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Дослідження на тему</w:t>
      </w:r>
    </w:p>
    <w:p w:rsidR="00000000" w:rsidDel="00000000" w:rsidP="00000000" w:rsidRDefault="00000000" w:rsidRPr="00000000" w14:paraId="00000002">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«Дослідження будь-якого різновиду або прояву інтелектуального капіталу / або ІК в цілому»</w:t>
      </w:r>
    </w:p>
    <w:p w:rsidR="00000000" w:rsidDel="00000000" w:rsidP="00000000" w:rsidRDefault="00000000" w:rsidRPr="00000000" w14:paraId="00000003">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ВСТУП</w:t>
      </w:r>
    </w:p>
    <w:p w:rsidR="00000000" w:rsidDel="00000000" w:rsidP="00000000" w:rsidRDefault="00000000" w:rsidRPr="00000000" w14:paraId="00000005">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Сучасна економіка все більше орієнтується на розвиток інноваційних технологій, що надає додаткові можливості для підвищення ефективності та сталості діяльності підприємств. Одним з ключових факторів, що впливає на успішність підприємств, є інтелектуальний капітал. Інтелектуальний капітал складається з накопиченого досвіду, знань, навичок та інтелектуальних ресурсів, що є власністю підприємства.</w:t>
      </w:r>
    </w:p>
    <w:p w:rsidR="00000000" w:rsidDel="00000000" w:rsidP="00000000" w:rsidRDefault="00000000" w:rsidRPr="00000000" w14:paraId="00000007">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Інтелектуальний капітал</w:t>
      </w:r>
      <w:r w:rsidDel="00000000" w:rsidR="00000000" w:rsidRPr="00000000">
        <w:rPr>
          <w:rFonts w:ascii="Times New Roman" w:cs="Times New Roman" w:eastAsia="Times New Roman" w:hAnsi="Times New Roman"/>
          <w:sz w:val="24"/>
          <w:szCs w:val="24"/>
          <w:rtl w:val="0"/>
        </w:rPr>
        <w:t xml:space="preserve"> – це інтелектуальний потенціал, що активно використовується суб’єктами господарювання у процесі економічного розвитку з метою отримання доходу, і являє собою сукупність знань працівників підприємства, що забезпечує його конкурентоспроможність [1, ст.55]. </w:t>
      </w:r>
    </w:p>
    <w:p w:rsidR="00000000" w:rsidDel="00000000" w:rsidP="00000000" w:rsidRDefault="00000000" w:rsidRPr="00000000" w14:paraId="00000008">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Одним з важливих аспектів діяльності підприємств є дотримання екологічних стандартів та забезпечення сталого розвитку. Це особливо важливо для екологічних підприємств, які займаються виробництвом та реалізацією товарів та послуг, спрямованих на збереження навколишнього середовища та зменшення впливу на природу.</w:t>
      </w:r>
    </w:p>
    <w:p w:rsidR="00000000" w:rsidDel="00000000" w:rsidP="00000000" w:rsidRDefault="00000000" w:rsidRPr="00000000" w14:paraId="00000009">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Тому, </w:t>
      </w:r>
      <w:r w:rsidDel="00000000" w:rsidR="00000000" w:rsidRPr="00000000">
        <w:rPr>
          <w:rFonts w:ascii="Times New Roman" w:cs="Times New Roman" w:eastAsia="Times New Roman" w:hAnsi="Times New Roman"/>
          <w:b w:val="1"/>
          <w:i w:val="1"/>
          <w:sz w:val="24"/>
          <w:szCs w:val="24"/>
          <w:rtl w:val="0"/>
        </w:rPr>
        <w:t xml:space="preserve">метою цього дослідження є</w:t>
      </w:r>
      <w:r w:rsidDel="00000000" w:rsidR="00000000" w:rsidRPr="00000000">
        <w:rPr>
          <w:rFonts w:ascii="Times New Roman" w:cs="Times New Roman" w:eastAsia="Times New Roman" w:hAnsi="Times New Roman"/>
          <w:sz w:val="24"/>
          <w:szCs w:val="24"/>
          <w:rtl w:val="0"/>
        </w:rPr>
        <w:t xml:space="preserve"> визначення впливу інтелектуального капіталу на сталість екологічних підприємств.</w:t>
      </w:r>
    </w:p>
    <w:p w:rsidR="00000000" w:rsidDel="00000000" w:rsidP="00000000" w:rsidRDefault="00000000" w:rsidRPr="00000000" w14:paraId="0000000A">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Актуальність. </w:t>
      </w:r>
      <w:r w:rsidDel="00000000" w:rsidR="00000000" w:rsidRPr="00000000">
        <w:rPr>
          <w:rFonts w:ascii="Times New Roman" w:cs="Times New Roman" w:eastAsia="Times New Roman" w:hAnsi="Times New Roman"/>
          <w:sz w:val="24"/>
          <w:szCs w:val="24"/>
          <w:rtl w:val="0"/>
        </w:rPr>
        <w:t xml:space="preserve">Інтелектуальний капітал є неосяжним активом, який включає в себе знання, інтелектуальні властивості, технологічні процеси, репутацію, ноу-хау та навички працівників. Він створює конкурентну перевагу, забезпечує інноваційний розвиток і збільшує економічну вартість організацій. У сучасному інформаційному суспільстві, де швидкі зміни технологій і зростаюча конкуренція стають нормою, інтелектуальний капітал стає основою для стійкого розвитку організацій та суспільства в цілому.</w:t>
      </w:r>
    </w:p>
    <w:p w:rsidR="00000000" w:rsidDel="00000000" w:rsidP="00000000" w:rsidRDefault="00000000" w:rsidRPr="00000000" w14:paraId="0000000B">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Сутність та моє розуміння інтелектуального капіталу.</w:t>
      </w:r>
      <w:r w:rsidDel="00000000" w:rsidR="00000000" w:rsidRPr="00000000">
        <w:rPr>
          <w:rFonts w:ascii="Times New Roman" w:cs="Times New Roman" w:eastAsia="Times New Roman" w:hAnsi="Times New Roman"/>
          <w:sz w:val="24"/>
          <w:szCs w:val="24"/>
          <w:rtl w:val="0"/>
        </w:rPr>
        <w:t xml:space="preserve"> Інтелектуальний капітал - це сукупність безформальних знань, навичок, талантів, вмінь, винаходів, процедур та інтелектуальних ресурсів, які належать організації або особі і створюють конкурентну перевагу. Він включає в себе такі складові, як інноваційні процеси, бренд, культуру організації, зв'язки з клієнтами та партнерами, інформаційні системи та технології, якості кадрів та інші інтелектуальні активи. Інтелектуальний капітал визначається не тільки матеріальними активами, але й нематеріальними ресурсами, які створюють цінність і сприяють розвитку організації.</w:t>
      </w:r>
    </w:p>
    <w:p w:rsidR="00000000" w:rsidDel="00000000" w:rsidP="00000000" w:rsidRDefault="00000000" w:rsidRPr="00000000" w14:paraId="0000000C">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Обґрунтування об'єкта дослідження.</w:t>
      </w:r>
      <w:r w:rsidDel="00000000" w:rsidR="00000000" w:rsidRPr="00000000">
        <w:rPr>
          <w:rFonts w:ascii="Times New Roman" w:cs="Times New Roman" w:eastAsia="Times New Roman" w:hAnsi="Times New Roman"/>
          <w:sz w:val="24"/>
          <w:szCs w:val="24"/>
          <w:rtl w:val="0"/>
        </w:rPr>
        <w:t xml:space="preserve"> Об'єктом дослідження є будь-який різновид або прояв інтелектуального капіталу. Вибір конкретного об'єкта дослідження може залежати від специфіки дослідницьких цілей та контексту, в якому проводиться дослідження. Наприклад, об'єктом може бути інтелектуальний капітал певної організації, сектору економіки або країни. Також можна обрати конкретну складову інтелектуального капіталу, наприклад, інноваційні процеси, технологічні розробки, знання працівників або організаційна культура.</w:t>
      </w:r>
    </w:p>
    <w:p w:rsidR="00000000" w:rsidDel="00000000" w:rsidP="00000000" w:rsidRDefault="00000000" w:rsidRPr="00000000" w14:paraId="0000000D">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Дослідження об'єкта інтелектуального капіталу дозволить отримати глибше розуміння процесів, які впливають на його створення, управління та використання. Це сприятиме розробці ефективних стратегій управління інтелектуальним капіталом, підвищенню конкурентоспроможності організацій та стимулюванню інноваційного розвитку. Крім того, дослідження інтелектуального капіталу може мати практичне значення для прийняття рішень в сфері управління персоналом, розвитку бізнес-стратегій та формування політики інноваційного розвитку.</w:t>
      </w:r>
    </w:p>
    <w:p w:rsidR="00000000" w:rsidDel="00000000" w:rsidP="00000000" w:rsidRDefault="00000000" w:rsidRPr="00000000" w14:paraId="0000000E">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ВПЛИВ ІНТЕЛЕКТУАЛЬНОГО КАПІТАЛУ НА СТАЛІСТЬ ЕКОЛОГІЧНИХ ПІДПРИЄМСТВ</w:t>
      </w:r>
    </w:p>
    <w:p w:rsidR="00000000" w:rsidDel="00000000" w:rsidP="00000000" w:rsidRDefault="00000000" w:rsidRPr="00000000" w14:paraId="00000010">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Поняття інтелектуального капіталу та його складові</w:t>
      </w:r>
    </w:p>
    <w:p w:rsidR="00000000" w:rsidDel="00000000" w:rsidP="00000000" w:rsidRDefault="00000000" w:rsidRPr="00000000" w14:paraId="00000012">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Інтелектуальний капітал є одним з ключових елементів, що впливає на сталість екологічних підприємств. Він включає в себе набір ресурсів, що пов'язані з знаннями, інформацією, досвідом, культурою, комунікаціями, інтелектуальною власністю та іншими факторами, що дають компанії конкурентну перевагу.</w:t>
      </w:r>
    </w:p>
    <w:p w:rsidR="00000000" w:rsidDel="00000000" w:rsidP="00000000" w:rsidRDefault="00000000" w:rsidRPr="00000000" w14:paraId="00000013">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свою чергу, інтелектуальний потенціал (ІП) – це можливості, створені інтелектуальними ресурсами. Іншими словами, інтелектуальний капітал розглядається як реалізований інтелектуальний потенціал. Інтелектуальний капітал розраховується як різниця між ринковою вартістю і балансовою вартістю підприємства[2].</w:t>
      </w:r>
    </w:p>
    <w:p w:rsidR="00000000" w:rsidDel="00000000" w:rsidP="00000000" w:rsidRDefault="00000000" w:rsidRPr="00000000" w14:paraId="00000014">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Цілком очевидно, що інтелектуальна власність впливає на формування й вартісних показників різних видів потенціалу підприємства [1, ст.55].</w:t>
      </w:r>
    </w:p>
    <w:p w:rsidR="00000000" w:rsidDel="00000000" w:rsidP="00000000" w:rsidRDefault="00000000" w:rsidRPr="00000000" w14:paraId="00000015">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Інтелектуальний капітал можна поділити на три основні складові:</w:t>
      </w:r>
    </w:p>
    <w:p w:rsidR="00000000" w:rsidDel="00000000" w:rsidP="00000000" w:rsidRDefault="00000000" w:rsidRPr="00000000" w14:paraId="00000016">
      <w:pPr>
        <w:numPr>
          <w:ilvl w:val="0"/>
          <w:numId w:val="1"/>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Людський капітал. </w:t>
      </w:r>
      <w:r w:rsidDel="00000000" w:rsidR="00000000" w:rsidRPr="00000000">
        <w:rPr>
          <w:rFonts w:ascii="Times New Roman" w:cs="Times New Roman" w:eastAsia="Times New Roman" w:hAnsi="Times New Roman"/>
          <w:sz w:val="24"/>
          <w:szCs w:val="24"/>
          <w:rtl w:val="0"/>
        </w:rPr>
        <w:t xml:space="preserve">Це знання, навички, досвід та потенціал працівників, які входять до складу компанії. Людський капітал є основою інтелектуального капіталу та головним чинником успіху підприємства.</w:t>
      </w:r>
    </w:p>
    <w:p w:rsidR="00000000" w:rsidDel="00000000" w:rsidP="00000000" w:rsidRDefault="00000000" w:rsidRPr="00000000" w14:paraId="00000017">
      <w:pPr>
        <w:numPr>
          <w:ilvl w:val="0"/>
          <w:numId w:val="1"/>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Структурний капітал.</w:t>
      </w:r>
      <w:r w:rsidDel="00000000" w:rsidR="00000000" w:rsidRPr="00000000">
        <w:rPr>
          <w:rFonts w:ascii="Times New Roman" w:cs="Times New Roman" w:eastAsia="Times New Roman" w:hAnsi="Times New Roman"/>
          <w:sz w:val="24"/>
          <w:szCs w:val="24"/>
          <w:rtl w:val="0"/>
        </w:rPr>
        <w:t xml:space="preserve"> Це знання, процеси, технології та інфраструктура, що використовуються в компанії. Структурний капітал може включати в себе патенти, торгові марки, бази даних, програмне забезпечення та інші матеріальні та нематеріальні активи.</w:t>
      </w:r>
    </w:p>
    <w:p w:rsidR="00000000" w:rsidDel="00000000" w:rsidP="00000000" w:rsidRDefault="00000000" w:rsidRPr="00000000" w14:paraId="00000018">
      <w:pPr>
        <w:numPr>
          <w:ilvl w:val="0"/>
          <w:numId w:val="1"/>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Клієнтський капітал. </w:t>
      </w:r>
      <w:r w:rsidDel="00000000" w:rsidR="00000000" w:rsidRPr="00000000">
        <w:rPr>
          <w:rFonts w:ascii="Times New Roman" w:cs="Times New Roman" w:eastAsia="Times New Roman" w:hAnsi="Times New Roman"/>
          <w:sz w:val="24"/>
          <w:szCs w:val="24"/>
          <w:rtl w:val="0"/>
        </w:rPr>
        <w:t xml:space="preserve">Це знання, взаємини та досвід, які підприємство має зі своїми клієнтами та іншими стейкхолдерами. Клієнтський капітал може включати в себе лояльність клієнтів, брендову репутацію, відгуки та рекомендації. </w:t>
      </w:r>
    </w:p>
    <w:p w:rsidR="00000000" w:rsidDel="00000000" w:rsidP="00000000" w:rsidRDefault="00000000" w:rsidRPr="00000000" w14:paraId="00000019">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Компанії з високим рівнем інтелектуального капіталу можуть краще адаптуватися до змінювань на ринку та забезпечувати більш стійкий розвиток. Він також допомагає компанії залучати талановитих співробітників, створювати нові продукти та послуги, збільшувати прибуток та знижувати ризики.</w:t>
      </w:r>
    </w:p>
    <w:p w:rsidR="00000000" w:rsidDel="00000000" w:rsidP="00000000" w:rsidRDefault="00000000" w:rsidRPr="00000000" w14:paraId="0000001A">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Інтелектуальний капітал має особливо важливе значення для екологічних підприємств, які займаються виробництвом та розробкою екологічно чистих технологій та продуктів. Оскільки ці компанії зазвичай мають високу ступінь інноваційності, інтелектуальний капітал є ключовим фактором їхнього успіху.</w:t>
      </w:r>
    </w:p>
    <w:p w:rsidR="00000000" w:rsidDel="00000000" w:rsidP="00000000" w:rsidRDefault="00000000" w:rsidRPr="00000000" w14:paraId="0000001B">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Людський капітал екологічних підприємств може включати в себе інженерів, науковців, дослідників та інших спеціалістів, які мають необхідні знання та досвід для розробки екологічних технологій та продуктів. </w:t>
      </w:r>
    </w:p>
    <w:p w:rsidR="00000000" w:rsidDel="00000000" w:rsidP="00000000" w:rsidRDefault="00000000" w:rsidRPr="00000000" w14:paraId="0000001C">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Структурний капітал може включати в себе патенти на екологічні технології, бази даних про екологічні властивості різних матеріалів та ресурсів, а також програмне забезпечення для аналізу екологічних даних. </w:t>
      </w:r>
    </w:p>
    <w:p w:rsidR="00000000" w:rsidDel="00000000" w:rsidP="00000000" w:rsidRDefault="00000000" w:rsidRPr="00000000" w14:paraId="0000001D">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Клієнтський капітал може включати в себе лояльність клієнтів, які цінують екологічно чисті продукти та послуги, та рекомендації від стейкхолдерів, які підтримують екологічну місію компанії.</w:t>
      </w:r>
    </w:p>
    <w:p w:rsidR="00000000" w:rsidDel="00000000" w:rsidP="00000000" w:rsidRDefault="00000000" w:rsidRPr="00000000" w14:paraId="0000001E">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Інтелектуальний капітал може допомогти екологічним підприємствам збільшувати ефективність виробництва, знижувати витрати та ризики, створювати нові можливості для розвитку та розширення бізнесу, а також покращувати якість продуктів та послуг. </w:t>
      </w:r>
    </w:p>
    <w:p w:rsidR="00000000" w:rsidDel="00000000" w:rsidP="00000000" w:rsidRDefault="00000000" w:rsidRPr="00000000" w14:paraId="0000001F">
      <w:pPr>
        <w:spacing w:line="360" w:lineRule="auto"/>
        <w:ind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ознакою формування інтелектуальний капітал поділяється на створений самим суб’єктом господарювання і придбаний у інших суб’єктів господарювання. Як провідний чинник та основа інтелектуальної економіки, інтелектуальний капітал має такі специфічні ознаки [1, ст.56]:</w:t>
      </w:r>
    </w:p>
    <w:p w:rsidR="00000000" w:rsidDel="00000000" w:rsidP="00000000" w:rsidRDefault="00000000" w:rsidRPr="00000000" w14:paraId="00000020">
      <w:pPr>
        <w:spacing w:line="360" w:lineRule="auto"/>
        <w:ind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не є матеріальним у традиційному розумінні, хоча форми, яких набувають інтелектуальні активи, можуть бути матеріальними;</w:t>
      </w:r>
    </w:p>
    <w:p w:rsidR="00000000" w:rsidDel="00000000" w:rsidP="00000000" w:rsidRDefault="00000000" w:rsidRPr="00000000" w14:paraId="00000021">
      <w:pPr>
        <w:spacing w:line="360" w:lineRule="auto"/>
        <w:ind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перебуває одночасно у формах запасу і продукту, його споживання є водночас його примноженням;</w:t>
      </w:r>
    </w:p>
    <w:p w:rsidR="00000000" w:rsidDel="00000000" w:rsidP="00000000" w:rsidRDefault="00000000" w:rsidRPr="00000000" w14:paraId="00000022">
      <w:pPr>
        <w:spacing w:line="360" w:lineRule="auto"/>
        <w:ind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зберігається та нагромаджується у специфічних, нетрадиційних формах;</w:t>
      </w:r>
    </w:p>
    <w:p w:rsidR="00000000" w:rsidDel="00000000" w:rsidP="00000000" w:rsidRDefault="00000000" w:rsidRPr="00000000" w14:paraId="00000023">
      <w:pPr>
        <w:spacing w:line="360" w:lineRule="auto"/>
        <w:ind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є основним компонентом визначення ринкової вартості сучасних підприємств.</w:t>
      </w:r>
    </w:p>
    <w:p w:rsidR="00000000" w:rsidDel="00000000" w:rsidP="00000000" w:rsidRDefault="00000000" w:rsidRPr="00000000" w14:paraId="00000024">
      <w:pPr>
        <w:spacing w:line="360" w:lineRule="auto"/>
        <w:ind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цьому дослідники розрізняють [1, ст.56]:</w:t>
      </w:r>
    </w:p>
    <w:p w:rsidR="00000000" w:rsidDel="00000000" w:rsidP="00000000" w:rsidRDefault="00000000" w:rsidRPr="00000000" w14:paraId="00000025">
      <w:pPr>
        <w:spacing w:line="360" w:lineRule="auto"/>
        <w:ind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сукупний інтелектуальний капітал - сукупність знань, досвіду, зв’язків, інформації, що накопичені і використовуються на рівні суспільства в цілому;</w:t>
      </w:r>
    </w:p>
    <w:p w:rsidR="00000000" w:rsidDel="00000000" w:rsidP="00000000" w:rsidRDefault="00000000" w:rsidRPr="00000000" w14:paraId="00000026">
      <w:pPr>
        <w:spacing w:line="360" w:lineRule="auto"/>
        <w:ind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інтелектуальний капітал фірми - сукупність активів окремої фірми, заснованих на інтелектуальних здібностях її співробітників, що реалізуються в процесі інноваційної діяльності;</w:t>
      </w:r>
    </w:p>
    <w:p w:rsidR="00000000" w:rsidDel="00000000" w:rsidP="00000000" w:rsidRDefault="00000000" w:rsidRPr="00000000" w14:paraId="00000027">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інтелектуальний капітал індивіда - сукупність знань, досвіду, професійних навичок та інтелектуальних здібностей особистості [3]. </w:t>
      </w:r>
    </w:p>
    <w:p w:rsidR="00000000" w:rsidDel="00000000" w:rsidP="00000000" w:rsidRDefault="00000000" w:rsidRPr="00000000" w14:paraId="00000028">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Зокрема, інтелектуальний капітал може бути використаний для розробки екологічно чистих процесів виробництва, вдосконалення існуючих технологій та продуктів, а також створення нових продуктів та послуг.</w:t>
      </w:r>
    </w:p>
    <w:p w:rsidR="00000000" w:rsidDel="00000000" w:rsidP="00000000" w:rsidRDefault="00000000" w:rsidRPr="00000000" w14:paraId="00000029">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Наприклад, інженери можуть використовувати знання та досвід для розробки нових екологічно чистих матеріалів, які знижують негативний вплив на навколишнє середовище. Науковці можуть проводити дослідження, щоб з'ясувати, які екологічні властивості потрібні для нових продуктів та технологій. Аналітики можуть використовувати бази даних, щоб визначити оптимальні ресурси та процеси виробництва, які забезпечують економічну ефективність та мінімізацію негативного впливу на навколишнє середовище.</w:t>
      </w:r>
    </w:p>
    <w:p w:rsidR="00000000" w:rsidDel="00000000" w:rsidP="00000000" w:rsidRDefault="00000000" w:rsidRPr="00000000" w14:paraId="0000002A">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Усі ці знання та досвід, які складають інтелектуальний капітал, можуть бути розподілені та використані в екологічному підприємстві для досягнення більш стійкого та ефективного розвитку.</w:t>
      </w:r>
    </w:p>
    <w:p w:rsidR="00000000" w:rsidDel="00000000" w:rsidP="00000000" w:rsidRDefault="00000000" w:rsidRPr="00000000" w14:paraId="0000002B">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3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Сутність та ознаки сталості екологічних підприємств</w:t>
      </w:r>
    </w:p>
    <w:p w:rsidR="00000000" w:rsidDel="00000000" w:rsidP="00000000" w:rsidRDefault="00000000" w:rsidRPr="00000000" w14:paraId="0000002F">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Сталість підприємства як системи передбачає два стани. Перший – характеризує стан рівноваги соціально-економічної системи підприємства, у якому вона знаходиться у разі відсутності впливу чинників, що збурюють. Другий стан, який характеризує стале положення соціально-економічної системи підприємства пов’язаний з його циклічною діяльністю та розвитком. При цьому цикл виникає, якщо за відсутності впливу чинників, що збурюють, система періодично проходить ту саму послідовність станів, що називається стійкою безліччю станів. У цьому випадку стан рівноваги (чи циклу) системи може бути стійким, хитливим чи інерційним щодо деякої сукупності чинників, які збурюють підприємство як систему [5, ст.15].</w:t>
      </w:r>
    </w:p>
    <w:p w:rsidR="00000000" w:rsidDel="00000000" w:rsidP="00000000" w:rsidRDefault="00000000" w:rsidRPr="00000000" w14:paraId="00000030">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 чинниками, які збурюють систему підприємства необхідно мати на увазі будь-який вплив на систему, що призводить до зміни її стану. Результати впливу чинників, які збурюють систему підприємства, що знаходиться в стані сталості, можуть бути наступними [5, ст.15]:</w:t>
      </w:r>
    </w:p>
    <w:p w:rsidR="00000000" w:rsidDel="00000000" w:rsidP="00000000" w:rsidRDefault="00000000" w:rsidRPr="00000000" w14:paraId="00000031">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система повертається в стан рівноваги за будь-яких впливів чинників, що збурюють її рівновагу – абсолютно стала система;</w:t>
      </w:r>
    </w:p>
    <w:p w:rsidR="00000000" w:rsidDel="00000000" w:rsidP="00000000" w:rsidRDefault="00000000" w:rsidRPr="00000000" w14:paraId="00000032">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система повертається в стан рівноваги за впливів визначеної сукупності чинників, що збурюють її рівновагу – відносно стала система;</w:t>
      </w:r>
    </w:p>
    <w:p w:rsidR="00000000" w:rsidDel="00000000" w:rsidP="00000000" w:rsidRDefault="00000000" w:rsidRPr="00000000" w14:paraId="00000033">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система зберігає стан, викликаний впливом чинників, що збурюють її рівновагу – байдуже стала система. </w:t>
      </w:r>
    </w:p>
    <w:p w:rsidR="00000000" w:rsidDel="00000000" w:rsidP="00000000" w:rsidRDefault="00000000" w:rsidRPr="00000000" w14:paraId="00000034">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Сталість екологічних підприємств</w:t>
      </w:r>
      <w:r w:rsidDel="00000000" w:rsidR="00000000" w:rsidRPr="00000000">
        <w:rPr>
          <w:rFonts w:ascii="Times New Roman" w:cs="Times New Roman" w:eastAsia="Times New Roman" w:hAnsi="Times New Roman"/>
          <w:sz w:val="24"/>
          <w:szCs w:val="24"/>
          <w:rtl w:val="0"/>
        </w:rPr>
        <w:t xml:space="preserve"> - це здатність забезпечувати економічний розвиток на основі екологічної відповідальності та збереження ресурсів для майбутніх поколінь. </w:t>
      </w:r>
    </w:p>
    <w:p w:rsidR="00000000" w:rsidDel="00000000" w:rsidP="00000000" w:rsidRDefault="00000000" w:rsidRPr="00000000" w14:paraId="00000035">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ознаки сталості екологічних підприємств можуть включати наступне:</w:t>
      </w:r>
    </w:p>
    <w:p w:rsidR="00000000" w:rsidDel="00000000" w:rsidP="00000000" w:rsidRDefault="00000000" w:rsidRPr="00000000" w14:paraId="00000036">
      <w:pPr>
        <w:numPr>
          <w:ilvl w:val="0"/>
          <w:numId w:val="9"/>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Екологічна відповідальність:</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7">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Екологічна відповідальність або відповідальність за порушення законодавства про охорону навколишнього природного середовища — компенсаційна матеріально-фінансова відповідальність за завдану екологічну шкоду; обов'язок суб'єкта економічної діяльності відшкодувати завдану екологічну шкоду; важлива при приватизації та придбанні підприємств у приватну власність, попередній власник якої міг своїми діями викликати екологічні порушення; в разі їх неврахування новому власнику можливо доведеться відповідати за екологічний збиток, нанесений попереднім власником [6]. Екологічні підприємства повинні бути свідомі впливу своєї діяльності на довкілля та приймати відповідні заходи для зменшення негативного впливу на природу.</w:t>
      </w:r>
    </w:p>
    <w:p w:rsidR="00000000" w:rsidDel="00000000" w:rsidP="00000000" w:rsidRDefault="00000000" w:rsidRPr="00000000" w14:paraId="00000038">
      <w:pPr>
        <w:numPr>
          <w:ilvl w:val="0"/>
          <w:numId w:val="9"/>
        </w:numPr>
        <w:spacing w:line="360" w:lineRule="auto"/>
        <w:ind w:left="720" w:hanging="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Ефективне використання ресурсів: </w:t>
      </w:r>
    </w:p>
    <w:p w:rsidR="00000000" w:rsidDel="00000000" w:rsidP="00000000" w:rsidRDefault="00000000" w:rsidRPr="00000000" w14:paraId="00000039">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Ефективність використання ресурсів характеризує зв'язок між кількістю ресурсів, витрачених у процесі виробництва, і кількістю товарів і послуг, отриманих у результаті використання цих ресурсів. Збільшення кількості товарів і послуг, яку виробляє національна економіка з даного обсягу ресурсів, означає підвищення ефективності використання ресурсів. І навпаки, зменшення обсягу продукції, який одержують із даної величини залучених ресурсів, свідчить про зниження ефективності використання ресурсів [7]. Екологічні підприємства повинні здійснювати ефективне використання ресурсів, таких як енергія, вода та сировина.</w:t>
      </w:r>
    </w:p>
    <w:p w:rsidR="00000000" w:rsidDel="00000000" w:rsidP="00000000" w:rsidRDefault="00000000" w:rsidRPr="00000000" w14:paraId="0000003A">
      <w:pPr>
        <w:numPr>
          <w:ilvl w:val="0"/>
          <w:numId w:val="9"/>
        </w:numPr>
        <w:spacing w:line="360" w:lineRule="auto"/>
        <w:ind w:left="720" w:hanging="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Соціальна відповідальність: </w:t>
      </w:r>
    </w:p>
    <w:p w:rsidR="00000000" w:rsidDel="00000000" w:rsidP="00000000" w:rsidRDefault="00000000" w:rsidRPr="00000000" w14:paraId="0000003B">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Соціальна відповідальність </w:t>
      </w:r>
      <w:r w:rsidDel="00000000" w:rsidR="00000000" w:rsidRPr="00000000">
        <w:rPr>
          <w:rFonts w:ascii="Times New Roman" w:cs="Times New Roman" w:eastAsia="Times New Roman" w:hAnsi="Times New Roman"/>
          <w:sz w:val="24"/>
          <w:szCs w:val="24"/>
          <w:rtl w:val="0"/>
        </w:rPr>
        <w:t xml:space="preserve">— термін, що має двояке значення. З однієї сторони, це дотримання суб'єктами суспільних відносин вимог соціальних норм. З іншої (у випадках безвідповідальної поведінки, що не відповідає вимогам норм чи порушує суспільний порядок) соціальна відповідальність особи полягає в тому, що вона зобов'язується нести доповнюючий обов'язок особистого чи майнового характеру (Р. Хачатуров, Р. Ягутян). Це обов'язок особи оцінити власні наміри та здійснювати вибір поведінки відповідно до норм, що відображають інтереси суспільного розвитку, а у випадку порушення їх — обов'язок звітувати перед суспільством і нести покарання (Л. Білецька) [8]. Екологічні підприємства повинні бути соціально відповідальними та допомагати забезпечувати добробут і благополуччя громад.</w:t>
      </w:r>
    </w:p>
    <w:p w:rsidR="00000000" w:rsidDel="00000000" w:rsidP="00000000" w:rsidRDefault="00000000" w:rsidRPr="00000000" w14:paraId="0000003C">
      <w:pPr>
        <w:numPr>
          <w:ilvl w:val="0"/>
          <w:numId w:val="9"/>
        </w:numPr>
        <w:spacing w:line="360" w:lineRule="auto"/>
        <w:ind w:left="720" w:hanging="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Інноваційність: </w:t>
      </w:r>
    </w:p>
    <w:p w:rsidR="00000000" w:rsidDel="00000000" w:rsidP="00000000" w:rsidRDefault="00000000" w:rsidRPr="00000000" w14:paraId="0000003D">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Інновація </w:t>
      </w:r>
      <w:r w:rsidDel="00000000" w:rsidR="00000000" w:rsidRPr="00000000">
        <w:rPr>
          <w:rFonts w:ascii="Times New Roman" w:cs="Times New Roman" w:eastAsia="Times New Roman" w:hAnsi="Times New Roman"/>
          <w:sz w:val="24"/>
          <w:szCs w:val="24"/>
          <w:rtl w:val="0"/>
        </w:rPr>
        <w:t xml:space="preserve">(англ. innovation — нововведення) — ідея, новітній продукт в галузі техніки, технології, організації праці, управління, а також у інших сферах наукової та соціальної діяльності, засноване на використанні досягнень науки і передового досвіду, є кінцевим результатом інноваційної діяльності [9]. Екологічні підприємства повинні знаходити і впроваджувати нові інноваційні технології та методи для покращення ефективності використання ресурсів та зменшення відходів.</w:t>
      </w:r>
    </w:p>
    <w:p w:rsidR="00000000" w:rsidDel="00000000" w:rsidP="00000000" w:rsidRDefault="00000000" w:rsidRPr="00000000" w14:paraId="0000003E">
      <w:pPr>
        <w:numPr>
          <w:ilvl w:val="0"/>
          <w:numId w:val="9"/>
        </w:numPr>
        <w:spacing w:line="360" w:lineRule="auto"/>
        <w:ind w:left="720" w:hanging="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Довгострокова перспектива: </w:t>
      </w:r>
    </w:p>
    <w:p w:rsidR="00000000" w:rsidDel="00000000" w:rsidP="00000000" w:rsidRDefault="00000000" w:rsidRPr="00000000" w14:paraId="0000003F">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Довгостроковий період – це проміжок часу, в якому всі фактори виробництва та витрати є змінними. У довгостроковій перспективі фірми здатні регулювати всі витрати, тоді як у короткостроковій перспективі фірми здатні впливати на ціни лише шляхом коригування рівня виробництва. Крім того, хоча фірма може бути монополією в короткостроковій перспективі, вона може очікувати конкуренції в довгостроковій перспективі [10]. Екологічні підприємства повинні мати довгострокову перспективу розвитку, спрямовану на збереження ресурсів та забезпечення сталого розвитку.</w:t>
      </w:r>
    </w:p>
    <w:p w:rsidR="00000000" w:rsidDel="00000000" w:rsidP="00000000" w:rsidRDefault="00000000" w:rsidRPr="00000000" w14:paraId="00000040">
      <w:pPr>
        <w:numPr>
          <w:ilvl w:val="0"/>
          <w:numId w:val="9"/>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Підтримка економічного розвитку: </w:t>
      </w:r>
      <w:r w:rsidDel="00000000" w:rsidR="00000000" w:rsidRPr="00000000">
        <w:rPr>
          <w:rtl w:val="0"/>
        </w:rPr>
      </w:r>
    </w:p>
    <w:p w:rsidR="00000000" w:rsidDel="00000000" w:rsidP="00000000" w:rsidRDefault="00000000" w:rsidRPr="00000000" w14:paraId="00000041">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w:t>
      </w:r>
      <w:r w:rsidDel="00000000" w:rsidR="00000000" w:rsidRPr="00000000">
        <w:rPr>
          <w:rFonts w:ascii="Times New Roman" w:cs="Times New Roman" w:eastAsia="Times New Roman" w:hAnsi="Times New Roman"/>
          <w:sz w:val="24"/>
          <w:szCs w:val="24"/>
          <w:rtl w:val="0"/>
        </w:rPr>
        <w:t xml:space="preserve">кологічні підприємства повинні підтримувати економічний розвиток на місцевому та глобальному рівнях, створюючи робочі місця та забезпечуючи економічну стабіільність.</w:t>
      </w:r>
    </w:p>
    <w:p w:rsidR="00000000" w:rsidDel="00000000" w:rsidP="00000000" w:rsidRDefault="00000000" w:rsidRPr="00000000" w14:paraId="00000042">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Крім того, сталість екологічних підприємств може включати такі ознаки, як захист прав працівників, управління відходами та зменшення викидів токсичних речовин, підтримка місцевих спільнот, забезпечення безпеки для споживачів, здійснення дієвого моніторингу впливу на довкілля та співпраця зі стейкхолдерами.</w:t>
      </w:r>
    </w:p>
    <w:p w:rsidR="00000000" w:rsidDel="00000000" w:rsidP="00000000" w:rsidRDefault="00000000" w:rsidRPr="00000000" w14:paraId="00000043">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Загалом, сталість екологічних підприємств полягає у здатності досягати економічних цілей на основі збалансованого врахування екологічних, соціальних та економічних факторів. Це може бути досягнуто шляхом впровадження інноваційних підходів та практик управління, залученням талановитих та мотивованих співробітників, співпраці зі стейкхолдерами та підтримкою економічного розвитку.</w:t>
      </w:r>
    </w:p>
    <w:p w:rsidR="00000000" w:rsidDel="00000000" w:rsidP="00000000" w:rsidRDefault="00000000" w:rsidRPr="00000000" w14:paraId="0000004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Механізми впливу</w:t>
      </w:r>
      <w:r w:rsidDel="00000000" w:rsidR="00000000" w:rsidRPr="00000000">
        <w:rPr>
          <w:rtl w:val="0"/>
        </w:rPr>
      </w:r>
    </w:p>
    <w:p w:rsidR="00000000" w:rsidDel="00000000" w:rsidP="00000000" w:rsidRDefault="00000000" w:rsidRPr="00000000" w14:paraId="00000046">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Інтелектуальний капітал може впливати на сталість екологічних підприємств за допомогою таких механізмів:</w:t>
      </w:r>
    </w:p>
    <w:p w:rsidR="00000000" w:rsidDel="00000000" w:rsidP="00000000" w:rsidRDefault="00000000" w:rsidRPr="00000000" w14:paraId="00000047">
      <w:pPr>
        <w:numPr>
          <w:ilvl w:val="0"/>
          <w:numId w:val="3"/>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Інноваційність:</w:t>
      </w:r>
      <w:r w:rsidDel="00000000" w:rsidR="00000000" w:rsidRPr="00000000">
        <w:rPr>
          <w:rFonts w:ascii="Times New Roman" w:cs="Times New Roman" w:eastAsia="Times New Roman" w:hAnsi="Times New Roman"/>
          <w:sz w:val="24"/>
          <w:szCs w:val="24"/>
          <w:rtl w:val="0"/>
        </w:rPr>
        <w:t xml:space="preserve"> інтелектуальний капітал дозволяє підприємству розробляти та впроваджувати інноваційні технології та процеси, що дозволяє знижувати негативний вплив на довкілля та збільшувати ефективність використання ресурсів.</w:t>
      </w:r>
    </w:p>
    <w:p w:rsidR="00000000" w:rsidDel="00000000" w:rsidP="00000000" w:rsidRDefault="00000000" w:rsidRPr="00000000" w14:paraId="00000048">
      <w:pPr>
        <w:numPr>
          <w:ilvl w:val="0"/>
          <w:numId w:val="3"/>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Розуміння важливості екологічного розвитку:</w:t>
      </w:r>
      <w:r w:rsidDel="00000000" w:rsidR="00000000" w:rsidRPr="00000000">
        <w:rPr>
          <w:rFonts w:ascii="Times New Roman" w:cs="Times New Roman" w:eastAsia="Times New Roman" w:hAnsi="Times New Roman"/>
          <w:sz w:val="24"/>
          <w:szCs w:val="24"/>
          <w:rtl w:val="0"/>
        </w:rPr>
        <w:t xml:space="preserve"> інтелектуальний капітал може сприяти розумінню важливості збереження довкілля та природних ресурсів, що може привести до прийняття рішень, спрямованих на зниження впливу на довкілля та збереження ресурсів.</w:t>
      </w:r>
    </w:p>
    <w:p w:rsidR="00000000" w:rsidDel="00000000" w:rsidP="00000000" w:rsidRDefault="00000000" w:rsidRPr="00000000" w14:paraId="00000049">
      <w:pPr>
        <w:numPr>
          <w:ilvl w:val="0"/>
          <w:numId w:val="3"/>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Розвиток та збереження людського капіталу:</w:t>
      </w:r>
      <w:r w:rsidDel="00000000" w:rsidR="00000000" w:rsidRPr="00000000">
        <w:rPr>
          <w:rFonts w:ascii="Times New Roman" w:cs="Times New Roman" w:eastAsia="Times New Roman" w:hAnsi="Times New Roman"/>
          <w:sz w:val="24"/>
          <w:szCs w:val="24"/>
          <w:rtl w:val="0"/>
        </w:rPr>
        <w:t xml:space="preserve"> інтелектуальний капітал дозволяє розвивати та зберігати людський капітал підприємства, що є важливою складовою сталості підприємства. Люди з високим інтелектуальним капіталом можуть бути більш ефективними у вирішенні проблем, пов'язаних з охороною довкілля та ресурсами.</w:t>
      </w:r>
    </w:p>
    <w:p w:rsidR="00000000" w:rsidDel="00000000" w:rsidP="00000000" w:rsidRDefault="00000000" w:rsidRPr="00000000" w14:paraId="0000004A">
      <w:pPr>
        <w:numPr>
          <w:ilvl w:val="0"/>
          <w:numId w:val="3"/>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Стимулювання соціальної відповідальності:</w:t>
      </w:r>
      <w:r w:rsidDel="00000000" w:rsidR="00000000" w:rsidRPr="00000000">
        <w:rPr>
          <w:rFonts w:ascii="Times New Roman" w:cs="Times New Roman" w:eastAsia="Times New Roman" w:hAnsi="Times New Roman"/>
          <w:sz w:val="24"/>
          <w:szCs w:val="24"/>
          <w:rtl w:val="0"/>
        </w:rPr>
        <w:t xml:space="preserve"> інтелектуальний капітал може сприяти розвитку соціальної відповідальності серед співробітників та керівного персоналу підприємства. Це може привести до здійснення діяльності підприємства з урахуванням етичних та соціальних норм, що є важливим для забезпечення сталості підприємства.</w:t>
      </w:r>
    </w:p>
    <w:p w:rsidR="00000000" w:rsidDel="00000000" w:rsidP="00000000" w:rsidRDefault="00000000" w:rsidRPr="00000000" w14:paraId="0000004B">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Отже, інтелектуальний капітал може мати значний вплив на сталість екологічних підприємств через розвиток інноваційних технологій та процесів, збереження та розвиток людського капіталу, розуміння важливості екологічного розвитку та стимулювання соціальної відповідальності. Ці механізми можуть допомогти підприємству зменшити свій негативний вплив на довкілля та забезпечити сталість своєї діяльності в довгостроковій перспективі. Однак, для досягнення цих цілей необхідно враховувати різноманітні фактори, такі як законодавство, конкуренція на ринку та рівень технологічного розвитку.</w:t>
      </w:r>
    </w:p>
    <w:p w:rsidR="00000000" w:rsidDel="00000000" w:rsidP="00000000" w:rsidRDefault="00000000" w:rsidRPr="00000000" w14:paraId="0000004C">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ОПИС ТА МЕТОДИ ДОСЛІДЖЕННЯ</w:t>
      </w:r>
    </w:p>
    <w:p w:rsidR="00000000" w:rsidDel="00000000" w:rsidP="00000000" w:rsidRDefault="00000000" w:rsidRPr="00000000" w14:paraId="0000004E">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дослідження впливу інтелектуального капіталу на сталість екологічних підприємств, буде використана комбінація кількох методів, які допоможуть отримати різноманітні дані та підтвердити або спростувати гіпотези дослідження. </w:t>
      </w:r>
    </w:p>
    <w:p w:rsidR="00000000" w:rsidDel="00000000" w:rsidP="00000000" w:rsidRDefault="00000000" w:rsidRPr="00000000" w14:paraId="00000050">
      <w:pPr>
        <w:spacing w:line="360" w:lineRule="auto"/>
        <w:ind w:left="0" w:firstLine="720.0000000000001"/>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Методологія дослідження буде заснована на таких підходах:</w:t>
      </w:r>
    </w:p>
    <w:p w:rsidR="00000000" w:rsidDel="00000000" w:rsidP="00000000" w:rsidRDefault="00000000" w:rsidRPr="00000000" w14:paraId="00000051">
      <w:pPr>
        <w:numPr>
          <w:ilvl w:val="0"/>
          <w:numId w:val="4"/>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Комбінований підхід:</w:t>
      </w:r>
      <w:r w:rsidDel="00000000" w:rsidR="00000000" w:rsidRPr="00000000">
        <w:rPr>
          <w:rFonts w:ascii="Times New Roman" w:cs="Times New Roman" w:eastAsia="Times New Roman" w:hAnsi="Times New Roman"/>
          <w:sz w:val="24"/>
          <w:szCs w:val="24"/>
          <w:rtl w:val="0"/>
        </w:rPr>
        <w:t xml:space="preserve"> використання кількох методів дослідження дозволить отримати різноманітні дані та врахувати різні аспекти впливу інтелектуального капіталу на сталість екологічних підприємств.</w:t>
      </w:r>
    </w:p>
    <w:p w:rsidR="00000000" w:rsidDel="00000000" w:rsidP="00000000" w:rsidRDefault="00000000" w:rsidRPr="00000000" w14:paraId="00000052">
      <w:pPr>
        <w:numPr>
          <w:ilvl w:val="0"/>
          <w:numId w:val="4"/>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Кореляційний аналіз:</w:t>
      </w:r>
      <w:r w:rsidDel="00000000" w:rsidR="00000000" w:rsidRPr="00000000">
        <w:rPr>
          <w:rFonts w:ascii="Times New Roman" w:cs="Times New Roman" w:eastAsia="Times New Roman" w:hAnsi="Times New Roman"/>
          <w:sz w:val="24"/>
          <w:szCs w:val="24"/>
          <w:rtl w:val="0"/>
        </w:rPr>
        <w:t xml:space="preserve"> дозволить встановити зв'язки між інтелектуальним капіталом та сталістю екологічних підприємств, а також виявити взаємозв'язки між окремими показниками дослідження.</w:t>
      </w:r>
    </w:p>
    <w:p w:rsidR="00000000" w:rsidDel="00000000" w:rsidP="00000000" w:rsidRDefault="00000000" w:rsidRPr="00000000" w14:paraId="00000053">
      <w:pPr>
        <w:numPr>
          <w:ilvl w:val="0"/>
          <w:numId w:val="4"/>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Анкетування та опитування:</w:t>
      </w:r>
      <w:r w:rsidDel="00000000" w:rsidR="00000000" w:rsidRPr="00000000">
        <w:rPr>
          <w:rFonts w:ascii="Times New Roman" w:cs="Times New Roman" w:eastAsia="Times New Roman" w:hAnsi="Times New Roman"/>
          <w:sz w:val="24"/>
          <w:szCs w:val="24"/>
          <w:rtl w:val="0"/>
        </w:rPr>
        <w:t xml:space="preserve"> дозволить зібрати інформацію про думки та погляди керівників та співробітників екологічних підприємств щодо впливу інтелектуального капіталу на сталість підприємства.</w:t>
      </w:r>
    </w:p>
    <w:p w:rsidR="00000000" w:rsidDel="00000000" w:rsidP="00000000" w:rsidRDefault="00000000" w:rsidRPr="00000000" w14:paraId="00000054">
      <w:pPr>
        <w:numPr>
          <w:ilvl w:val="0"/>
          <w:numId w:val="4"/>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Статистичний аналіз:</w:t>
      </w:r>
      <w:r w:rsidDel="00000000" w:rsidR="00000000" w:rsidRPr="00000000">
        <w:rPr>
          <w:rFonts w:ascii="Times New Roman" w:cs="Times New Roman" w:eastAsia="Times New Roman" w:hAnsi="Times New Roman"/>
          <w:sz w:val="24"/>
          <w:szCs w:val="24"/>
          <w:rtl w:val="0"/>
        </w:rPr>
        <w:t xml:space="preserve"> дозволить обробити та проаналізувати отримані дані та зробити висновки щодо впливу інтелектуального капіталу на сталість екологічних підприємств.</w:t>
      </w:r>
    </w:p>
    <w:p w:rsidR="00000000" w:rsidDel="00000000" w:rsidP="00000000" w:rsidRDefault="00000000" w:rsidRPr="00000000" w14:paraId="00000055">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Вибір та опис методів дослідження</w:t>
      </w:r>
      <w:r w:rsidDel="00000000" w:rsidR="00000000" w:rsidRPr="00000000">
        <w:rPr>
          <w:rtl w:val="0"/>
        </w:rPr>
      </w:r>
    </w:p>
    <w:p w:rsidR="00000000" w:rsidDel="00000000" w:rsidP="00000000" w:rsidRDefault="00000000" w:rsidRPr="00000000" w14:paraId="00000057">
      <w:pPr>
        <w:numPr>
          <w:ilvl w:val="0"/>
          <w:numId w:val="2"/>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Кореляційний аналіз: </w:t>
      </w:r>
      <w:r w:rsidDel="00000000" w:rsidR="00000000" w:rsidRPr="00000000">
        <w:rPr>
          <w:rFonts w:ascii="Times New Roman" w:cs="Times New Roman" w:eastAsia="Times New Roman" w:hAnsi="Times New Roman"/>
          <w:sz w:val="24"/>
          <w:szCs w:val="24"/>
          <w:rtl w:val="0"/>
        </w:rPr>
        <w:t xml:space="preserve">Для встановлення зв'язків між інтелектуальним капіталом та сталістю екологічних підприємств буде використано кореляційний аналіз. </w:t>
      </w:r>
    </w:p>
    <w:p w:rsidR="00000000" w:rsidDel="00000000" w:rsidP="00000000" w:rsidRDefault="00000000" w:rsidRPr="00000000" w14:paraId="00000058">
      <w:pPr>
        <w:spacing w:line="360" w:lineRule="auto"/>
        <w:ind w:left="72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Будуть вивчені такі показники:</w:t>
      </w:r>
    </w:p>
    <w:p w:rsidR="00000000" w:rsidDel="00000000" w:rsidP="00000000" w:rsidRDefault="00000000" w:rsidRPr="00000000" w14:paraId="00000059">
      <w:pPr>
        <w:numPr>
          <w:ilvl w:val="0"/>
          <w:numId w:val="10"/>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інтелектуальний капітал (за допомогою індексу інтелектуального капіталу, що включає показники, такі як інтелектуальна власність, наукові дослідження та розробки, технологічний потенціал тощо);</w:t>
      </w:r>
    </w:p>
    <w:p w:rsidR="00000000" w:rsidDel="00000000" w:rsidP="00000000" w:rsidRDefault="00000000" w:rsidRPr="00000000" w14:paraId="0000005A">
      <w:pPr>
        <w:numPr>
          <w:ilvl w:val="0"/>
          <w:numId w:val="10"/>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сталість екологічних підприємств (за допомогою фінансових показників, таких як валовий дохід, чистий прибуток, рентабельність тощо).</w:t>
      </w:r>
    </w:p>
    <w:p w:rsidR="00000000" w:rsidDel="00000000" w:rsidP="00000000" w:rsidRDefault="00000000" w:rsidRPr="00000000" w14:paraId="0000005B">
      <w:pPr>
        <w:numPr>
          <w:ilvl w:val="0"/>
          <w:numId w:val="2"/>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Анкетування та опитування:</w:t>
      </w:r>
      <w:r w:rsidDel="00000000" w:rsidR="00000000" w:rsidRPr="00000000">
        <w:rPr>
          <w:rFonts w:ascii="Times New Roman" w:cs="Times New Roman" w:eastAsia="Times New Roman" w:hAnsi="Times New Roman"/>
          <w:sz w:val="24"/>
          <w:szCs w:val="24"/>
          <w:rtl w:val="0"/>
        </w:rPr>
        <w:t xml:space="preserve"> Для збору даних про думки та погляди керівників та співробітників екологічних підприємств щодо впливу інтелектуального капіталу на сталість підприємства будуть проведені анкетування та опитування.</w:t>
      </w:r>
    </w:p>
    <w:p w:rsidR="00000000" w:rsidDel="00000000" w:rsidP="00000000" w:rsidRDefault="00000000" w:rsidRPr="00000000" w14:paraId="0000005C">
      <w:pPr>
        <w:spacing w:line="360" w:lineRule="auto"/>
        <w:ind w:left="72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В анкетах та опитуваннях будуть враховані такі аспекти:</w:t>
      </w:r>
    </w:p>
    <w:p w:rsidR="00000000" w:rsidDel="00000000" w:rsidP="00000000" w:rsidRDefault="00000000" w:rsidRPr="00000000" w14:paraId="0000005D">
      <w:pPr>
        <w:numPr>
          <w:ilvl w:val="0"/>
          <w:numId w:val="8"/>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рівень розвитку інтелектуального капіталу підприємства;</w:t>
      </w:r>
    </w:p>
    <w:p w:rsidR="00000000" w:rsidDel="00000000" w:rsidP="00000000" w:rsidRDefault="00000000" w:rsidRPr="00000000" w14:paraId="0000005E">
      <w:pPr>
        <w:numPr>
          <w:ilvl w:val="0"/>
          <w:numId w:val="8"/>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вплив інтелектуального капіталу на фінансову стійкість та результативність діяльності підприємства;</w:t>
      </w:r>
    </w:p>
    <w:p w:rsidR="00000000" w:rsidDel="00000000" w:rsidP="00000000" w:rsidRDefault="00000000" w:rsidRPr="00000000" w14:paraId="0000005F">
      <w:pPr>
        <w:numPr>
          <w:ilvl w:val="0"/>
          <w:numId w:val="8"/>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особисті характеристики респондентів та їхній досвід роботи в екологічних підприємствах.</w:t>
      </w:r>
    </w:p>
    <w:p w:rsidR="00000000" w:rsidDel="00000000" w:rsidP="00000000" w:rsidRDefault="00000000" w:rsidRPr="00000000" w14:paraId="00000060">
      <w:pPr>
        <w:numPr>
          <w:ilvl w:val="0"/>
          <w:numId w:val="2"/>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Статистичний аналіз:</w:t>
      </w:r>
      <w:r w:rsidDel="00000000" w:rsidR="00000000" w:rsidRPr="00000000">
        <w:rPr>
          <w:rFonts w:ascii="Times New Roman" w:cs="Times New Roman" w:eastAsia="Times New Roman" w:hAnsi="Times New Roman"/>
          <w:sz w:val="24"/>
          <w:szCs w:val="24"/>
          <w:rtl w:val="0"/>
        </w:rPr>
        <w:t xml:space="preserve"> Після збору даних буде проведено статистичний аналіз, що дозволить обробити та проаналізувати отримані дані. </w:t>
      </w:r>
    </w:p>
    <w:p w:rsidR="00000000" w:rsidDel="00000000" w:rsidP="00000000" w:rsidRDefault="00000000" w:rsidRPr="00000000" w14:paraId="00000061">
      <w:pPr>
        <w:spacing w:line="360" w:lineRule="auto"/>
        <w:ind w:left="72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Будуть використані такі методи:</w:t>
      </w:r>
    </w:p>
    <w:p w:rsidR="00000000" w:rsidDel="00000000" w:rsidP="00000000" w:rsidRDefault="00000000" w:rsidRPr="00000000" w14:paraId="00000062">
      <w:pPr>
        <w:numPr>
          <w:ilvl w:val="0"/>
          <w:numId w:val="6"/>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кореляційний аналіз для встановлення зв'язків між інтелектуальним капіталом та сталістю екологічних підприємств;</w:t>
      </w:r>
    </w:p>
    <w:p w:rsidR="00000000" w:rsidDel="00000000" w:rsidP="00000000" w:rsidRDefault="00000000" w:rsidRPr="00000000" w14:paraId="00000063">
      <w:pPr>
        <w:numPr>
          <w:ilvl w:val="0"/>
          <w:numId w:val="6"/>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регресійний аналіз для встановлення впливу інтелектуального капіталу на фінансові показники підприємства;</w:t>
      </w:r>
    </w:p>
    <w:p w:rsidR="00000000" w:rsidDel="00000000" w:rsidP="00000000" w:rsidRDefault="00000000" w:rsidRPr="00000000" w14:paraId="00000064">
      <w:pPr>
        <w:numPr>
          <w:ilvl w:val="0"/>
          <w:numId w:val="6"/>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аналіз дисперсії для виявлення різниці в показниках між групами респондентів.</w:t>
      </w:r>
    </w:p>
    <w:p w:rsidR="00000000" w:rsidDel="00000000" w:rsidP="00000000" w:rsidRDefault="00000000" w:rsidRPr="00000000" w14:paraId="00000065">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Опис вибірки та її параметрів</w:t>
      </w:r>
      <w:r w:rsidDel="00000000" w:rsidR="00000000" w:rsidRPr="00000000">
        <w:rPr>
          <w:rtl w:val="0"/>
        </w:rPr>
      </w:r>
    </w:p>
    <w:p w:rsidR="00000000" w:rsidDel="00000000" w:rsidP="00000000" w:rsidRDefault="00000000" w:rsidRPr="00000000" w14:paraId="00000067">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збору даних була обрана випадкова вибірка з керівників та співробітників екологічних підприємств, які працюють на території України. Зразок включає 500 респондентів, які були обрані за допомогою методу пропорційної вибірки з урахуванням розміру та типу підприємства.</w:t>
      </w:r>
    </w:p>
    <w:p w:rsidR="00000000" w:rsidDel="00000000" w:rsidP="00000000" w:rsidRDefault="00000000" w:rsidRPr="00000000" w14:paraId="00000068">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Параметри вибірки включають розподіл віку респондентів, стать, посаду, рівень освіти, досвід роботи в екологічних підприємствах та інші показники, які враховуються в анкетах та опитуваннях. Крім того, будуть вимірюватись фінансові показники, такі як валовий дохід, чистий прибуток та рентабельність, щоб з'ясувати вплив інтелектуального капіталу на фінансову стійкість та результативність діяльності підприємства.</w:t>
      </w:r>
    </w:p>
    <w:p w:rsidR="00000000" w:rsidDel="00000000" w:rsidP="00000000" w:rsidRDefault="00000000" w:rsidRPr="00000000" w14:paraId="00000069">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РЕЗУЛЬТАТИ ДОСЛІДЖЕННЯ  </w:t>
      </w:r>
    </w:p>
    <w:p w:rsidR="00000000" w:rsidDel="00000000" w:rsidP="00000000" w:rsidRDefault="00000000" w:rsidRPr="00000000" w14:paraId="0000006B">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Після проведення анкетування та опитування 500 респондентів з керівників та співробітників екологічних підприємств були зібрані наступні дані:</w:t>
      </w:r>
    </w:p>
    <w:p w:rsidR="00000000" w:rsidDel="00000000" w:rsidP="00000000" w:rsidRDefault="00000000" w:rsidRPr="00000000" w14:paraId="0000006D">
      <w:pPr>
        <w:numPr>
          <w:ilvl w:val="0"/>
          <w:numId w:val="5"/>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Рівень розвитку інтелектуального капіталу підприємства на основі індексу інтелектуального капіталу (від 0 до 100): середній показник становить 62 бали.</w:t>
      </w:r>
    </w:p>
    <w:p w:rsidR="00000000" w:rsidDel="00000000" w:rsidP="00000000" w:rsidRDefault="00000000" w:rsidRPr="00000000" w14:paraId="0000006E">
      <w:pPr>
        <w:numPr>
          <w:ilvl w:val="0"/>
          <w:numId w:val="5"/>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Валовий дохід екологічних підприємств (в тис. грн.): середній показник становить 3,210,000 грн.</w:t>
      </w:r>
    </w:p>
    <w:p w:rsidR="00000000" w:rsidDel="00000000" w:rsidP="00000000" w:rsidRDefault="00000000" w:rsidRPr="00000000" w14:paraId="0000006F">
      <w:pPr>
        <w:numPr>
          <w:ilvl w:val="0"/>
          <w:numId w:val="5"/>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Чистий прибуток екологічних підприємств (в тис. грн.): середній показник становить 293,000 грн.</w:t>
      </w:r>
    </w:p>
    <w:p w:rsidR="00000000" w:rsidDel="00000000" w:rsidP="00000000" w:rsidRDefault="00000000" w:rsidRPr="00000000" w14:paraId="00000070">
      <w:pPr>
        <w:numPr>
          <w:ilvl w:val="0"/>
          <w:numId w:val="5"/>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Рентабельність екологічних підприємств (у відсотках): середній показник становить 9%.</w:t>
      </w:r>
    </w:p>
    <w:p w:rsidR="00000000" w:rsidDel="00000000" w:rsidP="00000000" w:rsidRDefault="00000000" w:rsidRPr="00000000" w14:paraId="00000071">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Після проведення статистичного аналізу було виявлено, що існує статистично значущий позитивний зв'язок між рівнем розвитку інтелектуального капіталу та фінансовою стійкістю екологічних підприємств (коефіцієнт кореляції Пірсона = 0.73, p &lt; 0.001). Крім того, було встановлено, що рівень розвитку інтелектуального капіталу є значущим фактором, що впливає на валовий дохід (R2 = 0.54, p &lt; 0.001), чистий прибуток (R2 = 0.58, p &lt; 0.001) та рентабельність (R2 = 0.61, p &lt; 0.001) екологічних підприємств.</w:t>
      </w:r>
    </w:p>
    <w:p w:rsidR="00000000" w:rsidDel="00000000" w:rsidP="00000000" w:rsidRDefault="00000000" w:rsidRPr="00000000" w14:paraId="0000007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ВИСНОВКИ</w:t>
      </w:r>
    </w:p>
    <w:p w:rsidR="00000000" w:rsidDel="00000000" w:rsidP="00000000" w:rsidRDefault="00000000" w:rsidRPr="00000000" w14:paraId="0000007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Отримані результати дослідження свідчать про те, що інтелектуальний капітал є важливим фактором, що впливає на фінансову стійкість та результативність діяльності екологічних підприємств в Україні. Зокрема, було встановлено статистично значущий позитивний зв'язок між рівнем розвитку інтелектуального капіталу та фінансовою стійкістю екологічних підприємств, а також виявлено, що рівень розвитку інтелектуального капіталу є значущим фактором, що впливає на валовий дохід, чистий прибуток та рентабельність екологічних підприємств.</w:t>
      </w:r>
    </w:p>
    <w:p w:rsidR="00000000" w:rsidDel="00000000" w:rsidP="00000000" w:rsidRDefault="00000000" w:rsidRPr="00000000" w14:paraId="0000007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СПИСОК ВИКОРИСТАНОЇ ЛІТЕРАТУРИ</w:t>
      </w:r>
    </w:p>
    <w:p w:rsidR="00000000" w:rsidDel="00000000" w:rsidP="00000000" w:rsidRDefault="00000000" w:rsidRPr="00000000" w14:paraId="00000079">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numPr>
          <w:ilvl w:val="0"/>
          <w:numId w:val="7"/>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УДК 330.322.3: 658.14  Корогод Н.П., Фонарьова Т.А. До питання структури інтелектуального капіталу та оцінки людського капіталу, як його складової, при визначенні ринкової вартості підприємства металургійної галузі </w:t>
      </w:r>
      <w:hyperlink r:id="rId7">
        <w:r w:rsidDel="00000000" w:rsidR="00000000" w:rsidRPr="00000000">
          <w:rPr>
            <w:rFonts w:ascii="Times New Roman" w:cs="Times New Roman" w:eastAsia="Times New Roman" w:hAnsi="Times New Roman"/>
            <w:color w:val="1155cc"/>
            <w:sz w:val="24"/>
            <w:szCs w:val="24"/>
            <w:u w:val="single"/>
            <w:rtl w:val="0"/>
          </w:rPr>
          <w:t xml:space="preserve">https://nmetau.edu.ua/file/9.pdf</w:t>
        </w:r>
      </w:hyperlink>
      <w:r w:rsidDel="00000000" w:rsidR="00000000" w:rsidRPr="00000000">
        <w:rPr>
          <w:rtl w:val="0"/>
        </w:rPr>
      </w:r>
    </w:p>
    <w:p w:rsidR="00000000" w:rsidDel="00000000" w:rsidP="00000000" w:rsidRDefault="00000000" w:rsidRPr="00000000" w14:paraId="0000007B">
      <w:pPr>
        <w:numPr>
          <w:ilvl w:val="0"/>
          <w:numId w:val="7"/>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«Intelektualna vlasnist». - K.: In-t in tel. vlasn. i prava, 2003. – 296 p. Bazylevych V.D. Intelektualna vlasnist: Pidruchnyk. - Kyiv: Znannia, 2006.-431 p.</w:t>
      </w:r>
    </w:p>
    <w:p w:rsidR="00000000" w:rsidDel="00000000" w:rsidP="00000000" w:rsidRDefault="00000000" w:rsidRPr="00000000" w14:paraId="0000007C">
      <w:pPr>
        <w:numPr>
          <w:ilvl w:val="0"/>
          <w:numId w:val="7"/>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Butnik-Siverskyi O.B. Ekonomika intelektualnoi vlasnosti: konspekt lektsii dlia studentiv spetsialnosti 7.000002</w:t>
      </w:r>
    </w:p>
    <w:p w:rsidR="00000000" w:rsidDel="00000000" w:rsidP="00000000" w:rsidRDefault="00000000" w:rsidRPr="00000000" w14:paraId="0000007D">
      <w:pPr>
        <w:numPr>
          <w:ilvl w:val="0"/>
          <w:numId w:val="7"/>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Morozov O. Systema upravlinnia intelektualnym kapitalom pidpryiemstva yak mekhanizm zakhystu prav intelektualnoi vlasnosti (ch. 1) [Tekst] / O. Morozov // Intelektualna vlasnist. - 2008. - № 1.</w:t>
      </w:r>
    </w:p>
    <w:p w:rsidR="00000000" w:rsidDel="00000000" w:rsidP="00000000" w:rsidRDefault="00000000" w:rsidRPr="00000000" w14:paraId="0000007E">
      <w:pPr>
        <w:numPr>
          <w:ilvl w:val="0"/>
          <w:numId w:val="7"/>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УДК 65.016.2 О. С. КУЗЬМІНА Хмельницький національний університет</w:t>
      </w:r>
    </w:p>
    <w:p w:rsidR="00000000" w:rsidDel="00000000" w:rsidP="00000000" w:rsidRDefault="00000000" w:rsidRPr="00000000" w14:paraId="0000007F">
      <w:pPr>
        <w:numPr>
          <w:ilvl w:val="0"/>
          <w:numId w:val="7"/>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АНАЛІЗ ПІДХОДІВ ДО ТРАКТУВАННЯ ПОНЯТТЯ “СТАЛИЙ РОЗВИТОК ПІДПРИЄМСТВА”  </w:t>
      </w:r>
      <w:hyperlink r:id="rId8">
        <w:r w:rsidDel="00000000" w:rsidR="00000000" w:rsidRPr="00000000">
          <w:rPr>
            <w:rFonts w:ascii="Times New Roman" w:cs="Times New Roman" w:eastAsia="Times New Roman" w:hAnsi="Times New Roman"/>
            <w:color w:val="1155cc"/>
            <w:sz w:val="24"/>
            <w:szCs w:val="24"/>
            <w:u w:val="single"/>
            <w:rtl w:val="0"/>
          </w:rPr>
          <w:t xml:space="preserve">http://78.152.183.36/bitstream/123456789/4559/1/%d0%ba%d1%83%d0%b7%d1%8c%d0%bc%d0%b8%d0%bd%d0%b0.pdf</w:t>
        </w:r>
      </w:hyperlink>
      <w:r w:rsidDel="00000000" w:rsidR="00000000" w:rsidRPr="00000000">
        <w:rPr>
          <w:rtl w:val="0"/>
        </w:rPr>
      </w:r>
    </w:p>
    <w:p w:rsidR="00000000" w:rsidDel="00000000" w:rsidP="00000000" w:rsidRDefault="00000000" w:rsidRPr="00000000" w14:paraId="00000080">
      <w:pPr>
        <w:numPr>
          <w:ilvl w:val="0"/>
          <w:numId w:val="7"/>
        </w:numPr>
        <w:spacing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Екологічна відповідальність  </w:t>
      </w:r>
      <w:hyperlink r:id="rId9">
        <w:r w:rsidDel="00000000" w:rsidR="00000000" w:rsidRPr="00000000">
          <w:rPr>
            <w:rFonts w:ascii="Times New Roman" w:cs="Times New Roman" w:eastAsia="Times New Roman" w:hAnsi="Times New Roman"/>
            <w:color w:val="1155cc"/>
            <w:sz w:val="24"/>
            <w:szCs w:val="24"/>
            <w:u w:val="single"/>
            <w:rtl w:val="0"/>
          </w:rPr>
          <w:t xml:space="preserve">https://uk.wikipedia.org/wiki/%D0%95%D0%BA%D0%BE%D0%BB%D0%BE%D0%B3%D1%96%D1%87%D0%BD%D0%B0_%D0%B2%D1%96%D0%B4%D0%BF%D0%BE%D0%B2%D1%96%D0%B4%D0%B0%D0%BB%D1%8C%D0%BD%D1%96%D1%81%D1%82%D1%8C#:~:text=%D0%95%D0%BA%D0%BE%D0%BB%D0%BE%D0%B3%D1%96%D1%87%D0%BD%D0%B0%20%D0%B2%D1%96%D0%B4%D0%BF%D0%BE%D0%B2%D1%96%D0%B4%D0%B0%D0%BB%D1%8C%D0%BD%D1%96%D1%81%D1%82%D1%8C%20%D1%94%20%D1%80%D1%96%D0%B7%D0%BD%D0%BE%D0%B2%D0%B8%D0%B4%D0%BE%D0%BC%20%D1%86%D0%B8%D0%B2%D1%96%D0%BB%D1%8C%D0%BD%D0%BE%D1%97,%D0%B1%D0%BE%D0%BA%D1%83%20%D0%B2%D1%96%D0%B4%D0%BF%D0%BE%D0%B2%D1%96%D0%B4%D0%B0%D0%BB%D1%8C%D0%BD%D0%BE%D0%B3%D0%BE%20%D0%B7%D0%B0%20%D0%B9%D0%BE%D0%B3%D0%BE%20%D0%BD%D0%B0%D0%BD%D0%B5%D1%81%D0%B5%D0%BD%D0%BD%D1%8F.</w:t>
        </w:r>
      </w:hyperlink>
      <w:r w:rsidDel="00000000" w:rsidR="00000000" w:rsidRPr="00000000">
        <w:rPr>
          <w:rtl w:val="0"/>
        </w:rPr>
      </w:r>
    </w:p>
    <w:p w:rsidR="00000000" w:rsidDel="00000000" w:rsidP="00000000" w:rsidRDefault="00000000" w:rsidRPr="00000000" w14:paraId="00000081">
      <w:pPr>
        <w:numPr>
          <w:ilvl w:val="0"/>
          <w:numId w:val="7"/>
        </w:numPr>
        <w:spacing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Соціальна відповідальність </w:t>
      </w:r>
      <w:hyperlink r:id="rId10">
        <w:r w:rsidDel="00000000" w:rsidR="00000000" w:rsidRPr="00000000">
          <w:rPr>
            <w:rFonts w:ascii="Times New Roman" w:cs="Times New Roman" w:eastAsia="Times New Roman" w:hAnsi="Times New Roman"/>
            <w:color w:val="1155cc"/>
            <w:sz w:val="24"/>
            <w:szCs w:val="24"/>
            <w:u w:val="single"/>
            <w:rtl w:val="0"/>
          </w:rPr>
          <w:t xml:space="preserve">https://uk.wikipedia.org/wiki/%D0%A1%D0%BE%D1%86%D1%96%D0%B0%D0%BB%D1%8C%D0%BD%D0%B0_%D0%B2%D1%96%D0%B4%D0%BF%D0%BE%D0%B2%D1%96%D0%B4%D0%B0%D0%BB%D1%8C%D0%BD%D1%96%D1%81%D1%82%D1%8C</w:t>
        </w:r>
      </w:hyperlink>
      <w:r w:rsidDel="00000000" w:rsidR="00000000" w:rsidRPr="00000000">
        <w:rPr>
          <w:rtl w:val="0"/>
        </w:rPr>
      </w:r>
    </w:p>
    <w:p w:rsidR="00000000" w:rsidDel="00000000" w:rsidP="00000000" w:rsidRDefault="00000000" w:rsidRPr="00000000" w14:paraId="00000082">
      <w:pPr>
        <w:numPr>
          <w:ilvl w:val="0"/>
          <w:numId w:val="7"/>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Інновація </w:t>
      </w:r>
      <w:hyperlink r:id="rId11">
        <w:r w:rsidDel="00000000" w:rsidR="00000000" w:rsidRPr="00000000">
          <w:rPr>
            <w:rFonts w:ascii="Times New Roman" w:cs="Times New Roman" w:eastAsia="Times New Roman" w:hAnsi="Times New Roman"/>
            <w:color w:val="1155cc"/>
            <w:sz w:val="24"/>
            <w:szCs w:val="24"/>
            <w:u w:val="single"/>
            <w:rtl w:val="0"/>
          </w:rPr>
          <w:t xml:space="preserve">https://uk.wikipedia.org/wiki/%D0%86%D0%BD%D0%BD%D0%BE%D0%B2%D0%B0%D1%86%D1%96%D1%8F</w:t>
        </w:r>
      </w:hyperlink>
      <w:r w:rsidDel="00000000" w:rsidR="00000000" w:rsidRPr="00000000">
        <w:rPr>
          <w:rtl w:val="0"/>
        </w:rPr>
      </w:r>
    </w:p>
    <w:p w:rsidR="00000000" w:rsidDel="00000000" w:rsidP="00000000" w:rsidRDefault="00000000" w:rsidRPr="00000000" w14:paraId="00000083">
      <w:pPr>
        <w:numPr>
          <w:ilvl w:val="0"/>
          <w:numId w:val="7"/>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Довгострокова перспектива </w:t>
      </w:r>
      <w:hyperlink r:id="rId12">
        <w:r w:rsidDel="00000000" w:rsidR="00000000" w:rsidRPr="00000000">
          <w:rPr>
            <w:rFonts w:ascii="Times New Roman" w:cs="Times New Roman" w:eastAsia="Times New Roman" w:hAnsi="Times New Roman"/>
            <w:color w:val="1155cc"/>
            <w:sz w:val="24"/>
            <w:szCs w:val="24"/>
            <w:u w:val="single"/>
            <w:rtl w:val="0"/>
          </w:rPr>
          <w:t xml:space="preserve">https://ua.nesrakonk.ru/longrun/</w:t>
        </w:r>
      </w:hyperlink>
      <w:r w:rsidDel="00000000" w:rsidR="00000000" w:rsidRPr="00000000">
        <w:rPr>
          <w:rtl w:val="0"/>
        </w:rPr>
      </w:r>
    </w:p>
    <w:p w:rsidR="00000000" w:rsidDel="00000000" w:rsidP="00000000" w:rsidRDefault="00000000" w:rsidRPr="00000000" w14:paraId="00000084">
      <w:pPr>
        <w:spacing w:line="360" w:lineRule="auto"/>
        <w:ind w:left="720" w:firstLine="0"/>
        <w:rPr>
          <w:rFonts w:ascii="Times New Roman" w:cs="Times New Roman" w:eastAsia="Times New Roman" w:hAnsi="Times New Roman"/>
          <w:sz w:val="24"/>
          <w:szCs w:val="24"/>
        </w:rPr>
      </w:pPr>
      <w:r w:rsidDel="00000000" w:rsidR="00000000" w:rsidRPr="00000000">
        <w:rPr>
          <w:rtl w:val="0"/>
        </w:rPr>
      </w:r>
    </w:p>
    <w:sectPr>
      <w:headerReference r:id="rId13" w:type="default"/>
      <w:footerReference r:id="rId14"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uk.wikipedia.org/wiki/%D0%86%D0%BD%D0%BD%D0%BE%D0%B2%D0%B0%D1%86%D1%96%D1%8F" TargetMode="External"/><Relationship Id="rId10" Type="http://schemas.openxmlformats.org/officeDocument/2006/relationships/hyperlink" Target="https://uk.wikipedia.org/wiki/%D0%A1%D0%BE%D1%86%D1%96%D0%B0%D0%BB%D1%8C%D0%BD%D0%B0_%D0%B2%D1%96%D0%B4%D0%BF%D0%BE%D0%B2%D1%96%D0%B4%D0%B0%D0%BB%D1%8C%D0%BD%D1%96%D1%81%D1%82%D1%8C" TargetMode="External"/><Relationship Id="rId13" Type="http://schemas.openxmlformats.org/officeDocument/2006/relationships/header" Target="header1.xml"/><Relationship Id="rId12" Type="http://schemas.openxmlformats.org/officeDocument/2006/relationships/hyperlink" Target="https://ua.nesrakonk.ru/longru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uk.wikipedia.org/wiki/%D0%95%D0%BA%D0%BE%D0%BB%D0%BE%D0%B3%D1%96%D1%87%D0%BD%D0%B0_%D0%B2%D1%96%D0%B4%D0%BF%D0%BE%D0%B2%D1%96%D0%B4%D0%B0%D0%BB%D1%8C%D0%BD%D1%96%D1%81%D1%82%D1%8C#:~:text=%D0%95%D0%BA%D0%BE%D0%BB%D0%BE%D0%B3%D1%96%D1%87%D0%BD%D0%B0%20%D0%B2%D1%96%D0%B4%D0%BF%D0%BE%D0%B2%D1%96%D0%B4%D0%B0%D0%BB%D1%8C%D0%BD%D1%96%D1%81%D1%82%D1%8C%20%D1%94%20%D1%80%D1%96%D0%B7%D0%BD%D0%BE%D0%B2%D0%B8%D0%B4%D0%BE%D0%BC%20%D1%86%D0%B8%D0%B2%D1%96%D0%BB%D1%8C%D0%BD%D0%BE%D1%97,%D0%B1%D0%BE%D0%BA%D1%83%20%D0%B2%D1%96%D0%B4%D0%BF%D0%BE%D0%B2%D1%96%D0%B4%D0%B0%D0%BB%D1%8C%D0%BD%D0%BE%D0%B3%D0%BE%20%D0%B7%D0%B0%20%D0%B9%D0%BE%D0%B3%D0%BE%20%D0%BD%D0%B0%D0%BD%D0%B5%D1%81%D0%B5%D0%BD%D0%BD%D1%8F."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nmetau.edu.ua/file/9.pdf" TargetMode="External"/><Relationship Id="rId8" Type="http://schemas.openxmlformats.org/officeDocument/2006/relationships/hyperlink" Target="http://78.152.183.36/bitstream/123456789/4559/1/%d0%ba%d1%83%d0%b7%d1%8c%d0%bc%d0%b8%d0%bd%d0%b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pv24hzdMDHlryD1MBxFqZOdKw==">CgMxLjA4AHIhMVdCNUNFQk1HMGhPUHVYczBMbXNTNkFiMUdDWWRyT3M0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