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622" w:rsidRPr="000513D0" w:rsidRDefault="0053635F" w:rsidP="000513D0">
      <w:pPr>
        <w:spacing w:after="120"/>
        <w:jc w:val="center"/>
        <w:rPr>
          <w:rFonts w:ascii="Times New Roman" w:hAnsi="Times New Roman" w:cs="Times New Roman"/>
          <w:i/>
          <w:sz w:val="36"/>
          <w:szCs w:val="36"/>
          <w:lang w:val="de-DE"/>
        </w:rPr>
      </w:pPr>
      <w:r w:rsidRPr="000513D0">
        <w:rPr>
          <w:rFonts w:ascii="Times New Roman" w:hAnsi="Times New Roman" w:cs="Times New Roman"/>
          <w:i/>
          <w:sz w:val="36"/>
          <w:szCs w:val="36"/>
          <w:lang w:val="de-DE"/>
        </w:rPr>
        <w:t>Unser Heimatland</w:t>
      </w:r>
    </w:p>
    <w:p w:rsidR="000513D0" w:rsidRDefault="000513D0" w:rsidP="007B5557">
      <w:pPr>
        <w:spacing w:after="0"/>
        <w:rPr>
          <w:rFonts w:ascii="Times New Roman" w:hAnsi="Times New Roman" w:cs="Times New Roman"/>
          <w:sz w:val="28"/>
          <w:szCs w:val="28"/>
        </w:rPr>
      </w:pPr>
      <w:r>
        <w:rPr>
          <w:rFonts w:ascii="Times New Roman" w:hAnsi="Times New Roman" w:cs="Times New Roman"/>
          <w:sz w:val="28"/>
          <w:szCs w:val="28"/>
          <w:lang w:val="uk-UA"/>
        </w:rPr>
        <w:t xml:space="preserve">   </w:t>
      </w:r>
      <w:r w:rsidRPr="000513D0">
        <w:rPr>
          <w:rFonts w:ascii="Times New Roman" w:hAnsi="Times New Roman" w:cs="Times New Roman"/>
          <w:sz w:val="28"/>
          <w:szCs w:val="28"/>
          <w:lang w:val="uk-UA"/>
        </w:rPr>
        <w:t>Die Ukraine ist ein Land im zentralen Teil Europas, eines der größten des Kontinents</w:t>
      </w:r>
      <w:r>
        <w:rPr>
          <w:rFonts w:ascii="Times New Roman" w:hAnsi="Times New Roman" w:cs="Times New Roman"/>
          <w:sz w:val="28"/>
          <w:szCs w:val="28"/>
          <w:lang w:val="uk-UA"/>
        </w:rPr>
        <w:t xml:space="preserve">. </w:t>
      </w:r>
      <w:r w:rsidRPr="000513D0">
        <w:rPr>
          <w:rFonts w:ascii="Times New Roman" w:hAnsi="Times New Roman" w:cs="Times New Roman"/>
          <w:sz w:val="28"/>
          <w:szCs w:val="28"/>
          <w:lang w:val="uk-UA"/>
        </w:rPr>
        <w:t>Wie in vielen anderen Ländern gibt es auch in unserem Land viele verschiedene Regionen und Städte</w:t>
      </w:r>
      <w:r w:rsidR="007B5557">
        <w:rPr>
          <w:rFonts w:ascii="Times New Roman" w:hAnsi="Times New Roman" w:cs="Times New Roman"/>
          <w:sz w:val="28"/>
          <w:szCs w:val="28"/>
          <w:lang w:val="uk-UA"/>
        </w:rPr>
        <w:t>.</w:t>
      </w:r>
    </w:p>
    <w:p w:rsidR="007B5557" w:rsidRDefault="007B5557" w:rsidP="007B5557">
      <w:pPr>
        <w:spacing w:after="0"/>
        <w:rPr>
          <w:rFonts w:ascii="Times New Roman" w:hAnsi="Times New Roman" w:cs="Times New Roman"/>
          <w:sz w:val="28"/>
          <w:szCs w:val="28"/>
          <w:lang w:val="de-DE"/>
        </w:rPr>
      </w:pPr>
      <w:r w:rsidRPr="007B5557">
        <w:rPr>
          <w:rFonts w:ascii="Times New Roman" w:hAnsi="Times New Roman" w:cs="Times New Roman"/>
          <w:sz w:val="28"/>
          <w:szCs w:val="28"/>
          <w:lang w:val="de-DE"/>
        </w:rPr>
        <w:t>Heute werden wir über einige von ihnen sprechen:</w:t>
      </w:r>
    </w:p>
    <w:p w:rsidR="007B5557" w:rsidRPr="007B5557" w:rsidRDefault="007B5557" w:rsidP="007B5557">
      <w:pPr>
        <w:spacing w:after="0"/>
        <w:jc w:val="center"/>
        <w:rPr>
          <w:rFonts w:ascii="Times New Roman" w:hAnsi="Times New Roman" w:cs="Times New Roman"/>
          <w:b/>
          <w:i/>
          <w:sz w:val="32"/>
          <w:szCs w:val="32"/>
          <w:lang w:val="de-DE"/>
        </w:rPr>
      </w:pPr>
      <w:r w:rsidRPr="007B5557">
        <w:rPr>
          <w:rFonts w:ascii="Times New Roman" w:hAnsi="Times New Roman" w:cs="Times New Roman"/>
          <w:b/>
          <w:i/>
          <w:sz w:val="32"/>
          <w:szCs w:val="32"/>
          <w:lang w:val="de-DE"/>
        </w:rPr>
        <w:t>Kiew/Region</w:t>
      </w:r>
      <w:r w:rsidRPr="007B5557">
        <w:rPr>
          <w:rFonts w:ascii="Times New Roman" w:hAnsi="Times New Roman" w:cs="Times New Roman"/>
          <w:b/>
          <w:i/>
          <w:sz w:val="32"/>
          <w:szCs w:val="32"/>
          <w:lang w:val="de-DE"/>
        </w:rPr>
        <w:t xml:space="preserve"> </w:t>
      </w:r>
      <w:r w:rsidRPr="007B5557">
        <w:rPr>
          <w:rFonts w:ascii="Times New Roman" w:hAnsi="Times New Roman" w:cs="Times New Roman"/>
          <w:b/>
          <w:i/>
          <w:sz w:val="32"/>
          <w:szCs w:val="32"/>
          <w:lang w:val="de-DE"/>
        </w:rPr>
        <w:t>Kiew</w:t>
      </w:r>
    </w:p>
    <w:p w:rsidR="007B5557" w:rsidRDefault="007B5557" w:rsidP="007B5557">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B5557">
        <w:rPr>
          <w:rFonts w:ascii="Times New Roman" w:hAnsi="Times New Roman" w:cs="Times New Roman"/>
          <w:sz w:val="28"/>
          <w:szCs w:val="28"/>
          <w:lang w:val="uk-UA"/>
        </w:rPr>
        <w:t>Die Region Kiew ist eine Region im Norden der Ukraine, die Hauptstadt Kiew liegt in dieser Region</w:t>
      </w:r>
      <w:r>
        <w:rPr>
          <w:rFonts w:ascii="Times New Roman" w:hAnsi="Times New Roman" w:cs="Times New Roman"/>
          <w:sz w:val="28"/>
          <w:szCs w:val="28"/>
          <w:lang w:val="uk-UA"/>
        </w:rPr>
        <w:t xml:space="preserve">. </w:t>
      </w:r>
      <w:r w:rsidR="00C902F8" w:rsidRPr="00C902F8">
        <w:rPr>
          <w:rFonts w:ascii="Times New Roman" w:hAnsi="Times New Roman" w:cs="Times New Roman"/>
          <w:sz w:val="28"/>
          <w:szCs w:val="28"/>
          <w:lang w:val="uk-UA"/>
        </w:rPr>
        <w:t>Die Region liegt hauptsächlich am rechten Ufer, innerhalb von Polissia und Forest Steppe. Im Norden grenzt es an die Republik Belarus</w:t>
      </w:r>
      <w:r w:rsidR="00C902F8">
        <w:rPr>
          <w:rFonts w:ascii="Times New Roman" w:hAnsi="Times New Roman" w:cs="Times New Roman"/>
          <w:sz w:val="28"/>
          <w:szCs w:val="28"/>
          <w:lang w:val="uk-UA"/>
        </w:rPr>
        <w:t xml:space="preserve">. </w:t>
      </w:r>
      <w:r w:rsidR="00C902F8" w:rsidRPr="00C902F8">
        <w:rPr>
          <w:rFonts w:ascii="Times New Roman" w:hAnsi="Times New Roman" w:cs="Times New Roman"/>
          <w:sz w:val="28"/>
          <w:szCs w:val="28"/>
          <w:lang w:val="uk-UA"/>
        </w:rPr>
        <w:t xml:space="preserve">Heute ist das Kiewer </w:t>
      </w:r>
      <w:r w:rsidR="00C902F8" w:rsidRPr="007B5557">
        <w:rPr>
          <w:rFonts w:ascii="Times New Roman" w:hAnsi="Times New Roman" w:cs="Times New Roman"/>
          <w:sz w:val="28"/>
          <w:szCs w:val="28"/>
          <w:lang w:val="uk-UA"/>
        </w:rPr>
        <w:t>Region</w:t>
      </w:r>
      <w:r w:rsidR="00C902F8" w:rsidRPr="00C902F8">
        <w:rPr>
          <w:rFonts w:ascii="Times New Roman" w:hAnsi="Times New Roman" w:cs="Times New Roman"/>
          <w:sz w:val="28"/>
          <w:szCs w:val="28"/>
          <w:lang w:val="uk-UA"/>
        </w:rPr>
        <w:t xml:space="preserve"> in Kreise, Stadt- und Dorfräte gegliedert</w:t>
      </w:r>
      <w:r w:rsidR="00C902F8">
        <w:rPr>
          <w:rFonts w:ascii="Times New Roman" w:hAnsi="Times New Roman" w:cs="Times New Roman"/>
          <w:sz w:val="28"/>
          <w:szCs w:val="28"/>
          <w:lang w:val="uk-UA"/>
        </w:rPr>
        <w:t>.</w:t>
      </w:r>
    </w:p>
    <w:p w:rsidR="00C902F8" w:rsidRDefault="00C902F8" w:rsidP="007B5557">
      <w:pPr>
        <w:spacing w:after="0"/>
        <w:rPr>
          <w:rFonts w:ascii="Times New Roman" w:hAnsi="Times New Roman" w:cs="Times New Roman"/>
          <w:sz w:val="28"/>
          <w:szCs w:val="28"/>
          <w:lang w:val="uk-UA"/>
        </w:rPr>
      </w:pPr>
      <w:r w:rsidRPr="00C902F8">
        <w:rPr>
          <w:rFonts w:ascii="Times New Roman" w:hAnsi="Times New Roman" w:cs="Times New Roman"/>
          <w:sz w:val="28"/>
          <w:szCs w:val="28"/>
          <w:lang w:val="uk-UA"/>
        </w:rPr>
        <w:t>In der Hauptstadt Kiew haben Sie vielleicht die folgenden Namen wichtiger Orte gehört: Sophienkathedrale, Kiewer Höhlenkloster, Peyzahnyi-Prospekt, Taras-Schewtschenko-Universität</w:t>
      </w:r>
      <w:r>
        <w:rPr>
          <w:rFonts w:ascii="Times New Roman" w:hAnsi="Times New Roman" w:cs="Times New Roman"/>
          <w:sz w:val="28"/>
          <w:szCs w:val="28"/>
          <w:lang w:val="uk-UA"/>
        </w:rPr>
        <w:t>...</w:t>
      </w:r>
    </w:p>
    <w:p w:rsidR="00C902F8" w:rsidRDefault="00C902F8" w:rsidP="00C902F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828925" cy="186680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20005923_s-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42486" cy="1875756"/>
                    </a:xfrm>
                    <a:prstGeom prst="rect">
                      <a:avLst/>
                    </a:prstGeom>
                  </pic:spPr>
                </pic:pic>
              </a:graphicData>
            </a:graphic>
          </wp:inline>
        </w:drawing>
      </w:r>
      <w:r>
        <w:rPr>
          <w:rFonts w:ascii="Times New Roman" w:hAnsi="Times New Roman" w:cs="Times New Roman"/>
          <w:noProof/>
          <w:sz w:val="28"/>
          <w:szCs w:val="28"/>
        </w:rPr>
        <w:drawing>
          <wp:inline distT="0" distB="0" distL="0" distR="0">
            <wp:extent cx="2922479" cy="1871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829443_2490035944373228_756967309947437056_o-1024x7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6578" cy="1881011"/>
                    </a:xfrm>
                    <a:prstGeom prst="rect">
                      <a:avLst/>
                    </a:prstGeom>
                  </pic:spPr>
                </pic:pic>
              </a:graphicData>
            </a:graphic>
          </wp:inline>
        </w:drawing>
      </w:r>
    </w:p>
    <w:p w:rsidR="00C902F8" w:rsidRDefault="00C902F8" w:rsidP="00C902F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4CDA6971" wp14:editId="720BE199">
            <wp:extent cx="2838450" cy="20751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ositphotos_161014660_s-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5883" cy="2095236"/>
                    </a:xfrm>
                    <a:prstGeom prst="rect">
                      <a:avLst/>
                    </a:prstGeom>
                  </pic:spPr>
                </pic:pic>
              </a:graphicData>
            </a:graphic>
          </wp:inline>
        </w:drawing>
      </w:r>
      <w:r>
        <w:rPr>
          <w:rFonts w:ascii="Times New Roman" w:hAnsi="Times New Roman" w:cs="Times New Roman"/>
          <w:noProof/>
          <w:sz w:val="28"/>
          <w:szCs w:val="28"/>
        </w:rPr>
        <w:drawing>
          <wp:inline distT="0" distB="0" distL="0" distR="0" wp14:anchorId="38FAFDBC" wp14:editId="0FE4DBE2">
            <wp:extent cx="2914650" cy="20739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nu-shevchenko_1200x0_1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9935" cy="2091901"/>
                    </a:xfrm>
                    <a:prstGeom prst="rect">
                      <a:avLst/>
                    </a:prstGeom>
                  </pic:spPr>
                </pic:pic>
              </a:graphicData>
            </a:graphic>
          </wp:inline>
        </w:drawing>
      </w:r>
    </w:p>
    <w:p w:rsidR="00C902F8" w:rsidRPr="00C902F8" w:rsidRDefault="00C902F8" w:rsidP="00C902F8">
      <w:pPr>
        <w:spacing w:after="0"/>
        <w:jc w:val="center"/>
        <w:rPr>
          <w:rFonts w:ascii="Times New Roman" w:hAnsi="Times New Roman" w:cs="Times New Roman"/>
          <w:b/>
          <w:i/>
          <w:sz w:val="32"/>
          <w:szCs w:val="32"/>
        </w:rPr>
      </w:pPr>
      <w:r w:rsidRPr="00C902F8">
        <w:rPr>
          <w:rFonts w:ascii="Times New Roman" w:hAnsi="Times New Roman" w:cs="Times New Roman"/>
          <w:b/>
          <w:i/>
          <w:sz w:val="32"/>
          <w:szCs w:val="32"/>
          <w:lang w:val="uk-UA"/>
        </w:rPr>
        <w:t>Lemberg</w:t>
      </w:r>
      <w:r w:rsidRPr="00C902F8">
        <w:rPr>
          <w:rFonts w:ascii="Times New Roman" w:hAnsi="Times New Roman" w:cs="Times New Roman"/>
          <w:b/>
          <w:i/>
          <w:sz w:val="32"/>
          <w:szCs w:val="32"/>
          <w:lang w:val="de-DE"/>
        </w:rPr>
        <w:t>/</w:t>
      </w:r>
      <w:r w:rsidRPr="00C902F8">
        <w:rPr>
          <w:rFonts w:ascii="Times New Roman" w:hAnsi="Times New Roman" w:cs="Times New Roman"/>
          <w:b/>
          <w:i/>
          <w:sz w:val="32"/>
          <w:szCs w:val="32"/>
          <w:lang w:val="uk-UA"/>
        </w:rPr>
        <w:t>Region Lemberg</w:t>
      </w:r>
      <w:r>
        <w:rPr>
          <w:rFonts w:ascii="Times New Roman" w:hAnsi="Times New Roman" w:cs="Times New Roman"/>
          <w:b/>
          <w:i/>
          <w:sz w:val="32"/>
          <w:szCs w:val="32"/>
        </w:rPr>
        <w:t>(Lviv)</w:t>
      </w:r>
    </w:p>
    <w:p w:rsidR="00C902F8" w:rsidRDefault="00C902F8" w:rsidP="00C902F8">
      <w:pPr>
        <w:spacing w:after="0"/>
        <w:rPr>
          <w:rFonts w:ascii="Times New Roman" w:hAnsi="Times New Roman" w:cs="Times New Roman"/>
          <w:sz w:val="28"/>
          <w:szCs w:val="28"/>
          <w:lang w:val="uk-UA"/>
        </w:rPr>
      </w:pPr>
      <w:r w:rsidRPr="00C902F8">
        <w:rPr>
          <w:rFonts w:ascii="Times New Roman" w:hAnsi="Times New Roman" w:cs="Times New Roman"/>
          <w:sz w:val="28"/>
          <w:szCs w:val="28"/>
          <w:lang w:val="de-DE"/>
        </w:rPr>
        <w:t xml:space="preserve">  </w:t>
      </w:r>
      <w:r w:rsidRPr="00C902F8">
        <w:rPr>
          <w:rFonts w:ascii="Times New Roman" w:hAnsi="Times New Roman" w:cs="Times New Roman"/>
          <w:sz w:val="28"/>
          <w:szCs w:val="28"/>
          <w:lang w:val="uk-UA"/>
        </w:rPr>
        <w:t>Die Region Lemberg ist eine Region im äußersten Westen der Ukraine. Es ist eine der drei Regionen der historischen und kulturellen Region Galizien, Teil der Euroregion Karpaten.</w:t>
      </w:r>
      <w:r>
        <w:rPr>
          <w:rFonts w:ascii="Times New Roman" w:hAnsi="Times New Roman" w:cs="Times New Roman"/>
          <w:sz w:val="28"/>
          <w:szCs w:val="28"/>
          <w:lang w:val="uk-UA"/>
        </w:rPr>
        <w:t xml:space="preserve"> </w:t>
      </w:r>
      <w:r w:rsidRPr="00C902F8">
        <w:rPr>
          <w:rFonts w:ascii="Times New Roman" w:hAnsi="Times New Roman" w:cs="Times New Roman"/>
          <w:sz w:val="28"/>
          <w:szCs w:val="28"/>
          <w:lang w:val="uk-UA"/>
        </w:rPr>
        <w:t>Es grenzt an die Regionen Wolhynien, Riwne, Ternopil, Iwano-F</w:t>
      </w:r>
      <w:r>
        <w:rPr>
          <w:rFonts w:ascii="Times New Roman" w:hAnsi="Times New Roman" w:cs="Times New Roman"/>
          <w:sz w:val="28"/>
          <w:szCs w:val="28"/>
          <w:lang w:val="uk-UA"/>
        </w:rPr>
        <w:t xml:space="preserve">rankiwsk und Transkarpatien und </w:t>
      </w:r>
      <w:r w:rsidRPr="00C902F8">
        <w:rPr>
          <w:rFonts w:ascii="Times New Roman" w:hAnsi="Times New Roman" w:cs="Times New Roman"/>
          <w:sz w:val="28"/>
          <w:szCs w:val="28"/>
          <w:lang w:val="uk-UA"/>
        </w:rPr>
        <w:t>hat Zugang zur Staatsgrenze mit der Republik Polen.</w:t>
      </w:r>
    </w:p>
    <w:p w:rsidR="00855146" w:rsidRDefault="00855146" w:rsidP="00C902F8">
      <w:pPr>
        <w:spacing w:after="0"/>
        <w:rPr>
          <w:rFonts w:ascii="Times New Roman" w:hAnsi="Times New Roman" w:cs="Times New Roman"/>
          <w:sz w:val="28"/>
          <w:szCs w:val="28"/>
          <w:lang w:val="uk-UA"/>
        </w:rPr>
      </w:pPr>
      <w:r w:rsidRPr="00855146">
        <w:rPr>
          <w:rFonts w:ascii="Times New Roman" w:hAnsi="Times New Roman" w:cs="Times New Roman"/>
          <w:sz w:val="28"/>
          <w:szCs w:val="28"/>
          <w:lang w:val="uk-UA"/>
        </w:rPr>
        <w:t>Was Lemberg selbst betrifft, empfehlen viele Touristen und Einwohner dieser Stadt am häufigsten die folgenden Sehenswürdigkeiten: Lemberger Nationaloper, Haus der Wissenschaftler, Hohes Schloss, Armenische Kathedrale Mariä Himmelfahrt.</w:t>
      </w:r>
      <w:r w:rsidR="00151838">
        <w:rPr>
          <w:rFonts w:ascii="Times New Roman" w:hAnsi="Times New Roman" w:cs="Times New Roman"/>
          <w:sz w:val="28"/>
          <w:szCs w:val="28"/>
          <w:lang w:val="uk-UA"/>
        </w:rPr>
        <w:t>..</w:t>
      </w:r>
    </w:p>
    <w:p w:rsidR="00855146" w:rsidRDefault="00855146" w:rsidP="00855146">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655769" cy="1757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ater-2461226_12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0460" cy="1773380"/>
                    </a:xfrm>
                    <a:prstGeom prst="rect">
                      <a:avLst/>
                    </a:prstGeom>
                  </pic:spPr>
                </pic:pic>
              </a:graphicData>
            </a:graphic>
          </wp:inline>
        </w:drawing>
      </w:r>
      <w:r>
        <w:rPr>
          <w:rFonts w:ascii="Times New Roman" w:hAnsi="Times New Roman" w:cs="Times New Roman"/>
          <w:noProof/>
          <w:sz w:val="28"/>
          <w:szCs w:val="28"/>
        </w:rPr>
        <w:drawing>
          <wp:inline distT="0" distB="0" distL="0" distR="0">
            <wp:extent cx="2733675" cy="176777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sitphotos_101700848_s-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9997" cy="1771864"/>
                    </a:xfrm>
                    <a:prstGeom prst="rect">
                      <a:avLst/>
                    </a:prstGeom>
                  </pic:spPr>
                </pic:pic>
              </a:graphicData>
            </a:graphic>
          </wp:inline>
        </w:drawing>
      </w:r>
    </w:p>
    <w:p w:rsidR="00855146" w:rsidRDefault="00855146" w:rsidP="00855146">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665095" cy="1846580"/>
            <wp:effectExtent l="0" t="0" r="190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ico-benedickt-F9YupnzaCIg-unsplash.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79876" cy="1856821"/>
                    </a:xfrm>
                    <a:prstGeom prst="rect">
                      <a:avLst/>
                    </a:prstGeom>
                  </pic:spPr>
                </pic:pic>
              </a:graphicData>
            </a:graphic>
          </wp:inline>
        </w:drawing>
      </w:r>
      <w:r>
        <w:rPr>
          <w:rFonts w:ascii="Times New Roman" w:hAnsi="Times New Roman" w:cs="Times New Roman"/>
          <w:noProof/>
          <w:sz w:val="28"/>
          <w:szCs w:val="28"/>
        </w:rPr>
        <w:drawing>
          <wp:inline distT="0" distB="0" distL="0" distR="0">
            <wp:extent cx="2743200" cy="18408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0px-Church_tonema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454" cy="1848417"/>
                    </a:xfrm>
                    <a:prstGeom prst="rect">
                      <a:avLst/>
                    </a:prstGeom>
                  </pic:spPr>
                </pic:pic>
              </a:graphicData>
            </a:graphic>
          </wp:inline>
        </w:drawing>
      </w:r>
    </w:p>
    <w:p w:rsidR="00855146" w:rsidRPr="00855146" w:rsidRDefault="00855146" w:rsidP="00855146">
      <w:pPr>
        <w:spacing w:after="0"/>
        <w:jc w:val="center"/>
        <w:rPr>
          <w:rFonts w:ascii="Times New Roman" w:hAnsi="Times New Roman" w:cs="Times New Roman"/>
          <w:b/>
          <w:i/>
          <w:sz w:val="32"/>
          <w:szCs w:val="32"/>
          <w:lang w:val="uk-UA"/>
        </w:rPr>
      </w:pPr>
      <w:r w:rsidRPr="00855146">
        <w:rPr>
          <w:rFonts w:ascii="Times New Roman" w:hAnsi="Times New Roman" w:cs="Times New Roman"/>
          <w:b/>
          <w:i/>
          <w:sz w:val="32"/>
          <w:szCs w:val="32"/>
          <w:lang w:val="uk-UA"/>
        </w:rPr>
        <w:t>Saporischschja/Region Saporischschja</w:t>
      </w:r>
    </w:p>
    <w:p w:rsidR="00855146" w:rsidRDefault="00855146" w:rsidP="00855146">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55146">
        <w:rPr>
          <w:rFonts w:ascii="Times New Roman" w:hAnsi="Times New Roman" w:cs="Times New Roman"/>
          <w:sz w:val="28"/>
          <w:szCs w:val="28"/>
          <w:lang w:val="uk-UA"/>
        </w:rPr>
        <w:t>Die Region Saporischschja ist eine Region im Südosten der Ukraine</w:t>
      </w:r>
      <w:r>
        <w:rPr>
          <w:rFonts w:ascii="Times New Roman" w:hAnsi="Times New Roman" w:cs="Times New Roman"/>
          <w:sz w:val="28"/>
          <w:szCs w:val="28"/>
          <w:lang w:val="uk-UA"/>
        </w:rPr>
        <w:t xml:space="preserve">. </w:t>
      </w:r>
      <w:r w:rsidRPr="00855146">
        <w:rPr>
          <w:rFonts w:ascii="Times New Roman" w:hAnsi="Times New Roman" w:cs="Times New Roman"/>
          <w:sz w:val="28"/>
          <w:szCs w:val="28"/>
          <w:lang w:val="uk-UA"/>
        </w:rPr>
        <w:t>Das günstige Klima und die geografische Lage der Region Saporischschja haben schon immer Menschen angezogen</w:t>
      </w:r>
      <w:r>
        <w:rPr>
          <w:rFonts w:ascii="Times New Roman" w:hAnsi="Times New Roman" w:cs="Times New Roman"/>
          <w:sz w:val="28"/>
          <w:szCs w:val="28"/>
          <w:lang w:val="uk-UA"/>
        </w:rPr>
        <w:t xml:space="preserve">. </w:t>
      </w:r>
      <w:r w:rsidR="00151838" w:rsidRPr="00151838">
        <w:rPr>
          <w:rFonts w:ascii="Times New Roman" w:hAnsi="Times New Roman" w:cs="Times New Roman"/>
          <w:sz w:val="28"/>
          <w:szCs w:val="28"/>
          <w:lang w:val="uk-UA"/>
        </w:rPr>
        <w:t>Zaporizhzhya Sich wurde die erste politische Einheit auf dem Territorium der Ukraine mit allen Merkmalen einer Republik. Es behielt lange Zeit seine Unabhängigkeit und nahm einen Platz in den internationalen Beziehungen ein</w:t>
      </w:r>
      <w:r w:rsidR="00151838">
        <w:rPr>
          <w:rFonts w:ascii="Times New Roman" w:hAnsi="Times New Roman" w:cs="Times New Roman"/>
          <w:sz w:val="28"/>
          <w:szCs w:val="28"/>
          <w:lang w:val="uk-UA"/>
        </w:rPr>
        <w:t>.</w:t>
      </w:r>
    </w:p>
    <w:p w:rsidR="00151838" w:rsidRDefault="00151838" w:rsidP="00855146">
      <w:pPr>
        <w:spacing w:after="0"/>
        <w:rPr>
          <w:rFonts w:ascii="Times New Roman" w:hAnsi="Times New Roman" w:cs="Times New Roman"/>
          <w:sz w:val="28"/>
          <w:szCs w:val="28"/>
          <w:lang w:val="de-DE"/>
        </w:rPr>
      </w:pPr>
      <w:r w:rsidRPr="00151838">
        <w:rPr>
          <w:rFonts w:ascii="Times New Roman" w:hAnsi="Times New Roman" w:cs="Times New Roman"/>
          <w:sz w:val="28"/>
          <w:szCs w:val="28"/>
          <w:lang w:val="de-DE"/>
        </w:rPr>
        <w:t>In Saporischschja selbst können Sie die folgenden Sehenswürdigkeiten besuchen: Insel Chortyzja, Museum der Geschichte der Kosaken von Saporischschja, Vozneseniv-Park,</w:t>
      </w:r>
      <w:r w:rsidRPr="00151838">
        <w:rPr>
          <w:lang w:val="de-DE"/>
        </w:rPr>
        <w:t xml:space="preserve"> </w:t>
      </w:r>
      <w:r w:rsidRPr="00151838">
        <w:rPr>
          <w:rFonts w:ascii="Times New Roman" w:hAnsi="Times New Roman" w:cs="Times New Roman"/>
          <w:sz w:val="28"/>
          <w:szCs w:val="28"/>
          <w:lang w:val="de-DE"/>
        </w:rPr>
        <w:t>Slavutych-Arena....</w:t>
      </w:r>
    </w:p>
    <w:p w:rsidR="00151838" w:rsidRPr="00151838" w:rsidRDefault="00151838" w:rsidP="00151838">
      <w:pPr>
        <w:spacing w:after="0"/>
        <w:jc w:val="center"/>
        <w:rPr>
          <w:rFonts w:ascii="Times New Roman" w:hAnsi="Times New Roman" w:cs="Times New Roman"/>
          <w:sz w:val="28"/>
          <w:szCs w:val="28"/>
          <w:lang w:val="de-DE"/>
        </w:rPr>
      </w:pPr>
      <w:r>
        <w:rPr>
          <w:rFonts w:ascii="Times New Roman" w:hAnsi="Times New Roman" w:cs="Times New Roman"/>
          <w:noProof/>
          <w:sz w:val="28"/>
          <w:szCs w:val="28"/>
        </w:rPr>
        <w:drawing>
          <wp:inline distT="0" distB="0" distL="0" distR="0" wp14:anchorId="5FD89BD3" wp14:editId="13DECE03">
            <wp:extent cx="2524125" cy="1682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25d1c1a0f5e936e1c32aaaca0ae9b2.jpg"/>
                    <pic:cNvPicPr/>
                  </pic:nvPicPr>
                  <pic:blipFill>
                    <a:blip r:embed="rId12">
                      <a:extLst>
                        <a:ext uri="{28A0092B-C50C-407E-A947-70E740481C1C}">
                          <a14:useLocalDpi xmlns:a14="http://schemas.microsoft.com/office/drawing/2010/main" val="0"/>
                        </a:ext>
                      </a:extLst>
                    </a:blip>
                    <a:stretch>
                      <a:fillRect/>
                    </a:stretch>
                  </pic:blipFill>
                  <pic:spPr>
                    <a:xfrm>
                      <a:off x="0" y="0"/>
                      <a:ext cx="2537853" cy="1691902"/>
                    </a:xfrm>
                    <a:prstGeom prst="rect">
                      <a:avLst/>
                    </a:prstGeom>
                  </pic:spPr>
                </pic:pic>
              </a:graphicData>
            </a:graphic>
          </wp:inline>
        </w:drawing>
      </w:r>
      <w:r>
        <w:rPr>
          <w:rFonts w:ascii="Times New Roman" w:hAnsi="Times New Roman" w:cs="Times New Roman"/>
          <w:noProof/>
          <w:sz w:val="28"/>
          <w:szCs w:val="28"/>
        </w:rPr>
        <w:drawing>
          <wp:inline distT="0" distB="0" distL="0" distR="0" wp14:anchorId="2F8196FA" wp14:editId="1989C406">
            <wp:extent cx="2514600" cy="1672259"/>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 названия.jpg"/>
                    <pic:cNvPicPr/>
                  </pic:nvPicPr>
                  <pic:blipFill>
                    <a:blip r:embed="rId13">
                      <a:extLst>
                        <a:ext uri="{28A0092B-C50C-407E-A947-70E740481C1C}">
                          <a14:useLocalDpi xmlns:a14="http://schemas.microsoft.com/office/drawing/2010/main" val="0"/>
                        </a:ext>
                      </a:extLst>
                    </a:blip>
                    <a:stretch>
                      <a:fillRect/>
                    </a:stretch>
                  </pic:blipFill>
                  <pic:spPr>
                    <a:xfrm>
                      <a:off x="0" y="0"/>
                      <a:ext cx="2541891" cy="1690408"/>
                    </a:xfrm>
                    <a:prstGeom prst="rect">
                      <a:avLst/>
                    </a:prstGeom>
                  </pic:spPr>
                </pic:pic>
              </a:graphicData>
            </a:graphic>
          </wp:inline>
        </w:drawing>
      </w:r>
      <w:r>
        <w:rPr>
          <w:rFonts w:ascii="Times New Roman" w:hAnsi="Times New Roman" w:cs="Times New Roman"/>
          <w:noProof/>
          <w:sz w:val="28"/>
          <w:szCs w:val="28"/>
        </w:rPr>
        <w:drawing>
          <wp:inline distT="0" distB="0" distL="0" distR="0" wp14:anchorId="40648F6C" wp14:editId="6CDF0690">
            <wp:extent cx="2495550" cy="1663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bO9ZEogQ3MuoUCks7KVKeFonefN8E9ddIlhuIk4.jpe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497781" cy="1665187"/>
                    </a:xfrm>
                    <a:prstGeom prst="rect">
                      <a:avLst/>
                    </a:prstGeom>
                  </pic:spPr>
                </pic:pic>
              </a:graphicData>
            </a:graphic>
          </wp:inline>
        </w:drawing>
      </w:r>
      <w:r>
        <w:rPr>
          <w:rFonts w:ascii="Times New Roman" w:hAnsi="Times New Roman" w:cs="Times New Roman"/>
          <w:noProof/>
          <w:sz w:val="28"/>
          <w:szCs w:val="28"/>
        </w:rPr>
        <w:drawing>
          <wp:inline distT="0" distB="0" distL="0" distR="0" wp14:anchorId="25A9CE21" wp14:editId="7E5597DC">
            <wp:extent cx="2543174" cy="16770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dion-slavutich-arena-s-visot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3961" cy="1684148"/>
                    </a:xfrm>
                    <a:prstGeom prst="rect">
                      <a:avLst/>
                    </a:prstGeom>
                  </pic:spPr>
                </pic:pic>
              </a:graphicData>
            </a:graphic>
          </wp:inline>
        </w:drawing>
      </w:r>
      <w:bookmarkStart w:id="0" w:name="_GoBack"/>
      <w:bookmarkEnd w:id="0"/>
    </w:p>
    <w:sectPr w:rsidR="00151838" w:rsidRPr="00151838" w:rsidSect="000513D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35F"/>
    <w:rsid w:val="000513D0"/>
    <w:rsid w:val="00151838"/>
    <w:rsid w:val="0053635F"/>
    <w:rsid w:val="0063341C"/>
    <w:rsid w:val="007B5557"/>
    <w:rsid w:val="00822CBD"/>
    <w:rsid w:val="00855146"/>
    <w:rsid w:val="00C9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8A4DE"/>
  <w15:chartTrackingRefBased/>
  <w15:docId w15:val="{0474449E-9054-418D-A36B-0F765D07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298</Words>
  <Characters>1699</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Kolodi</dc:creator>
  <cp:keywords/>
  <dc:description/>
  <cp:lastModifiedBy>Di Kolodi</cp:lastModifiedBy>
  <cp:revision>1</cp:revision>
  <dcterms:created xsi:type="dcterms:W3CDTF">2023-05-06T14:12:00Z</dcterms:created>
  <dcterms:modified xsi:type="dcterms:W3CDTF">2023-05-06T15:20:00Z</dcterms:modified>
</cp:coreProperties>
</file>