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 A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Наземные конструкции креплений </w:t>
      </w:r>
    </w:p>
    <w:p>
      <w:pPr>
        <w:pStyle w:val="По умолчанию A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По умолчанию A"/>
        <w:jc w:val="center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Системы креплений для наземного монтажа солнечных панлей</w:t>
      </w:r>
    </w:p>
    <w:p>
      <w:pPr>
        <w:pStyle w:val="По умолчанию A"/>
        <w:ind w:left="142" w:firstLine="851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Системы креплений для солнечных панелей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разработанные и изготовленные компанией </w:t>
      </w:r>
      <w:r>
        <w:rPr>
          <w:rFonts w:ascii="Times New Roman" w:hAnsi="Times New Roman"/>
          <w:rtl w:val="0"/>
          <w:lang w:val="en-US"/>
        </w:rPr>
        <w:t>KREPMETAL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адаптируются к любым условиям</w:t>
      </w:r>
      <w:r>
        <w:rPr>
          <w:rFonts w:ascii="Times New Roman" w:hAnsi="Times New Roman"/>
          <w:rtl w:val="0"/>
          <w:lang w:val="ru-RU"/>
        </w:rPr>
        <w:t xml:space="preserve">: </w:t>
      </w:r>
      <w:r>
        <w:rPr>
          <w:rFonts w:ascii="Times New Roman" w:hAnsi="Times New Roman" w:hint="default"/>
          <w:rtl w:val="0"/>
          <w:lang w:val="ru-RU"/>
        </w:rPr>
        <w:t>рельеф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климатические условия и т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д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 производстве используем оцинкованные стальные и алюминиевые материалы для конструкций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Горячее цинкование строго соответствует стандартам </w:t>
      </w:r>
      <w:r>
        <w:rPr>
          <w:rFonts w:ascii="Times New Roman" w:hAnsi="Times New Roman"/>
          <w:rtl w:val="0"/>
          <w:lang w:val="ru-RU"/>
        </w:rPr>
        <w:t xml:space="preserve">ISO1461:2009.  </w:t>
      </w:r>
    </w:p>
    <w:p>
      <w:pPr>
        <w:pStyle w:val="По умолчанию A"/>
        <w:ind w:left="142" w:firstLine="851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Мы проектируем наземные конструкции крепежа солнечных панелей различных видов</w:t>
      </w:r>
      <w:r>
        <w:rPr>
          <w:rFonts w:ascii="Times New Roman" w:hAnsi="Times New Roman"/>
          <w:rtl w:val="0"/>
          <w:lang w:val="ru-RU"/>
        </w:rPr>
        <w:t xml:space="preserve">: </w:t>
      </w:r>
    </w:p>
    <w:p>
      <w:pPr>
        <w:pStyle w:val="По умолчанию A"/>
        <w:ind w:left="142" w:firstLine="851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под бетонирование</w:t>
      </w:r>
    </w:p>
    <w:p>
      <w:pPr>
        <w:pStyle w:val="По умолчанию A"/>
        <w:ind w:left="142" w:firstLine="851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>забивные сваи</w:t>
      </w:r>
    </w:p>
    <w:p>
      <w:pPr>
        <w:pStyle w:val="По умолчанию A"/>
        <w:ind w:left="142" w:firstLine="851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>-</w:t>
      </w:r>
      <w:r>
        <w:rPr>
          <w:rFonts w:ascii="Times New Roman" w:hAnsi="Times New Roman" w:hint="default"/>
          <w:rtl w:val="0"/>
          <w:lang w:val="ru-RU"/>
        </w:rPr>
        <w:t xml:space="preserve">геошурупы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винтовые сваи</w:t>
      </w:r>
      <w:r>
        <w:rPr>
          <w:rFonts w:ascii="Times New Roman" w:hAnsi="Times New Roman"/>
          <w:rtl w:val="0"/>
          <w:lang w:val="ru-RU"/>
        </w:rPr>
        <w:t xml:space="preserve">).        </w:t>
      </w:r>
    </w:p>
    <w:p>
      <w:pPr>
        <w:pStyle w:val="По умолчанию A"/>
        <w:ind w:left="142" w:firstLine="851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Наземное крепление солнечных панелей выполняется с использование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стационарн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ой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конструкции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ая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устанавливаются под оптимальным углом наклона для высокого уровня поглощения солнечной энергии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 (Web)"/>
        <w:shd w:val="clear" w:color="auto" w:fill="ffffff"/>
        <w:spacing w:before="0" w:after="225" w:line="420" w:lineRule="atLeast"/>
        <w:ind w:left="142" w:firstLine="851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rtl w:val="0"/>
          <w:lang w:val="ru-RU"/>
        </w:rPr>
        <w:t>Система наземного крепления будет предпочтительней для промышленных станций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 xml:space="preserve">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Важно заранее разработать проект комплекса и учесть мощность электростанции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особенности и расположение участка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Важными преимуществами участка для установки будет склоны и возвышенности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повышающие эффективность солнечной электростанции и участок с минимальным затемнением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для отсутствия препятствий работы СЭС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Система креплений предусматривает разные варианты установки солнечных панелей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По умолчанию A"/>
        <w:ind w:left="142" w:firstLine="851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Монтаж солнечных панелей с помощью забивных свай</w:t>
      </w:r>
    </w:p>
    <w:p>
      <w:pPr>
        <w:pStyle w:val="По умолчанию A"/>
        <w:ind w:left="142" w:firstLine="851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Наземный монтаж с помощью свай является  экономичным и быстрым решением для установки солнечных панелей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 помощью сваи приводная машина вдавливает оцинкованные стальные стойки в землю на необходимую глубину без использования литого бетона для поддержки металлических систем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Конструкция крепежа для солнечных панелей прочная и устойчивая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преимуществом будет адаптация к любой местности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ind w:left="142" w:firstLine="851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 xml:space="preserve">Монтаж солнечных панелей при помощи геошурупов </w:t>
      </w:r>
      <w:r>
        <w:rPr>
          <w:rFonts w:ascii="Times New Roman" w:hAnsi="Times New Roman"/>
          <w:b w:val="1"/>
          <w:bCs w:val="1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винтовых свай</w:t>
      </w:r>
      <w:r>
        <w:rPr>
          <w:rFonts w:ascii="Times New Roman" w:hAnsi="Times New Roman"/>
          <w:b w:val="1"/>
          <w:bCs w:val="1"/>
          <w:rtl w:val="0"/>
          <w:lang w:val="ru-RU"/>
        </w:rPr>
        <w:t>)</w:t>
      </w:r>
    </w:p>
    <w:p>
      <w:pPr>
        <w:pStyle w:val="По умолчанию A"/>
        <w:ind w:left="142" w:firstLine="851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Независимо от</w:t>
      </w:r>
      <w:r>
        <w:rPr>
          <w:rFonts w:ascii="Times New Roman" w:hAnsi="Times New Roman" w:hint="default"/>
          <w:rtl w:val="0"/>
          <w:lang w:val="ru-RU"/>
        </w:rPr>
        <w:t xml:space="preserve"> выбранного</w:t>
      </w:r>
      <w:r>
        <w:rPr>
          <w:rFonts w:ascii="Times New Roman" w:hAnsi="Times New Roman" w:hint="default"/>
          <w:rtl w:val="0"/>
          <w:lang w:val="ru-RU"/>
        </w:rPr>
        <w:t xml:space="preserve"> места</w:t>
      </w:r>
      <w:r>
        <w:rPr>
          <w:rFonts w:ascii="Times New Roman" w:hAnsi="Times New Roman" w:hint="default"/>
          <w:rtl w:val="0"/>
          <w:lang w:val="ru-RU"/>
        </w:rPr>
        <w:t xml:space="preserve"> расположения</w:t>
      </w:r>
      <w:r>
        <w:rPr>
          <w:rFonts w:ascii="Times New Roman" w:hAnsi="Times New Roman" w:hint="default"/>
          <w:rtl w:val="0"/>
          <w:lang w:val="ru-RU"/>
        </w:rPr>
        <w:t xml:space="preserve"> солнечных панелей использование винтовых свай — это оптимальный выбор за счет быстрой и простой установки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Винтовые сваи предпочтительно устанавливать при монтаже солнечных панелей на открытом воздухе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/>
          <w:rtl w:val="0"/>
          <w:lang w:val="ru-RU"/>
        </w:rPr>
        <w:t xml:space="preserve">    </w:t>
      </w:r>
      <w:r>
        <w:rPr>
          <w:rFonts w:ascii="Times New Roman" w:hAnsi="Times New Roman" w:hint="default"/>
          <w:rtl w:val="0"/>
          <w:lang w:val="ru-RU"/>
        </w:rPr>
        <w:t>Винтовые сваи устойчивы к климатическим изменениям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так как устанавливаются ниже уровня промерзания грунта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ind w:left="142" w:firstLine="851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  Винтовые сваи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прежде всего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экологичны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а также подлежат многоразовому использованию</w:t>
      </w:r>
      <w:r>
        <w:rPr>
          <w:rFonts w:ascii="Times New Roman" w:hAnsi="Times New Roman"/>
          <w:rtl w:val="0"/>
          <w:lang w:val="ru-RU"/>
        </w:rPr>
        <w:t xml:space="preserve">.  </w:t>
      </w:r>
      <w:r>
        <w:rPr>
          <w:rFonts w:ascii="Times New Roman" w:hAnsi="Times New Roman" w:hint="default"/>
          <w:rtl w:val="0"/>
          <w:lang w:val="ru-RU"/>
        </w:rPr>
        <w:t>Кроме того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если вы предпочтете солнечные панели для своего дома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установка такого вида практически не оставит следов на вашей земле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поскольку они устанавливаются с помощью минитрактора с газонными шинами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По умолчанию A"/>
        <w:ind w:left="142" w:firstLine="851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rtl w:val="0"/>
          <w:lang w:val="ru-RU"/>
        </w:rPr>
        <w:t>Система креплений солнечных панелей под бетонирование</w:t>
      </w:r>
    </w:p>
    <w:p>
      <w:pPr>
        <w:pStyle w:val="По умолчанию A"/>
        <w:ind w:left="142" w:firstLine="851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Крепление под бетонирование обеспечивает устойчивость конструкции к ветровым и снеговым нагрузкам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Такой вид крепежа позволяет зафиксировать солнечные панели на песчаных или глиняных почвах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Срок службы бетонного фундамента на порядок выше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чем у геошурупов и свай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Но одним из главных минусов является время установки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так как бетону необходимо некоторое время просохнуть и набраться прочности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По умолчанию A"/>
        <w:ind w:left="142" w:firstLine="851"/>
        <w:jc w:val="both"/>
      </w:pPr>
      <w:r>
        <w:rPr>
          <w:rFonts w:ascii="Times New Roman" w:cs="Times New Roman" w:hAnsi="Times New Roman" w:eastAsia="Times New Roman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 A">
    <w:name w:val="По умолчанию A"/>
    <w:next w:val="По умолчанию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