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3099" w14:textId="77777777" w:rsidR="008E00FF" w:rsidRDefault="008E00FF" w:rsidP="008E00FF">
      <w:pPr>
        <w:spacing w:after="0"/>
        <w:jc w:val="center"/>
        <w:rPr>
          <w:rFonts w:ascii="Times New Roman" w:hAnsi="Times New Roman" w:cs="Times New Roman"/>
          <w:b/>
          <w:bCs/>
          <w:sz w:val="32"/>
          <w:szCs w:val="32"/>
        </w:rPr>
      </w:pPr>
      <w:r w:rsidRPr="00B179EB">
        <w:rPr>
          <w:rFonts w:ascii="Times New Roman" w:hAnsi="Times New Roman" w:cs="Times New Roman"/>
          <w:b/>
          <w:bCs/>
          <w:sz w:val="32"/>
          <w:szCs w:val="32"/>
        </w:rPr>
        <w:t>Олександрійський фаховий коледж культури і мистецтв</w:t>
      </w:r>
    </w:p>
    <w:p w14:paraId="6CE75B76" w14:textId="77777777" w:rsidR="008E00FF" w:rsidRDefault="008E00FF" w:rsidP="008E00FF">
      <w:pPr>
        <w:spacing w:after="0"/>
        <w:jc w:val="center"/>
        <w:rPr>
          <w:rFonts w:ascii="Times New Roman" w:hAnsi="Times New Roman" w:cs="Times New Roman"/>
          <w:b/>
          <w:bCs/>
          <w:sz w:val="32"/>
          <w:szCs w:val="32"/>
        </w:rPr>
      </w:pPr>
      <w:r>
        <w:rPr>
          <w:rFonts w:ascii="Times New Roman" w:hAnsi="Times New Roman" w:cs="Times New Roman"/>
          <w:b/>
          <w:bCs/>
          <w:sz w:val="32"/>
          <w:szCs w:val="32"/>
        </w:rPr>
        <w:t>Кабінет документознавства, організації діяльності та обслуговування в ДІС</w:t>
      </w:r>
    </w:p>
    <w:p w14:paraId="02AC9DB4" w14:textId="77777777" w:rsidR="008E00FF" w:rsidRDefault="008E00FF" w:rsidP="008E00FF">
      <w:pPr>
        <w:spacing w:after="0"/>
        <w:jc w:val="center"/>
        <w:rPr>
          <w:rFonts w:ascii="Times New Roman" w:hAnsi="Times New Roman" w:cs="Times New Roman"/>
          <w:b/>
          <w:bCs/>
          <w:sz w:val="32"/>
          <w:szCs w:val="32"/>
        </w:rPr>
      </w:pPr>
      <w:r>
        <w:rPr>
          <w:rFonts w:ascii="Times New Roman" w:hAnsi="Times New Roman" w:cs="Times New Roman"/>
          <w:b/>
          <w:bCs/>
          <w:sz w:val="32"/>
          <w:szCs w:val="32"/>
        </w:rPr>
        <w:t>Бібліотека коледжу</w:t>
      </w:r>
    </w:p>
    <w:p w14:paraId="332AC228" w14:textId="77777777" w:rsidR="008E00FF" w:rsidRDefault="008E00FF" w:rsidP="008E00FF">
      <w:pPr>
        <w:jc w:val="center"/>
        <w:rPr>
          <w:rFonts w:ascii="Times New Roman" w:hAnsi="Times New Roman" w:cs="Times New Roman"/>
          <w:b/>
          <w:bCs/>
          <w:sz w:val="32"/>
          <w:szCs w:val="32"/>
        </w:rPr>
      </w:pPr>
    </w:p>
    <w:p w14:paraId="0A67421E" w14:textId="77777777" w:rsidR="008E00FF" w:rsidRDefault="008E00FF" w:rsidP="008E00FF">
      <w:pPr>
        <w:jc w:val="center"/>
        <w:rPr>
          <w:rFonts w:ascii="Times New Roman" w:hAnsi="Times New Roman" w:cs="Times New Roman"/>
          <w:b/>
          <w:bCs/>
          <w:sz w:val="32"/>
          <w:szCs w:val="32"/>
        </w:rPr>
      </w:pPr>
    </w:p>
    <w:p w14:paraId="36602B40" w14:textId="77777777" w:rsidR="008E00FF" w:rsidRDefault="008E00FF" w:rsidP="008E00FF">
      <w:pPr>
        <w:jc w:val="center"/>
        <w:rPr>
          <w:rFonts w:ascii="Times New Roman" w:hAnsi="Times New Roman" w:cs="Times New Roman"/>
          <w:b/>
          <w:bCs/>
          <w:sz w:val="32"/>
          <w:szCs w:val="32"/>
        </w:rPr>
      </w:pPr>
    </w:p>
    <w:p w14:paraId="2268127D" w14:textId="77777777" w:rsidR="008E00FF" w:rsidRPr="00643200" w:rsidRDefault="008E00FF" w:rsidP="008E00FF">
      <w:pPr>
        <w:jc w:val="center"/>
        <w:rPr>
          <w:rFonts w:ascii="Times New Roman" w:hAnsi="Times New Roman" w:cs="Times New Roman"/>
          <w:b/>
          <w:bCs/>
          <w:i/>
          <w:iCs/>
          <w:sz w:val="32"/>
          <w:szCs w:val="32"/>
          <w14:shadow w14:blurRad="50800" w14:dist="38100" w14:dir="8100000" w14:sx="100000" w14:sy="100000" w14:kx="0" w14:ky="0" w14:algn="tr">
            <w14:srgbClr w14:val="000000">
              <w14:alpha w14:val="60000"/>
            </w14:srgbClr>
          </w14:shadow>
        </w:rPr>
      </w:pPr>
    </w:p>
    <w:p w14:paraId="0D9A0FE4" w14:textId="77777777" w:rsidR="008E00FF" w:rsidRPr="00643200" w:rsidRDefault="008E00FF" w:rsidP="008E00FF">
      <w:pPr>
        <w:jc w:val="center"/>
        <w:rPr>
          <w:rFonts w:ascii="Times New Roman" w:hAnsi="Times New Roman" w:cs="Times New Roman"/>
          <w:b/>
          <w:color w:val="314C5B" w:themeColor="accent4" w:themeShade="80"/>
          <w:sz w:val="48"/>
          <w:szCs w:val="48"/>
          <w14:shadow w14:blurRad="50800" w14:dist="38100" w14:dir="8100000" w14:sx="100000" w14:sy="100000" w14:kx="0" w14:ky="0" w14:algn="tr">
            <w14:srgbClr w14:val="000000">
              <w14:alpha w14:val="60000"/>
            </w14:srgbClr>
          </w14:shadow>
          <w14:textOutline w14:w="6604" w14:cap="flat" w14:cmpd="sng" w14:algn="ctr">
            <w14:solidFill>
              <w14:schemeClr w14:val="accent2"/>
            </w14:solidFill>
            <w14:prstDash w14:val="solid"/>
            <w14:round/>
          </w14:textOutline>
        </w:rPr>
      </w:pPr>
      <w:r w:rsidRPr="00643200">
        <w:rPr>
          <w:rFonts w:ascii="Times New Roman" w:hAnsi="Times New Roman" w:cs="Times New Roman"/>
          <w:b/>
          <w:color w:val="314C5B" w:themeColor="accent4" w:themeShade="80"/>
          <w:sz w:val="48"/>
          <w:szCs w:val="48"/>
          <w14:shadow w14:blurRad="50800" w14:dist="38100" w14:dir="8100000" w14:sx="100000" w14:sy="100000" w14:kx="0" w14:ky="0" w14:algn="tr">
            <w14:srgbClr w14:val="000000">
              <w14:alpha w14:val="60000"/>
            </w14:srgbClr>
          </w14:shadow>
          <w14:textOutline w14:w="6604" w14:cap="flat" w14:cmpd="sng" w14:algn="ctr">
            <w14:solidFill>
              <w14:schemeClr w14:val="accent2"/>
            </w14:solidFill>
            <w14:prstDash w14:val="solid"/>
            <w14:round/>
          </w14:textOutline>
        </w:rPr>
        <w:t>Менеджмент соціокультурної діяльності</w:t>
      </w:r>
    </w:p>
    <w:p w14:paraId="6A60666E" w14:textId="77777777" w:rsidR="008E00FF" w:rsidRDefault="008E00FF" w:rsidP="008E00FF">
      <w:pPr>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63BD513F" wp14:editId="70E2CCEE">
            <wp:extent cx="2695575" cy="2695575"/>
            <wp:effectExtent l="0" t="0" r="9525" b="9525"/>
            <wp:docPr id="5096720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575" cy="2695575"/>
                    </a:xfrm>
                    <a:prstGeom prst="rect">
                      <a:avLst/>
                    </a:prstGeom>
                    <a:noFill/>
                  </pic:spPr>
                </pic:pic>
              </a:graphicData>
            </a:graphic>
          </wp:inline>
        </w:drawing>
      </w:r>
    </w:p>
    <w:p w14:paraId="0F468A8B" w14:textId="77777777" w:rsidR="008E00FF" w:rsidRDefault="008E00FF" w:rsidP="008E00FF">
      <w:pPr>
        <w:jc w:val="center"/>
        <w:rPr>
          <w:rFonts w:ascii="Times New Roman" w:hAnsi="Times New Roman" w:cs="Times New Roman"/>
          <w:b/>
          <w:bCs/>
          <w:sz w:val="32"/>
          <w:szCs w:val="32"/>
        </w:rPr>
      </w:pPr>
    </w:p>
    <w:p w14:paraId="203D9E49" w14:textId="10A93F99" w:rsidR="008E00FF" w:rsidRPr="00643200" w:rsidRDefault="001D57D4" w:rsidP="008E00FF">
      <w:pPr>
        <w:jc w:val="center"/>
        <w:rPr>
          <w:rFonts w:ascii="Times New Roman" w:hAnsi="Times New Roman" w:cs="Times New Roman"/>
          <w:b/>
          <w:bCs/>
          <w:i/>
          <w:iCs/>
          <w:color w:val="314C5B" w:themeColor="accent4" w:themeShade="80"/>
          <w:sz w:val="32"/>
          <w:szCs w:val="32"/>
        </w:rPr>
      </w:pPr>
      <w:r>
        <w:rPr>
          <w:rFonts w:ascii="Times New Roman" w:hAnsi="Times New Roman" w:cs="Times New Roman"/>
          <w:b/>
          <w:bCs/>
          <w:i/>
          <w:iCs/>
          <w:color w:val="314C5B" w:themeColor="accent4" w:themeShade="80"/>
          <w:sz w:val="32"/>
          <w:szCs w:val="32"/>
        </w:rPr>
        <w:t>Короткий р</w:t>
      </w:r>
      <w:r w:rsidR="008E00FF" w:rsidRPr="00643200">
        <w:rPr>
          <w:rFonts w:ascii="Times New Roman" w:hAnsi="Times New Roman" w:cs="Times New Roman"/>
          <w:b/>
          <w:bCs/>
          <w:i/>
          <w:iCs/>
          <w:color w:val="314C5B" w:themeColor="accent4" w:themeShade="80"/>
          <w:sz w:val="32"/>
          <w:szCs w:val="32"/>
        </w:rPr>
        <w:t>екомендаційний бібліографічний посібник</w:t>
      </w:r>
    </w:p>
    <w:p w14:paraId="76EE1B4D" w14:textId="77777777" w:rsidR="008E00FF" w:rsidRDefault="008E00FF" w:rsidP="008E00FF">
      <w:pPr>
        <w:jc w:val="center"/>
        <w:rPr>
          <w:rFonts w:ascii="Times New Roman" w:hAnsi="Times New Roman" w:cs="Times New Roman"/>
          <w:b/>
          <w:bCs/>
          <w:sz w:val="32"/>
          <w:szCs w:val="32"/>
        </w:rPr>
      </w:pPr>
    </w:p>
    <w:p w14:paraId="279A4F70" w14:textId="77777777" w:rsidR="008E00FF" w:rsidRDefault="008E00FF" w:rsidP="008E00FF">
      <w:pPr>
        <w:jc w:val="center"/>
        <w:rPr>
          <w:rFonts w:ascii="Times New Roman" w:hAnsi="Times New Roman" w:cs="Times New Roman"/>
          <w:b/>
          <w:bCs/>
          <w:sz w:val="32"/>
          <w:szCs w:val="32"/>
        </w:rPr>
      </w:pPr>
    </w:p>
    <w:p w14:paraId="65E635E8" w14:textId="77777777" w:rsidR="008E00FF" w:rsidRDefault="008E00FF" w:rsidP="008E00FF">
      <w:pPr>
        <w:jc w:val="center"/>
        <w:rPr>
          <w:rFonts w:ascii="Times New Roman" w:hAnsi="Times New Roman" w:cs="Times New Roman"/>
          <w:b/>
          <w:bCs/>
          <w:sz w:val="32"/>
          <w:szCs w:val="32"/>
        </w:rPr>
      </w:pPr>
    </w:p>
    <w:p w14:paraId="4BAEE44A" w14:textId="77777777" w:rsidR="008E00FF" w:rsidRDefault="008E00FF" w:rsidP="008E00FF">
      <w:pPr>
        <w:jc w:val="center"/>
        <w:rPr>
          <w:rFonts w:ascii="Times New Roman" w:hAnsi="Times New Roman" w:cs="Times New Roman"/>
          <w:b/>
          <w:bCs/>
          <w:sz w:val="32"/>
          <w:szCs w:val="32"/>
        </w:rPr>
      </w:pPr>
    </w:p>
    <w:p w14:paraId="0F78D103" w14:textId="77777777" w:rsidR="008E00FF" w:rsidRDefault="008E00FF" w:rsidP="008E00FF">
      <w:pPr>
        <w:jc w:val="center"/>
        <w:rPr>
          <w:rFonts w:ascii="Times New Roman" w:hAnsi="Times New Roman" w:cs="Times New Roman"/>
          <w:b/>
          <w:bCs/>
          <w:sz w:val="32"/>
          <w:szCs w:val="32"/>
        </w:rPr>
      </w:pPr>
    </w:p>
    <w:p w14:paraId="28F729AC" w14:textId="77777777" w:rsidR="008E00FF" w:rsidRDefault="008E00FF" w:rsidP="008E00FF">
      <w:pPr>
        <w:jc w:val="center"/>
        <w:rPr>
          <w:rFonts w:ascii="Times New Roman" w:hAnsi="Times New Roman" w:cs="Times New Roman"/>
          <w:b/>
          <w:bCs/>
          <w:sz w:val="32"/>
          <w:szCs w:val="32"/>
        </w:rPr>
      </w:pPr>
    </w:p>
    <w:p w14:paraId="2D066D33" w14:textId="77777777" w:rsidR="008E00FF" w:rsidRDefault="008E00FF" w:rsidP="008E00FF">
      <w:pPr>
        <w:jc w:val="center"/>
        <w:rPr>
          <w:rFonts w:ascii="Times New Roman" w:hAnsi="Times New Roman" w:cs="Times New Roman"/>
          <w:b/>
          <w:bCs/>
          <w:sz w:val="32"/>
          <w:szCs w:val="32"/>
        </w:rPr>
      </w:pPr>
    </w:p>
    <w:p w14:paraId="6A97FC77" w14:textId="77777777" w:rsidR="008E00FF" w:rsidRDefault="008E00FF" w:rsidP="008E00FF">
      <w:pPr>
        <w:jc w:val="center"/>
        <w:rPr>
          <w:rFonts w:ascii="Times New Roman" w:hAnsi="Times New Roman" w:cs="Times New Roman"/>
          <w:sz w:val="28"/>
          <w:szCs w:val="28"/>
        </w:rPr>
      </w:pPr>
      <w:r>
        <w:rPr>
          <w:rFonts w:ascii="Times New Roman" w:hAnsi="Times New Roman" w:cs="Times New Roman"/>
          <w:sz w:val="28"/>
          <w:szCs w:val="28"/>
        </w:rPr>
        <w:t>м. Олександрія, 2025</w:t>
      </w:r>
    </w:p>
    <w:p w14:paraId="2114AF99" w14:textId="41046837" w:rsidR="00643200" w:rsidRDefault="00643200" w:rsidP="008E00FF">
      <w:pPr>
        <w:ind w:firstLine="708"/>
        <w:jc w:val="both"/>
        <w:rPr>
          <w:rFonts w:ascii="Times New Roman" w:hAnsi="Times New Roman" w:cs="Times New Roman"/>
          <w:i/>
          <w:iCs/>
          <w:sz w:val="28"/>
          <w:szCs w:val="28"/>
        </w:rPr>
      </w:pPr>
      <w:r w:rsidRPr="00643200">
        <w:rPr>
          <w:rFonts w:ascii="Times New Roman" w:hAnsi="Times New Roman" w:cs="Times New Roman"/>
          <w:i/>
          <w:iCs/>
          <w:sz w:val="28"/>
          <w:szCs w:val="28"/>
        </w:rPr>
        <w:lastRenderedPageBreak/>
        <w:t>Успіх менеджера – це ще багато, багато копіткої праці. Не бійся помилятися: не помиляється той, хто нічого не робить.</w:t>
      </w:r>
    </w:p>
    <w:p w14:paraId="4D426A5F" w14:textId="178AE81F" w:rsidR="00643200" w:rsidRDefault="00643200" w:rsidP="001D57D4">
      <w:pPr>
        <w:ind w:left="5812"/>
        <w:jc w:val="both"/>
        <w:rPr>
          <w:rFonts w:ascii="Times New Roman" w:hAnsi="Times New Roman" w:cs="Times New Roman"/>
          <w:sz w:val="28"/>
          <w:szCs w:val="28"/>
        </w:rPr>
      </w:pPr>
      <w:r>
        <w:rPr>
          <w:rFonts w:ascii="Times New Roman" w:hAnsi="Times New Roman" w:cs="Times New Roman"/>
          <w:sz w:val="28"/>
          <w:szCs w:val="28"/>
        </w:rPr>
        <w:t>М.М. Поплавський</w:t>
      </w:r>
    </w:p>
    <w:p w14:paraId="6AF49D76" w14:textId="550B0E69" w:rsidR="005F3E99" w:rsidRPr="008E00FF" w:rsidRDefault="001D57D4" w:rsidP="008E00FF">
      <w:pPr>
        <w:pStyle w:val="2"/>
        <w:jc w:val="center"/>
        <w:rPr>
          <w:rFonts w:ascii="Times New Roman" w:hAnsi="Times New Roman" w:cs="Times New Roman"/>
          <w:sz w:val="32"/>
          <w:szCs w:val="32"/>
        </w:rPr>
      </w:pPr>
      <w:bookmarkStart w:id="0" w:name="_Toc196996097"/>
      <w:r>
        <w:rPr>
          <w:rFonts w:ascii="Times New Roman" w:hAnsi="Times New Roman" w:cs="Times New Roman"/>
          <w:color w:val="auto"/>
          <w:sz w:val="32"/>
          <w:szCs w:val="32"/>
        </w:rPr>
        <w:t>Ш</w:t>
      </w:r>
      <w:r w:rsidR="005F3E99" w:rsidRPr="008E00FF">
        <w:rPr>
          <w:rFonts w:ascii="Times New Roman" w:hAnsi="Times New Roman" w:cs="Times New Roman"/>
          <w:color w:val="auto"/>
          <w:sz w:val="32"/>
          <w:szCs w:val="32"/>
        </w:rPr>
        <w:t>ановний читачу!</w:t>
      </w:r>
      <w:bookmarkEnd w:id="0"/>
    </w:p>
    <w:p w14:paraId="0C4D7A09" w14:textId="77777777" w:rsidR="00D344B2" w:rsidRDefault="005F3E99" w:rsidP="005F3E99">
      <w:pPr>
        <w:jc w:val="both"/>
        <w:rPr>
          <w:rFonts w:ascii="Times New Roman" w:hAnsi="Times New Roman" w:cs="Times New Roman"/>
          <w:sz w:val="28"/>
          <w:szCs w:val="28"/>
        </w:rPr>
      </w:pPr>
      <w:r>
        <w:rPr>
          <w:rFonts w:ascii="Times New Roman" w:hAnsi="Times New Roman" w:cs="Times New Roman"/>
          <w:sz w:val="28"/>
          <w:szCs w:val="28"/>
        </w:rPr>
        <w:tab/>
      </w:r>
      <w:r w:rsidRPr="005F3E99">
        <w:rPr>
          <w:rFonts w:ascii="Times New Roman" w:hAnsi="Times New Roman" w:cs="Times New Roman"/>
          <w:sz w:val="28"/>
          <w:szCs w:val="28"/>
        </w:rPr>
        <w:t>Менеджмент — це найблагородніша з професій, якщо її добре практикувати. Жодна інша професія не пропонує стільки способів допомогти іншим вчитися і зростати, брати на себе відповідальність і отримувати визнання за досягнення, а також сприяти успіху команди.</w:t>
      </w:r>
      <w:r w:rsidR="00D344B2">
        <w:rPr>
          <w:rFonts w:ascii="Times New Roman" w:hAnsi="Times New Roman" w:cs="Times New Roman"/>
          <w:sz w:val="28"/>
          <w:szCs w:val="28"/>
        </w:rPr>
        <w:t xml:space="preserve"> </w:t>
      </w:r>
    </w:p>
    <w:p w14:paraId="42211D25" w14:textId="6693BB53" w:rsidR="005F3E99" w:rsidRDefault="005F3E99" w:rsidP="00D344B2">
      <w:pPr>
        <w:ind w:firstLine="708"/>
        <w:jc w:val="both"/>
        <w:rPr>
          <w:rFonts w:ascii="Times New Roman" w:hAnsi="Times New Roman" w:cs="Times New Roman"/>
          <w:sz w:val="28"/>
          <w:szCs w:val="28"/>
        </w:rPr>
      </w:pPr>
      <w:r w:rsidRPr="005F3E99">
        <w:rPr>
          <w:rFonts w:ascii="Times New Roman" w:hAnsi="Times New Roman" w:cs="Times New Roman"/>
          <w:sz w:val="28"/>
          <w:szCs w:val="28"/>
        </w:rPr>
        <w:t xml:space="preserve">Менеджмент соціокультурної діяльності є інноваційним освітнім </w:t>
      </w:r>
      <w:proofErr w:type="spellStart"/>
      <w:r w:rsidRPr="005F3E99">
        <w:rPr>
          <w:rFonts w:ascii="Times New Roman" w:hAnsi="Times New Roman" w:cs="Times New Roman"/>
          <w:sz w:val="28"/>
          <w:szCs w:val="28"/>
        </w:rPr>
        <w:t>проєктом</w:t>
      </w:r>
      <w:proofErr w:type="spellEnd"/>
      <w:r w:rsidRPr="005F3E99">
        <w:rPr>
          <w:rFonts w:ascii="Times New Roman" w:hAnsi="Times New Roman" w:cs="Times New Roman"/>
          <w:sz w:val="28"/>
          <w:szCs w:val="28"/>
        </w:rPr>
        <w:t>, що передбачає акумулювання вітчизняного та зарубіжного досвіду в розробці соціальних та гуманітарних технологій, спрямованих на підтримку та розвиток сучасних культурних індустрій.</w:t>
      </w:r>
      <w:r>
        <w:rPr>
          <w:rFonts w:ascii="Times New Roman" w:hAnsi="Times New Roman" w:cs="Times New Roman"/>
          <w:sz w:val="28"/>
          <w:szCs w:val="28"/>
        </w:rPr>
        <w:t xml:space="preserve"> </w:t>
      </w:r>
    </w:p>
    <w:p w14:paraId="5755F6A3" w14:textId="046CF7FD" w:rsidR="00D344B2" w:rsidRDefault="00D344B2" w:rsidP="00D344B2">
      <w:pPr>
        <w:ind w:firstLine="708"/>
        <w:jc w:val="both"/>
        <w:rPr>
          <w:rFonts w:ascii="Times New Roman" w:hAnsi="Times New Roman" w:cs="Times New Roman"/>
          <w:sz w:val="28"/>
          <w:szCs w:val="28"/>
        </w:rPr>
      </w:pPr>
      <w:r>
        <w:rPr>
          <w:rFonts w:ascii="Times New Roman" w:hAnsi="Times New Roman" w:cs="Times New Roman"/>
          <w:sz w:val="28"/>
          <w:szCs w:val="28"/>
        </w:rPr>
        <w:t>Даний рекомендаційний бібліографічний посібник допоможе вам у вивченні менеджменту соціокультурної діяльності</w:t>
      </w:r>
      <w:r w:rsidR="00D67FBC">
        <w:rPr>
          <w:rFonts w:ascii="Times New Roman" w:hAnsi="Times New Roman" w:cs="Times New Roman"/>
          <w:sz w:val="28"/>
          <w:szCs w:val="28"/>
        </w:rPr>
        <w:t>. Д</w:t>
      </w:r>
      <w:r>
        <w:rPr>
          <w:rFonts w:ascii="Times New Roman" w:hAnsi="Times New Roman" w:cs="Times New Roman"/>
          <w:sz w:val="28"/>
          <w:szCs w:val="28"/>
        </w:rPr>
        <w:t xml:space="preserve">окументи представлені </w:t>
      </w:r>
      <w:r w:rsidR="00D67FBC">
        <w:rPr>
          <w:rFonts w:ascii="Times New Roman" w:hAnsi="Times New Roman" w:cs="Times New Roman"/>
          <w:sz w:val="28"/>
          <w:szCs w:val="28"/>
        </w:rPr>
        <w:t>у</w:t>
      </w:r>
      <w:r>
        <w:rPr>
          <w:rFonts w:ascii="Times New Roman" w:hAnsi="Times New Roman" w:cs="Times New Roman"/>
          <w:sz w:val="28"/>
          <w:szCs w:val="28"/>
        </w:rPr>
        <w:t xml:space="preserve"> бібліографічному посібнику сприятимуть розвитку у студентів здатності до самонавчання та самовдосконалення.</w:t>
      </w:r>
      <w:r w:rsidR="00D67FBC">
        <w:rPr>
          <w:rFonts w:ascii="Times New Roman" w:hAnsi="Times New Roman" w:cs="Times New Roman"/>
          <w:sz w:val="28"/>
          <w:szCs w:val="28"/>
        </w:rPr>
        <w:t xml:space="preserve"> Призначений для студентів, викладачів коледжу.</w:t>
      </w:r>
    </w:p>
    <w:p w14:paraId="3F7E1114" w14:textId="6304B5FA" w:rsidR="00D67FBC" w:rsidRDefault="00D67FBC" w:rsidP="00D344B2">
      <w:pPr>
        <w:ind w:firstLine="708"/>
        <w:jc w:val="both"/>
        <w:rPr>
          <w:rFonts w:ascii="Times New Roman" w:hAnsi="Times New Roman" w:cs="Times New Roman"/>
          <w:sz w:val="28"/>
          <w:szCs w:val="28"/>
        </w:rPr>
      </w:pPr>
      <w:r>
        <w:rPr>
          <w:rFonts w:ascii="Times New Roman" w:hAnsi="Times New Roman" w:cs="Times New Roman"/>
          <w:sz w:val="28"/>
          <w:szCs w:val="28"/>
        </w:rPr>
        <w:t xml:space="preserve">Бібліографічний посібник складається з таких розділів: </w:t>
      </w:r>
    </w:p>
    <w:p w14:paraId="59232372" w14:textId="77777777" w:rsidR="00D67FBC" w:rsidRDefault="00D67FBC" w:rsidP="00D67FBC">
      <w:pPr>
        <w:pStyle w:val="a7"/>
        <w:numPr>
          <w:ilvl w:val="0"/>
          <w:numId w:val="1"/>
        </w:numPr>
        <w:ind w:left="709" w:firstLine="708"/>
        <w:jc w:val="both"/>
        <w:rPr>
          <w:rFonts w:ascii="Times New Roman" w:hAnsi="Times New Roman" w:cs="Times New Roman"/>
          <w:sz w:val="28"/>
          <w:szCs w:val="28"/>
        </w:rPr>
      </w:pPr>
      <w:r w:rsidRPr="00D67FBC">
        <w:rPr>
          <w:rFonts w:ascii="Times New Roman" w:hAnsi="Times New Roman" w:cs="Times New Roman"/>
          <w:sz w:val="28"/>
          <w:szCs w:val="28"/>
        </w:rPr>
        <w:t xml:space="preserve">Основи менеджменту </w:t>
      </w:r>
    </w:p>
    <w:p w14:paraId="5913B4ED" w14:textId="233C3DFF" w:rsidR="00D67FBC" w:rsidRPr="00D67FBC" w:rsidRDefault="00D67FBC" w:rsidP="00D67FBC">
      <w:pPr>
        <w:pStyle w:val="a7"/>
        <w:numPr>
          <w:ilvl w:val="0"/>
          <w:numId w:val="1"/>
        </w:numPr>
        <w:ind w:left="709" w:firstLine="708"/>
        <w:jc w:val="both"/>
        <w:rPr>
          <w:rFonts w:ascii="Times New Roman" w:hAnsi="Times New Roman" w:cs="Times New Roman"/>
          <w:sz w:val="28"/>
          <w:szCs w:val="28"/>
        </w:rPr>
      </w:pPr>
      <w:r w:rsidRPr="00D67FBC">
        <w:rPr>
          <w:rFonts w:ascii="Times New Roman" w:hAnsi="Times New Roman" w:cs="Times New Roman"/>
          <w:sz w:val="28"/>
          <w:szCs w:val="28"/>
        </w:rPr>
        <w:t>Менеджмент персоналу</w:t>
      </w:r>
    </w:p>
    <w:p w14:paraId="59651E45" w14:textId="53269447" w:rsidR="00643200" w:rsidRDefault="00D67FBC" w:rsidP="001D57D4">
      <w:pPr>
        <w:ind w:firstLine="708"/>
        <w:jc w:val="both"/>
        <w:rPr>
          <w:rFonts w:ascii="Times New Roman" w:hAnsi="Times New Roman" w:cs="Times New Roman"/>
          <w:sz w:val="28"/>
          <w:szCs w:val="28"/>
        </w:rPr>
      </w:pPr>
      <w:r w:rsidRPr="00D67FBC">
        <w:rPr>
          <w:rFonts w:ascii="Times New Roman" w:hAnsi="Times New Roman" w:cs="Times New Roman"/>
          <w:sz w:val="28"/>
          <w:szCs w:val="28"/>
        </w:rPr>
        <w:t xml:space="preserve"> </w:t>
      </w:r>
      <w:r>
        <w:rPr>
          <w:rFonts w:ascii="Times New Roman" w:hAnsi="Times New Roman" w:cs="Times New Roman"/>
          <w:sz w:val="28"/>
          <w:szCs w:val="28"/>
        </w:rPr>
        <w:t xml:space="preserve">У бібліографічному посібнику представленні документи </w:t>
      </w:r>
      <w:proofErr w:type="spellStart"/>
      <w:r w:rsidR="002F6A3A">
        <w:rPr>
          <w:rFonts w:ascii="Times New Roman" w:hAnsi="Times New Roman" w:cs="Times New Roman"/>
          <w:sz w:val="28"/>
          <w:szCs w:val="28"/>
          <w:lang w:val="ru-RU"/>
        </w:rPr>
        <w:t>видані</w:t>
      </w:r>
      <w:proofErr w:type="spellEnd"/>
      <w:r w:rsidR="002F6A3A">
        <w:rPr>
          <w:rFonts w:ascii="Times New Roman" w:hAnsi="Times New Roman" w:cs="Times New Roman"/>
          <w:sz w:val="28"/>
          <w:szCs w:val="28"/>
          <w:lang w:val="ru-RU"/>
        </w:rPr>
        <w:t xml:space="preserve"> за роки </w:t>
      </w:r>
      <w:proofErr w:type="spellStart"/>
      <w:r w:rsidR="002F6A3A">
        <w:rPr>
          <w:rFonts w:ascii="Times New Roman" w:hAnsi="Times New Roman" w:cs="Times New Roman"/>
          <w:sz w:val="28"/>
          <w:szCs w:val="28"/>
          <w:lang w:val="ru-RU"/>
        </w:rPr>
        <w:t>незалежност</w:t>
      </w:r>
      <w:proofErr w:type="spellEnd"/>
      <w:r w:rsidR="002F6A3A">
        <w:rPr>
          <w:rFonts w:ascii="Times New Roman" w:hAnsi="Times New Roman" w:cs="Times New Roman"/>
          <w:sz w:val="28"/>
          <w:szCs w:val="28"/>
        </w:rPr>
        <w:t>і.</w:t>
      </w:r>
    </w:p>
    <w:p w14:paraId="6933D9A1" w14:textId="3478A9C0" w:rsidR="00D67FBC" w:rsidRPr="001D57D4" w:rsidRDefault="002F6A3A" w:rsidP="008E00FF">
      <w:pPr>
        <w:pStyle w:val="2"/>
        <w:jc w:val="center"/>
        <w:rPr>
          <w:rFonts w:ascii="Times New Roman" w:hAnsi="Times New Roman" w:cs="Times New Roman"/>
          <w:b/>
          <w:bCs/>
          <w:color w:val="auto"/>
        </w:rPr>
      </w:pPr>
      <w:bookmarkStart w:id="1" w:name="_Toc196996098"/>
      <w:r w:rsidRPr="001D57D4">
        <w:rPr>
          <w:rFonts w:ascii="Times New Roman" w:hAnsi="Times New Roman" w:cs="Times New Roman"/>
          <w:b/>
          <w:bCs/>
          <w:color w:val="auto"/>
        </w:rPr>
        <w:t>ОСНОВИ МЕНЕДЖМЕНТУ</w:t>
      </w:r>
      <w:bookmarkEnd w:id="1"/>
    </w:p>
    <w:p w14:paraId="4FD43ED1" w14:textId="5501B54D" w:rsidR="002F6A3A" w:rsidRDefault="002F6A3A" w:rsidP="002F6A3A">
      <w:pPr>
        <w:spacing w:after="0"/>
        <w:ind w:firstLine="708"/>
        <w:jc w:val="both"/>
        <w:rPr>
          <w:rFonts w:ascii="Times New Roman" w:hAnsi="Times New Roman" w:cs="Times New Roman"/>
          <w:b/>
          <w:bCs/>
          <w:sz w:val="28"/>
          <w:szCs w:val="28"/>
        </w:rPr>
      </w:pPr>
    </w:p>
    <w:p w14:paraId="7ED86844" w14:textId="77B6A42A" w:rsidR="002F6A3A" w:rsidRDefault="006A262C" w:rsidP="002F6A3A">
      <w:pPr>
        <w:spacing w:after="0"/>
        <w:ind w:firstLine="708"/>
        <w:jc w:val="both"/>
        <w:rPr>
          <w:rFonts w:ascii="Times New Roman" w:hAnsi="Times New Roman" w:cs="Times New Roman"/>
          <w:sz w:val="28"/>
          <w:szCs w:val="28"/>
          <w:lang w:val="ru-RU"/>
        </w:rPr>
      </w:pPr>
      <w:r>
        <w:rPr>
          <w:rFonts w:ascii="Times New Roman" w:hAnsi="Times New Roman" w:cs="Times New Roman"/>
          <w:noProof/>
          <w:sz w:val="28"/>
          <w:szCs w:val="28"/>
        </w:rPr>
        <w:drawing>
          <wp:anchor distT="0" distB="0" distL="114300" distR="114300" simplePos="0" relativeHeight="251658240" behindDoc="1" locked="0" layoutInCell="1" allowOverlap="1" wp14:anchorId="5CC578F3" wp14:editId="269D1166">
            <wp:simplePos x="0" y="0"/>
            <wp:positionH relativeFrom="column">
              <wp:posOffset>-318135</wp:posOffset>
            </wp:positionH>
            <wp:positionV relativeFrom="paragraph">
              <wp:posOffset>118110</wp:posOffset>
            </wp:positionV>
            <wp:extent cx="1285875" cy="1714500"/>
            <wp:effectExtent l="0" t="0" r="9525" b="0"/>
            <wp:wrapThrough wrapText="bothSides">
              <wp:wrapPolygon edited="0">
                <wp:start x="0" y="0"/>
                <wp:lineTo x="0" y="21360"/>
                <wp:lineTo x="21440" y="21360"/>
                <wp:lineTo x="21440" y="0"/>
                <wp:lineTo x="0" y="0"/>
              </wp:wrapPolygon>
            </wp:wrapThrough>
            <wp:docPr id="19151148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1714500"/>
                    </a:xfrm>
                    <a:prstGeom prst="rect">
                      <a:avLst/>
                    </a:prstGeom>
                    <a:noFill/>
                  </pic:spPr>
                </pic:pic>
              </a:graphicData>
            </a:graphic>
          </wp:anchor>
        </w:drawing>
      </w:r>
      <w:r w:rsidR="002F6A3A" w:rsidRPr="002F6A3A">
        <w:rPr>
          <w:rFonts w:ascii="Times New Roman" w:hAnsi="Times New Roman" w:cs="Times New Roman"/>
          <w:b/>
          <w:bCs/>
          <w:sz w:val="28"/>
          <w:szCs w:val="28"/>
        </w:rPr>
        <w:t xml:space="preserve">Поплавський, М.М. </w:t>
      </w:r>
      <w:r w:rsidR="002F6A3A">
        <w:rPr>
          <w:rFonts w:ascii="Times New Roman" w:hAnsi="Times New Roman" w:cs="Times New Roman"/>
          <w:sz w:val="28"/>
          <w:szCs w:val="28"/>
        </w:rPr>
        <w:t xml:space="preserve">Менеджер культури </w:t>
      </w:r>
      <w:r w:rsidR="002F6A3A" w:rsidRPr="002F6A3A">
        <w:rPr>
          <w:rFonts w:ascii="Times New Roman" w:hAnsi="Times New Roman" w:cs="Times New Roman"/>
          <w:sz w:val="28"/>
          <w:szCs w:val="28"/>
          <w:lang w:val="ru-RU"/>
        </w:rPr>
        <w:t>[</w:t>
      </w:r>
      <w:r w:rsidR="002F6A3A">
        <w:rPr>
          <w:rFonts w:ascii="Times New Roman" w:hAnsi="Times New Roman" w:cs="Times New Roman"/>
          <w:sz w:val="28"/>
          <w:szCs w:val="28"/>
        </w:rPr>
        <w:t>Текст</w:t>
      </w:r>
      <w:r w:rsidR="002F6A3A" w:rsidRPr="002F6A3A">
        <w:rPr>
          <w:rFonts w:ascii="Times New Roman" w:hAnsi="Times New Roman" w:cs="Times New Roman"/>
          <w:sz w:val="28"/>
          <w:szCs w:val="28"/>
          <w:lang w:val="ru-RU"/>
        </w:rPr>
        <w:t>]</w:t>
      </w:r>
      <w:r w:rsidR="002F6A3A">
        <w:rPr>
          <w:rFonts w:ascii="Times New Roman" w:hAnsi="Times New Roman" w:cs="Times New Roman"/>
          <w:sz w:val="28"/>
          <w:szCs w:val="28"/>
        </w:rPr>
        <w:t xml:space="preserve">: </w:t>
      </w:r>
      <w:proofErr w:type="spellStart"/>
      <w:r w:rsidR="002F6A3A">
        <w:rPr>
          <w:rFonts w:ascii="Times New Roman" w:hAnsi="Times New Roman" w:cs="Times New Roman"/>
          <w:sz w:val="28"/>
          <w:szCs w:val="28"/>
        </w:rPr>
        <w:t>підручн</w:t>
      </w:r>
      <w:proofErr w:type="spellEnd"/>
      <w:r w:rsidR="002F6A3A">
        <w:rPr>
          <w:rFonts w:ascii="Times New Roman" w:hAnsi="Times New Roman" w:cs="Times New Roman"/>
          <w:sz w:val="28"/>
          <w:szCs w:val="28"/>
        </w:rPr>
        <w:t xml:space="preserve">. </w:t>
      </w:r>
      <w:r w:rsidR="002F6A3A">
        <w:rPr>
          <w:rFonts w:ascii="Times New Roman" w:hAnsi="Times New Roman" w:cs="Times New Roman"/>
          <w:sz w:val="28"/>
          <w:szCs w:val="28"/>
          <w:lang w:val="ru-RU"/>
        </w:rPr>
        <w:t xml:space="preserve">/ М.М. </w:t>
      </w:r>
      <w:proofErr w:type="spellStart"/>
      <w:proofErr w:type="gramStart"/>
      <w:r w:rsidR="002F6A3A">
        <w:rPr>
          <w:rFonts w:ascii="Times New Roman" w:hAnsi="Times New Roman" w:cs="Times New Roman"/>
          <w:sz w:val="28"/>
          <w:szCs w:val="28"/>
          <w:lang w:val="ru-RU"/>
        </w:rPr>
        <w:t>Поплавський</w:t>
      </w:r>
      <w:proofErr w:type="spellEnd"/>
      <w:r w:rsidR="002F6A3A">
        <w:rPr>
          <w:rFonts w:ascii="Times New Roman" w:hAnsi="Times New Roman" w:cs="Times New Roman"/>
          <w:sz w:val="28"/>
          <w:szCs w:val="28"/>
          <w:lang w:val="ru-RU"/>
        </w:rPr>
        <w:t xml:space="preserve"> .</w:t>
      </w:r>
      <w:proofErr w:type="gramEnd"/>
      <w:r w:rsidR="002F6A3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2F6A3A">
        <w:rPr>
          <w:rFonts w:ascii="Times New Roman" w:hAnsi="Times New Roman" w:cs="Times New Roman"/>
          <w:sz w:val="28"/>
          <w:szCs w:val="28"/>
          <w:lang w:val="ru-RU"/>
        </w:rPr>
        <w:t xml:space="preserve">  </w:t>
      </w:r>
      <w:proofErr w:type="spellStart"/>
      <w:r w:rsidR="002F6A3A">
        <w:rPr>
          <w:rFonts w:ascii="Times New Roman" w:hAnsi="Times New Roman" w:cs="Times New Roman"/>
          <w:sz w:val="28"/>
          <w:szCs w:val="28"/>
          <w:lang w:val="ru-RU"/>
        </w:rPr>
        <w:t>Київ</w:t>
      </w:r>
      <w:proofErr w:type="spellEnd"/>
      <w:r w:rsidR="002F6A3A">
        <w:rPr>
          <w:rFonts w:ascii="Times New Roman" w:hAnsi="Times New Roman" w:cs="Times New Roman"/>
          <w:sz w:val="28"/>
          <w:szCs w:val="28"/>
          <w:lang w:val="ru-RU"/>
        </w:rPr>
        <w:t xml:space="preserve">: Леся, 1996. – </w:t>
      </w:r>
      <w:r>
        <w:rPr>
          <w:rFonts w:ascii="Times New Roman" w:hAnsi="Times New Roman" w:cs="Times New Roman"/>
          <w:sz w:val="28"/>
          <w:szCs w:val="28"/>
          <w:lang w:val="ru-RU"/>
        </w:rPr>
        <w:t xml:space="preserve">415 с. </w:t>
      </w:r>
    </w:p>
    <w:p w14:paraId="7CC1279D" w14:textId="1F9CFD32" w:rsidR="006A262C" w:rsidRPr="00643200" w:rsidRDefault="006A262C" w:rsidP="00643200">
      <w:pPr>
        <w:spacing w:after="0"/>
        <w:ind w:firstLine="708"/>
        <w:jc w:val="both"/>
        <w:rPr>
          <w:rFonts w:ascii="Times New Roman" w:hAnsi="Times New Roman" w:cs="Times New Roman"/>
          <w:sz w:val="28"/>
          <w:szCs w:val="28"/>
          <w:lang w:val="ru-RU"/>
        </w:rPr>
      </w:pPr>
      <w:r w:rsidRPr="006A262C">
        <w:rPr>
          <w:rFonts w:ascii="Times New Roman" w:hAnsi="Times New Roman" w:cs="Times New Roman"/>
          <w:sz w:val="28"/>
          <w:szCs w:val="28"/>
        </w:rPr>
        <w:t>Підручник містить аналіз сучасного підходу до питання науки управління у поєднанні з культурою – невід’ємним атрибутом людського суспільства.</w:t>
      </w:r>
      <w:r w:rsidRPr="006A262C">
        <w:rPr>
          <w:rFonts w:ascii="Arial" w:hAnsi="Arial" w:cs="Arial"/>
          <w:color w:val="32373A"/>
          <w:spacing w:val="-7"/>
          <w:sz w:val="33"/>
          <w:szCs w:val="33"/>
        </w:rPr>
        <w:t xml:space="preserve"> </w:t>
      </w:r>
      <w:r w:rsidRPr="006A262C">
        <w:rPr>
          <w:rFonts w:ascii="Times New Roman" w:hAnsi="Times New Roman" w:cs="Times New Roman"/>
          <w:sz w:val="28"/>
          <w:szCs w:val="28"/>
        </w:rPr>
        <w:t>Розглядаються економічно-правові аспекти управління культурою в умовах формування ринкових відносин. В окремих розділах викладені питання організації праці менеджера, аналізуються вимоги до його особистих якостей.</w:t>
      </w:r>
    </w:p>
    <w:p w14:paraId="0AD49488" w14:textId="66BE626B" w:rsidR="006A262C" w:rsidRDefault="006A262C" w:rsidP="006A262C">
      <w:pPr>
        <w:spacing w:after="0"/>
        <w:jc w:val="both"/>
        <w:rPr>
          <w:rFonts w:ascii="Times New Roman" w:hAnsi="Times New Roman" w:cs="Times New Roman"/>
          <w:b/>
          <w:bCs/>
          <w:sz w:val="28"/>
          <w:szCs w:val="28"/>
        </w:rPr>
      </w:pPr>
    </w:p>
    <w:p w14:paraId="3BB65A87" w14:textId="7865DCCB" w:rsidR="006A262C" w:rsidRDefault="00355E78" w:rsidP="00905D2B">
      <w:pPr>
        <w:spacing w:after="0"/>
        <w:ind w:firstLine="708"/>
        <w:jc w:val="both"/>
        <w:rPr>
          <w:rFonts w:ascii="Times New Roman" w:hAnsi="Times New Roman" w:cs="Times New Roman"/>
          <w:sz w:val="28"/>
          <w:szCs w:val="28"/>
          <w:lang w:val="ru-RU"/>
        </w:rPr>
      </w:pPr>
      <w:r>
        <w:rPr>
          <w:noProof/>
        </w:rPr>
        <w:lastRenderedPageBreak/>
        <w:drawing>
          <wp:anchor distT="0" distB="0" distL="114300" distR="114300" simplePos="0" relativeHeight="251662336" behindDoc="1" locked="0" layoutInCell="1" allowOverlap="1" wp14:anchorId="27042D70" wp14:editId="2B00B348">
            <wp:simplePos x="0" y="0"/>
            <wp:positionH relativeFrom="column">
              <wp:posOffset>-309245</wp:posOffset>
            </wp:positionH>
            <wp:positionV relativeFrom="paragraph">
              <wp:posOffset>81915</wp:posOffset>
            </wp:positionV>
            <wp:extent cx="1390650" cy="1964690"/>
            <wp:effectExtent l="0" t="0" r="0" b="0"/>
            <wp:wrapTight wrapText="bothSides">
              <wp:wrapPolygon edited="0">
                <wp:start x="0" y="0"/>
                <wp:lineTo x="0" y="21363"/>
                <wp:lineTo x="21304" y="21363"/>
                <wp:lineTo x="21304" y="0"/>
                <wp:lineTo x="0" y="0"/>
              </wp:wrapPolygon>
            </wp:wrapTight>
            <wp:docPr id="21194111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0650" cy="1964690"/>
                    </a:xfrm>
                    <a:prstGeom prst="rect">
                      <a:avLst/>
                    </a:prstGeom>
                    <a:noFill/>
                    <a:ln>
                      <a:noFill/>
                    </a:ln>
                  </pic:spPr>
                </pic:pic>
              </a:graphicData>
            </a:graphic>
          </wp:anchor>
        </w:drawing>
      </w:r>
      <w:r w:rsidR="006A262C">
        <w:rPr>
          <w:rFonts w:ascii="Times New Roman" w:hAnsi="Times New Roman" w:cs="Times New Roman"/>
          <w:b/>
          <w:bCs/>
          <w:sz w:val="28"/>
          <w:szCs w:val="28"/>
        </w:rPr>
        <w:t>Соціокультурний менеджмент</w:t>
      </w:r>
      <w:r w:rsidR="006A262C">
        <w:rPr>
          <w:rFonts w:ascii="Times New Roman" w:hAnsi="Times New Roman" w:cs="Times New Roman"/>
          <w:sz w:val="28"/>
          <w:szCs w:val="28"/>
        </w:rPr>
        <w:t xml:space="preserve">: історія, теорія та сучасні практики </w:t>
      </w:r>
      <w:r w:rsidR="006A262C" w:rsidRPr="006A262C">
        <w:rPr>
          <w:rFonts w:ascii="Times New Roman" w:hAnsi="Times New Roman" w:cs="Times New Roman"/>
          <w:sz w:val="28"/>
          <w:szCs w:val="28"/>
          <w:lang w:val="ru-RU"/>
        </w:rPr>
        <w:t>[</w:t>
      </w:r>
      <w:r w:rsidR="006A262C">
        <w:rPr>
          <w:rFonts w:ascii="Times New Roman" w:hAnsi="Times New Roman" w:cs="Times New Roman"/>
          <w:sz w:val="28"/>
          <w:szCs w:val="28"/>
        </w:rPr>
        <w:t>Текст</w:t>
      </w:r>
      <w:r w:rsidR="006A262C" w:rsidRPr="006A262C">
        <w:rPr>
          <w:rFonts w:ascii="Times New Roman" w:hAnsi="Times New Roman" w:cs="Times New Roman"/>
          <w:sz w:val="28"/>
          <w:szCs w:val="28"/>
          <w:lang w:val="ru-RU"/>
        </w:rPr>
        <w:t>]</w:t>
      </w:r>
      <w:r w:rsidR="006A262C">
        <w:rPr>
          <w:rFonts w:ascii="Times New Roman" w:hAnsi="Times New Roman" w:cs="Times New Roman"/>
          <w:sz w:val="28"/>
          <w:szCs w:val="28"/>
          <w:lang w:val="ru-RU"/>
        </w:rPr>
        <w:t xml:space="preserve">: </w:t>
      </w:r>
      <w:proofErr w:type="spellStart"/>
      <w:r w:rsidR="006A262C">
        <w:rPr>
          <w:rFonts w:ascii="Times New Roman" w:hAnsi="Times New Roman" w:cs="Times New Roman"/>
          <w:sz w:val="28"/>
          <w:szCs w:val="28"/>
          <w:lang w:val="ru-RU"/>
        </w:rPr>
        <w:t>хрестом</w:t>
      </w:r>
      <w:proofErr w:type="spellEnd"/>
      <w:r w:rsidR="006A262C">
        <w:rPr>
          <w:rFonts w:ascii="Times New Roman" w:hAnsi="Times New Roman" w:cs="Times New Roman"/>
          <w:sz w:val="28"/>
          <w:szCs w:val="28"/>
          <w:lang w:val="ru-RU"/>
        </w:rPr>
        <w:t xml:space="preserve">. / </w:t>
      </w:r>
      <w:proofErr w:type="spellStart"/>
      <w:r w:rsidR="006A262C">
        <w:rPr>
          <w:rFonts w:ascii="Times New Roman" w:hAnsi="Times New Roman" w:cs="Times New Roman"/>
          <w:sz w:val="28"/>
          <w:szCs w:val="28"/>
          <w:lang w:val="ru-RU"/>
        </w:rPr>
        <w:t>рец</w:t>
      </w:r>
      <w:proofErr w:type="spellEnd"/>
      <w:r w:rsidR="006A262C">
        <w:rPr>
          <w:rFonts w:ascii="Times New Roman" w:hAnsi="Times New Roman" w:cs="Times New Roman"/>
          <w:sz w:val="28"/>
          <w:szCs w:val="28"/>
          <w:lang w:val="ru-RU"/>
        </w:rPr>
        <w:t xml:space="preserve">.: О.М. Гончарова, О.В. </w:t>
      </w:r>
      <w:proofErr w:type="spellStart"/>
      <w:r w:rsidR="006A262C">
        <w:rPr>
          <w:rFonts w:ascii="Times New Roman" w:hAnsi="Times New Roman" w:cs="Times New Roman"/>
          <w:sz w:val="28"/>
          <w:szCs w:val="28"/>
          <w:lang w:val="ru-RU"/>
        </w:rPr>
        <w:t>Россошанська</w:t>
      </w:r>
      <w:proofErr w:type="spellEnd"/>
      <w:r w:rsidR="006A262C">
        <w:rPr>
          <w:rFonts w:ascii="Times New Roman" w:hAnsi="Times New Roman" w:cs="Times New Roman"/>
          <w:sz w:val="28"/>
          <w:szCs w:val="28"/>
          <w:lang w:val="ru-RU"/>
        </w:rPr>
        <w:t xml:space="preserve">. – </w:t>
      </w:r>
      <w:proofErr w:type="spellStart"/>
      <w:r w:rsidR="006A262C">
        <w:rPr>
          <w:rFonts w:ascii="Times New Roman" w:hAnsi="Times New Roman" w:cs="Times New Roman"/>
          <w:sz w:val="28"/>
          <w:szCs w:val="28"/>
          <w:lang w:val="ru-RU"/>
        </w:rPr>
        <w:t>Київ</w:t>
      </w:r>
      <w:proofErr w:type="spellEnd"/>
      <w:r w:rsidR="006A262C">
        <w:rPr>
          <w:rFonts w:ascii="Times New Roman" w:hAnsi="Times New Roman" w:cs="Times New Roman"/>
          <w:sz w:val="28"/>
          <w:szCs w:val="28"/>
          <w:lang w:val="ru-RU"/>
        </w:rPr>
        <w:t xml:space="preserve">: 2019. – 326 с. </w:t>
      </w:r>
    </w:p>
    <w:p w14:paraId="448907C4" w14:textId="64AA3A55" w:rsidR="00355E78" w:rsidRDefault="006A262C" w:rsidP="00643200">
      <w:pPr>
        <w:spacing w:after="0"/>
        <w:ind w:firstLine="708"/>
        <w:jc w:val="both"/>
        <w:rPr>
          <w:rFonts w:ascii="Times New Roman" w:hAnsi="Times New Roman" w:cs="Times New Roman"/>
          <w:sz w:val="28"/>
          <w:szCs w:val="28"/>
        </w:rPr>
      </w:pPr>
      <w:r w:rsidRPr="006A262C">
        <w:rPr>
          <w:rFonts w:ascii="Times New Roman" w:hAnsi="Times New Roman" w:cs="Times New Roman"/>
          <w:sz w:val="28"/>
          <w:szCs w:val="28"/>
        </w:rPr>
        <w:t>Колективна хрестоматія містить: аналітичні оцінки нормативно-правового регулювання культурної сфери України, описані напрями формування інноваційної моделі сучасного культурного простору, шляхи модернізації вітчизняного менеджменту культури, пріоритети оптимізації підготовки фахівців СКД у системі професійної освіти, диверсифікації соціокультурних технологій у культурі постіндустріального суспільства.</w:t>
      </w:r>
    </w:p>
    <w:p w14:paraId="75E6EE6E" w14:textId="73D9906D" w:rsidR="00905D2B" w:rsidRDefault="00905D2B" w:rsidP="006A262C">
      <w:pPr>
        <w:spacing w:after="0"/>
        <w:jc w:val="both"/>
        <w:rPr>
          <w:rFonts w:ascii="Times New Roman" w:hAnsi="Times New Roman" w:cs="Times New Roman"/>
          <w:sz w:val="28"/>
          <w:szCs w:val="28"/>
        </w:rPr>
      </w:pPr>
    </w:p>
    <w:p w14:paraId="746DD387" w14:textId="7C868906" w:rsidR="002F6A3A" w:rsidRDefault="00355E78" w:rsidP="00905D2B">
      <w:pPr>
        <w:spacing w:after="0"/>
        <w:ind w:firstLine="708"/>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14:anchorId="702CFD46" wp14:editId="7A50CCDF">
            <wp:simplePos x="0" y="0"/>
            <wp:positionH relativeFrom="column">
              <wp:posOffset>-308610</wp:posOffset>
            </wp:positionH>
            <wp:positionV relativeFrom="paragraph">
              <wp:posOffset>172085</wp:posOffset>
            </wp:positionV>
            <wp:extent cx="1400143" cy="1990725"/>
            <wp:effectExtent l="0" t="0" r="0" b="0"/>
            <wp:wrapTight wrapText="bothSides">
              <wp:wrapPolygon edited="0">
                <wp:start x="0" y="0"/>
                <wp:lineTo x="0" y="21290"/>
                <wp:lineTo x="21169" y="21290"/>
                <wp:lineTo x="21169" y="0"/>
                <wp:lineTo x="0" y="0"/>
              </wp:wrapPolygon>
            </wp:wrapTight>
            <wp:docPr id="12204613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43" cy="1990725"/>
                    </a:xfrm>
                    <a:prstGeom prst="rect">
                      <a:avLst/>
                    </a:prstGeom>
                    <a:noFill/>
                  </pic:spPr>
                </pic:pic>
              </a:graphicData>
            </a:graphic>
          </wp:anchor>
        </w:drawing>
      </w:r>
      <w:r w:rsidR="00905D2B">
        <w:rPr>
          <w:rFonts w:ascii="Times New Roman" w:hAnsi="Times New Roman" w:cs="Times New Roman"/>
          <w:b/>
          <w:bCs/>
          <w:sz w:val="28"/>
          <w:szCs w:val="28"/>
        </w:rPr>
        <w:t>Основи менеджменту</w:t>
      </w:r>
      <w:r w:rsidR="00905D2B">
        <w:rPr>
          <w:rFonts w:ascii="Times New Roman" w:hAnsi="Times New Roman" w:cs="Times New Roman"/>
          <w:sz w:val="28"/>
          <w:szCs w:val="28"/>
        </w:rPr>
        <w:t xml:space="preserve">: теорія і практика </w:t>
      </w:r>
      <w:r w:rsidR="00905D2B" w:rsidRPr="00905D2B">
        <w:rPr>
          <w:rFonts w:ascii="Times New Roman" w:hAnsi="Times New Roman" w:cs="Times New Roman"/>
          <w:sz w:val="28"/>
          <w:szCs w:val="28"/>
        </w:rPr>
        <w:t xml:space="preserve">[Текст]: </w:t>
      </w:r>
      <w:proofErr w:type="spellStart"/>
      <w:r w:rsidR="00905D2B" w:rsidRPr="00905D2B">
        <w:rPr>
          <w:rFonts w:ascii="Times New Roman" w:hAnsi="Times New Roman" w:cs="Times New Roman"/>
          <w:sz w:val="28"/>
          <w:szCs w:val="28"/>
        </w:rPr>
        <w:t>навч</w:t>
      </w:r>
      <w:proofErr w:type="spellEnd"/>
      <w:r w:rsidR="00905D2B" w:rsidRPr="00905D2B">
        <w:rPr>
          <w:rFonts w:ascii="Times New Roman" w:hAnsi="Times New Roman" w:cs="Times New Roman"/>
          <w:sz w:val="28"/>
          <w:szCs w:val="28"/>
        </w:rPr>
        <w:t xml:space="preserve">. </w:t>
      </w:r>
      <w:proofErr w:type="spellStart"/>
      <w:r w:rsidR="00905D2B" w:rsidRPr="00905D2B">
        <w:rPr>
          <w:rFonts w:ascii="Times New Roman" w:hAnsi="Times New Roman" w:cs="Times New Roman"/>
          <w:sz w:val="28"/>
          <w:szCs w:val="28"/>
        </w:rPr>
        <w:t>посібн</w:t>
      </w:r>
      <w:proofErr w:type="spellEnd"/>
      <w:r w:rsidR="00905D2B" w:rsidRPr="00905D2B">
        <w:rPr>
          <w:rFonts w:ascii="Times New Roman" w:hAnsi="Times New Roman" w:cs="Times New Roman"/>
          <w:sz w:val="28"/>
          <w:szCs w:val="28"/>
        </w:rPr>
        <w:t xml:space="preserve">. / </w:t>
      </w:r>
      <w:proofErr w:type="spellStart"/>
      <w:r w:rsidR="00905D2B" w:rsidRPr="00905D2B">
        <w:rPr>
          <w:rFonts w:ascii="Times New Roman" w:hAnsi="Times New Roman" w:cs="Times New Roman"/>
          <w:sz w:val="28"/>
          <w:szCs w:val="28"/>
        </w:rPr>
        <w:t>рец</w:t>
      </w:r>
      <w:proofErr w:type="spellEnd"/>
      <w:r w:rsidR="00905D2B" w:rsidRPr="00905D2B">
        <w:rPr>
          <w:rFonts w:ascii="Times New Roman" w:hAnsi="Times New Roman" w:cs="Times New Roman"/>
          <w:sz w:val="28"/>
          <w:szCs w:val="28"/>
        </w:rPr>
        <w:t xml:space="preserve">.: О.Д Гудзинський, Н.Е. </w:t>
      </w:r>
      <w:proofErr w:type="spellStart"/>
      <w:r w:rsidR="00905D2B" w:rsidRPr="00905D2B">
        <w:rPr>
          <w:rFonts w:ascii="Times New Roman" w:hAnsi="Times New Roman" w:cs="Times New Roman"/>
          <w:sz w:val="28"/>
          <w:szCs w:val="28"/>
        </w:rPr>
        <w:t>Дєєва</w:t>
      </w:r>
      <w:proofErr w:type="spellEnd"/>
      <w:r w:rsidR="00905D2B" w:rsidRPr="00905D2B">
        <w:rPr>
          <w:rFonts w:ascii="Times New Roman" w:hAnsi="Times New Roman" w:cs="Times New Roman"/>
          <w:sz w:val="28"/>
          <w:szCs w:val="28"/>
        </w:rPr>
        <w:t>, Ю. М. Сафо</w:t>
      </w:r>
      <w:r w:rsidR="00905D2B">
        <w:rPr>
          <w:rFonts w:ascii="Times New Roman" w:hAnsi="Times New Roman" w:cs="Times New Roman"/>
          <w:sz w:val="28"/>
          <w:szCs w:val="28"/>
        </w:rPr>
        <w:t>нов та ін. – Київ: Ліра-К, 2017. – 527 с.</w:t>
      </w:r>
    </w:p>
    <w:p w14:paraId="14AA632B" w14:textId="49F725C4" w:rsidR="00905D2B" w:rsidRDefault="00905D2B" w:rsidP="00355E78">
      <w:pPr>
        <w:spacing w:after="0"/>
        <w:ind w:firstLine="708"/>
        <w:jc w:val="both"/>
        <w:rPr>
          <w:rFonts w:ascii="Times New Roman" w:hAnsi="Times New Roman" w:cs="Times New Roman"/>
          <w:sz w:val="28"/>
          <w:szCs w:val="28"/>
        </w:rPr>
      </w:pPr>
      <w:r w:rsidRPr="00905D2B">
        <w:rPr>
          <w:rFonts w:ascii="Times New Roman" w:hAnsi="Times New Roman" w:cs="Times New Roman"/>
          <w:sz w:val="28"/>
          <w:szCs w:val="28"/>
        </w:rPr>
        <w:t xml:space="preserve">Узагальнення емпіричного досвіду в теоретичних висновках науковців сприяло появі цього навчального посібника, в якому систематизовано багаторічний досвід цілої низки підприємств, установ і організацій щодо того, у який спосіб побудувати ефективну систему управління. В навчальному посібнику до кожної теми курсу складено методику проведення практичних занять в активній формі, тестові завдання, багатоваріантні ситуаційні вправи, підготовлені на матеріалах конкретних підприємств творчі аналітично-розрахункові, що дає можливість наблизити процес навчання майбутніх менеджерів до реальних умов і дозволить набути спеціальних </w:t>
      </w:r>
      <w:proofErr w:type="spellStart"/>
      <w:r w:rsidRPr="00905D2B">
        <w:rPr>
          <w:rFonts w:ascii="Times New Roman" w:hAnsi="Times New Roman" w:cs="Times New Roman"/>
          <w:sz w:val="28"/>
          <w:szCs w:val="28"/>
        </w:rPr>
        <w:t>професійно</w:t>
      </w:r>
      <w:proofErr w:type="spellEnd"/>
      <w:r w:rsidRPr="00905D2B">
        <w:rPr>
          <w:rFonts w:ascii="Times New Roman" w:hAnsi="Times New Roman" w:cs="Times New Roman"/>
          <w:sz w:val="28"/>
          <w:szCs w:val="28"/>
        </w:rPr>
        <w:t xml:space="preserve">-функціональних </w:t>
      </w:r>
      <w:proofErr w:type="spellStart"/>
      <w:r w:rsidRPr="00905D2B">
        <w:rPr>
          <w:rFonts w:ascii="Times New Roman" w:hAnsi="Times New Roman" w:cs="Times New Roman"/>
          <w:sz w:val="28"/>
          <w:szCs w:val="28"/>
        </w:rPr>
        <w:t>компетентностей</w:t>
      </w:r>
      <w:proofErr w:type="spellEnd"/>
      <w:r w:rsidRPr="00905D2B">
        <w:rPr>
          <w:rFonts w:ascii="Times New Roman" w:hAnsi="Times New Roman" w:cs="Times New Roman"/>
          <w:sz w:val="28"/>
          <w:szCs w:val="28"/>
        </w:rPr>
        <w:t>. </w:t>
      </w:r>
    </w:p>
    <w:p w14:paraId="4A466A5B" w14:textId="77777777" w:rsidR="00905D2B" w:rsidRDefault="00905D2B" w:rsidP="00905D2B">
      <w:pPr>
        <w:spacing w:after="0"/>
        <w:jc w:val="both"/>
        <w:rPr>
          <w:rFonts w:ascii="Times New Roman" w:hAnsi="Times New Roman" w:cs="Times New Roman"/>
          <w:sz w:val="28"/>
          <w:szCs w:val="28"/>
        </w:rPr>
      </w:pPr>
    </w:p>
    <w:p w14:paraId="44C49A9B" w14:textId="0EB9FD0A" w:rsidR="00905D2B" w:rsidRDefault="00905D2B" w:rsidP="00905D2B">
      <w:pPr>
        <w:spacing w:after="0"/>
        <w:jc w:val="both"/>
        <w:rPr>
          <w:rFonts w:ascii="Times New Roman" w:hAnsi="Times New Roman" w:cs="Times New Roman"/>
          <w:sz w:val="28"/>
          <w:szCs w:val="28"/>
        </w:rPr>
      </w:pPr>
    </w:p>
    <w:p w14:paraId="5EBE543F" w14:textId="102D209C" w:rsidR="00905D2B" w:rsidRDefault="00355E78" w:rsidP="00905D2B">
      <w:pPr>
        <w:spacing w:after="0"/>
        <w:jc w:val="both"/>
        <w:rPr>
          <w:rFonts w:ascii="Times New Roman" w:hAnsi="Times New Roman" w:cs="Times New Roman"/>
          <w:sz w:val="28"/>
          <w:szCs w:val="28"/>
        </w:rPr>
      </w:pPr>
      <w:r>
        <w:rPr>
          <w:noProof/>
        </w:rPr>
        <w:drawing>
          <wp:anchor distT="0" distB="0" distL="114300" distR="114300" simplePos="0" relativeHeight="251661312" behindDoc="1" locked="0" layoutInCell="1" allowOverlap="1" wp14:anchorId="37EECED9" wp14:editId="4B76E374">
            <wp:simplePos x="0" y="0"/>
            <wp:positionH relativeFrom="column">
              <wp:posOffset>-146685</wp:posOffset>
            </wp:positionH>
            <wp:positionV relativeFrom="paragraph">
              <wp:posOffset>123825</wp:posOffset>
            </wp:positionV>
            <wp:extent cx="1347035" cy="1905000"/>
            <wp:effectExtent l="0" t="0" r="5715" b="0"/>
            <wp:wrapTight wrapText="bothSides">
              <wp:wrapPolygon edited="0">
                <wp:start x="0" y="0"/>
                <wp:lineTo x="0" y="21384"/>
                <wp:lineTo x="21386" y="21384"/>
                <wp:lineTo x="21386" y="0"/>
                <wp:lineTo x="0" y="0"/>
              </wp:wrapPolygon>
            </wp:wrapTight>
            <wp:docPr id="5901463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7035" cy="1905000"/>
                    </a:xfrm>
                    <a:prstGeom prst="rect">
                      <a:avLst/>
                    </a:prstGeom>
                    <a:noFill/>
                    <a:ln>
                      <a:noFill/>
                    </a:ln>
                  </pic:spPr>
                </pic:pic>
              </a:graphicData>
            </a:graphic>
          </wp:anchor>
        </w:drawing>
      </w:r>
      <w:r w:rsidR="00905D2B">
        <w:rPr>
          <w:rFonts w:ascii="Times New Roman" w:hAnsi="Times New Roman" w:cs="Times New Roman"/>
          <w:sz w:val="28"/>
          <w:szCs w:val="28"/>
        </w:rPr>
        <w:tab/>
      </w:r>
      <w:r>
        <w:rPr>
          <w:rFonts w:ascii="Times New Roman" w:hAnsi="Times New Roman" w:cs="Times New Roman"/>
          <w:sz w:val="28"/>
          <w:szCs w:val="28"/>
        </w:rPr>
        <w:tab/>
      </w:r>
      <w:r w:rsidR="00905D2B" w:rsidRPr="00905D2B">
        <w:rPr>
          <w:rFonts w:ascii="Times New Roman" w:hAnsi="Times New Roman" w:cs="Times New Roman"/>
          <w:b/>
          <w:bCs/>
          <w:sz w:val="28"/>
          <w:szCs w:val="28"/>
        </w:rPr>
        <w:t>Поплавський, М.М.</w:t>
      </w:r>
      <w:r w:rsidR="00905D2B">
        <w:rPr>
          <w:rFonts w:ascii="Times New Roman" w:hAnsi="Times New Roman" w:cs="Times New Roman"/>
          <w:b/>
          <w:bCs/>
          <w:sz w:val="28"/>
          <w:szCs w:val="28"/>
        </w:rPr>
        <w:t xml:space="preserve"> </w:t>
      </w:r>
      <w:r w:rsidR="00905D2B" w:rsidRPr="00905D2B">
        <w:rPr>
          <w:rFonts w:ascii="Times New Roman" w:hAnsi="Times New Roman" w:cs="Times New Roman"/>
          <w:sz w:val="28"/>
          <w:szCs w:val="28"/>
        </w:rPr>
        <w:t xml:space="preserve">Азбука Паблік </w:t>
      </w:r>
      <w:proofErr w:type="spellStart"/>
      <w:r w:rsidR="00905D2B" w:rsidRPr="00905D2B">
        <w:rPr>
          <w:rFonts w:ascii="Times New Roman" w:hAnsi="Times New Roman" w:cs="Times New Roman"/>
          <w:sz w:val="28"/>
          <w:szCs w:val="28"/>
        </w:rPr>
        <w:t>Рілейшнз</w:t>
      </w:r>
      <w:proofErr w:type="spellEnd"/>
      <w:r w:rsidR="00905D2B">
        <w:rPr>
          <w:rFonts w:ascii="Times New Roman" w:hAnsi="Times New Roman" w:cs="Times New Roman"/>
          <w:sz w:val="28"/>
          <w:szCs w:val="28"/>
        </w:rPr>
        <w:t xml:space="preserve"> </w:t>
      </w:r>
      <w:r w:rsidR="00905D2B" w:rsidRPr="00905D2B">
        <w:rPr>
          <w:rFonts w:ascii="Times New Roman" w:hAnsi="Times New Roman" w:cs="Times New Roman"/>
          <w:sz w:val="28"/>
          <w:szCs w:val="28"/>
        </w:rPr>
        <w:t>[Текст]/ М.М</w:t>
      </w:r>
      <w:r w:rsidR="00905D2B">
        <w:rPr>
          <w:rFonts w:ascii="Times New Roman" w:hAnsi="Times New Roman" w:cs="Times New Roman"/>
          <w:sz w:val="28"/>
          <w:szCs w:val="28"/>
        </w:rPr>
        <w:t>. Поплавський</w:t>
      </w:r>
      <w:r w:rsidR="00EF7F80">
        <w:rPr>
          <w:rFonts w:ascii="Times New Roman" w:hAnsi="Times New Roman" w:cs="Times New Roman"/>
          <w:sz w:val="28"/>
          <w:szCs w:val="28"/>
        </w:rPr>
        <w:t xml:space="preserve">. – 1997. – 319 с. </w:t>
      </w:r>
    </w:p>
    <w:p w14:paraId="6B3D9714" w14:textId="718CC08B" w:rsidR="008A0338" w:rsidRDefault="00EF7F80" w:rsidP="00905D2B">
      <w:pPr>
        <w:spacing w:after="0"/>
        <w:jc w:val="both"/>
        <w:rPr>
          <w:rFonts w:ascii="Times New Roman" w:hAnsi="Times New Roman" w:cs="Times New Roman"/>
          <w:sz w:val="28"/>
          <w:szCs w:val="28"/>
        </w:rPr>
      </w:pPr>
      <w:r>
        <w:rPr>
          <w:rFonts w:ascii="Times New Roman" w:hAnsi="Times New Roman" w:cs="Times New Roman"/>
          <w:sz w:val="28"/>
          <w:szCs w:val="28"/>
        </w:rPr>
        <w:tab/>
      </w:r>
      <w:r w:rsidR="00355E78">
        <w:rPr>
          <w:rFonts w:ascii="Times New Roman" w:hAnsi="Times New Roman" w:cs="Times New Roman"/>
          <w:sz w:val="28"/>
          <w:szCs w:val="28"/>
        </w:rPr>
        <w:tab/>
      </w:r>
      <w:r w:rsidRPr="00905D2B">
        <w:rPr>
          <w:rFonts w:ascii="Times New Roman" w:hAnsi="Times New Roman" w:cs="Times New Roman"/>
          <w:sz w:val="28"/>
          <w:szCs w:val="28"/>
        </w:rPr>
        <w:t xml:space="preserve">Азбука Паблік </w:t>
      </w:r>
      <w:proofErr w:type="spellStart"/>
      <w:r w:rsidRPr="00905D2B">
        <w:rPr>
          <w:rFonts w:ascii="Times New Roman" w:hAnsi="Times New Roman" w:cs="Times New Roman"/>
          <w:sz w:val="28"/>
          <w:szCs w:val="28"/>
        </w:rPr>
        <w:t>Рілейшнз</w:t>
      </w:r>
      <w:proofErr w:type="spellEnd"/>
      <w:r>
        <w:rPr>
          <w:rFonts w:ascii="Times New Roman" w:hAnsi="Times New Roman" w:cs="Times New Roman"/>
          <w:sz w:val="28"/>
          <w:szCs w:val="28"/>
        </w:rPr>
        <w:t xml:space="preserve"> – оригінальний сучасний посібник для майбутніх фахівців з ПР, автор якого популярно викладає історію становлення однієї з найдавніших інформаційних галузей – паблік </w:t>
      </w:r>
      <w:proofErr w:type="spellStart"/>
      <w:r>
        <w:rPr>
          <w:rFonts w:ascii="Times New Roman" w:hAnsi="Times New Roman" w:cs="Times New Roman"/>
          <w:sz w:val="28"/>
          <w:szCs w:val="28"/>
        </w:rPr>
        <w:t>рілейшнз</w:t>
      </w:r>
      <w:proofErr w:type="spellEnd"/>
      <w:r>
        <w:rPr>
          <w:rFonts w:ascii="Times New Roman" w:hAnsi="Times New Roman" w:cs="Times New Roman"/>
          <w:sz w:val="28"/>
          <w:szCs w:val="28"/>
        </w:rPr>
        <w:t>, або зв’язки з громадськістю. Мета цього науково-популярного дослідження – на конкретних прикладах показати роль і значення ПР-заходів у політичному, економічному, культурному житті.</w:t>
      </w:r>
    </w:p>
    <w:p w14:paraId="22B65554" w14:textId="6F836469" w:rsidR="008A0338" w:rsidRDefault="008A0338" w:rsidP="00905D2B">
      <w:pPr>
        <w:spacing w:after="0"/>
        <w:jc w:val="both"/>
        <w:rPr>
          <w:rFonts w:ascii="Times New Roman" w:hAnsi="Times New Roman" w:cs="Times New Roman"/>
          <w:sz w:val="28"/>
          <w:szCs w:val="28"/>
        </w:rPr>
      </w:pPr>
    </w:p>
    <w:p w14:paraId="45A5D7D0" w14:textId="1EAFFEE4" w:rsidR="008A0338" w:rsidRDefault="00355E78" w:rsidP="008A0338">
      <w:pPr>
        <w:spacing w:after="0"/>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0288" behindDoc="1" locked="0" layoutInCell="1" allowOverlap="1" wp14:anchorId="27971AA2" wp14:editId="78F433DF">
            <wp:simplePos x="0" y="0"/>
            <wp:positionH relativeFrom="column">
              <wp:posOffset>-232410</wp:posOffset>
            </wp:positionH>
            <wp:positionV relativeFrom="paragraph">
              <wp:posOffset>140970</wp:posOffset>
            </wp:positionV>
            <wp:extent cx="1585595" cy="2076450"/>
            <wp:effectExtent l="0" t="0" r="0" b="0"/>
            <wp:wrapTight wrapText="bothSides">
              <wp:wrapPolygon edited="0">
                <wp:start x="0" y="0"/>
                <wp:lineTo x="0" y="21402"/>
                <wp:lineTo x="21280" y="21402"/>
                <wp:lineTo x="21280" y="0"/>
                <wp:lineTo x="0" y="0"/>
              </wp:wrapPolygon>
            </wp:wrapTight>
            <wp:docPr id="931994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5595" cy="2076450"/>
                    </a:xfrm>
                    <a:prstGeom prst="rect">
                      <a:avLst/>
                    </a:prstGeom>
                    <a:noFill/>
                  </pic:spPr>
                </pic:pic>
              </a:graphicData>
            </a:graphic>
            <wp14:sizeRelH relativeFrom="margin">
              <wp14:pctWidth>0</wp14:pctWidth>
            </wp14:sizeRelH>
            <wp14:sizeRelV relativeFrom="margin">
              <wp14:pctHeight>0</wp14:pctHeight>
            </wp14:sizeRelV>
          </wp:anchor>
        </w:drawing>
      </w:r>
      <w:r w:rsidR="008A0338">
        <w:rPr>
          <w:rFonts w:ascii="Times New Roman" w:hAnsi="Times New Roman" w:cs="Times New Roman"/>
          <w:sz w:val="28"/>
          <w:szCs w:val="28"/>
        </w:rPr>
        <w:tab/>
      </w:r>
      <w:r w:rsidR="008A0338" w:rsidRPr="008A0338">
        <w:rPr>
          <w:rFonts w:ascii="Times New Roman" w:eastAsiaTheme="minorHAnsi" w:hAnsi="Times New Roman" w:cs="Times New Roman"/>
          <w:b/>
          <w:bCs/>
          <w:sz w:val="28"/>
          <w:szCs w:val="28"/>
        </w:rPr>
        <w:t>Основи менеджменту</w:t>
      </w:r>
      <w:r w:rsidR="008A0338">
        <w:rPr>
          <w:rFonts w:ascii="Times New Roman" w:hAnsi="Times New Roman" w:cs="Times New Roman"/>
          <w:sz w:val="28"/>
          <w:szCs w:val="28"/>
        </w:rPr>
        <w:t xml:space="preserve"> </w:t>
      </w:r>
      <w:r w:rsidR="008A0338" w:rsidRPr="008A0338">
        <w:rPr>
          <w:rFonts w:ascii="Times New Roman" w:hAnsi="Times New Roman" w:cs="Times New Roman"/>
          <w:sz w:val="28"/>
          <w:szCs w:val="28"/>
          <w:lang w:val="ru-RU"/>
        </w:rPr>
        <w:t>[</w:t>
      </w:r>
      <w:r w:rsidR="008A0338">
        <w:rPr>
          <w:rFonts w:ascii="Times New Roman" w:hAnsi="Times New Roman" w:cs="Times New Roman"/>
          <w:sz w:val="28"/>
          <w:szCs w:val="28"/>
        </w:rPr>
        <w:t>Текст</w:t>
      </w:r>
      <w:r w:rsidR="008A0338" w:rsidRPr="008A0338">
        <w:rPr>
          <w:rFonts w:ascii="Times New Roman" w:hAnsi="Times New Roman" w:cs="Times New Roman"/>
          <w:sz w:val="28"/>
          <w:szCs w:val="28"/>
          <w:lang w:val="ru-RU"/>
        </w:rPr>
        <w:t>]</w:t>
      </w:r>
      <w:r w:rsidR="008A0338">
        <w:rPr>
          <w:rFonts w:ascii="Times New Roman" w:hAnsi="Times New Roman" w:cs="Times New Roman"/>
          <w:sz w:val="28"/>
          <w:szCs w:val="28"/>
          <w:lang w:val="ru-RU"/>
        </w:rPr>
        <w:t xml:space="preserve">: </w:t>
      </w:r>
      <w:proofErr w:type="spellStart"/>
      <w:r w:rsidR="008A0338">
        <w:rPr>
          <w:rFonts w:ascii="Times New Roman" w:hAnsi="Times New Roman" w:cs="Times New Roman"/>
          <w:sz w:val="28"/>
          <w:szCs w:val="28"/>
          <w:lang w:val="ru-RU"/>
        </w:rPr>
        <w:t>підручн</w:t>
      </w:r>
      <w:proofErr w:type="spellEnd"/>
      <w:r w:rsidR="008A0338">
        <w:rPr>
          <w:rFonts w:ascii="Times New Roman" w:hAnsi="Times New Roman" w:cs="Times New Roman"/>
          <w:sz w:val="28"/>
          <w:szCs w:val="28"/>
          <w:lang w:val="ru-RU"/>
        </w:rPr>
        <w:t xml:space="preserve">. для </w:t>
      </w:r>
      <w:proofErr w:type="spellStart"/>
      <w:r w:rsidR="008A0338">
        <w:rPr>
          <w:rFonts w:ascii="Times New Roman" w:hAnsi="Times New Roman" w:cs="Times New Roman"/>
          <w:sz w:val="28"/>
          <w:szCs w:val="28"/>
          <w:lang w:val="ru-RU"/>
        </w:rPr>
        <w:t>студ</w:t>
      </w:r>
      <w:proofErr w:type="spellEnd"/>
      <w:r w:rsidR="008A0338">
        <w:rPr>
          <w:rFonts w:ascii="Times New Roman" w:hAnsi="Times New Roman" w:cs="Times New Roman"/>
          <w:sz w:val="28"/>
          <w:szCs w:val="28"/>
        </w:rPr>
        <w:t>. – Харків: Фоліо, 2014. – 845 с.</w:t>
      </w:r>
    </w:p>
    <w:p w14:paraId="393993DA" w14:textId="3A1BBA6C" w:rsidR="00D61C92" w:rsidRDefault="008A0338" w:rsidP="001D57D4">
      <w:pPr>
        <w:spacing w:after="0"/>
        <w:jc w:val="both"/>
        <w:rPr>
          <w:rFonts w:ascii="Times New Roman" w:hAnsi="Times New Roman" w:cs="Times New Roman"/>
          <w:sz w:val="28"/>
          <w:szCs w:val="28"/>
        </w:rPr>
      </w:pPr>
      <w:r>
        <w:rPr>
          <w:rFonts w:ascii="Times New Roman" w:hAnsi="Times New Roman" w:cs="Times New Roman"/>
          <w:sz w:val="28"/>
          <w:szCs w:val="28"/>
        </w:rPr>
        <w:tab/>
      </w:r>
      <w:r w:rsidRPr="008A0338">
        <w:rPr>
          <w:rFonts w:ascii="Times New Roman" w:hAnsi="Times New Roman" w:cs="Times New Roman"/>
          <w:sz w:val="28"/>
          <w:szCs w:val="28"/>
        </w:rPr>
        <w:t>В підручнику розглянуто сутність менеджменту, його місце в системі управління соціально-економічними утвореннями, закони, закономірності та принципи менеджменту, особливості побудови процесу управління в динамічних умовах зовнішнього середовища, загальні та конкретні функції менеджменту, визначені особливості процесу прийняття та реалізації управлінських рішень тощо. Викладений матеріал містить результати наукових досліджень провідних вчених України, які вивчали комплексно проблеми менеджменту.</w:t>
      </w:r>
      <w:r w:rsidR="00D61C92">
        <w:rPr>
          <w:rFonts w:ascii="Times New Roman" w:hAnsi="Times New Roman" w:cs="Times New Roman"/>
          <w:sz w:val="28"/>
          <w:szCs w:val="28"/>
        </w:rPr>
        <w:t xml:space="preserve"> </w:t>
      </w:r>
    </w:p>
    <w:p w14:paraId="20748ED2" w14:textId="77777777" w:rsidR="001D57D4" w:rsidRDefault="001D57D4">
      <w:pPr>
        <w:rPr>
          <w:rFonts w:ascii="Times New Roman" w:hAnsi="Times New Roman" w:cs="Times New Roman"/>
          <w:sz w:val="28"/>
          <w:szCs w:val="28"/>
        </w:rPr>
      </w:pPr>
    </w:p>
    <w:p w14:paraId="5A83B642" w14:textId="20CDCF6A" w:rsidR="00D61C92" w:rsidRPr="001D57D4" w:rsidRDefault="00D61C92" w:rsidP="008E00FF">
      <w:pPr>
        <w:pStyle w:val="2"/>
        <w:jc w:val="center"/>
        <w:rPr>
          <w:rFonts w:ascii="Times New Roman" w:hAnsi="Times New Roman" w:cs="Times New Roman"/>
          <w:b/>
          <w:bCs/>
          <w:color w:val="auto"/>
        </w:rPr>
      </w:pPr>
      <w:bookmarkStart w:id="2" w:name="_Toc196996099"/>
      <w:r w:rsidRPr="001D57D4">
        <w:rPr>
          <w:rFonts w:ascii="Times New Roman" w:hAnsi="Times New Roman" w:cs="Times New Roman"/>
          <w:b/>
          <w:bCs/>
          <w:color w:val="auto"/>
        </w:rPr>
        <w:t>МЕНЕДЖМЕНТ ПЕРСОНАЛУ</w:t>
      </w:r>
      <w:bookmarkEnd w:id="2"/>
    </w:p>
    <w:p w14:paraId="00A3FAD0" w14:textId="77777777" w:rsidR="00D61C92" w:rsidRDefault="00D61C92" w:rsidP="00D61C92">
      <w:pPr>
        <w:spacing w:after="0"/>
        <w:jc w:val="center"/>
        <w:rPr>
          <w:rFonts w:ascii="Times New Roman" w:hAnsi="Times New Roman" w:cs="Times New Roman"/>
          <w:sz w:val="28"/>
          <w:szCs w:val="28"/>
        </w:rPr>
      </w:pPr>
    </w:p>
    <w:p w14:paraId="5D5440AA" w14:textId="792FA7F2" w:rsidR="00D61C92" w:rsidRDefault="00D61C92" w:rsidP="00D61C92">
      <w:pPr>
        <w:spacing w:after="0"/>
        <w:ind w:firstLine="708"/>
        <w:jc w:val="both"/>
        <w:rPr>
          <w:rFonts w:ascii="Times New Roman" w:hAnsi="Times New Roman" w:cs="Times New Roman"/>
          <w:sz w:val="28"/>
          <w:szCs w:val="28"/>
          <w:lang w:val="ru-RU"/>
        </w:rPr>
      </w:pPr>
      <w:r>
        <w:rPr>
          <w:rFonts w:ascii="Times New Roman" w:hAnsi="Times New Roman" w:cs="Times New Roman"/>
          <w:b/>
          <w:bCs/>
          <w:noProof/>
          <w:sz w:val="28"/>
          <w:szCs w:val="28"/>
        </w:rPr>
        <w:drawing>
          <wp:anchor distT="0" distB="0" distL="114300" distR="114300" simplePos="0" relativeHeight="251663360" behindDoc="1" locked="0" layoutInCell="1" allowOverlap="1" wp14:anchorId="52BD17EF" wp14:editId="2F1AE7B4">
            <wp:simplePos x="0" y="0"/>
            <wp:positionH relativeFrom="column">
              <wp:posOffset>-217805</wp:posOffset>
            </wp:positionH>
            <wp:positionV relativeFrom="paragraph">
              <wp:posOffset>163830</wp:posOffset>
            </wp:positionV>
            <wp:extent cx="1423035" cy="1943100"/>
            <wp:effectExtent l="0" t="0" r="5715" b="0"/>
            <wp:wrapTight wrapText="bothSides">
              <wp:wrapPolygon edited="0">
                <wp:start x="0" y="0"/>
                <wp:lineTo x="0" y="21388"/>
                <wp:lineTo x="21398" y="21388"/>
                <wp:lineTo x="21398" y="0"/>
                <wp:lineTo x="0" y="0"/>
              </wp:wrapPolygon>
            </wp:wrapTight>
            <wp:docPr id="19657432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43217" name="Рисунок 19657432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3035" cy="1943100"/>
                    </a:xfrm>
                    <a:prstGeom prst="rect">
                      <a:avLst/>
                    </a:prstGeom>
                  </pic:spPr>
                </pic:pic>
              </a:graphicData>
            </a:graphic>
            <wp14:sizeRelH relativeFrom="margin">
              <wp14:pctWidth>0</wp14:pctWidth>
            </wp14:sizeRelH>
            <wp14:sizeRelV relativeFrom="margin">
              <wp14:pctHeight>0</wp14:pctHeight>
            </wp14:sizeRelV>
          </wp:anchor>
        </w:drawing>
      </w:r>
      <w:r w:rsidRPr="00D61C92">
        <w:rPr>
          <w:rFonts w:ascii="Times New Roman" w:hAnsi="Times New Roman" w:cs="Times New Roman"/>
          <w:b/>
          <w:bCs/>
          <w:sz w:val="28"/>
          <w:szCs w:val="28"/>
        </w:rPr>
        <w:t>Палеха, Ю.І.</w:t>
      </w:r>
      <w:r>
        <w:rPr>
          <w:rFonts w:ascii="Times New Roman" w:hAnsi="Times New Roman" w:cs="Times New Roman"/>
          <w:b/>
          <w:bCs/>
          <w:sz w:val="28"/>
          <w:szCs w:val="28"/>
        </w:rPr>
        <w:t xml:space="preserve"> </w:t>
      </w:r>
      <w:r w:rsidRPr="00D61C92">
        <w:rPr>
          <w:rFonts w:ascii="Times New Roman" w:hAnsi="Times New Roman" w:cs="Times New Roman"/>
          <w:sz w:val="28"/>
          <w:szCs w:val="28"/>
        </w:rPr>
        <w:t>Менеджмент персоналу</w:t>
      </w:r>
      <w:r>
        <w:rPr>
          <w:rFonts w:ascii="Times New Roman" w:hAnsi="Times New Roman" w:cs="Times New Roman"/>
          <w:sz w:val="28"/>
          <w:szCs w:val="28"/>
        </w:rPr>
        <w:t xml:space="preserve"> </w:t>
      </w:r>
      <w:r w:rsidRPr="00D61C92">
        <w:rPr>
          <w:rFonts w:ascii="Times New Roman" w:hAnsi="Times New Roman" w:cs="Times New Roman"/>
          <w:sz w:val="28"/>
          <w:szCs w:val="28"/>
          <w:lang w:val="ru-RU"/>
        </w:rPr>
        <w:t>[</w:t>
      </w:r>
      <w:r>
        <w:rPr>
          <w:rFonts w:ascii="Times New Roman" w:hAnsi="Times New Roman" w:cs="Times New Roman"/>
          <w:sz w:val="28"/>
          <w:szCs w:val="28"/>
          <w:lang w:val="ru-RU"/>
        </w:rPr>
        <w:t>Текст</w:t>
      </w:r>
      <w:r w:rsidRPr="00D61C92">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посібн</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Ю.І. Палеха. – </w:t>
      </w:r>
      <w:proofErr w:type="spellStart"/>
      <w:r>
        <w:rPr>
          <w:rFonts w:ascii="Times New Roman" w:hAnsi="Times New Roman" w:cs="Times New Roman"/>
          <w:sz w:val="28"/>
          <w:szCs w:val="28"/>
          <w:lang w:val="ru-RU"/>
        </w:rPr>
        <w:t>рец</w:t>
      </w:r>
      <w:proofErr w:type="spellEnd"/>
      <w:r>
        <w:rPr>
          <w:rFonts w:ascii="Times New Roman" w:hAnsi="Times New Roman" w:cs="Times New Roman"/>
          <w:sz w:val="28"/>
          <w:szCs w:val="28"/>
          <w:lang w:val="ru-RU"/>
        </w:rPr>
        <w:t xml:space="preserve">.: В.Г. Щербак, С.О. </w:t>
      </w:r>
      <w:proofErr w:type="spellStart"/>
      <w:r>
        <w:rPr>
          <w:rFonts w:ascii="Times New Roman" w:hAnsi="Times New Roman" w:cs="Times New Roman"/>
          <w:sz w:val="28"/>
          <w:szCs w:val="28"/>
          <w:lang w:val="ru-RU"/>
        </w:rPr>
        <w:t>Гуткевич</w:t>
      </w:r>
      <w:proofErr w:type="spellEnd"/>
      <w:r>
        <w:rPr>
          <w:rFonts w:ascii="Times New Roman" w:hAnsi="Times New Roman" w:cs="Times New Roman"/>
          <w:sz w:val="28"/>
          <w:szCs w:val="28"/>
          <w:lang w:val="ru-RU"/>
        </w:rPr>
        <w:t xml:space="preserve">, С.Н. </w:t>
      </w:r>
      <w:proofErr w:type="spellStart"/>
      <w:r>
        <w:rPr>
          <w:rFonts w:ascii="Times New Roman" w:hAnsi="Times New Roman" w:cs="Times New Roman"/>
          <w:sz w:val="28"/>
          <w:szCs w:val="28"/>
          <w:lang w:val="ru-RU"/>
        </w:rPr>
        <w:t>Баліна</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Київ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Ліра</w:t>
      </w:r>
      <w:proofErr w:type="spellEnd"/>
      <w:r>
        <w:rPr>
          <w:rFonts w:ascii="Times New Roman" w:hAnsi="Times New Roman" w:cs="Times New Roman"/>
          <w:sz w:val="28"/>
          <w:szCs w:val="28"/>
          <w:lang w:val="ru-RU"/>
        </w:rPr>
        <w:t xml:space="preserve">-К, 2016. – 335 с. </w:t>
      </w:r>
    </w:p>
    <w:p w14:paraId="7CC2E23D" w14:textId="61F35C9B" w:rsidR="00D61C92" w:rsidRDefault="00D61C92" w:rsidP="00D61C92">
      <w:pPr>
        <w:spacing w:after="0"/>
        <w:ind w:firstLine="708"/>
        <w:jc w:val="both"/>
        <w:rPr>
          <w:rFonts w:ascii="Times New Roman" w:hAnsi="Times New Roman" w:cs="Times New Roman"/>
          <w:sz w:val="28"/>
          <w:szCs w:val="28"/>
        </w:rPr>
      </w:pPr>
      <w:r w:rsidRPr="00D61C92">
        <w:rPr>
          <w:rFonts w:ascii="Times New Roman" w:hAnsi="Times New Roman" w:cs="Times New Roman"/>
          <w:sz w:val="28"/>
          <w:szCs w:val="28"/>
        </w:rPr>
        <w:t>Мета навчального посібника — розкрити суть основних категорій кадрового менеджменту, розглянути роботу з кадрами як систему і пояснити кожну її складову. Викладений матеріал допоможе студентам детальніше з’ясувати особливості сучасного процесу управління персоналом, оволодіти знаннями, необхідними для побудови ефективно діючої організації. Практичні завдання і тести в кінці посібника дозволять проконтролювати ступінь засвоєння знань.</w:t>
      </w:r>
    </w:p>
    <w:p w14:paraId="0DE95987" w14:textId="205A4C29" w:rsidR="00D61C92" w:rsidRDefault="00D61C92" w:rsidP="00D61C92">
      <w:pPr>
        <w:spacing w:after="0"/>
        <w:ind w:firstLine="708"/>
        <w:jc w:val="both"/>
        <w:rPr>
          <w:rFonts w:ascii="Times New Roman" w:hAnsi="Times New Roman" w:cs="Times New Roman"/>
          <w:sz w:val="28"/>
          <w:szCs w:val="28"/>
        </w:rPr>
      </w:pPr>
    </w:p>
    <w:p w14:paraId="7470CA50" w14:textId="574C71D9" w:rsidR="00D61C92" w:rsidRDefault="00180A6C" w:rsidP="00D61C92">
      <w:pPr>
        <w:spacing w:after="0"/>
        <w:ind w:firstLine="708"/>
        <w:jc w:val="both"/>
        <w:rPr>
          <w:rFonts w:ascii="Times New Roman" w:hAnsi="Times New Roman" w:cs="Times New Roman"/>
          <w:sz w:val="28"/>
          <w:szCs w:val="28"/>
          <w:lang w:val="ru-RU"/>
        </w:rPr>
      </w:pPr>
      <w:r>
        <w:rPr>
          <w:rFonts w:ascii="Times New Roman" w:hAnsi="Times New Roman" w:cs="Times New Roman"/>
          <w:b/>
          <w:bCs/>
          <w:noProof/>
          <w:sz w:val="28"/>
          <w:szCs w:val="28"/>
          <w:lang w:val="ru-RU"/>
        </w:rPr>
        <w:drawing>
          <wp:anchor distT="0" distB="0" distL="114300" distR="114300" simplePos="0" relativeHeight="251664384" behindDoc="1" locked="0" layoutInCell="1" allowOverlap="1" wp14:anchorId="2987CAE2" wp14:editId="6104BF48">
            <wp:simplePos x="0" y="0"/>
            <wp:positionH relativeFrom="column">
              <wp:posOffset>-213360</wp:posOffset>
            </wp:positionH>
            <wp:positionV relativeFrom="paragraph">
              <wp:posOffset>170180</wp:posOffset>
            </wp:positionV>
            <wp:extent cx="1457325" cy="2085154"/>
            <wp:effectExtent l="0" t="0" r="0" b="0"/>
            <wp:wrapTight wrapText="bothSides">
              <wp:wrapPolygon edited="0">
                <wp:start x="0" y="0"/>
                <wp:lineTo x="0" y="21317"/>
                <wp:lineTo x="21176" y="21317"/>
                <wp:lineTo x="21176" y="0"/>
                <wp:lineTo x="0" y="0"/>
              </wp:wrapPolygon>
            </wp:wrapTight>
            <wp:docPr id="21284394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7325" cy="2085154"/>
                    </a:xfrm>
                    <a:prstGeom prst="rect">
                      <a:avLst/>
                    </a:prstGeom>
                    <a:noFill/>
                  </pic:spPr>
                </pic:pic>
              </a:graphicData>
            </a:graphic>
          </wp:anchor>
        </w:drawing>
      </w:r>
      <w:proofErr w:type="spellStart"/>
      <w:r w:rsidR="00D61C92" w:rsidRPr="00D61C92">
        <w:rPr>
          <w:rFonts w:ascii="Times New Roman" w:hAnsi="Times New Roman" w:cs="Times New Roman"/>
          <w:b/>
          <w:bCs/>
          <w:sz w:val="28"/>
          <w:szCs w:val="28"/>
        </w:rPr>
        <w:t>Пєтков</w:t>
      </w:r>
      <w:proofErr w:type="spellEnd"/>
      <w:r w:rsidR="00D61C92" w:rsidRPr="00D61C92">
        <w:rPr>
          <w:rFonts w:ascii="Times New Roman" w:hAnsi="Times New Roman" w:cs="Times New Roman"/>
          <w:b/>
          <w:bCs/>
          <w:sz w:val="28"/>
          <w:szCs w:val="28"/>
        </w:rPr>
        <w:t>, С.В.</w:t>
      </w:r>
      <w:r w:rsidR="00D61C92">
        <w:rPr>
          <w:rFonts w:ascii="Times New Roman" w:hAnsi="Times New Roman" w:cs="Times New Roman"/>
          <w:b/>
          <w:bCs/>
          <w:sz w:val="28"/>
          <w:szCs w:val="28"/>
        </w:rPr>
        <w:t xml:space="preserve"> </w:t>
      </w:r>
      <w:r w:rsidR="00D61C92" w:rsidRPr="00D61C92">
        <w:rPr>
          <w:rFonts w:ascii="Times New Roman" w:hAnsi="Times New Roman" w:cs="Times New Roman"/>
          <w:sz w:val="28"/>
          <w:szCs w:val="28"/>
        </w:rPr>
        <w:t>Менеджмент персоналу</w:t>
      </w:r>
      <w:r>
        <w:rPr>
          <w:rFonts w:ascii="Times New Roman" w:hAnsi="Times New Roman" w:cs="Times New Roman"/>
          <w:sz w:val="28"/>
          <w:szCs w:val="28"/>
        </w:rPr>
        <w:t xml:space="preserve"> </w:t>
      </w:r>
      <w:r w:rsidR="00D61C92" w:rsidRPr="00D61C92">
        <w:rPr>
          <w:rFonts w:ascii="Times New Roman" w:hAnsi="Times New Roman" w:cs="Times New Roman"/>
          <w:sz w:val="28"/>
          <w:szCs w:val="28"/>
          <w:lang w:val="ru-RU"/>
        </w:rPr>
        <w:t>[</w:t>
      </w:r>
      <w:r w:rsidR="00D61C92">
        <w:rPr>
          <w:rFonts w:ascii="Times New Roman" w:hAnsi="Times New Roman" w:cs="Times New Roman"/>
          <w:sz w:val="28"/>
          <w:szCs w:val="28"/>
        </w:rPr>
        <w:t>Текст</w:t>
      </w:r>
      <w:r w:rsidR="00D61C92" w:rsidRPr="00D61C92">
        <w:rPr>
          <w:rFonts w:ascii="Times New Roman" w:hAnsi="Times New Roman" w:cs="Times New Roman"/>
          <w:sz w:val="28"/>
          <w:szCs w:val="28"/>
          <w:lang w:val="ru-RU"/>
        </w:rPr>
        <w:t>]</w:t>
      </w:r>
      <w:r w:rsidR="00D61C92">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посібн</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С.В. </w:t>
      </w:r>
      <w:proofErr w:type="spellStart"/>
      <w:r>
        <w:rPr>
          <w:rFonts w:ascii="Times New Roman" w:hAnsi="Times New Roman" w:cs="Times New Roman"/>
          <w:sz w:val="28"/>
          <w:szCs w:val="28"/>
          <w:lang w:val="ru-RU"/>
        </w:rPr>
        <w:t>Пєтков</w:t>
      </w:r>
      <w:proofErr w:type="spellEnd"/>
      <w:r>
        <w:rPr>
          <w:rFonts w:ascii="Times New Roman" w:hAnsi="Times New Roman" w:cs="Times New Roman"/>
          <w:sz w:val="28"/>
          <w:szCs w:val="28"/>
          <w:lang w:val="ru-RU"/>
        </w:rPr>
        <w:t xml:space="preserve">, Д.В. </w:t>
      </w:r>
      <w:proofErr w:type="spellStart"/>
      <w:r>
        <w:rPr>
          <w:rFonts w:ascii="Times New Roman" w:hAnsi="Times New Roman" w:cs="Times New Roman"/>
          <w:sz w:val="28"/>
          <w:szCs w:val="28"/>
          <w:lang w:val="ru-RU"/>
        </w:rPr>
        <w:t>Журавльов</w:t>
      </w:r>
      <w:proofErr w:type="spellEnd"/>
      <w:r>
        <w:rPr>
          <w:rFonts w:ascii="Times New Roman" w:hAnsi="Times New Roman" w:cs="Times New Roman"/>
          <w:sz w:val="28"/>
          <w:szCs w:val="28"/>
          <w:lang w:val="ru-RU"/>
        </w:rPr>
        <w:t xml:space="preserve">, Є.Ю. Соболь та </w:t>
      </w:r>
      <w:proofErr w:type="spellStart"/>
      <w:r>
        <w:rPr>
          <w:rFonts w:ascii="Times New Roman" w:hAnsi="Times New Roman" w:cs="Times New Roman"/>
          <w:sz w:val="28"/>
          <w:szCs w:val="28"/>
          <w:lang w:val="ru-RU"/>
        </w:rPr>
        <w:t>ін</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Київ</w:t>
      </w:r>
      <w:proofErr w:type="spellEnd"/>
      <w:r>
        <w:rPr>
          <w:rFonts w:ascii="Times New Roman" w:hAnsi="Times New Roman" w:cs="Times New Roman"/>
          <w:sz w:val="28"/>
          <w:szCs w:val="28"/>
          <w:lang w:val="ru-RU"/>
        </w:rPr>
        <w:t>: КНТ, 2025. – 312 с.</w:t>
      </w:r>
    </w:p>
    <w:p w14:paraId="176F87D1" w14:textId="6109E699" w:rsidR="00180A6C" w:rsidRDefault="00180A6C" w:rsidP="00D61C92">
      <w:pPr>
        <w:spacing w:after="0"/>
        <w:ind w:firstLine="708"/>
        <w:jc w:val="both"/>
        <w:rPr>
          <w:rFonts w:ascii="Times New Roman" w:hAnsi="Times New Roman" w:cs="Times New Roman"/>
          <w:sz w:val="28"/>
          <w:szCs w:val="28"/>
        </w:rPr>
      </w:pPr>
      <w:r w:rsidRPr="00180A6C">
        <w:rPr>
          <w:rFonts w:ascii="Times New Roman" w:hAnsi="Times New Roman" w:cs="Times New Roman"/>
          <w:sz w:val="28"/>
          <w:szCs w:val="28"/>
        </w:rPr>
        <w:t>У навчальному посібнику системно висвітлено основні положення курсу «Менеджмент персоналу»: питання теорії наукового менеджменту, сучасні підходи до професіоналізації праці менеджерів в органах державного управління, шляхи вдосконалення менеджменту персоналу державних органів, напрями використання технологій наукового менеджменту. Враховано новели законодавства та сучасні наукові досягнення. </w:t>
      </w:r>
    </w:p>
    <w:p w14:paraId="7E502217" w14:textId="3944E90B" w:rsidR="00180A6C" w:rsidRDefault="00180A6C" w:rsidP="00D61C92">
      <w:pPr>
        <w:spacing w:after="0"/>
        <w:ind w:firstLine="708"/>
        <w:jc w:val="both"/>
        <w:rPr>
          <w:rFonts w:ascii="Times New Roman" w:hAnsi="Times New Roman" w:cs="Times New Roman"/>
          <w:sz w:val="28"/>
          <w:szCs w:val="28"/>
        </w:rPr>
      </w:pPr>
    </w:p>
    <w:p w14:paraId="119CC346" w14:textId="36402FDC" w:rsidR="00180A6C" w:rsidRDefault="00180A6C" w:rsidP="00180A6C">
      <w:pPr>
        <w:spacing w:after="0"/>
        <w:jc w:val="both"/>
        <w:rPr>
          <w:rFonts w:ascii="Times New Roman" w:hAnsi="Times New Roman" w:cs="Times New Roman"/>
          <w:sz w:val="28"/>
          <w:szCs w:val="28"/>
          <w:lang w:val="ru-RU"/>
        </w:rPr>
      </w:pPr>
      <w:r>
        <w:rPr>
          <w:rFonts w:ascii="Times New Roman" w:hAnsi="Times New Roman" w:cs="Times New Roman"/>
          <w:noProof/>
          <w:sz w:val="28"/>
          <w:szCs w:val="28"/>
          <w:lang w:val="ru-RU"/>
        </w:rPr>
        <w:lastRenderedPageBreak/>
        <w:drawing>
          <wp:anchor distT="0" distB="0" distL="114300" distR="114300" simplePos="0" relativeHeight="251665408" behindDoc="1" locked="0" layoutInCell="1" allowOverlap="1" wp14:anchorId="6804B8F8" wp14:editId="51A278E5">
            <wp:simplePos x="0" y="0"/>
            <wp:positionH relativeFrom="column">
              <wp:posOffset>-213995</wp:posOffset>
            </wp:positionH>
            <wp:positionV relativeFrom="paragraph">
              <wp:posOffset>186055</wp:posOffset>
            </wp:positionV>
            <wp:extent cx="1457325" cy="1943100"/>
            <wp:effectExtent l="0" t="0" r="9525" b="0"/>
            <wp:wrapTight wrapText="bothSides">
              <wp:wrapPolygon edited="0">
                <wp:start x="0" y="0"/>
                <wp:lineTo x="0" y="21388"/>
                <wp:lineTo x="21459" y="21388"/>
                <wp:lineTo x="21459" y="0"/>
                <wp:lineTo x="0" y="0"/>
              </wp:wrapPolygon>
            </wp:wrapTight>
            <wp:docPr id="14335441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7325" cy="19431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 xml:space="preserve">Коваль, З.О. </w:t>
      </w:r>
      <w:r w:rsidRPr="00D61C92">
        <w:rPr>
          <w:rFonts w:ascii="Times New Roman" w:hAnsi="Times New Roman" w:cs="Times New Roman"/>
          <w:sz w:val="28"/>
          <w:szCs w:val="28"/>
        </w:rPr>
        <w:t>Менеджмент персоналу</w:t>
      </w:r>
      <w:r w:rsidRPr="00180A6C">
        <w:rPr>
          <w:rFonts w:ascii="Times New Roman" w:hAnsi="Times New Roman" w:cs="Times New Roman"/>
          <w:sz w:val="28"/>
          <w:szCs w:val="28"/>
          <w:lang w:val="ru-RU"/>
        </w:rPr>
        <w:t xml:space="preserve"> [</w:t>
      </w:r>
      <w:r>
        <w:rPr>
          <w:rFonts w:ascii="Times New Roman" w:hAnsi="Times New Roman" w:cs="Times New Roman"/>
          <w:sz w:val="28"/>
          <w:szCs w:val="28"/>
        </w:rPr>
        <w:t>Текст</w:t>
      </w:r>
      <w:r w:rsidRPr="00180A6C">
        <w:rPr>
          <w:rFonts w:ascii="Times New Roman" w:hAnsi="Times New Roman" w:cs="Times New Roman"/>
          <w:sz w:val="28"/>
          <w:szCs w:val="28"/>
          <w:lang w:val="ru-RU"/>
        </w:rPr>
        <w:t>]</w:t>
      </w:r>
      <w:r>
        <w:rPr>
          <w:rFonts w:ascii="Times New Roman" w:hAnsi="Times New Roman" w:cs="Times New Roman"/>
          <w:sz w:val="28"/>
          <w:szCs w:val="28"/>
          <w:lang w:val="ru-RU"/>
        </w:rPr>
        <w:t xml:space="preserve">/ З.О. Коваль. – </w:t>
      </w:r>
      <w:proofErr w:type="spellStart"/>
      <w:r>
        <w:rPr>
          <w:rFonts w:ascii="Times New Roman" w:hAnsi="Times New Roman" w:cs="Times New Roman"/>
          <w:sz w:val="28"/>
          <w:szCs w:val="28"/>
          <w:lang w:val="ru-RU"/>
        </w:rPr>
        <w:t>Львів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Львівська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політехніка</w:t>
      </w:r>
      <w:proofErr w:type="spellEnd"/>
      <w:r>
        <w:rPr>
          <w:rFonts w:ascii="Times New Roman" w:hAnsi="Times New Roman" w:cs="Times New Roman"/>
          <w:sz w:val="28"/>
          <w:szCs w:val="28"/>
          <w:lang w:val="ru-RU"/>
        </w:rPr>
        <w:t>, 2014.</w:t>
      </w:r>
    </w:p>
    <w:p w14:paraId="67D505E9" w14:textId="5778D579" w:rsidR="00180A6C" w:rsidRDefault="00180A6C" w:rsidP="00180A6C">
      <w:pPr>
        <w:spacing w:after="0"/>
        <w:jc w:val="both"/>
        <w:rPr>
          <w:rFonts w:ascii="Times New Roman" w:hAnsi="Times New Roman" w:cs="Times New Roman"/>
          <w:sz w:val="28"/>
          <w:szCs w:val="28"/>
        </w:rPr>
      </w:pPr>
      <w:r>
        <w:rPr>
          <w:rFonts w:ascii="Times New Roman" w:hAnsi="Times New Roman" w:cs="Times New Roman"/>
          <w:sz w:val="28"/>
          <w:szCs w:val="28"/>
          <w:lang w:val="ru-RU"/>
        </w:rPr>
        <w:tab/>
      </w:r>
      <w:r>
        <w:rPr>
          <w:rFonts w:ascii="Times New Roman" w:hAnsi="Times New Roman" w:cs="Times New Roman"/>
          <w:sz w:val="28"/>
          <w:szCs w:val="28"/>
          <w:lang w:val="ru-RU"/>
        </w:rPr>
        <w:tab/>
      </w:r>
      <w:r w:rsidRPr="00180A6C">
        <w:rPr>
          <w:rFonts w:ascii="Times New Roman" w:hAnsi="Times New Roman" w:cs="Times New Roman"/>
          <w:sz w:val="28"/>
          <w:szCs w:val="28"/>
        </w:rPr>
        <w:t>Викладено теоретичні основи здійснення менеджменту персоналу, розглянуто його методологію, ресурсне забезпечення та соціально-психологічні аспекти, особливості формування кадрової політики і функції кадрової служби, процеси планування, формування, розвитку та руху персоналу організації, регулювання трудової діяльності й управління робочим часом, оцінювання персоналу та стимулювання, створення належних умов діяльності й забезпечення принципів соціального партнерства в організації та інші напрями підвищення ефективності менеджменту персоналу</w:t>
      </w:r>
      <w:r>
        <w:rPr>
          <w:rFonts w:ascii="Times New Roman" w:hAnsi="Times New Roman" w:cs="Times New Roman"/>
          <w:sz w:val="28"/>
          <w:szCs w:val="28"/>
        </w:rPr>
        <w:t>.</w:t>
      </w:r>
    </w:p>
    <w:p w14:paraId="7D770F99" w14:textId="3C00DFBD" w:rsidR="00180A6C" w:rsidRPr="00180A6C" w:rsidRDefault="00180A6C" w:rsidP="00180A6C">
      <w:pPr>
        <w:spacing w:after="0"/>
        <w:jc w:val="both"/>
        <w:rPr>
          <w:rFonts w:ascii="Times New Roman" w:hAnsi="Times New Roman" w:cs="Times New Roman"/>
          <w:sz w:val="28"/>
          <w:szCs w:val="28"/>
          <w:lang w:val="ru-RU"/>
        </w:rPr>
      </w:pPr>
    </w:p>
    <w:p w14:paraId="37419CA1" w14:textId="4AE9DB19" w:rsidR="00180A6C" w:rsidRDefault="00D431DD" w:rsidP="00D61C92">
      <w:pPr>
        <w:spacing w:after="0"/>
        <w:ind w:firstLine="708"/>
        <w:jc w:val="both"/>
        <w:rPr>
          <w:rFonts w:ascii="Times New Roman" w:hAnsi="Times New Roman" w:cs="Times New Roman"/>
          <w:sz w:val="28"/>
          <w:szCs w:val="28"/>
          <w:lang w:val="ru-RU"/>
        </w:rPr>
      </w:pPr>
      <w:r>
        <w:rPr>
          <w:rFonts w:ascii="Times New Roman" w:hAnsi="Times New Roman" w:cs="Times New Roman"/>
          <w:noProof/>
          <w:sz w:val="28"/>
          <w:szCs w:val="28"/>
        </w:rPr>
        <w:drawing>
          <wp:anchor distT="0" distB="0" distL="114300" distR="114300" simplePos="0" relativeHeight="251666432" behindDoc="1" locked="0" layoutInCell="1" allowOverlap="1" wp14:anchorId="68259CD5" wp14:editId="624DC8C6">
            <wp:simplePos x="0" y="0"/>
            <wp:positionH relativeFrom="column">
              <wp:posOffset>-232410</wp:posOffset>
            </wp:positionH>
            <wp:positionV relativeFrom="paragraph">
              <wp:posOffset>146685</wp:posOffset>
            </wp:positionV>
            <wp:extent cx="1709420" cy="2169795"/>
            <wp:effectExtent l="0" t="0" r="5080" b="1905"/>
            <wp:wrapTight wrapText="bothSides">
              <wp:wrapPolygon edited="0">
                <wp:start x="0" y="0"/>
                <wp:lineTo x="0" y="21429"/>
                <wp:lineTo x="21423" y="21429"/>
                <wp:lineTo x="21423" y="0"/>
                <wp:lineTo x="0" y="0"/>
              </wp:wrapPolygon>
            </wp:wrapTight>
            <wp:docPr id="14499350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9420" cy="216979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Times New Roman" w:hAnsi="Times New Roman" w:cs="Times New Roman"/>
          <w:b/>
          <w:bCs/>
          <w:sz w:val="28"/>
          <w:szCs w:val="28"/>
          <w:lang w:val="ru-RU"/>
        </w:rPr>
        <w:t>Лук'янихін</w:t>
      </w:r>
      <w:proofErr w:type="spellEnd"/>
      <w:r>
        <w:rPr>
          <w:rFonts w:ascii="Times New Roman" w:hAnsi="Times New Roman" w:cs="Times New Roman"/>
          <w:b/>
          <w:bCs/>
          <w:sz w:val="28"/>
          <w:szCs w:val="28"/>
          <w:lang w:val="ru-RU"/>
        </w:rPr>
        <w:t xml:space="preserve">, В.О. </w:t>
      </w:r>
      <w:r>
        <w:rPr>
          <w:rFonts w:ascii="Times New Roman" w:hAnsi="Times New Roman" w:cs="Times New Roman"/>
          <w:sz w:val="28"/>
          <w:szCs w:val="28"/>
          <w:lang w:val="ru-RU"/>
        </w:rPr>
        <w:t xml:space="preserve">Менеджмент персоналу </w:t>
      </w:r>
      <w:r w:rsidRPr="00D431DD">
        <w:rPr>
          <w:rFonts w:ascii="Times New Roman" w:hAnsi="Times New Roman" w:cs="Times New Roman"/>
          <w:sz w:val="28"/>
          <w:szCs w:val="28"/>
          <w:lang w:val="ru-RU"/>
        </w:rPr>
        <w:t>[</w:t>
      </w:r>
      <w:r>
        <w:rPr>
          <w:rFonts w:ascii="Times New Roman" w:hAnsi="Times New Roman" w:cs="Times New Roman"/>
          <w:sz w:val="28"/>
          <w:szCs w:val="28"/>
        </w:rPr>
        <w:t>Текст</w:t>
      </w:r>
      <w:r w:rsidRPr="00D431DD">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посібн</w:t>
      </w:r>
      <w:proofErr w:type="spellEnd"/>
      <w:r>
        <w:rPr>
          <w:rFonts w:ascii="Times New Roman" w:hAnsi="Times New Roman" w:cs="Times New Roman"/>
          <w:sz w:val="28"/>
          <w:szCs w:val="28"/>
          <w:lang w:val="ru-RU"/>
        </w:rPr>
        <w:t xml:space="preserve">. /В.О. </w:t>
      </w:r>
      <w:proofErr w:type="spellStart"/>
      <w:r>
        <w:rPr>
          <w:rFonts w:ascii="Times New Roman" w:hAnsi="Times New Roman" w:cs="Times New Roman"/>
          <w:sz w:val="28"/>
          <w:szCs w:val="28"/>
          <w:lang w:val="ru-RU"/>
        </w:rPr>
        <w:t>Лук'янихін</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Суми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Університетська</w:t>
      </w:r>
      <w:proofErr w:type="spellEnd"/>
      <w:r>
        <w:rPr>
          <w:rFonts w:ascii="Times New Roman" w:hAnsi="Times New Roman" w:cs="Times New Roman"/>
          <w:sz w:val="28"/>
          <w:szCs w:val="28"/>
          <w:lang w:val="ru-RU"/>
        </w:rPr>
        <w:t xml:space="preserve"> книга, 2023. – 592 с.</w:t>
      </w:r>
    </w:p>
    <w:p w14:paraId="3968029F" w14:textId="1AFDF89F" w:rsidR="00D431DD" w:rsidRDefault="00D431DD" w:rsidP="00D61C92">
      <w:pPr>
        <w:spacing w:after="0"/>
        <w:ind w:firstLine="708"/>
        <w:jc w:val="both"/>
        <w:rPr>
          <w:rFonts w:ascii="Times New Roman" w:hAnsi="Times New Roman" w:cs="Times New Roman"/>
          <w:sz w:val="28"/>
          <w:szCs w:val="28"/>
        </w:rPr>
      </w:pPr>
      <w:r w:rsidRPr="00D431DD">
        <w:rPr>
          <w:rFonts w:ascii="Times New Roman" w:hAnsi="Times New Roman" w:cs="Times New Roman"/>
          <w:sz w:val="28"/>
          <w:szCs w:val="28"/>
        </w:rPr>
        <w:t>Розглянуто цілі, завдання, принципи, форми, методи і процеси менеджменту персоналу сучасної організації. Особливу увагу приділено питанням побудови ефективної моделі управління персоналом формуванню кадрової політики і кадрового планування в організації технологіям найму, добору, компенсації, профорієнтації і адаптації, оцінки і атестації, оптимізації персоналу організації навчання, планування кар’єри і підготовки керівників соціально-психологічним питанням роботи кадрової служби організації.</w:t>
      </w:r>
    </w:p>
    <w:p w14:paraId="23F4FB36" w14:textId="32BAFF88" w:rsidR="00D431DD" w:rsidRDefault="00D431DD" w:rsidP="00D61C92">
      <w:pPr>
        <w:spacing w:after="0"/>
        <w:ind w:firstLine="708"/>
        <w:jc w:val="both"/>
        <w:rPr>
          <w:rFonts w:ascii="Times New Roman" w:hAnsi="Times New Roman" w:cs="Times New Roman"/>
          <w:sz w:val="28"/>
          <w:szCs w:val="28"/>
        </w:rPr>
      </w:pPr>
    </w:p>
    <w:p w14:paraId="0A43A03F" w14:textId="2C69771D" w:rsidR="00D431DD" w:rsidRDefault="002753E0" w:rsidP="00D61C92">
      <w:pPr>
        <w:spacing w:after="0"/>
        <w:ind w:firstLine="708"/>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7456" behindDoc="1" locked="0" layoutInCell="1" allowOverlap="1" wp14:anchorId="5AF92370" wp14:editId="52CD312F">
            <wp:simplePos x="0" y="0"/>
            <wp:positionH relativeFrom="column">
              <wp:posOffset>-66040</wp:posOffset>
            </wp:positionH>
            <wp:positionV relativeFrom="paragraph">
              <wp:posOffset>167640</wp:posOffset>
            </wp:positionV>
            <wp:extent cx="1543050" cy="2134870"/>
            <wp:effectExtent l="0" t="0" r="0" b="0"/>
            <wp:wrapTight wrapText="bothSides">
              <wp:wrapPolygon edited="0">
                <wp:start x="0" y="0"/>
                <wp:lineTo x="0" y="21394"/>
                <wp:lineTo x="21333" y="21394"/>
                <wp:lineTo x="21333" y="0"/>
                <wp:lineTo x="0" y="0"/>
              </wp:wrapPolygon>
            </wp:wrapTight>
            <wp:docPr id="58916659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66596" name="Рисунок 589166596"/>
                    <pic:cNvPicPr/>
                  </pic:nvPicPr>
                  <pic:blipFill>
                    <a:blip r:embed="rId18">
                      <a:extLst>
                        <a:ext uri="{28A0092B-C50C-407E-A947-70E740481C1C}">
                          <a14:useLocalDpi xmlns:a14="http://schemas.microsoft.com/office/drawing/2010/main" val="0"/>
                        </a:ext>
                      </a:extLst>
                    </a:blip>
                    <a:stretch>
                      <a:fillRect/>
                    </a:stretch>
                  </pic:blipFill>
                  <pic:spPr>
                    <a:xfrm>
                      <a:off x="0" y="0"/>
                      <a:ext cx="1543050" cy="213487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431DD">
        <w:rPr>
          <w:rFonts w:ascii="Times New Roman" w:hAnsi="Times New Roman" w:cs="Times New Roman"/>
          <w:b/>
          <w:bCs/>
          <w:sz w:val="28"/>
          <w:szCs w:val="28"/>
        </w:rPr>
        <w:t>Скібіцька</w:t>
      </w:r>
      <w:proofErr w:type="spellEnd"/>
      <w:r w:rsidR="00D431DD">
        <w:rPr>
          <w:rFonts w:ascii="Times New Roman" w:hAnsi="Times New Roman" w:cs="Times New Roman"/>
          <w:b/>
          <w:bCs/>
          <w:sz w:val="28"/>
          <w:szCs w:val="28"/>
        </w:rPr>
        <w:t xml:space="preserve">, Л.І. </w:t>
      </w:r>
      <w:r w:rsidR="00D431DD">
        <w:rPr>
          <w:rFonts w:ascii="Times New Roman" w:hAnsi="Times New Roman" w:cs="Times New Roman"/>
          <w:sz w:val="28"/>
          <w:szCs w:val="28"/>
        </w:rPr>
        <w:t xml:space="preserve">Офісний менеджмент. Практикум </w:t>
      </w:r>
      <w:r w:rsidR="00D431DD" w:rsidRPr="00D431DD">
        <w:rPr>
          <w:rFonts w:ascii="Times New Roman" w:hAnsi="Times New Roman" w:cs="Times New Roman"/>
          <w:sz w:val="28"/>
          <w:szCs w:val="28"/>
          <w:lang w:val="ru-RU"/>
        </w:rPr>
        <w:t>[</w:t>
      </w:r>
      <w:r w:rsidR="00D431DD">
        <w:rPr>
          <w:rFonts w:ascii="Times New Roman" w:hAnsi="Times New Roman" w:cs="Times New Roman"/>
          <w:sz w:val="28"/>
          <w:szCs w:val="28"/>
        </w:rPr>
        <w:t>Текст</w:t>
      </w:r>
      <w:r w:rsidR="00D431DD" w:rsidRPr="00D431DD">
        <w:rPr>
          <w:rFonts w:ascii="Times New Roman" w:hAnsi="Times New Roman" w:cs="Times New Roman"/>
          <w:sz w:val="28"/>
          <w:szCs w:val="28"/>
          <w:lang w:val="ru-RU"/>
        </w:rPr>
        <w:t>]</w:t>
      </w:r>
      <w:r w:rsidR="00D431DD">
        <w:rPr>
          <w:rFonts w:ascii="Times New Roman" w:hAnsi="Times New Roman" w:cs="Times New Roman"/>
          <w:sz w:val="28"/>
          <w:szCs w:val="28"/>
        </w:rPr>
        <w:t xml:space="preserve">/ Л.І. </w:t>
      </w:r>
      <w:proofErr w:type="spellStart"/>
      <w:r w:rsidR="00D431DD">
        <w:rPr>
          <w:rFonts w:ascii="Times New Roman" w:hAnsi="Times New Roman" w:cs="Times New Roman"/>
          <w:sz w:val="28"/>
          <w:szCs w:val="28"/>
        </w:rPr>
        <w:t>Скібіцька</w:t>
      </w:r>
      <w:proofErr w:type="spellEnd"/>
      <w:r w:rsidR="00D431DD">
        <w:rPr>
          <w:rFonts w:ascii="Times New Roman" w:hAnsi="Times New Roman" w:cs="Times New Roman"/>
          <w:sz w:val="28"/>
          <w:szCs w:val="28"/>
        </w:rPr>
        <w:t>. – Київ: Центр учбової літератури, 2019</w:t>
      </w:r>
      <w:r>
        <w:rPr>
          <w:rFonts w:ascii="Times New Roman" w:hAnsi="Times New Roman" w:cs="Times New Roman"/>
          <w:sz w:val="28"/>
          <w:szCs w:val="28"/>
        </w:rPr>
        <w:t>. – 360 с.</w:t>
      </w:r>
    </w:p>
    <w:p w14:paraId="0CDEB47E" w14:textId="7349DC82" w:rsidR="002753E0" w:rsidRDefault="002753E0" w:rsidP="00D61C92">
      <w:pPr>
        <w:spacing w:after="0"/>
        <w:ind w:firstLine="708"/>
        <w:jc w:val="both"/>
        <w:rPr>
          <w:rFonts w:ascii="Times New Roman" w:hAnsi="Times New Roman" w:cs="Times New Roman"/>
          <w:sz w:val="28"/>
          <w:szCs w:val="28"/>
        </w:rPr>
      </w:pPr>
      <w:r w:rsidRPr="002753E0">
        <w:rPr>
          <w:rFonts w:ascii="Times New Roman" w:hAnsi="Times New Roman" w:cs="Times New Roman"/>
          <w:sz w:val="28"/>
          <w:szCs w:val="28"/>
        </w:rPr>
        <w:t>Навчальний посібник-практикум з дисципліни «Офісний менеджмент»</w:t>
      </w:r>
      <w:r>
        <w:rPr>
          <w:rFonts w:ascii="Times New Roman" w:hAnsi="Times New Roman" w:cs="Times New Roman"/>
          <w:sz w:val="28"/>
          <w:szCs w:val="28"/>
        </w:rPr>
        <w:t xml:space="preserve"> о</w:t>
      </w:r>
      <w:r w:rsidRPr="002753E0">
        <w:rPr>
          <w:rFonts w:ascii="Times New Roman" w:hAnsi="Times New Roman" w:cs="Times New Roman"/>
          <w:sz w:val="28"/>
          <w:szCs w:val="28"/>
        </w:rPr>
        <w:t>хоплює зміст тем, передбачених стандартом освіти, містить питання для обговорення, питання для самоконтролю, перелік літератури до кожної теми курсу, завдання для самостійного опрацювання, тести для контролю засвоєних знань та питання до іспиту з дисципліни.</w:t>
      </w:r>
    </w:p>
    <w:p w14:paraId="15F752E6" w14:textId="5C07A59E" w:rsidR="002753E0" w:rsidRDefault="002753E0" w:rsidP="00D61C92">
      <w:pPr>
        <w:spacing w:after="0"/>
        <w:ind w:firstLine="708"/>
        <w:jc w:val="both"/>
        <w:rPr>
          <w:rFonts w:ascii="Times New Roman" w:hAnsi="Times New Roman" w:cs="Times New Roman"/>
          <w:sz w:val="28"/>
          <w:szCs w:val="28"/>
        </w:rPr>
      </w:pPr>
    </w:p>
    <w:p w14:paraId="5D3B246A" w14:textId="627EB3E3" w:rsidR="008E00FF" w:rsidRDefault="008E00FF" w:rsidP="00D61C92">
      <w:pPr>
        <w:spacing w:after="0"/>
        <w:ind w:firstLine="708"/>
        <w:jc w:val="both"/>
        <w:rPr>
          <w:rFonts w:ascii="Times New Roman" w:hAnsi="Times New Roman" w:cs="Times New Roman"/>
          <w:sz w:val="28"/>
          <w:szCs w:val="28"/>
        </w:rPr>
      </w:pPr>
    </w:p>
    <w:p w14:paraId="31C7F8DD" w14:textId="77777777" w:rsidR="008E00FF" w:rsidRDefault="008E00FF">
      <w:pPr>
        <w:rPr>
          <w:rFonts w:ascii="Times New Roman" w:hAnsi="Times New Roman" w:cs="Times New Roman"/>
          <w:sz w:val="28"/>
          <w:szCs w:val="28"/>
        </w:rPr>
      </w:pPr>
      <w:r>
        <w:rPr>
          <w:rFonts w:ascii="Times New Roman" w:hAnsi="Times New Roman" w:cs="Times New Roman"/>
          <w:sz w:val="28"/>
          <w:szCs w:val="28"/>
        </w:rPr>
        <w:br w:type="page"/>
      </w:r>
    </w:p>
    <w:sdt>
      <w:sdtPr>
        <w:rPr>
          <w:rFonts w:asciiTheme="minorHAnsi" w:eastAsiaTheme="minorEastAsia" w:hAnsiTheme="minorHAnsi" w:cstheme="minorBidi"/>
          <w:color w:val="auto"/>
          <w:sz w:val="21"/>
          <w:szCs w:val="21"/>
        </w:rPr>
        <w:id w:val="6493970"/>
        <w:docPartObj>
          <w:docPartGallery w:val="Table of Contents"/>
          <w:docPartUnique/>
        </w:docPartObj>
      </w:sdtPr>
      <w:sdtEndPr>
        <w:rPr>
          <w:b/>
          <w:bCs/>
          <w:sz w:val="28"/>
          <w:szCs w:val="28"/>
        </w:rPr>
      </w:sdtEndPr>
      <w:sdtContent>
        <w:p w14:paraId="06B75785" w14:textId="46E5613F" w:rsidR="008E00FF" w:rsidRPr="008E00FF" w:rsidRDefault="008E00FF" w:rsidP="008E00FF">
          <w:pPr>
            <w:pStyle w:val="3"/>
            <w:jc w:val="center"/>
            <w:rPr>
              <w:rStyle w:val="20"/>
              <w:rFonts w:ascii="Times New Roman" w:hAnsi="Times New Roman" w:cs="Times New Roman"/>
              <w:color w:val="auto"/>
            </w:rPr>
          </w:pPr>
          <w:r w:rsidRPr="008E00FF">
            <w:rPr>
              <w:rStyle w:val="20"/>
              <w:rFonts w:ascii="Times New Roman" w:hAnsi="Times New Roman" w:cs="Times New Roman"/>
              <w:color w:val="auto"/>
            </w:rPr>
            <w:t>ЗМІСТ</w:t>
          </w:r>
        </w:p>
        <w:p w14:paraId="7BDD8E4B" w14:textId="3BDC8F9B" w:rsidR="008E00FF" w:rsidRPr="008E00FF" w:rsidRDefault="008E00FF">
          <w:pPr>
            <w:pStyle w:val="23"/>
            <w:tabs>
              <w:tab w:val="right" w:leader="dot" w:pos="9345"/>
            </w:tabs>
            <w:rPr>
              <w:noProof/>
              <w:sz w:val="28"/>
              <w:szCs w:val="28"/>
            </w:rPr>
          </w:pPr>
          <w:r w:rsidRPr="008E00FF">
            <w:rPr>
              <w:sz w:val="28"/>
              <w:szCs w:val="28"/>
            </w:rPr>
            <w:fldChar w:fldCharType="begin"/>
          </w:r>
          <w:r w:rsidRPr="008E00FF">
            <w:rPr>
              <w:sz w:val="28"/>
              <w:szCs w:val="28"/>
            </w:rPr>
            <w:instrText xml:space="preserve"> TOC \o "1-3" \h \z \u </w:instrText>
          </w:r>
          <w:r w:rsidRPr="008E00FF">
            <w:rPr>
              <w:sz w:val="28"/>
              <w:szCs w:val="28"/>
            </w:rPr>
            <w:fldChar w:fldCharType="separate"/>
          </w:r>
          <w:hyperlink w:anchor="_Toc196996097" w:history="1">
            <w:r w:rsidRPr="008E00FF">
              <w:rPr>
                <w:rStyle w:val="af4"/>
                <w:rFonts w:ascii="Times New Roman" w:hAnsi="Times New Roman" w:cs="Times New Roman"/>
                <w:noProof/>
                <w:sz w:val="28"/>
                <w:szCs w:val="28"/>
              </w:rPr>
              <w:t>Шановний читачу!</w:t>
            </w:r>
            <w:r w:rsidRPr="008E00FF">
              <w:rPr>
                <w:noProof/>
                <w:webHidden/>
                <w:sz w:val="28"/>
                <w:szCs w:val="28"/>
              </w:rPr>
              <w:tab/>
            </w:r>
            <w:r w:rsidRPr="008E00FF">
              <w:rPr>
                <w:noProof/>
                <w:webHidden/>
                <w:sz w:val="28"/>
                <w:szCs w:val="28"/>
              </w:rPr>
              <w:fldChar w:fldCharType="begin"/>
            </w:r>
            <w:r w:rsidRPr="008E00FF">
              <w:rPr>
                <w:noProof/>
                <w:webHidden/>
                <w:sz w:val="28"/>
                <w:szCs w:val="28"/>
              </w:rPr>
              <w:instrText xml:space="preserve"> PAGEREF _Toc196996097 \h </w:instrText>
            </w:r>
            <w:r w:rsidRPr="008E00FF">
              <w:rPr>
                <w:noProof/>
                <w:webHidden/>
                <w:sz w:val="28"/>
                <w:szCs w:val="28"/>
              </w:rPr>
            </w:r>
            <w:r w:rsidRPr="008E00FF">
              <w:rPr>
                <w:noProof/>
                <w:webHidden/>
                <w:sz w:val="28"/>
                <w:szCs w:val="28"/>
              </w:rPr>
              <w:fldChar w:fldCharType="separate"/>
            </w:r>
            <w:r w:rsidR="008C6A22">
              <w:rPr>
                <w:noProof/>
                <w:webHidden/>
                <w:sz w:val="28"/>
                <w:szCs w:val="28"/>
              </w:rPr>
              <w:t>2</w:t>
            </w:r>
            <w:r w:rsidRPr="008E00FF">
              <w:rPr>
                <w:noProof/>
                <w:webHidden/>
                <w:sz w:val="28"/>
                <w:szCs w:val="28"/>
              </w:rPr>
              <w:fldChar w:fldCharType="end"/>
            </w:r>
          </w:hyperlink>
        </w:p>
        <w:p w14:paraId="7DA8BCF7" w14:textId="5EECC48F" w:rsidR="008E00FF" w:rsidRPr="008E00FF" w:rsidRDefault="008C6A22">
          <w:pPr>
            <w:pStyle w:val="23"/>
            <w:tabs>
              <w:tab w:val="right" w:leader="dot" w:pos="9345"/>
            </w:tabs>
            <w:rPr>
              <w:noProof/>
              <w:sz w:val="28"/>
              <w:szCs w:val="28"/>
            </w:rPr>
          </w:pPr>
          <w:hyperlink w:anchor="_Toc196996098" w:history="1">
            <w:r w:rsidR="008E00FF" w:rsidRPr="008E00FF">
              <w:rPr>
                <w:rStyle w:val="af4"/>
                <w:rFonts w:ascii="Times New Roman" w:hAnsi="Times New Roman" w:cs="Times New Roman"/>
                <w:noProof/>
                <w:sz w:val="28"/>
                <w:szCs w:val="28"/>
              </w:rPr>
              <w:t>ОСНОВИ МЕНЕДЖМЕНТУ</w:t>
            </w:r>
            <w:r w:rsidR="008E00FF" w:rsidRPr="008E00FF">
              <w:rPr>
                <w:noProof/>
                <w:webHidden/>
                <w:sz w:val="28"/>
                <w:szCs w:val="28"/>
              </w:rPr>
              <w:tab/>
            </w:r>
            <w:r w:rsidR="008E00FF" w:rsidRPr="008E00FF">
              <w:rPr>
                <w:noProof/>
                <w:webHidden/>
                <w:sz w:val="28"/>
                <w:szCs w:val="28"/>
              </w:rPr>
              <w:fldChar w:fldCharType="begin"/>
            </w:r>
            <w:r w:rsidR="008E00FF" w:rsidRPr="008E00FF">
              <w:rPr>
                <w:noProof/>
                <w:webHidden/>
                <w:sz w:val="28"/>
                <w:szCs w:val="28"/>
              </w:rPr>
              <w:instrText xml:space="preserve"> PAGEREF _Toc196996098 \h </w:instrText>
            </w:r>
            <w:r w:rsidR="008E00FF" w:rsidRPr="008E00FF">
              <w:rPr>
                <w:noProof/>
                <w:webHidden/>
                <w:sz w:val="28"/>
                <w:szCs w:val="28"/>
              </w:rPr>
            </w:r>
            <w:r w:rsidR="008E00FF" w:rsidRPr="008E00FF">
              <w:rPr>
                <w:noProof/>
                <w:webHidden/>
                <w:sz w:val="28"/>
                <w:szCs w:val="28"/>
              </w:rPr>
              <w:fldChar w:fldCharType="separate"/>
            </w:r>
            <w:r>
              <w:rPr>
                <w:noProof/>
                <w:webHidden/>
                <w:sz w:val="28"/>
                <w:szCs w:val="28"/>
              </w:rPr>
              <w:t>2</w:t>
            </w:r>
            <w:r w:rsidR="008E00FF" w:rsidRPr="008E00FF">
              <w:rPr>
                <w:noProof/>
                <w:webHidden/>
                <w:sz w:val="28"/>
                <w:szCs w:val="28"/>
              </w:rPr>
              <w:fldChar w:fldCharType="end"/>
            </w:r>
          </w:hyperlink>
        </w:p>
        <w:p w14:paraId="4D665B52" w14:textId="109FDBBE" w:rsidR="008E00FF" w:rsidRPr="008E00FF" w:rsidRDefault="008C6A22">
          <w:pPr>
            <w:pStyle w:val="23"/>
            <w:tabs>
              <w:tab w:val="right" w:leader="dot" w:pos="9345"/>
            </w:tabs>
            <w:rPr>
              <w:noProof/>
              <w:sz w:val="28"/>
              <w:szCs w:val="28"/>
            </w:rPr>
          </w:pPr>
          <w:hyperlink w:anchor="_Toc196996099" w:history="1">
            <w:r w:rsidR="008E00FF" w:rsidRPr="008E00FF">
              <w:rPr>
                <w:rStyle w:val="af4"/>
                <w:rFonts w:ascii="Times New Roman" w:hAnsi="Times New Roman" w:cs="Times New Roman"/>
                <w:noProof/>
                <w:sz w:val="28"/>
                <w:szCs w:val="28"/>
              </w:rPr>
              <w:t>МЕНЕДЖМЕНТ ПЕРСОНАЛУ</w:t>
            </w:r>
            <w:r w:rsidR="008E00FF" w:rsidRPr="008E00FF">
              <w:rPr>
                <w:noProof/>
                <w:webHidden/>
                <w:sz w:val="28"/>
                <w:szCs w:val="28"/>
              </w:rPr>
              <w:tab/>
            </w:r>
            <w:r w:rsidR="008E00FF" w:rsidRPr="008E00FF">
              <w:rPr>
                <w:noProof/>
                <w:webHidden/>
                <w:sz w:val="28"/>
                <w:szCs w:val="28"/>
              </w:rPr>
              <w:fldChar w:fldCharType="begin"/>
            </w:r>
            <w:r w:rsidR="008E00FF" w:rsidRPr="008E00FF">
              <w:rPr>
                <w:noProof/>
                <w:webHidden/>
                <w:sz w:val="28"/>
                <w:szCs w:val="28"/>
              </w:rPr>
              <w:instrText xml:space="preserve"> PAGEREF _Toc196996099 \h </w:instrText>
            </w:r>
            <w:r w:rsidR="008E00FF" w:rsidRPr="008E00FF">
              <w:rPr>
                <w:noProof/>
                <w:webHidden/>
                <w:sz w:val="28"/>
                <w:szCs w:val="28"/>
              </w:rPr>
            </w:r>
            <w:r w:rsidR="008E00FF" w:rsidRPr="008E00FF">
              <w:rPr>
                <w:noProof/>
                <w:webHidden/>
                <w:sz w:val="28"/>
                <w:szCs w:val="28"/>
              </w:rPr>
              <w:fldChar w:fldCharType="separate"/>
            </w:r>
            <w:r>
              <w:rPr>
                <w:noProof/>
                <w:webHidden/>
                <w:sz w:val="28"/>
                <w:szCs w:val="28"/>
              </w:rPr>
              <w:t>4</w:t>
            </w:r>
            <w:r w:rsidR="008E00FF" w:rsidRPr="008E00FF">
              <w:rPr>
                <w:noProof/>
                <w:webHidden/>
                <w:sz w:val="28"/>
                <w:szCs w:val="28"/>
              </w:rPr>
              <w:fldChar w:fldCharType="end"/>
            </w:r>
          </w:hyperlink>
        </w:p>
        <w:p w14:paraId="42A53A8B" w14:textId="54C962B1" w:rsidR="008E00FF" w:rsidRPr="008E00FF" w:rsidRDefault="008E00FF">
          <w:pPr>
            <w:rPr>
              <w:sz w:val="28"/>
              <w:szCs w:val="28"/>
            </w:rPr>
          </w:pPr>
          <w:r w:rsidRPr="008E00FF">
            <w:rPr>
              <w:b/>
              <w:bCs/>
              <w:sz w:val="28"/>
              <w:szCs w:val="28"/>
            </w:rPr>
            <w:fldChar w:fldCharType="end"/>
          </w:r>
        </w:p>
      </w:sdtContent>
    </w:sdt>
    <w:p w14:paraId="045C42E3" w14:textId="77777777" w:rsidR="002753E0" w:rsidRDefault="002753E0" w:rsidP="00D61C92">
      <w:pPr>
        <w:spacing w:after="0"/>
        <w:ind w:firstLine="708"/>
        <w:jc w:val="both"/>
        <w:rPr>
          <w:rFonts w:ascii="Times New Roman" w:hAnsi="Times New Roman" w:cs="Times New Roman"/>
          <w:sz w:val="28"/>
          <w:szCs w:val="28"/>
        </w:rPr>
      </w:pPr>
    </w:p>
    <w:p w14:paraId="4E6D30BD" w14:textId="77777777" w:rsidR="00192143" w:rsidRDefault="00192143" w:rsidP="00D61C92">
      <w:pPr>
        <w:spacing w:after="0"/>
        <w:ind w:firstLine="708"/>
        <w:jc w:val="both"/>
        <w:rPr>
          <w:rFonts w:ascii="Times New Roman" w:hAnsi="Times New Roman" w:cs="Times New Roman"/>
          <w:sz w:val="28"/>
          <w:szCs w:val="28"/>
        </w:rPr>
      </w:pPr>
    </w:p>
    <w:p w14:paraId="1509F4B6" w14:textId="77777777" w:rsidR="00192143" w:rsidRDefault="00192143" w:rsidP="00D61C92">
      <w:pPr>
        <w:spacing w:after="0"/>
        <w:ind w:firstLine="708"/>
        <w:jc w:val="both"/>
        <w:rPr>
          <w:rFonts w:ascii="Times New Roman" w:hAnsi="Times New Roman" w:cs="Times New Roman"/>
          <w:sz w:val="28"/>
          <w:szCs w:val="28"/>
        </w:rPr>
      </w:pPr>
    </w:p>
    <w:p w14:paraId="52069CB7" w14:textId="77777777" w:rsidR="00192143" w:rsidRDefault="00192143" w:rsidP="00D61C92">
      <w:pPr>
        <w:spacing w:after="0"/>
        <w:ind w:firstLine="708"/>
        <w:jc w:val="both"/>
        <w:rPr>
          <w:rFonts w:ascii="Times New Roman" w:hAnsi="Times New Roman" w:cs="Times New Roman"/>
          <w:sz w:val="28"/>
          <w:szCs w:val="28"/>
        </w:rPr>
      </w:pPr>
    </w:p>
    <w:p w14:paraId="237497AE" w14:textId="77777777" w:rsidR="00192143" w:rsidRDefault="00192143" w:rsidP="00D61C92">
      <w:pPr>
        <w:spacing w:after="0"/>
        <w:ind w:firstLine="708"/>
        <w:jc w:val="both"/>
        <w:rPr>
          <w:rFonts w:ascii="Times New Roman" w:hAnsi="Times New Roman" w:cs="Times New Roman"/>
          <w:sz w:val="28"/>
          <w:szCs w:val="28"/>
        </w:rPr>
      </w:pPr>
    </w:p>
    <w:p w14:paraId="522CEEFB" w14:textId="77777777" w:rsidR="00192143" w:rsidRDefault="00192143" w:rsidP="00D61C92">
      <w:pPr>
        <w:spacing w:after="0"/>
        <w:ind w:firstLine="708"/>
        <w:jc w:val="both"/>
        <w:rPr>
          <w:rFonts w:ascii="Times New Roman" w:hAnsi="Times New Roman" w:cs="Times New Roman"/>
          <w:sz w:val="28"/>
          <w:szCs w:val="28"/>
        </w:rPr>
      </w:pPr>
    </w:p>
    <w:p w14:paraId="3DD307CD" w14:textId="77777777" w:rsidR="00192143" w:rsidRDefault="00192143" w:rsidP="00D61C92">
      <w:pPr>
        <w:spacing w:after="0"/>
        <w:ind w:firstLine="708"/>
        <w:jc w:val="both"/>
        <w:rPr>
          <w:rFonts w:ascii="Times New Roman" w:hAnsi="Times New Roman" w:cs="Times New Roman"/>
          <w:sz w:val="28"/>
          <w:szCs w:val="28"/>
        </w:rPr>
      </w:pPr>
    </w:p>
    <w:p w14:paraId="7E667AE8" w14:textId="77777777" w:rsidR="00192143" w:rsidRDefault="00192143" w:rsidP="00D61C92">
      <w:pPr>
        <w:spacing w:after="0"/>
        <w:ind w:firstLine="708"/>
        <w:jc w:val="both"/>
        <w:rPr>
          <w:rFonts w:ascii="Times New Roman" w:hAnsi="Times New Roman" w:cs="Times New Roman"/>
          <w:sz w:val="28"/>
          <w:szCs w:val="28"/>
        </w:rPr>
      </w:pPr>
    </w:p>
    <w:p w14:paraId="004A1717" w14:textId="77777777" w:rsidR="00192143" w:rsidRDefault="00192143" w:rsidP="00D61C92">
      <w:pPr>
        <w:spacing w:after="0"/>
        <w:ind w:firstLine="708"/>
        <w:jc w:val="both"/>
        <w:rPr>
          <w:rFonts w:ascii="Times New Roman" w:hAnsi="Times New Roman" w:cs="Times New Roman"/>
          <w:sz w:val="28"/>
          <w:szCs w:val="28"/>
        </w:rPr>
      </w:pPr>
    </w:p>
    <w:p w14:paraId="6A702B68" w14:textId="77777777" w:rsidR="00192143" w:rsidRDefault="00192143" w:rsidP="00D61C92">
      <w:pPr>
        <w:spacing w:after="0"/>
        <w:ind w:firstLine="708"/>
        <w:jc w:val="both"/>
        <w:rPr>
          <w:rFonts w:ascii="Times New Roman" w:hAnsi="Times New Roman" w:cs="Times New Roman"/>
          <w:sz w:val="28"/>
          <w:szCs w:val="28"/>
        </w:rPr>
      </w:pPr>
    </w:p>
    <w:p w14:paraId="256A486D" w14:textId="77777777" w:rsidR="00192143" w:rsidRDefault="00192143" w:rsidP="00D61C92">
      <w:pPr>
        <w:spacing w:after="0"/>
        <w:ind w:firstLine="708"/>
        <w:jc w:val="both"/>
        <w:rPr>
          <w:rFonts w:ascii="Times New Roman" w:hAnsi="Times New Roman" w:cs="Times New Roman"/>
          <w:sz w:val="28"/>
          <w:szCs w:val="28"/>
        </w:rPr>
      </w:pPr>
    </w:p>
    <w:p w14:paraId="54B1AA62" w14:textId="77777777" w:rsidR="00192143" w:rsidRDefault="00192143" w:rsidP="00D61C92">
      <w:pPr>
        <w:spacing w:after="0"/>
        <w:ind w:firstLine="708"/>
        <w:jc w:val="both"/>
        <w:rPr>
          <w:rFonts w:ascii="Times New Roman" w:hAnsi="Times New Roman" w:cs="Times New Roman"/>
          <w:sz w:val="28"/>
          <w:szCs w:val="28"/>
        </w:rPr>
      </w:pPr>
    </w:p>
    <w:p w14:paraId="0AA2FDA8" w14:textId="77777777" w:rsidR="00192143" w:rsidRDefault="00192143" w:rsidP="00D61C92">
      <w:pPr>
        <w:spacing w:after="0"/>
        <w:ind w:firstLine="708"/>
        <w:jc w:val="both"/>
        <w:rPr>
          <w:rFonts w:ascii="Times New Roman" w:hAnsi="Times New Roman" w:cs="Times New Roman"/>
          <w:sz w:val="28"/>
          <w:szCs w:val="28"/>
        </w:rPr>
      </w:pPr>
    </w:p>
    <w:p w14:paraId="0A71000E" w14:textId="77777777" w:rsidR="00192143" w:rsidRDefault="00192143" w:rsidP="00D61C92">
      <w:pPr>
        <w:spacing w:after="0"/>
        <w:ind w:firstLine="708"/>
        <w:jc w:val="both"/>
        <w:rPr>
          <w:rFonts w:ascii="Times New Roman" w:hAnsi="Times New Roman" w:cs="Times New Roman"/>
          <w:sz w:val="28"/>
          <w:szCs w:val="28"/>
        </w:rPr>
      </w:pPr>
    </w:p>
    <w:p w14:paraId="4274F71F" w14:textId="77777777" w:rsidR="00192143" w:rsidRDefault="00192143" w:rsidP="00D61C92">
      <w:pPr>
        <w:spacing w:after="0"/>
        <w:ind w:firstLine="708"/>
        <w:jc w:val="both"/>
        <w:rPr>
          <w:rFonts w:ascii="Times New Roman" w:hAnsi="Times New Roman" w:cs="Times New Roman"/>
          <w:sz w:val="28"/>
          <w:szCs w:val="28"/>
        </w:rPr>
      </w:pPr>
    </w:p>
    <w:p w14:paraId="5A430B72" w14:textId="77777777" w:rsidR="00192143" w:rsidRDefault="00192143" w:rsidP="00D61C92">
      <w:pPr>
        <w:spacing w:after="0"/>
        <w:ind w:firstLine="708"/>
        <w:jc w:val="both"/>
        <w:rPr>
          <w:rFonts w:ascii="Times New Roman" w:hAnsi="Times New Roman" w:cs="Times New Roman"/>
          <w:sz w:val="28"/>
          <w:szCs w:val="28"/>
        </w:rPr>
      </w:pPr>
    </w:p>
    <w:p w14:paraId="78C00A74" w14:textId="77777777" w:rsidR="00192143" w:rsidRDefault="00192143" w:rsidP="00D61C92">
      <w:pPr>
        <w:spacing w:after="0"/>
        <w:ind w:firstLine="708"/>
        <w:jc w:val="both"/>
        <w:rPr>
          <w:rFonts w:ascii="Times New Roman" w:hAnsi="Times New Roman" w:cs="Times New Roman"/>
          <w:sz w:val="28"/>
          <w:szCs w:val="28"/>
        </w:rPr>
      </w:pPr>
    </w:p>
    <w:p w14:paraId="057D22D6" w14:textId="77777777" w:rsidR="00192143" w:rsidRDefault="00192143" w:rsidP="00D61C92">
      <w:pPr>
        <w:spacing w:after="0"/>
        <w:ind w:firstLine="708"/>
        <w:jc w:val="both"/>
        <w:rPr>
          <w:rFonts w:ascii="Times New Roman" w:hAnsi="Times New Roman" w:cs="Times New Roman"/>
          <w:sz w:val="28"/>
          <w:szCs w:val="28"/>
        </w:rPr>
      </w:pPr>
    </w:p>
    <w:p w14:paraId="31BF18AF" w14:textId="77777777" w:rsidR="00192143" w:rsidRDefault="00192143" w:rsidP="00D61C92">
      <w:pPr>
        <w:spacing w:after="0"/>
        <w:ind w:firstLine="708"/>
        <w:jc w:val="both"/>
        <w:rPr>
          <w:rFonts w:ascii="Times New Roman" w:hAnsi="Times New Roman" w:cs="Times New Roman"/>
          <w:sz w:val="28"/>
          <w:szCs w:val="28"/>
        </w:rPr>
      </w:pPr>
    </w:p>
    <w:p w14:paraId="51A5EA62" w14:textId="77777777" w:rsidR="00192143" w:rsidRDefault="00192143" w:rsidP="00D61C92">
      <w:pPr>
        <w:spacing w:after="0"/>
        <w:ind w:firstLine="708"/>
        <w:jc w:val="both"/>
        <w:rPr>
          <w:rFonts w:ascii="Times New Roman" w:hAnsi="Times New Roman" w:cs="Times New Roman"/>
          <w:sz w:val="28"/>
          <w:szCs w:val="28"/>
        </w:rPr>
      </w:pPr>
    </w:p>
    <w:p w14:paraId="3D695276" w14:textId="77777777" w:rsidR="00192143" w:rsidRDefault="00192143" w:rsidP="00D61C92">
      <w:pPr>
        <w:spacing w:after="0"/>
        <w:ind w:firstLine="708"/>
        <w:jc w:val="both"/>
        <w:rPr>
          <w:rFonts w:ascii="Times New Roman" w:hAnsi="Times New Roman" w:cs="Times New Roman"/>
          <w:sz w:val="28"/>
          <w:szCs w:val="28"/>
        </w:rPr>
      </w:pPr>
    </w:p>
    <w:p w14:paraId="2129E3C7" w14:textId="77777777" w:rsidR="00192143" w:rsidRDefault="00192143" w:rsidP="00D61C92">
      <w:pPr>
        <w:spacing w:after="0"/>
        <w:ind w:firstLine="708"/>
        <w:jc w:val="both"/>
        <w:rPr>
          <w:rFonts w:ascii="Times New Roman" w:hAnsi="Times New Roman" w:cs="Times New Roman"/>
          <w:sz w:val="28"/>
          <w:szCs w:val="28"/>
        </w:rPr>
      </w:pPr>
    </w:p>
    <w:p w14:paraId="1FBA81E0" w14:textId="77777777" w:rsidR="00192143" w:rsidRDefault="00192143" w:rsidP="00D61C92">
      <w:pPr>
        <w:spacing w:after="0"/>
        <w:ind w:firstLine="708"/>
        <w:jc w:val="both"/>
        <w:rPr>
          <w:rFonts w:ascii="Times New Roman" w:hAnsi="Times New Roman" w:cs="Times New Roman"/>
          <w:sz w:val="28"/>
          <w:szCs w:val="28"/>
        </w:rPr>
      </w:pPr>
    </w:p>
    <w:p w14:paraId="3452E7C3" w14:textId="77777777" w:rsidR="00192143" w:rsidRDefault="00192143" w:rsidP="00D61C92">
      <w:pPr>
        <w:spacing w:after="0"/>
        <w:ind w:firstLine="708"/>
        <w:jc w:val="both"/>
        <w:rPr>
          <w:rFonts w:ascii="Times New Roman" w:hAnsi="Times New Roman" w:cs="Times New Roman"/>
          <w:sz w:val="28"/>
          <w:szCs w:val="28"/>
        </w:rPr>
      </w:pPr>
    </w:p>
    <w:p w14:paraId="10B58A65" w14:textId="77777777" w:rsidR="00192143" w:rsidRDefault="00192143" w:rsidP="00192143">
      <w:pPr>
        <w:spacing w:after="0"/>
        <w:jc w:val="both"/>
        <w:rPr>
          <w:rFonts w:ascii="Times New Roman" w:hAnsi="Times New Roman" w:cs="Times New Roman"/>
          <w:sz w:val="28"/>
          <w:szCs w:val="28"/>
        </w:rPr>
      </w:pPr>
    </w:p>
    <w:p w14:paraId="31B87749" w14:textId="77777777" w:rsidR="00192143" w:rsidRDefault="00192143" w:rsidP="00192143">
      <w:pPr>
        <w:spacing w:after="0"/>
        <w:jc w:val="both"/>
        <w:rPr>
          <w:rFonts w:ascii="Times New Roman" w:hAnsi="Times New Roman" w:cs="Times New Roman"/>
          <w:sz w:val="28"/>
          <w:szCs w:val="28"/>
        </w:rPr>
      </w:pPr>
    </w:p>
    <w:p w14:paraId="7B7462B9" w14:textId="77777777" w:rsidR="00192143" w:rsidRDefault="00192143" w:rsidP="00192143">
      <w:pPr>
        <w:spacing w:after="0"/>
        <w:jc w:val="both"/>
        <w:rPr>
          <w:rFonts w:ascii="Times New Roman" w:hAnsi="Times New Roman" w:cs="Times New Roman"/>
          <w:sz w:val="28"/>
          <w:szCs w:val="28"/>
        </w:rPr>
      </w:pPr>
    </w:p>
    <w:p w14:paraId="7BDF630F" w14:textId="77777777" w:rsidR="00192143" w:rsidRDefault="00192143" w:rsidP="00192143">
      <w:pPr>
        <w:spacing w:after="0"/>
        <w:jc w:val="both"/>
        <w:rPr>
          <w:rFonts w:ascii="Times New Roman" w:hAnsi="Times New Roman" w:cs="Times New Roman"/>
          <w:sz w:val="28"/>
          <w:szCs w:val="28"/>
        </w:rPr>
      </w:pPr>
    </w:p>
    <w:p w14:paraId="3EDE927B" w14:textId="77777777" w:rsidR="00192143" w:rsidRDefault="00192143" w:rsidP="00192143">
      <w:pPr>
        <w:spacing w:after="0"/>
        <w:jc w:val="both"/>
        <w:rPr>
          <w:rFonts w:ascii="Times New Roman" w:hAnsi="Times New Roman" w:cs="Times New Roman"/>
          <w:sz w:val="28"/>
          <w:szCs w:val="28"/>
        </w:rPr>
      </w:pPr>
    </w:p>
    <w:p w14:paraId="36D84EEE" w14:textId="77777777" w:rsidR="00192143" w:rsidRDefault="00192143" w:rsidP="00192143">
      <w:pPr>
        <w:spacing w:after="0"/>
        <w:jc w:val="both"/>
        <w:rPr>
          <w:rFonts w:ascii="Times New Roman" w:hAnsi="Times New Roman" w:cs="Times New Roman"/>
          <w:sz w:val="28"/>
          <w:szCs w:val="28"/>
        </w:rPr>
      </w:pPr>
    </w:p>
    <w:p w14:paraId="21A1DA52" w14:textId="77777777" w:rsidR="00192143" w:rsidRDefault="00192143" w:rsidP="00192143">
      <w:pPr>
        <w:spacing w:after="0"/>
        <w:jc w:val="both"/>
        <w:rPr>
          <w:rFonts w:ascii="Times New Roman" w:hAnsi="Times New Roman" w:cs="Times New Roman"/>
          <w:sz w:val="28"/>
          <w:szCs w:val="28"/>
        </w:rPr>
      </w:pPr>
    </w:p>
    <w:p w14:paraId="34039AE9" w14:textId="5A411066" w:rsidR="00192143" w:rsidRDefault="00192143" w:rsidP="00192143">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Бібілографічний</w:t>
      </w:r>
      <w:proofErr w:type="spellEnd"/>
      <w:r>
        <w:rPr>
          <w:rFonts w:ascii="Times New Roman" w:hAnsi="Times New Roman" w:cs="Times New Roman"/>
          <w:sz w:val="28"/>
          <w:szCs w:val="28"/>
        </w:rPr>
        <w:t xml:space="preserve"> посібник розробила Студінська Анна, студентка І спец. курсу спеціальності «Інформаційна, бібліотечна та архівна справа»</w:t>
      </w:r>
    </w:p>
    <w:p w14:paraId="1B70208F" w14:textId="51CA4B4C" w:rsidR="00192143" w:rsidRPr="00D431DD" w:rsidRDefault="00192143" w:rsidP="00192143">
      <w:pPr>
        <w:spacing w:after="0"/>
        <w:ind w:firstLine="708"/>
        <w:jc w:val="both"/>
        <w:rPr>
          <w:rFonts w:ascii="Times New Roman" w:hAnsi="Times New Roman" w:cs="Times New Roman"/>
          <w:sz w:val="28"/>
          <w:szCs w:val="28"/>
        </w:rPr>
      </w:pPr>
      <w:r>
        <w:rPr>
          <w:rFonts w:ascii="Times New Roman" w:hAnsi="Times New Roman" w:cs="Times New Roman"/>
          <w:sz w:val="28"/>
          <w:szCs w:val="28"/>
        </w:rPr>
        <w:t>Викладач Піскун Н.О.</w:t>
      </w:r>
    </w:p>
    <w:sectPr w:rsidR="00192143" w:rsidRPr="00D431DD" w:rsidSect="008C6A22">
      <w:footerReference w:type="default" r:id="rId1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05680" w14:textId="77777777" w:rsidR="008E00FF" w:rsidRDefault="008E00FF" w:rsidP="008E00FF">
      <w:pPr>
        <w:spacing w:after="0" w:line="240" w:lineRule="auto"/>
      </w:pPr>
      <w:r>
        <w:separator/>
      </w:r>
    </w:p>
  </w:endnote>
  <w:endnote w:type="continuationSeparator" w:id="0">
    <w:p w14:paraId="5591856B" w14:textId="77777777" w:rsidR="008E00FF" w:rsidRDefault="008E00FF" w:rsidP="008E0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3108" w14:textId="56A65E73" w:rsidR="008E00FF" w:rsidRDefault="008E00F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FC7D" w14:textId="77777777" w:rsidR="008E00FF" w:rsidRDefault="008E00FF" w:rsidP="008E00FF">
      <w:pPr>
        <w:spacing w:after="0" w:line="240" w:lineRule="auto"/>
      </w:pPr>
      <w:r>
        <w:separator/>
      </w:r>
    </w:p>
  </w:footnote>
  <w:footnote w:type="continuationSeparator" w:id="0">
    <w:p w14:paraId="12EF8E28" w14:textId="77777777" w:rsidR="008E00FF" w:rsidRDefault="008E00FF" w:rsidP="008E00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86AC1"/>
    <w:multiLevelType w:val="hybridMultilevel"/>
    <w:tmpl w:val="8984EE4A"/>
    <w:lvl w:ilvl="0" w:tplc="0419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4BB657EF"/>
    <w:multiLevelType w:val="hybridMultilevel"/>
    <w:tmpl w:val="88E2A8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674177D"/>
    <w:multiLevelType w:val="hybridMultilevel"/>
    <w:tmpl w:val="380ECF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43"/>
    <w:rsid w:val="00180A6C"/>
    <w:rsid w:val="00192143"/>
    <w:rsid w:val="001D57D4"/>
    <w:rsid w:val="002753E0"/>
    <w:rsid w:val="002930D9"/>
    <w:rsid w:val="002F6A3A"/>
    <w:rsid w:val="00335FFF"/>
    <w:rsid w:val="00355E78"/>
    <w:rsid w:val="005F3E99"/>
    <w:rsid w:val="00643200"/>
    <w:rsid w:val="006A1AEF"/>
    <w:rsid w:val="006A262C"/>
    <w:rsid w:val="0085348E"/>
    <w:rsid w:val="008A0338"/>
    <w:rsid w:val="008A3F27"/>
    <w:rsid w:val="008C6A22"/>
    <w:rsid w:val="008E00FF"/>
    <w:rsid w:val="00905D2B"/>
    <w:rsid w:val="009F4843"/>
    <w:rsid w:val="00AD0EB8"/>
    <w:rsid w:val="00B179EB"/>
    <w:rsid w:val="00D344B2"/>
    <w:rsid w:val="00D431DD"/>
    <w:rsid w:val="00D61C92"/>
    <w:rsid w:val="00D67FBC"/>
    <w:rsid w:val="00EF7F80"/>
    <w:rsid w:val="00F74EB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D459"/>
  <w15:chartTrackingRefBased/>
  <w15:docId w15:val="{F653DE13-4DA5-48FE-A1D0-094C65FA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uk-UA"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200"/>
  </w:style>
  <w:style w:type="paragraph" w:styleId="1">
    <w:name w:val="heading 1"/>
    <w:basedOn w:val="a"/>
    <w:next w:val="a"/>
    <w:link w:val="10"/>
    <w:uiPriority w:val="9"/>
    <w:qFormat/>
    <w:rsid w:val="00643200"/>
    <w:pPr>
      <w:keepNext/>
      <w:keepLines/>
      <w:pBdr>
        <w:bottom w:val="single" w:sz="4" w:space="1" w:color="AD84C6" w:themeColor="accent1"/>
      </w:pBdr>
      <w:spacing w:before="400" w:after="40" w:line="240" w:lineRule="auto"/>
      <w:outlineLvl w:val="0"/>
    </w:pPr>
    <w:rPr>
      <w:rFonts w:asciiTheme="majorHAnsi" w:eastAsiaTheme="majorEastAsia" w:hAnsiTheme="majorHAnsi" w:cstheme="majorBidi"/>
      <w:color w:val="864EA8" w:themeColor="accent1" w:themeShade="BF"/>
      <w:sz w:val="36"/>
      <w:szCs w:val="36"/>
    </w:rPr>
  </w:style>
  <w:style w:type="paragraph" w:styleId="2">
    <w:name w:val="heading 2"/>
    <w:basedOn w:val="a"/>
    <w:next w:val="a"/>
    <w:link w:val="20"/>
    <w:uiPriority w:val="9"/>
    <w:unhideWhenUsed/>
    <w:qFormat/>
    <w:rsid w:val="00643200"/>
    <w:pPr>
      <w:keepNext/>
      <w:keepLines/>
      <w:spacing w:before="160" w:after="0" w:line="240" w:lineRule="auto"/>
      <w:outlineLvl w:val="1"/>
    </w:pPr>
    <w:rPr>
      <w:rFonts w:asciiTheme="majorHAnsi" w:eastAsiaTheme="majorEastAsia" w:hAnsiTheme="majorHAnsi" w:cstheme="majorBidi"/>
      <w:color w:val="864EA8" w:themeColor="accent1" w:themeShade="BF"/>
      <w:sz w:val="28"/>
      <w:szCs w:val="28"/>
    </w:rPr>
  </w:style>
  <w:style w:type="paragraph" w:styleId="3">
    <w:name w:val="heading 3"/>
    <w:basedOn w:val="a"/>
    <w:next w:val="a"/>
    <w:link w:val="30"/>
    <w:uiPriority w:val="9"/>
    <w:unhideWhenUsed/>
    <w:qFormat/>
    <w:rsid w:val="0064320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43200"/>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43200"/>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43200"/>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43200"/>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4320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4320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200"/>
    <w:rPr>
      <w:rFonts w:asciiTheme="majorHAnsi" w:eastAsiaTheme="majorEastAsia" w:hAnsiTheme="majorHAnsi" w:cstheme="majorBidi"/>
      <w:color w:val="864EA8" w:themeColor="accent1" w:themeShade="BF"/>
      <w:sz w:val="36"/>
      <w:szCs w:val="36"/>
    </w:rPr>
  </w:style>
  <w:style w:type="character" w:customStyle="1" w:styleId="20">
    <w:name w:val="Заголовок 2 Знак"/>
    <w:basedOn w:val="a0"/>
    <w:link w:val="2"/>
    <w:uiPriority w:val="9"/>
    <w:rsid w:val="00643200"/>
    <w:rPr>
      <w:rFonts w:asciiTheme="majorHAnsi" w:eastAsiaTheme="majorEastAsia" w:hAnsiTheme="majorHAnsi" w:cstheme="majorBidi"/>
      <w:color w:val="864EA8" w:themeColor="accent1" w:themeShade="BF"/>
      <w:sz w:val="28"/>
      <w:szCs w:val="28"/>
    </w:rPr>
  </w:style>
  <w:style w:type="character" w:customStyle="1" w:styleId="30">
    <w:name w:val="Заголовок 3 Знак"/>
    <w:basedOn w:val="a0"/>
    <w:link w:val="3"/>
    <w:uiPriority w:val="9"/>
    <w:rsid w:val="00643200"/>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43200"/>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43200"/>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43200"/>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43200"/>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43200"/>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43200"/>
    <w:rPr>
      <w:rFonts w:asciiTheme="majorHAnsi" w:eastAsiaTheme="majorEastAsia" w:hAnsiTheme="majorHAnsi" w:cstheme="majorBidi"/>
      <w:i/>
      <w:iCs/>
      <w:smallCaps/>
      <w:color w:val="595959" w:themeColor="text1" w:themeTint="A6"/>
    </w:rPr>
  </w:style>
  <w:style w:type="paragraph" w:styleId="a3">
    <w:name w:val="Title"/>
    <w:basedOn w:val="a"/>
    <w:next w:val="a"/>
    <w:link w:val="a4"/>
    <w:uiPriority w:val="10"/>
    <w:qFormat/>
    <w:rsid w:val="00643200"/>
    <w:pPr>
      <w:spacing w:after="0" w:line="240" w:lineRule="auto"/>
      <w:contextualSpacing/>
    </w:pPr>
    <w:rPr>
      <w:rFonts w:asciiTheme="majorHAnsi" w:eastAsiaTheme="majorEastAsia" w:hAnsiTheme="majorHAnsi" w:cstheme="majorBidi"/>
      <w:color w:val="864EA8" w:themeColor="accent1" w:themeShade="BF"/>
      <w:spacing w:val="-7"/>
      <w:sz w:val="80"/>
      <w:szCs w:val="80"/>
    </w:rPr>
  </w:style>
  <w:style w:type="character" w:customStyle="1" w:styleId="a4">
    <w:name w:val="Заголовок Знак"/>
    <w:basedOn w:val="a0"/>
    <w:link w:val="a3"/>
    <w:uiPriority w:val="10"/>
    <w:rsid w:val="00643200"/>
    <w:rPr>
      <w:rFonts w:asciiTheme="majorHAnsi" w:eastAsiaTheme="majorEastAsia" w:hAnsiTheme="majorHAnsi" w:cstheme="majorBidi"/>
      <w:color w:val="864EA8" w:themeColor="accent1" w:themeShade="BF"/>
      <w:spacing w:val="-7"/>
      <w:sz w:val="80"/>
      <w:szCs w:val="80"/>
    </w:rPr>
  </w:style>
  <w:style w:type="paragraph" w:styleId="a5">
    <w:name w:val="Subtitle"/>
    <w:basedOn w:val="a"/>
    <w:next w:val="a"/>
    <w:link w:val="a6"/>
    <w:uiPriority w:val="11"/>
    <w:qFormat/>
    <w:rsid w:val="0064320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6">
    <w:name w:val="Подзаголовок Знак"/>
    <w:basedOn w:val="a0"/>
    <w:link w:val="a5"/>
    <w:uiPriority w:val="11"/>
    <w:rsid w:val="00643200"/>
    <w:rPr>
      <w:rFonts w:asciiTheme="majorHAnsi" w:eastAsiaTheme="majorEastAsia" w:hAnsiTheme="majorHAnsi" w:cstheme="majorBidi"/>
      <w:color w:val="404040" w:themeColor="text1" w:themeTint="BF"/>
      <w:sz w:val="30"/>
      <w:szCs w:val="30"/>
    </w:rPr>
  </w:style>
  <w:style w:type="paragraph" w:styleId="21">
    <w:name w:val="Quote"/>
    <w:basedOn w:val="a"/>
    <w:next w:val="a"/>
    <w:link w:val="22"/>
    <w:uiPriority w:val="29"/>
    <w:qFormat/>
    <w:rsid w:val="00643200"/>
    <w:pPr>
      <w:spacing w:before="240" w:after="240" w:line="252" w:lineRule="auto"/>
      <w:ind w:left="864" w:right="864"/>
      <w:jc w:val="center"/>
    </w:pPr>
    <w:rPr>
      <w:i/>
      <w:iCs/>
    </w:rPr>
  </w:style>
  <w:style w:type="character" w:customStyle="1" w:styleId="22">
    <w:name w:val="Цитата 2 Знак"/>
    <w:basedOn w:val="a0"/>
    <w:link w:val="21"/>
    <w:uiPriority w:val="29"/>
    <w:rsid w:val="00643200"/>
    <w:rPr>
      <w:i/>
      <w:iCs/>
    </w:rPr>
  </w:style>
  <w:style w:type="paragraph" w:styleId="a7">
    <w:name w:val="List Paragraph"/>
    <w:basedOn w:val="a"/>
    <w:uiPriority w:val="34"/>
    <w:qFormat/>
    <w:rsid w:val="009F4843"/>
    <w:pPr>
      <w:ind w:left="720"/>
      <w:contextualSpacing/>
    </w:pPr>
  </w:style>
  <w:style w:type="character" w:styleId="a8">
    <w:name w:val="Intense Emphasis"/>
    <w:basedOn w:val="a0"/>
    <w:uiPriority w:val="21"/>
    <w:qFormat/>
    <w:rsid w:val="00643200"/>
    <w:rPr>
      <w:b/>
      <w:bCs/>
      <w:i/>
      <w:iCs/>
    </w:rPr>
  </w:style>
  <w:style w:type="paragraph" w:styleId="a9">
    <w:name w:val="Intense Quote"/>
    <w:basedOn w:val="a"/>
    <w:next w:val="a"/>
    <w:link w:val="aa"/>
    <w:uiPriority w:val="30"/>
    <w:qFormat/>
    <w:rsid w:val="00643200"/>
    <w:pPr>
      <w:spacing w:before="100" w:beforeAutospacing="1" w:after="240"/>
      <w:ind w:left="864" w:right="864"/>
      <w:jc w:val="center"/>
    </w:pPr>
    <w:rPr>
      <w:rFonts w:asciiTheme="majorHAnsi" w:eastAsiaTheme="majorEastAsia" w:hAnsiTheme="majorHAnsi" w:cstheme="majorBidi"/>
      <w:color w:val="AD84C6" w:themeColor="accent1"/>
      <w:sz w:val="28"/>
      <w:szCs w:val="28"/>
    </w:rPr>
  </w:style>
  <w:style w:type="character" w:customStyle="1" w:styleId="aa">
    <w:name w:val="Выделенная цитата Знак"/>
    <w:basedOn w:val="a0"/>
    <w:link w:val="a9"/>
    <w:uiPriority w:val="30"/>
    <w:rsid w:val="00643200"/>
    <w:rPr>
      <w:rFonts w:asciiTheme="majorHAnsi" w:eastAsiaTheme="majorEastAsia" w:hAnsiTheme="majorHAnsi" w:cstheme="majorBidi"/>
      <w:color w:val="AD84C6" w:themeColor="accent1"/>
      <w:sz w:val="28"/>
      <w:szCs w:val="28"/>
    </w:rPr>
  </w:style>
  <w:style w:type="character" w:styleId="ab">
    <w:name w:val="Intense Reference"/>
    <w:basedOn w:val="a0"/>
    <w:uiPriority w:val="32"/>
    <w:qFormat/>
    <w:rsid w:val="00643200"/>
    <w:rPr>
      <w:b/>
      <w:bCs/>
      <w:smallCaps/>
      <w:u w:val="single"/>
    </w:rPr>
  </w:style>
  <w:style w:type="paragraph" w:styleId="ac">
    <w:name w:val="caption"/>
    <w:basedOn w:val="a"/>
    <w:next w:val="a"/>
    <w:uiPriority w:val="35"/>
    <w:semiHidden/>
    <w:unhideWhenUsed/>
    <w:qFormat/>
    <w:rsid w:val="00643200"/>
    <w:pPr>
      <w:spacing w:line="240" w:lineRule="auto"/>
    </w:pPr>
    <w:rPr>
      <w:b/>
      <w:bCs/>
      <w:color w:val="404040" w:themeColor="text1" w:themeTint="BF"/>
      <w:sz w:val="20"/>
      <w:szCs w:val="20"/>
    </w:rPr>
  </w:style>
  <w:style w:type="character" w:styleId="ad">
    <w:name w:val="Strong"/>
    <w:basedOn w:val="a0"/>
    <w:uiPriority w:val="22"/>
    <w:qFormat/>
    <w:rsid w:val="00643200"/>
    <w:rPr>
      <w:b/>
      <w:bCs/>
    </w:rPr>
  </w:style>
  <w:style w:type="character" w:styleId="ae">
    <w:name w:val="Emphasis"/>
    <w:basedOn w:val="a0"/>
    <w:uiPriority w:val="20"/>
    <w:qFormat/>
    <w:rsid w:val="00643200"/>
    <w:rPr>
      <w:i/>
      <w:iCs/>
    </w:rPr>
  </w:style>
  <w:style w:type="paragraph" w:styleId="af">
    <w:name w:val="No Spacing"/>
    <w:uiPriority w:val="1"/>
    <w:qFormat/>
    <w:rsid w:val="00643200"/>
    <w:pPr>
      <w:spacing w:after="0" w:line="240" w:lineRule="auto"/>
    </w:pPr>
  </w:style>
  <w:style w:type="character" w:styleId="af0">
    <w:name w:val="Subtle Emphasis"/>
    <w:basedOn w:val="a0"/>
    <w:uiPriority w:val="19"/>
    <w:qFormat/>
    <w:rsid w:val="00643200"/>
    <w:rPr>
      <w:i/>
      <w:iCs/>
      <w:color w:val="595959" w:themeColor="text1" w:themeTint="A6"/>
    </w:rPr>
  </w:style>
  <w:style w:type="character" w:styleId="af1">
    <w:name w:val="Subtle Reference"/>
    <w:basedOn w:val="a0"/>
    <w:uiPriority w:val="31"/>
    <w:qFormat/>
    <w:rsid w:val="00643200"/>
    <w:rPr>
      <w:smallCaps/>
      <w:color w:val="404040" w:themeColor="text1" w:themeTint="BF"/>
    </w:rPr>
  </w:style>
  <w:style w:type="character" w:styleId="af2">
    <w:name w:val="Book Title"/>
    <w:basedOn w:val="a0"/>
    <w:uiPriority w:val="33"/>
    <w:qFormat/>
    <w:rsid w:val="00643200"/>
    <w:rPr>
      <w:b/>
      <w:bCs/>
      <w:smallCaps/>
    </w:rPr>
  </w:style>
  <w:style w:type="paragraph" w:styleId="af3">
    <w:name w:val="TOC Heading"/>
    <w:basedOn w:val="1"/>
    <w:next w:val="a"/>
    <w:uiPriority w:val="39"/>
    <w:unhideWhenUsed/>
    <w:qFormat/>
    <w:rsid w:val="00643200"/>
    <w:pPr>
      <w:outlineLvl w:val="9"/>
    </w:pPr>
  </w:style>
  <w:style w:type="paragraph" w:styleId="23">
    <w:name w:val="toc 2"/>
    <w:basedOn w:val="a"/>
    <w:next w:val="a"/>
    <w:autoRedefine/>
    <w:uiPriority w:val="39"/>
    <w:unhideWhenUsed/>
    <w:rsid w:val="008E00FF"/>
    <w:pPr>
      <w:spacing w:after="100"/>
      <w:ind w:left="210"/>
    </w:pPr>
  </w:style>
  <w:style w:type="character" w:styleId="af4">
    <w:name w:val="Hyperlink"/>
    <w:basedOn w:val="a0"/>
    <w:uiPriority w:val="99"/>
    <w:unhideWhenUsed/>
    <w:rsid w:val="008E00FF"/>
    <w:rPr>
      <w:color w:val="69A020" w:themeColor="hyperlink"/>
      <w:u w:val="single"/>
    </w:rPr>
  </w:style>
  <w:style w:type="paragraph" w:styleId="af5">
    <w:name w:val="header"/>
    <w:basedOn w:val="a"/>
    <w:link w:val="af6"/>
    <w:uiPriority w:val="99"/>
    <w:unhideWhenUsed/>
    <w:rsid w:val="008E00FF"/>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8E00FF"/>
  </w:style>
  <w:style w:type="paragraph" w:styleId="af7">
    <w:name w:val="footer"/>
    <w:basedOn w:val="a"/>
    <w:link w:val="af8"/>
    <w:uiPriority w:val="99"/>
    <w:unhideWhenUsed/>
    <w:rsid w:val="008E00F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E0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815679">
      <w:bodyDiv w:val="1"/>
      <w:marLeft w:val="0"/>
      <w:marRight w:val="0"/>
      <w:marTop w:val="0"/>
      <w:marBottom w:val="0"/>
      <w:divBdr>
        <w:top w:val="none" w:sz="0" w:space="0" w:color="auto"/>
        <w:left w:val="none" w:sz="0" w:space="0" w:color="auto"/>
        <w:bottom w:val="none" w:sz="0" w:space="0" w:color="auto"/>
        <w:right w:val="none" w:sz="0" w:space="0" w:color="auto"/>
      </w:divBdr>
    </w:div>
    <w:div w:id="1209995720">
      <w:bodyDiv w:val="1"/>
      <w:marLeft w:val="0"/>
      <w:marRight w:val="0"/>
      <w:marTop w:val="0"/>
      <w:marBottom w:val="0"/>
      <w:divBdr>
        <w:top w:val="none" w:sz="0" w:space="0" w:color="auto"/>
        <w:left w:val="none" w:sz="0" w:space="0" w:color="auto"/>
        <w:bottom w:val="none" w:sz="0" w:space="0" w:color="auto"/>
        <w:right w:val="none" w:sz="0" w:space="0" w:color="auto"/>
      </w:divBdr>
    </w:div>
    <w:div w:id="1567759122">
      <w:bodyDiv w:val="1"/>
      <w:marLeft w:val="0"/>
      <w:marRight w:val="0"/>
      <w:marTop w:val="0"/>
      <w:marBottom w:val="0"/>
      <w:divBdr>
        <w:top w:val="none" w:sz="0" w:space="0" w:color="auto"/>
        <w:left w:val="none" w:sz="0" w:space="0" w:color="auto"/>
        <w:bottom w:val="none" w:sz="0" w:space="0" w:color="auto"/>
        <w:right w:val="none" w:sz="0" w:space="0" w:color="auto"/>
      </w:divBdr>
    </w:div>
    <w:div w:id="190067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Фіолетова">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Матове скло">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97151-4CB6-4F93-B510-1C6316BC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4883</Words>
  <Characters>2784</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1607oliykotonok@gmail.com</dc:creator>
  <cp:keywords/>
  <dc:description/>
  <cp:lastModifiedBy>Яна Студинская</cp:lastModifiedBy>
  <cp:revision>11</cp:revision>
  <dcterms:created xsi:type="dcterms:W3CDTF">2025-05-01T07:02:00Z</dcterms:created>
  <dcterms:modified xsi:type="dcterms:W3CDTF">2025-09-11T17:12:00Z</dcterms:modified>
</cp:coreProperties>
</file>