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B6F9C" w14:textId="00367F0A" w:rsidR="00DC3432" w:rsidRPr="00E7580B" w:rsidRDefault="00DC3432" w:rsidP="00E7580B">
      <w:pPr>
        <w:spacing w:after="0" w:line="360" w:lineRule="auto"/>
        <w:ind w:firstLine="567"/>
        <w:contextualSpacing/>
        <w:jc w:val="center"/>
        <w:rPr>
          <w:rFonts w:ascii="Times New Roman" w:hAnsi="Times New Roman"/>
          <w:b/>
          <w:bCs/>
          <w:sz w:val="28"/>
          <w:szCs w:val="28"/>
          <w:shd w:val="clear" w:color="auto" w:fill="FFFFFF"/>
          <w:lang w:val="uk-UA"/>
        </w:rPr>
      </w:pPr>
      <w:r w:rsidRPr="00E7580B">
        <w:rPr>
          <w:rFonts w:ascii="Times New Roman" w:hAnsi="Times New Roman"/>
          <w:b/>
          <w:bCs/>
          <w:sz w:val="28"/>
          <w:szCs w:val="28"/>
          <w:shd w:val="clear" w:color="auto" w:fill="FFFFFF"/>
          <w:lang w:val="uk-UA"/>
        </w:rPr>
        <w:t>Розвиток функцій бухгалтерського обліку</w:t>
      </w:r>
    </w:p>
    <w:p w14:paraId="19E587F8" w14:textId="48F8A2A5" w:rsidR="00DC3432" w:rsidRPr="00E7580B" w:rsidRDefault="00DC3432" w:rsidP="00E7580B">
      <w:pPr>
        <w:spacing w:after="0" w:line="360" w:lineRule="auto"/>
        <w:ind w:firstLine="567"/>
        <w:contextualSpacing/>
        <w:rPr>
          <w:rFonts w:ascii="Times New Roman" w:hAnsi="Times New Roman"/>
          <w:b/>
          <w:bCs/>
          <w:sz w:val="28"/>
          <w:szCs w:val="28"/>
          <w:shd w:val="clear" w:color="auto" w:fill="FFFFFF"/>
          <w:lang w:val="uk-UA"/>
        </w:rPr>
      </w:pPr>
    </w:p>
    <w:p w14:paraId="05847BDF" w14:textId="77777777" w:rsidR="00E20BBD" w:rsidRPr="00E7580B" w:rsidRDefault="00E20BBD" w:rsidP="00E7580B">
      <w:pPr>
        <w:spacing w:after="0" w:line="360" w:lineRule="auto"/>
        <w:ind w:firstLine="567"/>
        <w:contextualSpacing/>
        <w:rPr>
          <w:rFonts w:ascii="Times New Roman" w:hAnsi="Times New Roman"/>
          <w:b/>
          <w:bCs/>
          <w:sz w:val="28"/>
          <w:szCs w:val="28"/>
          <w:shd w:val="clear" w:color="auto" w:fill="FFFFFF"/>
          <w:lang w:val="uk-UA"/>
        </w:rPr>
      </w:pPr>
    </w:p>
    <w:p w14:paraId="159DF5D6" w14:textId="05A07618" w:rsidR="00DC3432" w:rsidRPr="00E7580B" w:rsidRDefault="00DC3432" w:rsidP="00E7580B">
      <w:pPr>
        <w:spacing w:after="0" w:line="360" w:lineRule="auto"/>
        <w:ind w:firstLine="567"/>
        <w:contextualSpacing/>
        <w:jc w:val="right"/>
        <w:rPr>
          <w:rFonts w:ascii="Times New Roman" w:hAnsi="Times New Roman"/>
          <w:b/>
          <w:bCs/>
          <w:sz w:val="28"/>
          <w:szCs w:val="28"/>
          <w:shd w:val="clear" w:color="auto" w:fill="FFFFFF"/>
          <w:lang w:val="uk-UA"/>
        </w:rPr>
      </w:pPr>
      <w:proofErr w:type="spellStart"/>
      <w:r w:rsidRPr="00E7580B">
        <w:rPr>
          <w:rFonts w:ascii="Times New Roman" w:hAnsi="Times New Roman"/>
          <w:b/>
          <w:bCs/>
          <w:sz w:val="28"/>
          <w:szCs w:val="28"/>
          <w:shd w:val="clear" w:color="auto" w:fill="FFFFFF"/>
          <w:lang w:val="uk-UA"/>
        </w:rPr>
        <w:t>Артюх</w:t>
      </w:r>
      <w:proofErr w:type="spellEnd"/>
      <w:r w:rsidRPr="00E7580B">
        <w:rPr>
          <w:rFonts w:ascii="Times New Roman" w:hAnsi="Times New Roman"/>
          <w:b/>
          <w:bCs/>
          <w:sz w:val="28"/>
          <w:szCs w:val="28"/>
          <w:shd w:val="clear" w:color="auto" w:fill="FFFFFF"/>
          <w:lang w:val="uk-UA"/>
        </w:rPr>
        <w:t xml:space="preserve"> Оксана Валентинівна</w:t>
      </w:r>
    </w:p>
    <w:p w14:paraId="67ECC3D1" w14:textId="021FEBAB" w:rsidR="00DC3432" w:rsidRPr="00E7580B" w:rsidRDefault="00DC3432" w:rsidP="00E7580B">
      <w:pPr>
        <w:spacing w:after="0" w:line="360" w:lineRule="auto"/>
        <w:ind w:firstLine="567"/>
        <w:contextualSpacing/>
        <w:jc w:val="right"/>
        <w:rPr>
          <w:rFonts w:ascii="Times New Roman" w:hAnsi="Times New Roman"/>
          <w:sz w:val="28"/>
          <w:szCs w:val="28"/>
          <w:shd w:val="clear" w:color="auto" w:fill="FFFFFF"/>
          <w:lang w:val="uk-UA"/>
        </w:rPr>
      </w:pPr>
      <w:r w:rsidRPr="00E7580B">
        <w:rPr>
          <w:rFonts w:ascii="Times New Roman" w:hAnsi="Times New Roman"/>
          <w:sz w:val="28"/>
          <w:szCs w:val="28"/>
          <w:shd w:val="clear" w:color="auto" w:fill="FFFFFF"/>
          <w:lang w:val="uk-UA"/>
        </w:rPr>
        <w:t xml:space="preserve"> </w:t>
      </w:r>
      <w:proofErr w:type="spellStart"/>
      <w:r w:rsidRPr="00E7580B">
        <w:rPr>
          <w:rFonts w:ascii="Times New Roman" w:hAnsi="Times New Roman"/>
          <w:sz w:val="28"/>
          <w:szCs w:val="28"/>
          <w:shd w:val="clear" w:color="auto" w:fill="FFFFFF"/>
          <w:lang w:val="uk-UA"/>
        </w:rPr>
        <w:t>к.е.н</w:t>
      </w:r>
      <w:proofErr w:type="spellEnd"/>
      <w:r w:rsidRPr="00E7580B">
        <w:rPr>
          <w:rFonts w:ascii="Times New Roman" w:hAnsi="Times New Roman"/>
          <w:sz w:val="28"/>
          <w:szCs w:val="28"/>
          <w:shd w:val="clear" w:color="auto" w:fill="FFFFFF"/>
          <w:lang w:val="uk-UA"/>
        </w:rPr>
        <w:t>., професор</w:t>
      </w:r>
    </w:p>
    <w:p w14:paraId="01212828" w14:textId="77777777" w:rsidR="00DC3432" w:rsidRPr="00E7580B" w:rsidRDefault="00DC3432" w:rsidP="00E7580B">
      <w:pPr>
        <w:spacing w:after="0" w:line="360" w:lineRule="auto"/>
        <w:ind w:firstLine="567"/>
        <w:contextualSpacing/>
        <w:jc w:val="right"/>
        <w:rPr>
          <w:rFonts w:ascii="Times New Roman" w:hAnsi="Times New Roman"/>
          <w:b/>
          <w:bCs/>
          <w:sz w:val="28"/>
          <w:szCs w:val="28"/>
          <w:lang w:val="uk-UA"/>
        </w:rPr>
      </w:pPr>
      <w:proofErr w:type="spellStart"/>
      <w:r w:rsidRPr="00E7580B">
        <w:rPr>
          <w:rFonts w:ascii="Times New Roman" w:hAnsi="Times New Roman"/>
          <w:b/>
          <w:bCs/>
          <w:sz w:val="28"/>
          <w:szCs w:val="28"/>
          <w:lang w:val="uk-UA"/>
        </w:rPr>
        <w:t>Терзі</w:t>
      </w:r>
      <w:proofErr w:type="spellEnd"/>
      <w:r w:rsidRPr="00E7580B">
        <w:rPr>
          <w:rFonts w:ascii="Times New Roman" w:hAnsi="Times New Roman"/>
          <w:b/>
          <w:bCs/>
          <w:sz w:val="28"/>
          <w:szCs w:val="28"/>
          <w:lang w:val="uk-UA"/>
        </w:rPr>
        <w:t xml:space="preserve"> Богдан Георгійович</w:t>
      </w:r>
    </w:p>
    <w:p w14:paraId="700E4A57" w14:textId="245035D7" w:rsidR="00DC3432" w:rsidRPr="00E7580B" w:rsidRDefault="00DC3432" w:rsidP="00E7580B">
      <w:pPr>
        <w:spacing w:after="0" w:line="360" w:lineRule="auto"/>
        <w:ind w:firstLine="567"/>
        <w:contextualSpacing/>
        <w:jc w:val="right"/>
        <w:rPr>
          <w:rFonts w:ascii="Times New Roman" w:hAnsi="Times New Roman"/>
          <w:sz w:val="28"/>
          <w:szCs w:val="28"/>
          <w:lang w:val="uk-UA"/>
        </w:rPr>
      </w:pPr>
      <w:r w:rsidRPr="00E7580B">
        <w:rPr>
          <w:rFonts w:ascii="Times New Roman" w:hAnsi="Times New Roman"/>
          <w:sz w:val="28"/>
          <w:szCs w:val="28"/>
          <w:lang w:val="uk-UA"/>
        </w:rPr>
        <w:t>Студент</w:t>
      </w:r>
    </w:p>
    <w:p w14:paraId="6F46D434" w14:textId="77777777" w:rsidR="00DC3432" w:rsidRPr="00E7580B" w:rsidRDefault="00DC3432" w:rsidP="00E7580B">
      <w:pPr>
        <w:spacing w:after="0" w:line="360" w:lineRule="auto"/>
        <w:ind w:firstLine="567"/>
        <w:contextualSpacing/>
        <w:jc w:val="right"/>
        <w:rPr>
          <w:rFonts w:ascii="Times New Roman" w:hAnsi="Times New Roman"/>
          <w:sz w:val="28"/>
          <w:szCs w:val="28"/>
          <w:lang w:val="uk-UA"/>
        </w:rPr>
      </w:pPr>
      <w:r w:rsidRPr="00E7580B">
        <w:rPr>
          <w:rFonts w:ascii="Times New Roman" w:hAnsi="Times New Roman"/>
          <w:sz w:val="28"/>
          <w:szCs w:val="28"/>
          <w:lang w:val="uk-UA"/>
        </w:rPr>
        <w:t>Одеський національний економічний університет</w:t>
      </w:r>
    </w:p>
    <w:p w14:paraId="5CB6E9DB" w14:textId="6F49CF98" w:rsidR="00E20BBD" w:rsidRPr="00E7580B" w:rsidRDefault="00DC3432" w:rsidP="00E7580B">
      <w:pPr>
        <w:spacing w:after="0" w:line="360" w:lineRule="auto"/>
        <w:ind w:firstLine="567"/>
        <w:contextualSpacing/>
        <w:jc w:val="right"/>
        <w:rPr>
          <w:rFonts w:ascii="Times New Roman" w:hAnsi="Times New Roman"/>
          <w:sz w:val="28"/>
          <w:szCs w:val="28"/>
          <w:lang w:val="uk-UA"/>
        </w:rPr>
      </w:pPr>
      <w:r w:rsidRPr="00E7580B">
        <w:rPr>
          <w:rFonts w:ascii="Times New Roman" w:hAnsi="Times New Roman"/>
          <w:sz w:val="28"/>
          <w:szCs w:val="28"/>
          <w:lang w:val="uk-UA"/>
        </w:rPr>
        <w:t xml:space="preserve">м. Одеса, </w:t>
      </w:r>
      <w:r w:rsidR="00E20BBD" w:rsidRPr="00E7580B">
        <w:rPr>
          <w:rFonts w:ascii="Times New Roman" w:hAnsi="Times New Roman"/>
          <w:sz w:val="28"/>
          <w:szCs w:val="28"/>
          <w:lang w:val="uk-UA"/>
        </w:rPr>
        <w:t>Україна</w:t>
      </w:r>
    </w:p>
    <w:p w14:paraId="2959521A" w14:textId="60A7EB6D" w:rsidR="00341429" w:rsidRPr="00E7580B" w:rsidRDefault="00000000" w:rsidP="00E7580B">
      <w:pPr>
        <w:spacing w:after="0" w:line="360" w:lineRule="auto"/>
        <w:ind w:firstLine="567"/>
        <w:contextualSpacing/>
        <w:jc w:val="right"/>
        <w:rPr>
          <w:rStyle w:val="a3"/>
          <w:rFonts w:ascii="Times New Roman" w:hAnsi="Times New Roman"/>
          <w:color w:val="auto"/>
          <w:sz w:val="28"/>
          <w:szCs w:val="28"/>
          <w:lang w:val="uk-UA"/>
        </w:rPr>
      </w:pPr>
      <w:hyperlink r:id="rId5" w:history="1">
        <w:r w:rsidR="00E20BBD" w:rsidRPr="00E7580B">
          <w:rPr>
            <w:rStyle w:val="a3"/>
            <w:rFonts w:ascii="Times New Roman" w:hAnsi="Times New Roman"/>
            <w:color w:val="auto"/>
            <w:sz w:val="28"/>
            <w:szCs w:val="28"/>
            <w:lang w:val="uk-UA"/>
          </w:rPr>
          <w:t>oksana_art_2017@ukr.net</w:t>
        </w:r>
      </w:hyperlink>
    </w:p>
    <w:p w14:paraId="24FF8DFD" w14:textId="7AF6F122" w:rsidR="00E20BBD" w:rsidRPr="00E7580B" w:rsidRDefault="00E20BBD" w:rsidP="00E7580B">
      <w:pPr>
        <w:spacing w:after="0" w:line="360" w:lineRule="auto"/>
        <w:ind w:firstLine="567"/>
        <w:contextualSpacing/>
        <w:jc w:val="right"/>
        <w:rPr>
          <w:rStyle w:val="a3"/>
          <w:rFonts w:ascii="Times New Roman" w:hAnsi="Times New Roman"/>
          <w:color w:val="auto"/>
          <w:sz w:val="28"/>
          <w:szCs w:val="28"/>
          <w:lang w:val="uk-UA"/>
        </w:rPr>
      </w:pPr>
    </w:p>
    <w:p w14:paraId="6E8D9777" w14:textId="77777777" w:rsidR="00E20BBD" w:rsidRPr="00E7580B" w:rsidRDefault="00E20BBD" w:rsidP="00E7580B">
      <w:pPr>
        <w:spacing w:after="0" w:line="360" w:lineRule="auto"/>
        <w:ind w:firstLine="567"/>
        <w:contextualSpacing/>
        <w:jc w:val="right"/>
        <w:rPr>
          <w:rFonts w:ascii="Times New Roman" w:hAnsi="Times New Roman"/>
          <w:sz w:val="28"/>
          <w:szCs w:val="28"/>
          <w:lang w:val="uk-UA"/>
        </w:rPr>
      </w:pPr>
    </w:p>
    <w:p w14:paraId="4992E097" w14:textId="7D2178C1" w:rsidR="00DC3432" w:rsidRPr="00E7580B" w:rsidRDefault="00DC3432" w:rsidP="00E7580B">
      <w:pPr>
        <w:spacing w:line="360" w:lineRule="auto"/>
        <w:ind w:firstLine="567"/>
        <w:contextualSpacing/>
        <w:jc w:val="both"/>
        <w:rPr>
          <w:rFonts w:ascii="Times New Roman" w:hAnsi="Times New Roman"/>
          <w:sz w:val="28"/>
          <w:szCs w:val="28"/>
          <w:lang w:val="uk-UA"/>
        </w:rPr>
      </w:pPr>
      <w:r w:rsidRPr="00E7580B">
        <w:rPr>
          <w:rFonts w:ascii="Times New Roman" w:hAnsi="Times New Roman"/>
          <w:b/>
          <w:bCs/>
          <w:sz w:val="28"/>
          <w:szCs w:val="28"/>
          <w:lang w:val="uk-UA"/>
        </w:rPr>
        <w:t>Вступ.</w:t>
      </w:r>
      <w:r w:rsidR="00C67A3F" w:rsidRPr="00E7580B">
        <w:rPr>
          <w:rFonts w:ascii="Times New Roman" w:hAnsi="Times New Roman"/>
          <w:sz w:val="28"/>
          <w:szCs w:val="28"/>
          <w:lang w:val="uk-UA"/>
        </w:rPr>
        <w:t xml:space="preserve"> Бухгалтерський облік є важливою складовою управлінської діяльності будь-якого підприємства, виконуючи ключові функції, такі як реєстрація, класифікація, узагальнення та аналіз фінансової інформації. Ці функції забезпечують прозорість фінансових операцій, сприяють ефективному управлінню ресурсами та підтримують процес прийняття стратегічних рішень. Незважаючи на важливість бухгалтерського обліку, існує ряд проблем, пов’язаних з розбіжностями в теоріях бухгалтерського обліку, які ускладнюють його практичне застосування. Однак, на практиці існують різні теорії бухгалтерського обліку, які можуть мати розбіжності. Ці розбіжності можуть стосуватися підходів до оцінки активів і зобов'язань, методів амортизації, визнання доходів і витрат, а також принципів складання фінансових звітів. Розбіжності між цими теоріями створюють проблеми у стандартизації облікових практик і ускладнюють порівняння фінансових звітів різних підприємств. Це може впливати на достовірність фінансової інформації, що, в свою чергу, позначається на прийнятті рішень інвесторами, кредиторами та іншими зацікавленими сторонами. Таким чином, розуміння функцій бухгалтерського обліку та розбіжностей у теоріях є критично важливим для забезпечення точності, прозорості та ефективності фінансового управління. Вивчення цих </w:t>
      </w:r>
      <w:r w:rsidR="00C67A3F" w:rsidRPr="00E7580B">
        <w:rPr>
          <w:rFonts w:ascii="Times New Roman" w:hAnsi="Times New Roman"/>
          <w:sz w:val="28"/>
          <w:szCs w:val="28"/>
          <w:lang w:val="uk-UA"/>
        </w:rPr>
        <w:lastRenderedPageBreak/>
        <w:t>аспектів допомагає краще підготуватися до викликів, що виникають у процесі ведення бухгалтерського обліку, та сприяє розвитку надійних облікових практик.</w:t>
      </w:r>
    </w:p>
    <w:p w14:paraId="6541C4FC" w14:textId="15E1DAAE" w:rsidR="00CE6EBD" w:rsidRPr="00E7580B" w:rsidRDefault="00DC3432" w:rsidP="00E7580B">
      <w:pPr>
        <w:spacing w:line="360" w:lineRule="auto"/>
        <w:ind w:firstLine="567"/>
        <w:contextualSpacing/>
        <w:jc w:val="both"/>
        <w:rPr>
          <w:rFonts w:ascii="Times New Roman" w:hAnsi="Times New Roman"/>
          <w:sz w:val="28"/>
          <w:szCs w:val="28"/>
          <w:lang w:val="uk-UA"/>
        </w:rPr>
      </w:pPr>
      <w:r w:rsidRPr="00E7580B">
        <w:rPr>
          <w:rFonts w:ascii="Times New Roman" w:hAnsi="Times New Roman"/>
          <w:b/>
          <w:bCs/>
          <w:sz w:val="28"/>
          <w:szCs w:val="28"/>
          <w:lang w:val="uk-UA"/>
        </w:rPr>
        <w:t>Постановка  проблеми.</w:t>
      </w:r>
      <w:r w:rsidR="00377C06" w:rsidRPr="00E7580B">
        <w:rPr>
          <w:rFonts w:ascii="Times New Roman" w:hAnsi="Times New Roman"/>
          <w:sz w:val="28"/>
          <w:szCs w:val="28"/>
          <w:lang w:val="uk-UA"/>
        </w:rPr>
        <w:t xml:space="preserve"> </w:t>
      </w:r>
      <w:r w:rsidR="00CE6EBD" w:rsidRPr="00E7580B">
        <w:rPr>
          <w:rFonts w:ascii="Times New Roman" w:hAnsi="Times New Roman"/>
          <w:sz w:val="28"/>
          <w:szCs w:val="28"/>
          <w:lang w:val="uk-UA"/>
        </w:rPr>
        <w:t>Вивчаючи функції бухгалтерського обліку, науковці ставлять питання, щодо</w:t>
      </w:r>
      <w:r w:rsidR="00FF324E" w:rsidRPr="00E7580B">
        <w:rPr>
          <w:rFonts w:ascii="Times New Roman" w:hAnsi="Times New Roman"/>
          <w:sz w:val="28"/>
          <w:szCs w:val="28"/>
          <w:lang w:val="uk-UA"/>
        </w:rPr>
        <w:t xml:space="preserve"> актуальності комплексу ідей, моделей,</w:t>
      </w:r>
      <w:r w:rsidR="00CE6EBD" w:rsidRPr="00E7580B">
        <w:rPr>
          <w:rFonts w:ascii="Times New Roman" w:hAnsi="Times New Roman"/>
          <w:sz w:val="28"/>
          <w:szCs w:val="28"/>
          <w:lang w:val="uk-UA"/>
        </w:rPr>
        <w:t xml:space="preserve"> </w:t>
      </w:r>
      <w:r w:rsidR="00377C06" w:rsidRPr="00E7580B">
        <w:rPr>
          <w:rFonts w:ascii="Times New Roman" w:hAnsi="Times New Roman"/>
          <w:sz w:val="28"/>
          <w:szCs w:val="28"/>
          <w:lang w:val="uk-UA"/>
        </w:rPr>
        <w:t>регулювання та вирішення п</w:t>
      </w:r>
      <w:r w:rsidR="00CE6EBD" w:rsidRPr="00E7580B">
        <w:rPr>
          <w:rFonts w:ascii="Times New Roman" w:hAnsi="Times New Roman"/>
          <w:sz w:val="28"/>
          <w:szCs w:val="28"/>
          <w:lang w:val="uk-UA"/>
        </w:rPr>
        <w:t>роблем на етапі сучасного розвитку</w:t>
      </w:r>
      <w:r w:rsidR="00FF324E" w:rsidRPr="00E7580B">
        <w:rPr>
          <w:rFonts w:ascii="Times New Roman" w:hAnsi="Times New Roman"/>
          <w:sz w:val="28"/>
          <w:szCs w:val="28"/>
          <w:lang w:val="uk-UA"/>
        </w:rPr>
        <w:t>. Відмінність теорій спричиняє появі різних принципів та рекомендацій, які втілюються у діяльності підприємств, сферах національної економіки, державних установах</w:t>
      </w:r>
      <w:r w:rsidR="00CD3AC3" w:rsidRPr="00E7580B">
        <w:rPr>
          <w:rFonts w:ascii="Times New Roman" w:hAnsi="Times New Roman"/>
          <w:sz w:val="28"/>
          <w:szCs w:val="28"/>
          <w:lang w:val="uk-UA"/>
        </w:rPr>
        <w:t xml:space="preserve"> та світі. Проте досі не існує міцного наукового підґрунтя</w:t>
      </w:r>
      <w:r w:rsidR="00B242C3" w:rsidRPr="00E7580B">
        <w:rPr>
          <w:rFonts w:ascii="Times New Roman" w:hAnsi="Times New Roman"/>
          <w:sz w:val="28"/>
          <w:szCs w:val="28"/>
          <w:lang w:val="uk-UA"/>
        </w:rPr>
        <w:t xml:space="preserve"> для повного використання усіх можливостей бухгалтерського обліку. Така неповність теорії значно впливає на якість виконання поставлених завдань перед спеціалістами у цій сфері.</w:t>
      </w:r>
    </w:p>
    <w:p w14:paraId="148EF1A5" w14:textId="45656EEC" w:rsidR="00516D16" w:rsidRPr="00E7580B" w:rsidRDefault="00516D16" w:rsidP="00E7580B">
      <w:pPr>
        <w:spacing w:line="360" w:lineRule="auto"/>
        <w:ind w:firstLine="567"/>
        <w:contextualSpacing/>
        <w:jc w:val="both"/>
        <w:rPr>
          <w:rFonts w:ascii="Times New Roman" w:hAnsi="Times New Roman"/>
          <w:sz w:val="28"/>
          <w:szCs w:val="28"/>
          <w:lang w:val="uk-UA"/>
        </w:rPr>
      </w:pPr>
      <w:r w:rsidRPr="00E7580B">
        <w:rPr>
          <w:rFonts w:ascii="Times New Roman" w:hAnsi="Times New Roman"/>
          <w:sz w:val="28"/>
          <w:szCs w:val="28"/>
          <w:lang w:val="uk-UA"/>
        </w:rPr>
        <w:t>Сучасна облікова методологія має консервативні риси</w:t>
      </w:r>
      <w:r w:rsidR="00636A06" w:rsidRPr="00E7580B">
        <w:rPr>
          <w:rFonts w:ascii="Times New Roman" w:hAnsi="Times New Roman"/>
          <w:sz w:val="28"/>
          <w:szCs w:val="28"/>
          <w:lang w:val="uk-UA"/>
        </w:rPr>
        <w:t>, використовуючи функції, що стосуються господарської діяльності, відомостей за готовим зразком. Такий підхід виглядає не зовсім раціональним для втручання в економіку з метою знайти щось нове та дійсно корисне для суспільства</w:t>
      </w:r>
      <w:r w:rsidR="008831E6" w:rsidRPr="00E7580B">
        <w:rPr>
          <w:rFonts w:ascii="Times New Roman" w:hAnsi="Times New Roman"/>
          <w:sz w:val="28"/>
          <w:szCs w:val="28"/>
          <w:lang w:val="ru-RU"/>
        </w:rPr>
        <w:t>[2</w:t>
      </w:r>
      <w:r w:rsidR="008831E6" w:rsidRPr="00E7580B">
        <w:rPr>
          <w:rFonts w:ascii="Times New Roman" w:hAnsi="Times New Roman"/>
          <w:sz w:val="28"/>
          <w:szCs w:val="28"/>
          <w:lang w:val="uk-UA"/>
        </w:rPr>
        <w:t>, с. 2-3</w:t>
      </w:r>
      <w:r w:rsidR="008831E6" w:rsidRPr="00E7580B">
        <w:rPr>
          <w:rFonts w:ascii="Times New Roman" w:hAnsi="Times New Roman"/>
          <w:sz w:val="28"/>
          <w:szCs w:val="28"/>
          <w:lang w:val="ru-RU"/>
        </w:rPr>
        <w:t>]</w:t>
      </w:r>
      <w:r w:rsidR="00636A06" w:rsidRPr="00E7580B">
        <w:rPr>
          <w:rFonts w:ascii="Times New Roman" w:hAnsi="Times New Roman"/>
          <w:sz w:val="28"/>
          <w:szCs w:val="28"/>
          <w:lang w:val="uk-UA"/>
        </w:rPr>
        <w:t>.</w:t>
      </w:r>
    </w:p>
    <w:p w14:paraId="624E6C08" w14:textId="0ED550E3" w:rsidR="00CE6EBD" w:rsidRPr="00E7580B" w:rsidRDefault="008F03CE" w:rsidP="00E7580B">
      <w:pPr>
        <w:spacing w:line="360" w:lineRule="auto"/>
        <w:ind w:firstLine="567"/>
        <w:contextualSpacing/>
        <w:jc w:val="both"/>
        <w:rPr>
          <w:rFonts w:ascii="Times New Roman" w:hAnsi="Times New Roman"/>
          <w:sz w:val="28"/>
          <w:szCs w:val="28"/>
          <w:lang w:val="uk-UA"/>
        </w:rPr>
      </w:pPr>
      <w:r w:rsidRPr="00E7580B">
        <w:rPr>
          <w:rFonts w:ascii="Times New Roman" w:hAnsi="Times New Roman"/>
          <w:sz w:val="28"/>
          <w:szCs w:val="28"/>
          <w:lang w:val="uk-UA"/>
        </w:rPr>
        <w:t>У дослідженні розглянуто проблеми р</w:t>
      </w:r>
      <w:r w:rsidR="00CE6EBD" w:rsidRPr="00E7580B">
        <w:rPr>
          <w:rFonts w:ascii="Times New Roman" w:hAnsi="Times New Roman"/>
          <w:sz w:val="28"/>
          <w:szCs w:val="28"/>
          <w:lang w:val="uk-UA"/>
        </w:rPr>
        <w:t>еалізаці</w:t>
      </w:r>
      <w:r w:rsidRPr="00E7580B">
        <w:rPr>
          <w:rFonts w:ascii="Times New Roman" w:hAnsi="Times New Roman"/>
          <w:sz w:val="28"/>
          <w:szCs w:val="28"/>
          <w:lang w:val="uk-UA"/>
        </w:rPr>
        <w:t>ї</w:t>
      </w:r>
      <w:r w:rsidR="00CE6EBD" w:rsidRPr="00E7580B">
        <w:rPr>
          <w:rFonts w:ascii="Times New Roman" w:hAnsi="Times New Roman"/>
          <w:sz w:val="28"/>
          <w:szCs w:val="28"/>
          <w:lang w:val="uk-UA"/>
        </w:rPr>
        <w:t xml:space="preserve">  функцій  бухгалтерського  обліку  та  причини  консервативності  вчених  у підходах до визначення функцій бухгалтерського обліку.</w:t>
      </w:r>
      <w:r w:rsidRPr="00E7580B">
        <w:rPr>
          <w:rFonts w:ascii="Times New Roman" w:hAnsi="Times New Roman"/>
          <w:sz w:val="28"/>
          <w:szCs w:val="28"/>
          <w:lang w:val="uk-UA"/>
        </w:rPr>
        <w:t xml:space="preserve"> Проаналізовано м</w:t>
      </w:r>
      <w:r w:rsidR="00CE6EBD" w:rsidRPr="00E7580B">
        <w:rPr>
          <w:rFonts w:ascii="Times New Roman" w:hAnsi="Times New Roman"/>
          <w:sz w:val="28"/>
          <w:szCs w:val="28"/>
          <w:lang w:val="uk-UA"/>
        </w:rPr>
        <w:t>одель розвитку функцій</w:t>
      </w:r>
      <w:r w:rsidRPr="00E7580B">
        <w:rPr>
          <w:rFonts w:ascii="Times New Roman" w:hAnsi="Times New Roman"/>
          <w:sz w:val="28"/>
          <w:szCs w:val="28"/>
          <w:lang w:val="uk-UA"/>
        </w:rPr>
        <w:t xml:space="preserve"> та розглянуто н</w:t>
      </w:r>
      <w:r w:rsidR="00CE6EBD" w:rsidRPr="00E7580B">
        <w:rPr>
          <w:rFonts w:ascii="Times New Roman" w:hAnsi="Times New Roman"/>
          <w:sz w:val="28"/>
          <w:szCs w:val="28"/>
          <w:lang w:val="uk-UA"/>
        </w:rPr>
        <w:t>ові функції бухобліку для виконання нової і більш високої місії в соціально-економічному просторі</w:t>
      </w:r>
    </w:p>
    <w:p w14:paraId="0CC7C823" w14:textId="35974B03" w:rsidR="00DC3432" w:rsidRPr="00E7580B" w:rsidRDefault="00DC3432" w:rsidP="00E7580B">
      <w:pPr>
        <w:spacing w:line="360" w:lineRule="auto"/>
        <w:ind w:firstLine="567"/>
        <w:contextualSpacing/>
        <w:jc w:val="both"/>
        <w:rPr>
          <w:rFonts w:ascii="Times New Roman" w:hAnsi="Times New Roman"/>
          <w:sz w:val="28"/>
          <w:szCs w:val="28"/>
          <w:lang w:val="uk-UA"/>
        </w:rPr>
      </w:pPr>
      <w:r w:rsidRPr="00E7580B">
        <w:rPr>
          <w:rFonts w:ascii="Times New Roman" w:hAnsi="Times New Roman"/>
          <w:b/>
          <w:bCs/>
          <w:sz w:val="28"/>
          <w:szCs w:val="28"/>
          <w:lang w:val="uk-UA"/>
        </w:rPr>
        <w:t>Аналіз останніх досліджень і публікацій.</w:t>
      </w:r>
      <w:r w:rsidR="002C40BA" w:rsidRPr="00E7580B">
        <w:rPr>
          <w:rFonts w:ascii="Times New Roman" w:hAnsi="Times New Roman"/>
          <w:sz w:val="28"/>
          <w:szCs w:val="28"/>
          <w:lang w:val="uk-UA"/>
        </w:rPr>
        <w:t xml:space="preserve"> Багато вчених сперечаються, щодо </w:t>
      </w:r>
      <w:r w:rsidR="00C03C42" w:rsidRPr="00E7580B">
        <w:rPr>
          <w:rFonts w:ascii="Times New Roman" w:hAnsi="Times New Roman"/>
          <w:sz w:val="28"/>
          <w:szCs w:val="28"/>
          <w:lang w:val="uk-UA"/>
        </w:rPr>
        <w:t>розвитку функцій обліку, проте не вдається дійти до однієї точки погляду з приводу практичності. Це питання досліджували такі науковці: Жук В., Соколова А. Більшість сходяться на таких функціях: інформаційна, контрольна, оціночна, аналітична, контрольна та управлінська.</w:t>
      </w:r>
      <w:r w:rsidR="008A3E6D" w:rsidRPr="00E7580B">
        <w:rPr>
          <w:rFonts w:ascii="Times New Roman" w:hAnsi="Times New Roman"/>
          <w:sz w:val="28"/>
          <w:szCs w:val="28"/>
          <w:lang w:val="uk-UA"/>
        </w:rPr>
        <w:t xml:space="preserve"> Вивчаючи роботи Н. М. </w:t>
      </w:r>
      <w:proofErr w:type="spellStart"/>
      <w:r w:rsidR="008A3E6D" w:rsidRPr="00E7580B">
        <w:rPr>
          <w:rFonts w:ascii="Times New Roman" w:hAnsi="Times New Roman"/>
          <w:sz w:val="28"/>
          <w:szCs w:val="28"/>
          <w:lang w:val="uk-UA"/>
        </w:rPr>
        <w:t>Малюги</w:t>
      </w:r>
      <w:proofErr w:type="spellEnd"/>
      <w:r w:rsidR="00173929" w:rsidRPr="00E7580B">
        <w:rPr>
          <w:rFonts w:ascii="Times New Roman" w:hAnsi="Times New Roman"/>
          <w:sz w:val="28"/>
          <w:szCs w:val="28"/>
          <w:lang w:val="uk-UA"/>
        </w:rPr>
        <w:t xml:space="preserve">, дізнаємося про два рівня функцій бухобліку. Перший рівень – класичні функції, другий рівень: регулююча, мотивуюча, соціальна, правового захисту та прогностична функції. </w:t>
      </w:r>
      <w:proofErr w:type="spellStart"/>
      <w:r w:rsidR="00173929" w:rsidRPr="00E7580B">
        <w:rPr>
          <w:rFonts w:ascii="Times New Roman" w:hAnsi="Times New Roman"/>
          <w:sz w:val="28"/>
          <w:szCs w:val="28"/>
          <w:lang w:val="uk-UA"/>
        </w:rPr>
        <w:t>Малюга</w:t>
      </w:r>
      <w:proofErr w:type="spellEnd"/>
      <w:r w:rsidR="00173929" w:rsidRPr="00E7580B">
        <w:rPr>
          <w:rFonts w:ascii="Times New Roman" w:hAnsi="Times New Roman"/>
          <w:sz w:val="28"/>
          <w:szCs w:val="28"/>
          <w:lang w:val="uk-UA"/>
        </w:rPr>
        <w:t xml:space="preserve"> вважається вченим, який визначав облік, як соціально орієнтовану професійну діяльність, мета якої упередити від навмисного спотворення інформації, яку надають організації.</w:t>
      </w:r>
    </w:p>
    <w:p w14:paraId="08258C15" w14:textId="29AC59BF" w:rsidR="00EF650B" w:rsidRPr="00E7580B" w:rsidRDefault="00EF650B" w:rsidP="00E7580B">
      <w:pPr>
        <w:spacing w:line="360" w:lineRule="auto"/>
        <w:ind w:firstLine="567"/>
        <w:contextualSpacing/>
        <w:jc w:val="both"/>
        <w:rPr>
          <w:rFonts w:ascii="Times New Roman" w:hAnsi="Times New Roman"/>
          <w:sz w:val="28"/>
          <w:szCs w:val="28"/>
          <w:lang w:val="uk-UA"/>
        </w:rPr>
      </w:pPr>
      <w:r w:rsidRPr="00E7580B">
        <w:rPr>
          <w:rFonts w:ascii="Times New Roman" w:hAnsi="Times New Roman"/>
          <w:sz w:val="28"/>
          <w:szCs w:val="28"/>
          <w:lang w:val="uk-UA"/>
        </w:rPr>
        <w:lastRenderedPageBreak/>
        <w:t xml:space="preserve">За весь час становлення бухгалтерського обліку було створено багато різних підходів до функцій обліку, проте це не дає змоги достатньо розширити вищезгадані функції. По-перше, узагальнені знання мають відповідати на питання, які зміни у суспільстві спонукають до повторного розгляду ідей та завдань. По-друге, нові дослідження </w:t>
      </w:r>
      <w:r w:rsidR="00C85181" w:rsidRPr="00E7580B">
        <w:rPr>
          <w:rFonts w:ascii="Times New Roman" w:hAnsi="Times New Roman"/>
          <w:sz w:val="28"/>
          <w:szCs w:val="28"/>
          <w:lang w:val="uk-UA"/>
        </w:rPr>
        <w:t>вимагають застосування методів інституціонального аналізу середовища. Визначаються можливості створення плану, з урахуванням факторів економічних умов існування для створення можливості ефективної комунікації між учасниками. Досить мала увага приділяється розвитку вищезгаданих функцій у наукових матеріалах, саме це і порушує проблему, яка розглядається у цьому дослідженні</w:t>
      </w:r>
      <w:r w:rsidR="00390486" w:rsidRPr="00E7580B">
        <w:rPr>
          <w:rFonts w:ascii="Times New Roman" w:hAnsi="Times New Roman"/>
          <w:sz w:val="28"/>
          <w:szCs w:val="28"/>
          <w:lang w:val="uk-UA"/>
        </w:rPr>
        <w:t xml:space="preserve"> </w:t>
      </w:r>
      <w:r w:rsidR="00390486" w:rsidRPr="00E7580B">
        <w:rPr>
          <w:rFonts w:ascii="Times New Roman" w:hAnsi="Times New Roman"/>
          <w:sz w:val="28"/>
          <w:szCs w:val="28"/>
          <w:lang w:val="ru-RU"/>
        </w:rPr>
        <w:t>[2, с. 3-4]</w:t>
      </w:r>
      <w:r w:rsidR="00C85181" w:rsidRPr="00E7580B">
        <w:rPr>
          <w:rFonts w:ascii="Times New Roman" w:hAnsi="Times New Roman"/>
          <w:sz w:val="28"/>
          <w:szCs w:val="28"/>
          <w:lang w:val="uk-UA"/>
        </w:rPr>
        <w:t>.</w:t>
      </w:r>
    </w:p>
    <w:p w14:paraId="675590BF" w14:textId="70CA9EFE" w:rsidR="00DC3432" w:rsidRPr="00E7580B" w:rsidRDefault="00DC3432" w:rsidP="00E7580B">
      <w:pPr>
        <w:spacing w:line="360" w:lineRule="auto"/>
        <w:ind w:firstLine="567"/>
        <w:contextualSpacing/>
        <w:jc w:val="both"/>
        <w:rPr>
          <w:rFonts w:ascii="Times New Roman" w:hAnsi="Times New Roman"/>
          <w:sz w:val="28"/>
          <w:szCs w:val="28"/>
          <w:lang w:val="uk-UA"/>
        </w:rPr>
      </w:pPr>
      <w:r w:rsidRPr="00E7580B">
        <w:rPr>
          <w:rFonts w:ascii="Times New Roman" w:hAnsi="Times New Roman"/>
          <w:b/>
          <w:bCs/>
          <w:sz w:val="28"/>
          <w:szCs w:val="28"/>
          <w:lang w:val="uk-UA"/>
        </w:rPr>
        <w:t>Мета статті.</w:t>
      </w:r>
      <w:r w:rsidR="000D41A2" w:rsidRPr="00E7580B">
        <w:rPr>
          <w:rFonts w:ascii="Times New Roman" w:hAnsi="Times New Roman"/>
          <w:sz w:val="28"/>
          <w:szCs w:val="28"/>
          <w:lang w:val="uk-UA"/>
        </w:rPr>
        <w:t xml:space="preserve"> Дослідити перспективу розширення функцій бух</w:t>
      </w:r>
      <w:r w:rsidR="00636A06" w:rsidRPr="00E7580B">
        <w:rPr>
          <w:rFonts w:ascii="Times New Roman" w:hAnsi="Times New Roman"/>
          <w:sz w:val="28"/>
          <w:szCs w:val="28"/>
          <w:lang w:val="uk-UA"/>
        </w:rPr>
        <w:t xml:space="preserve">галтерського </w:t>
      </w:r>
      <w:r w:rsidR="000D41A2" w:rsidRPr="00E7580B">
        <w:rPr>
          <w:rFonts w:ascii="Times New Roman" w:hAnsi="Times New Roman"/>
          <w:sz w:val="28"/>
          <w:szCs w:val="28"/>
          <w:lang w:val="uk-UA"/>
        </w:rPr>
        <w:t>обліку на базі інституціональних ставлень до розвитку</w:t>
      </w:r>
      <w:r w:rsidR="00636A06" w:rsidRPr="00E7580B">
        <w:rPr>
          <w:rFonts w:ascii="Times New Roman" w:hAnsi="Times New Roman"/>
          <w:sz w:val="28"/>
          <w:szCs w:val="28"/>
          <w:lang w:val="uk-UA"/>
        </w:rPr>
        <w:t xml:space="preserve"> економіки.</w:t>
      </w:r>
      <w:r w:rsidR="004F7541" w:rsidRPr="00E7580B">
        <w:rPr>
          <w:rFonts w:ascii="Times New Roman" w:hAnsi="Times New Roman"/>
          <w:sz w:val="28"/>
          <w:szCs w:val="28"/>
          <w:lang w:val="uk-UA"/>
        </w:rPr>
        <w:t xml:space="preserve"> Проаналізувати розбіжності у підходах до вивчення обліку.</w:t>
      </w:r>
    </w:p>
    <w:p w14:paraId="589EEBC4" w14:textId="39D9E68E" w:rsidR="00DC3432" w:rsidRPr="00E7580B" w:rsidRDefault="00DC3432" w:rsidP="00E7580B">
      <w:pPr>
        <w:spacing w:line="360" w:lineRule="auto"/>
        <w:ind w:firstLine="567"/>
        <w:contextualSpacing/>
        <w:jc w:val="both"/>
        <w:rPr>
          <w:rFonts w:ascii="Times New Roman" w:hAnsi="Times New Roman"/>
          <w:sz w:val="28"/>
          <w:szCs w:val="28"/>
          <w:lang w:val="uk-UA"/>
        </w:rPr>
      </w:pPr>
      <w:r w:rsidRPr="00E7580B">
        <w:rPr>
          <w:rFonts w:ascii="Times New Roman" w:hAnsi="Times New Roman"/>
          <w:b/>
          <w:bCs/>
          <w:sz w:val="28"/>
          <w:szCs w:val="28"/>
          <w:lang w:val="uk-UA"/>
        </w:rPr>
        <w:t>Матеріали та методи.</w:t>
      </w:r>
      <w:r w:rsidR="006C6D9C" w:rsidRPr="00E7580B">
        <w:rPr>
          <w:rFonts w:ascii="Times New Roman" w:hAnsi="Times New Roman"/>
          <w:sz w:val="28"/>
          <w:szCs w:val="28"/>
          <w:lang w:val="uk-UA"/>
        </w:rPr>
        <w:t xml:space="preserve"> Використано наукові дослідження Н. М. </w:t>
      </w:r>
      <w:proofErr w:type="spellStart"/>
      <w:r w:rsidR="006C6D9C" w:rsidRPr="00E7580B">
        <w:rPr>
          <w:rFonts w:ascii="Times New Roman" w:hAnsi="Times New Roman"/>
          <w:sz w:val="28"/>
          <w:szCs w:val="28"/>
          <w:lang w:val="uk-UA"/>
        </w:rPr>
        <w:t>Малюги</w:t>
      </w:r>
      <w:proofErr w:type="spellEnd"/>
      <w:r w:rsidR="006C6D9C" w:rsidRPr="00E7580B">
        <w:rPr>
          <w:rFonts w:ascii="Times New Roman" w:hAnsi="Times New Roman"/>
          <w:sz w:val="28"/>
          <w:szCs w:val="28"/>
          <w:lang w:val="uk-UA"/>
        </w:rPr>
        <w:t xml:space="preserve">, великий науковий вклад вченого Григорія Герасимовича </w:t>
      </w:r>
      <w:proofErr w:type="spellStart"/>
      <w:r w:rsidR="006C6D9C" w:rsidRPr="00E7580B">
        <w:rPr>
          <w:rFonts w:ascii="Times New Roman" w:hAnsi="Times New Roman"/>
          <w:sz w:val="28"/>
          <w:szCs w:val="28"/>
          <w:lang w:val="uk-UA"/>
        </w:rPr>
        <w:t>Кірейцева</w:t>
      </w:r>
      <w:proofErr w:type="spellEnd"/>
      <w:r w:rsidR="006C6D9C" w:rsidRPr="00E7580B">
        <w:rPr>
          <w:rFonts w:ascii="Times New Roman" w:hAnsi="Times New Roman"/>
          <w:sz w:val="28"/>
          <w:szCs w:val="28"/>
          <w:lang w:val="uk-UA"/>
        </w:rPr>
        <w:t>. Проаналізовано технологічні дані та затребуваність функцій обліку.</w:t>
      </w:r>
    </w:p>
    <w:p w14:paraId="63C7AC1F" w14:textId="393E0EFE" w:rsidR="00DC3432" w:rsidRPr="00E7580B" w:rsidRDefault="00DC3432" w:rsidP="00E7580B">
      <w:pPr>
        <w:spacing w:line="360" w:lineRule="auto"/>
        <w:ind w:firstLine="567"/>
        <w:contextualSpacing/>
        <w:jc w:val="both"/>
        <w:rPr>
          <w:rFonts w:ascii="Times New Roman" w:hAnsi="Times New Roman"/>
          <w:sz w:val="28"/>
          <w:szCs w:val="28"/>
          <w:lang w:val="uk-UA"/>
        </w:rPr>
      </w:pPr>
      <w:r w:rsidRPr="00E7580B">
        <w:rPr>
          <w:rFonts w:ascii="Times New Roman" w:hAnsi="Times New Roman"/>
          <w:b/>
          <w:bCs/>
          <w:sz w:val="28"/>
          <w:szCs w:val="28"/>
          <w:lang w:val="uk-UA"/>
        </w:rPr>
        <w:t>Виклад  основного  матеріалу  дослідження.</w:t>
      </w:r>
      <w:r w:rsidR="009676AF" w:rsidRPr="00E7580B">
        <w:rPr>
          <w:rFonts w:ascii="Times New Roman" w:hAnsi="Times New Roman"/>
          <w:sz w:val="28"/>
          <w:szCs w:val="28"/>
          <w:lang w:val="uk-UA"/>
        </w:rPr>
        <w:t xml:space="preserve"> Перебудова бухгалтерського обліку досягається завдяки гармонізації фін</w:t>
      </w:r>
      <w:r w:rsidR="008F03CE" w:rsidRPr="00E7580B">
        <w:rPr>
          <w:rFonts w:ascii="Times New Roman" w:hAnsi="Times New Roman"/>
          <w:sz w:val="28"/>
          <w:szCs w:val="28"/>
          <w:lang w:val="uk-UA"/>
        </w:rPr>
        <w:t xml:space="preserve">ансової </w:t>
      </w:r>
      <w:r w:rsidR="009676AF" w:rsidRPr="00E7580B">
        <w:rPr>
          <w:rFonts w:ascii="Times New Roman" w:hAnsi="Times New Roman"/>
          <w:sz w:val="28"/>
          <w:szCs w:val="28"/>
          <w:lang w:val="uk-UA"/>
        </w:rPr>
        <w:t>звітності установ згідно міжнародним стандартам.</w:t>
      </w:r>
      <w:r w:rsidR="00D06CAB" w:rsidRPr="00E7580B">
        <w:rPr>
          <w:rFonts w:ascii="Times New Roman" w:hAnsi="Times New Roman"/>
          <w:sz w:val="28"/>
          <w:szCs w:val="28"/>
          <w:lang w:val="uk-UA"/>
        </w:rPr>
        <w:t xml:space="preserve"> Наразі існують </w:t>
      </w:r>
      <w:r w:rsidR="006573D0" w:rsidRPr="00E7580B">
        <w:rPr>
          <w:rFonts w:ascii="Times New Roman" w:hAnsi="Times New Roman"/>
          <w:sz w:val="28"/>
          <w:szCs w:val="28"/>
          <w:lang w:val="uk-UA"/>
        </w:rPr>
        <w:t xml:space="preserve">теоретичні і практичні питання з приводу реформування </w:t>
      </w:r>
      <w:r w:rsidR="00BC0EED" w:rsidRPr="00E7580B">
        <w:rPr>
          <w:rFonts w:ascii="Times New Roman" w:hAnsi="Times New Roman"/>
          <w:sz w:val="28"/>
          <w:szCs w:val="28"/>
          <w:lang w:val="uk-UA"/>
        </w:rPr>
        <w:t>устрою бухобліку в Україні, що спричинені різними підходами до обліку, дискусійними принципами міжнародних постанов фін</w:t>
      </w:r>
      <w:r w:rsidR="008F03CE" w:rsidRPr="00E7580B">
        <w:rPr>
          <w:rFonts w:ascii="Times New Roman" w:hAnsi="Times New Roman"/>
          <w:sz w:val="28"/>
          <w:szCs w:val="28"/>
          <w:lang w:val="uk-UA"/>
        </w:rPr>
        <w:t xml:space="preserve">ансової </w:t>
      </w:r>
      <w:r w:rsidR="00BC0EED" w:rsidRPr="00E7580B">
        <w:rPr>
          <w:rFonts w:ascii="Times New Roman" w:hAnsi="Times New Roman"/>
          <w:sz w:val="28"/>
          <w:szCs w:val="28"/>
          <w:lang w:val="uk-UA"/>
        </w:rPr>
        <w:t>звітності. Також увага приділяється</w:t>
      </w:r>
      <w:r w:rsidR="0065114B" w:rsidRPr="00E7580B">
        <w:rPr>
          <w:rFonts w:ascii="Times New Roman" w:hAnsi="Times New Roman"/>
          <w:sz w:val="28"/>
          <w:szCs w:val="28"/>
          <w:lang w:val="uk-UA"/>
        </w:rPr>
        <w:t xml:space="preserve"> таким питанням, як відсутність системності у процесі реформування вітчизняних інституцій а також розбіжність у веденні обліку управління.</w:t>
      </w:r>
    </w:p>
    <w:p w14:paraId="0278AB60" w14:textId="5EB33EB4" w:rsidR="0065114B" w:rsidRPr="00E7580B" w:rsidRDefault="0065114B" w:rsidP="00E7580B">
      <w:pPr>
        <w:spacing w:line="360" w:lineRule="auto"/>
        <w:ind w:firstLine="567"/>
        <w:contextualSpacing/>
        <w:jc w:val="both"/>
        <w:rPr>
          <w:rFonts w:ascii="Times New Roman" w:hAnsi="Times New Roman"/>
          <w:sz w:val="28"/>
          <w:szCs w:val="28"/>
          <w:lang w:val="uk-UA"/>
        </w:rPr>
      </w:pPr>
      <w:r w:rsidRPr="00E7580B">
        <w:rPr>
          <w:rFonts w:ascii="Times New Roman" w:hAnsi="Times New Roman"/>
          <w:sz w:val="28"/>
          <w:szCs w:val="28"/>
          <w:lang w:val="uk-UA"/>
        </w:rPr>
        <w:t>Держава регулює бухоблік та фін</w:t>
      </w:r>
      <w:r w:rsidR="008F03CE" w:rsidRPr="00E7580B">
        <w:rPr>
          <w:rFonts w:ascii="Times New Roman" w:hAnsi="Times New Roman"/>
          <w:sz w:val="28"/>
          <w:szCs w:val="28"/>
          <w:lang w:val="uk-UA"/>
        </w:rPr>
        <w:t xml:space="preserve">ансову </w:t>
      </w:r>
      <w:r w:rsidRPr="00E7580B">
        <w:rPr>
          <w:rFonts w:ascii="Times New Roman" w:hAnsi="Times New Roman"/>
          <w:sz w:val="28"/>
          <w:szCs w:val="28"/>
          <w:lang w:val="uk-UA"/>
        </w:rPr>
        <w:t xml:space="preserve">звітність, щоб закласти єдині норми ведення </w:t>
      </w:r>
      <w:r w:rsidR="00846669" w:rsidRPr="00E7580B">
        <w:rPr>
          <w:rFonts w:ascii="Times New Roman" w:hAnsi="Times New Roman"/>
          <w:sz w:val="28"/>
          <w:szCs w:val="28"/>
          <w:lang w:val="uk-UA"/>
        </w:rPr>
        <w:t>вищезазнач</w:t>
      </w:r>
      <w:r w:rsidR="00F949E9" w:rsidRPr="00E7580B">
        <w:rPr>
          <w:rFonts w:ascii="Times New Roman" w:hAnsi="Times New Roman"/>
          <w:sz w:val="28"/>
          <w:szCs w:val="28"/>
          <w:lang w:val="uk-UA"/>
        </w:rPr>
        <w:t>ен</w:t>
      </w:r>
      <w:r w:rsidR="00846669" w:rsidRPr="00E7580B">
        <w:rPr>
          <w:rFonts w:ascii="Times New Roman" w:hAnsi="Times New Roman"/>
          <w:sz w:val="28"/>
          <w:szCs w:val="28"/>
          <w:lang w:val="uk-UA"/>
        </w:rPr>
        <w:t>их фінансових сфер. Це надає гарантію захисту інтересів прав споживачів.</w:t>
      </w:r>
    </w:p>
    <w:p w14:paraId="369A0276" w14:textId="38F53937" w:rsidR="00846669" w:rsidRPr="00E7580B" w:rsidRDefault="00846669" w:rsidP="00E7580B">
      <w:pPr>
        <w:spacing w:line="360" w:lineRule="auto"/>
        <w:ind w:firstLine="567"/>
        <w:contextualSpacing/>
        <w:jc w:val="both"/>
        <w:rPr>
          <w:rFonts w:ascii="Times New Roman" w:hAnsi="Times New Roman"/>
          <w:sz w:val="28"/>
          <w:szCs w:val="28"/>
          <w:lang w:val="uk-UA"/>
        </w:rPr>
      </w:pPr>
      <w:r w:rsidRPr="00E7580B">
        <w:rPr>
          <w:rFonts w:ascii="Times New Roman" w:hAnsi="Times New Roman"/>
          <w:sz w:val="28"/>
          <w:szCs w:val="28"/>
          <w:lang w:val="uk-UA"/>
        </w:rPr>
        <w:t xml:space="preserve">Система регулювання бухобліку в Україні у своїй основі формування має елементи планової економіки та елементи адміністративного характеру. Було </w:t>
      </w:r>
      <w:r w:rsidRPr="00E7580B">
        <w:rPr>
          <w:rFonts w:ascii="Times New Roman" w:hAnsi="Times New Roman"/>
          <w:sz w:val="28"/>
          <w:szCs w:val="28"/>
          <w:lang w:val="uk-UA"/>
        </w:rPr>
        <w:lastRenderedPageBreak/>
        <w:t>запропоновано проведення зрушень зі змінами у підході до ведення обліку, проте нові реформи не дали бажаних результатів.</w:t>
      </w:r>
    </w:p>
    <w:p w14:paraId="32A0B6B7" w14:textId="54E74AB1" w:rsidR="00B5209F" w:rsidRPr="00E7580B" w:rsidRDefault="00B5209F" w:rsidP="00E7580B">
      <w:pPr>
        <w:spacing w:line="360" w:lineRule="auto"/>
        <w:ind w:firstLine="567"/>
        <w:contextualSpacing/>
        <w:jc w:val="both"/>
        <w:rPr>
          <w:rFonts w:ascii="Times New Roman" w:hAnsi="Times New Roman"/>
          <w:sz w:val="28"/>
          <w:szCs w:val="28"/>
          <w:lang w:val="uk-UA"/>
        </w:rPr>
      </w:pPr>
      <w:r w:rsidRPr="00E7580B">
        <w:rPr>
          <w:rFonts w:ascii="Times New Roman" w:hAnsi="Times New Roman"/>
          <w:sz w:val="28"/>
          <w:szCs w:val="28"/>
          <w:lang w:val="uk-UA"/>
        </w:rPr>
        <w:t xml:space="preserve">Проблема регулювання закладена в інститутах, де відсутнє пряме визначення суб’єкта, відповідального за </w:t>
      </w:r>
      <w:r w:rsidR="00377C06" w:rsidRPr="00E7580B">
        <w:rPr>
          <w:rFonts w:ascii="Times New Roman" w:hAnsi="Times New Roman"/>
          <w:sz w:val="28"/>
          <w:szCs w:val="28"/>
          <w:lang w:val="uk-UA"/>
        </w:rPr>
        <w:t>становище бухобліку.</w:t>
      </w:r>
      <w:r w:rsidR="00F949E9" w:rsidRPr="00E7580B">
        <w:rPr>
          <w:rFonts w:ascii="Times New Roman" w:hAnsi="Times New Roman"/>
          <w:sz w:val="28"/>
          <w:szCs w:val="28"/>
          <w:lang w:val="uk-UA"/>
        </w:rPr>
        <w:t xml:space="preserve"> Бухгалтерські організації, які мають професійний досвід зазнають нестачу уваги від держави, а все тому що їх співпраця з регуляторним органом </w:t>
      </w:r>
      <w:r w:rsidR="00AA53B8" w:rsidRPr="00E7580B">
        <w:rPr>
          <w:rFonts w:ascii="Times New Roman" w:hAnsi="Times New Roman"/>
          <w:sz w:val="28"/>
          <w:szCs w:val="28"/>
          <w:lang w:val="uk-UA"/>
        </w:rPr>
        <w:t>не має чітко прописаних умов взаємодії</w:t>
      </w:r>
      <w:r w:rsidR="00EF55A0" w:rsidRPr="00E7580B">
        <w:rPr>
          <w:rFonts w:ascii="Times New Roman" w:hAnsi="Times New Roman"/>
          <w:sz w:val="28"/>
          <w:szCs w:val="28"/>
          <w:lang w:val="uk-UA"/>
        </w:rPr>
        <w:t xml:space="preserve"> [1, с. 1-2]</w:t>
      </w:r>
      <w:r w:rsidR="00AA53B8" w:rsidRPr="00E7580B">
        <w:rPr>
          <w:rFonts w:ascii="Times New Roman" w:hAnsi="Times New Roman"/>
          <w:sz w:val="28"/>
          <w:szCs w:val="28"/>
          <w:lang w:val="uk-UA"/>
        </w:rPr>
        <w:t>.</w:t>
      </w:r>
    </w:p>
    <w:p w14:paraId="501D3910" w14:textId="02FB4786" w:rsidR="00823D4A" w:rsidRPr="00E7580B" w:rsidRDefault="00AD2682" w:rsidP="00E7580B">
      <w:pPr>
        <w:spacing w:line="360" w:lineRule="auto"/>
        <w:ind w:firstLine="567"/>
        <w:contextualSpacing/>
        <w:jc w:val="both"/>
        <w:rPr>
          <w:rFonts w:ascii="Times New Roman" w:hAnsi="Times New Roman"/>
          <w:sz w:val="28"/>
          <w:szCs w:val="28"/>
          <w:lang w:val="uk-UA"/>
        </w:rPr>
      </w:pPr>
      <w:r w:rsidRPr="00E7580B">
        <w:rPr>
          <w:rFonts w:ascii="Times New Roman" w:hAnsi="Times New Roman"/>
          <w:sz w:val="28"/>
          <w:szCs w:val="28"/>
          <w:lang w:val="uk-UA"/>
        </w:rPr>
        <w:t>Функціям присвоюють ролі, обов’язки, які виконуються спеціалістами в системі відносин у суспільстві.</w:t>
      </w:r>
      <w:r w:rsidR="008F7D58" w:rsidRPr="00E7580B">
        <w:rPr>
          <w:rFonts w:ascii="Times New Roman" w:hAnsi="Times New Roman"/>
          <w:sz w:val="28"/>
          <w:szCs w:val="28"/>
          <w:lang w:val="uk-UA"/>
        </w:rPr>
        <w:t xml:space="preserve"> Сукупність функцій формує ознаку цілей учасників економічних відносин.</w:t>
      </w:r>
      <w:r w:rsidR="006C18CD" w:rsidRPr="00E7580B">
        <w:rPr>
          <w:rFonts w:ascii="Times New Roman" w:hAnsi="Times New Roman"/>
          <w:sz w:val="28"/>
          <w:szCs w:val="28"/>
          <w:lang w:val="uk-UA"/>
        </w:rPr>
        <w:t xml:space="preserve"> Звертаючись до обліку, як до сервісної функції, достатньо лише трьох функцій: контрольна, аналітична та інформаційна. Цього буде достатньо, щоб надати інформативності управління об’єктами господарювання. Проте, слід усвідомлювати, що розвиток у галузі обліку має риси не тільки елемента управління бізнесом. </w:t>
      </w:r>
      <w:r w:rsidR="00823D4A" w:rsidRPr="00E7580B">
        <w:rPr>
          <w:rFonts w:ascii="Times New Roman" w:hAnsi="Times New Roman"/>
          <w:sz w:val="28"/>
          <w:szCs w:val="28"/>
          <w:lang w:val="uk-UA"/>
        </w:rPr>
        <w:t xml:space="preserve">На </w:t>
      </w:r>
      <w:r w:rsidR="006C18CD" w:rsidRPr="00E7580B">
        <w:rPr>
          <w:rFonts w:ascii="Times New Roman" w:hAnsi="Times New Roman"/>
          <w:sz w:val="28"/>
          <w:szCs w:val="28"/>
          <w:lang w:val="uk-UA"/>
        </w:rPr>
        <w:t xml:space="preserve">глобальному рівні </w:t>
      </w:r>
      <w:r w:rsidR="00823D4A" w:rsidRPr="00E7580B">
        <w:rPr>
          <w:rFonts w:ascii="Times New Roman" w:hAnsi="Times New Roman"/>
          <w:sz w:val="28"/>
          <w:szCs w:val="28"/>
          <w:lang w:val="uk-UA"/>
        </w:rPr>
        <w:t xml:space="preserve">облік існує </w:t>
      </w:r>
      <w:r w:rsidR="006C18CD" w:rsidRPr="00E7580B">
        <w:rPr>
          <w:rFonts w:ascii="Times New Roman" w:hAnsi="Times New Roman"/>
          <w:sz w:val="28"/>
          <w:szCs w:val="28"/>
          <w:lang w:val="uk-UA"/>
        </w:rPr>
        <w:t>у вигляді соціально-економічного інституту</w:t>
      </w:r>
      <w:r w:rsidR="00823D4A" w:rsidRPr="00E7580B">
        <w:rPr>
          <w:rFonts w:ascii="Times New Roman" w:hAnsi="Times New Roman"/>
          <w:sz w:val="28"/>
          <w:szCs w:val="28"/>
          <w:lang w:val="uk-UA"/>
        </w:rPr>
        <w:t>, який формує ефективну взаємодію між учасниками економічного середовища, покладання один на одного та керує процесами у соціально-економічному житті. Наукові вважають важливою роль обліку у попередженні безладдя у соціально-економічному середовищі. Докази можна знайти у позитивістських та інституціональних ідеях, що представляє</w:t>
      </w:r>
      <w:r w:rsidR="00576A04" w:rsidRPr="00E7580B">
        <w:rPr>
          <w:rFonts w:ascii="Times New Roman" w:hAnsi="Times New Roman"/>
          <w:sz w:val="28"/>
          <w:szCs w:val="28"/>
          <w:lang w:val="uk-UA"/>
        </w:rPr>
        <w:t xml:space="preserve"> розвиток теорії у межах функцій бухгалтерського обліку.</w:t>
      </w:r>
    </w:p>
    <w:p w14:paraId="6DFAFED9" w14:textId="3FCE8775" w:rsidR="00911C33" w:rsidRPr="00E7580B" w:rsidRDefault="00001E03" w:rsidP="00E7580B">
      <w:pPr>
        <w:spacing w:line="360" w:lineRule="auto"/>
        <w:ind w:firstLine="567"/>
        <w:contextualSpacing/>
        <w:jc w:val="both"/>
        <w:rPr>
          <w:rFonts w:ascii="Times New Roman" w:hAnsi="Times New Roman"/>
          <w:sz w:val="28"/>
          <w:szCs w:val="28"/>
          <w:lang w:val="uk-UA"/>
        </w:rPr>
      </w:pPr>
      <w:r w:rsidRPr="00E7580B">
        <w:rPr>
          <w:rFonts w:ascii="Times New Roman" w:hAnsi="Times New Roman"/>
          <w:sz w:val="28"/>
          <w:szCs w:val="28"/>
          <w:lang w:val="uk-UA"/>
        </w:rPr>
        <w:t xml:space="preserve">Відомий вчений-бухгалтер Григорій Герасимович </w:t>
      </w:r>
      <w:proofErr w:type="spellStart"/>
      <w:r w:rsidRPr="00E7580B">
        <w:rPr>
          <w:rFonts w:ascii="Times New Roman" w:hAnsi="Times New Roman"/>
          <w:sz w:val="28"/>
          <w:szCs w:val="28"/>
          <w:lang w:val="uk-UA"/>
        </w:rPr>
        <w:t>Кірейцев</w:t>
      </w:r>
      <w:proofErr w:type="spellEnd"/>
      <w:r w:rsidRPr="00E7580B">
        <w:rPr>
          <w:rFonts w:ascii="Times New Roman" w:hAnsi="Times New Roman"/>
          <w:sz w:val="28"/>
          <w:szCs w:val="28"/>
          <w:lang w:val="uk-UA"/>
        </w:rPr>
        <w:t xml:space="preserve"> </w:t>
      </w:r>
      <w:r w:rsidR="00935FF4" w:rsidRPr="00E7580B">
        <w:rPr>
          <w:rFonts w:ascii="Times New Roman" w:hAnsi="Times New Roman"/>
          <w:sz w:val="28"/>
          <w:szCs w:val="28"/>
          <w:lang w:val="uk-UA"/>
        </w:rPr>
        <w:t>зробив</w:t>
      </w:r>
      <w:r w:rsidRPr="00E7580B">
        <w:rPr>
          <w:rFonts w:ascii="Times New Roman" w:hAnsi="Times New Roman"/>
          <w:sz w:val="28"/>
          <w:szCs w:val="28"/>
          <w:lang w:val="uk-UA"/>
        </w:rPr>
        <w:t xml:space="preserve"> дуже великий вклад  у розвиток бухгалтерського обліку. Він виділяв внутрішні і зовнішні функції. Перші проявляються у якісному виконанні своєї роботи бухгалтерами, другі – враховують внутрішні причини.</w:t>
      </w:r>
      <w:r w:rsidR="00911C33" w:rsidRPr="00E7580B">
        <w:rPr>
          <w:rFonts w:ascii="Times New Roman" w:hAnsi="Times New Roman"/>
          <w:sz w:val="28"/>
          <w:szCs w:val="28"/>
          <w:lang w:val="uk-UA"/>
        </w:rPr>
        <w:t xml:space="preserve"> Зовнішні функції характеризують механізм управління, в якому закладено економічні потреби, інтереси та правові відносини. </w:t>
      </w:r>
    </w:p>
    <w:p w14:paraId="27153300" w14:textId="13F8ACA0" w:rsidR="00911C33" w:rsidRPr="00E7580B" w:rsidRDefault="00911C33" w:rsidP="00E7580B">
      <w:pPr>
        <w:spacing w:line="360" w:lineRule="auto"/>
        <w:ind w:firstLine="567"/>
        <w:contextualSpacing/>
        <w:jc w:val="both"/>
        <w:rPr>
          <w:rFonts w:ascii="Times New Roman" w:hAnsi="Times New Roman"/>
          <w:sz w:val="28"/>
          <w:szCs w:val="28"/>
          <w:lang w:val="uk-UA"/>
        </w:rPr>
      </w:pPr>
      <w:r w:rsidRPr="00E7580B">
        <w:rPr>
          <w:rFonts w:ascii="Times New Roman" w:hAnsi="Times New Roman"/>
          <w:sz w:val="28"/>
          <w:szCs w:val="28"/>
          <w:lang w:val="uk-UA"/>
        </w:rPr>
        <w:t>Окрім</w:t>
      </w:r>
      <w:r w:rsidR="005B05F0" w:rsidRPr="00E7580B">
        <w:rPr>
          <w:rFonts w:ascii="Times New Roman" w:hAnsi="Times New Roman"/>
          <w:sz w:val="28"/>
          <w:szCs w:val="28"/>
          <w:lang w:val="uk-UA"/>
        </w:rPr>
        <w:t xml:space="preserve"> цих</w:t>
      </w:r>
      <w:r w:rsidRPr="00E7580B">
        <w:rPr>
          <w:rFonts w:ascii="Times New Roman" w:hAnsi="Times New Roman"/>
          <w:sz w:val="28"/>
          <w:szCs w:val="28"/>
          <w:lang w:val="uk-UA"/>
        </w:rPr>
        <w:t xml:space="preserve"> функцій</w:t>
      </w:r>
      <w:r w:rsidR="005B05F0" w:rsidRPr="00E7580B">
        <w:rPr>
          <w:rFonts w:ascii="Times New Roman" w:hAnsi="Times New Roman"/>
          <w:sz w:val="28"/>
          <w:szCs w:val="28"/>
          <w:lang w:val="uk-UA"/>
        </w:rPr>
        <w:t xml:space="preserve"> бухгалтерський облік надає гарантію довіри, надійних </w:t>
      </w:r>
      <w:proofErr w:type="spellStart"/>
      <w:r w:rsidR="005B05F0" w:rsidRPr="00E7580B">
        <w:rPr>
          <w:rFonts w:ascii="Times New Roman" w:hAnsi="Times New Roman"/>
          <w:sz w:val="28"/>
          <w:szCs w:val="28"/>
          <w:lang w:val="uk-UA"/>
        </w:rPr>
        <w:t>зв’язків</w:t>
      </w:r>
      <w:proofErr w:type="spellEnd"/>
      <w:r w:rsidR="005B05F0" w:rsidRPr="00E7580B">
        <w:rPr>
          <w:rFonts w:ascii="Times New Roman" w:hAnsi="Times New Roman"/>
          <w:sz w:val="28"/>
          <w:szCs w:val="28"/>
          <w:lang w:val="uk-UA"/>
        </w:rPr>
        <w:t xml:space="preserve"> між партнерами. Принцип попиту </w:t>
      </w:r>
      <w:r w:rsidR="00635ABC" w:rsidRPr="00E7580B">
        <w:rPr>
          <w:rFonts w:ascii="Times New Roman" w:hAnsi="Times New Roman"/>
          <w:sz w:val="28"/>
          <w:szCs w:val="28"/>
          <w:lang w:val="uk-UA"/>
        </w:rPr>
        <w:t xml:space="preserve">породжує зацікавленість окремих користувачів та інституціональних груп на бухгалтерську інформацію. З цього випливає, що зацікавленість партнерів ринку стає ключовим моментом у </w:t>
      </w:r>
      <w:r w:rsidR="00635ABC" w:rsidRPr="00E7580B">
        <w:rPr>
          <w:rFonts w:ascii="Times New Roman" w:hAnsi="Times New Roman"/>
          <w:sz w:val="28"/>
          <w:szCs w:val="28"/>
          <w:lang w:val="uk-UA"/>
        </w:rPr>
        <w:lastRenderedPageBreak/>
        <w:t>розвитку функцій обліку. Правило пропозиції стає фактором, завдяки чому постійно удосконалюються облікові інструменти виникнення ефективних відносин між учасниками галузі. Чим вища функціональна затребуваність обліку, тим краще розвиваються його функціональні можливості.</w:t>
      </w:r>
      <w:r w:rsidR="00667DF1" w:rsidRPr="00E7580B">
        <w:rPr>
          <w:rFonts w:ascii="Times New Roman" w:hAnsi="Times New Roman"/>
          <w:sz w:val="28"/>
          <w:szCs w:val="28"/>
          <w:lang w:val="uk-UA"/>
        </w:rPr>
        <w:t xml:space="preserve"> Інституціональна система забезпечує виникнення запитів та </w:t>
      </w:r>
      <w:proofErr w:type="spellStart"/>
      <w:r w:rsidR="00667DF1" w:rsidRPr="00E7580B">
        <w:rPr>
          <w:rFonts w:ascii="Times New Roman" w:hAnsi="Times New Roman"/>
          <w:sz w:val="28"/>
          <w:szCs w:val="28"/>
          <w:lang w:val="uk-UA"/>
        </w:rPr>
        <w:t>іх</w:t>
      </w:r>
      <w:proofErr w:type="spellEnd"/>
      <w:r w:rsidR="00667DF1" w:rsidRPr="00E7580B">
        <w:rPr>
          <w:rFonts w:ascii="Times New Roman" w:hAnsi="Times New Roman"/>
          <w:sz w:val="28"/>
          <w:szCs w:val="28"/>
          <w:lang w:val="uk-UA"/>
        </w:rPr>
        <w:t xml:space="preserve"> подальший аналіз</w:t>
      </w:r>
      <w:r w:rsidR="00EF55A0" w:rsidRPr="00E7580B">
        <w:rPr>
          <w:rFonts w:ascii="Times New Roman" w:hAnsi="Times New Roman"/>
          <w:sz w:val="28"/>
          <w:szCs w:val="28"/>
          <w:lang w:val="uk-UA"/>
        </w:rPr>
        <w:t xml:space="preserve"> </w:t>
      </w:r>
      <w:r w:rsidR="00EF55A0" w:rsidRPr="00E7580B">
        <w:rPr>
          <w:rFonts w:ascii="Times New Roman" w:hAnsi="Times New Roman"/>
          <w:sz w:val="28"/>
          <w:szCs w:val="28"/>
          <w:lang w:val="ru-RU"/>
        </w:rPr>
        <w:t>[</w:t>
      </w:r>
      <w:r w:rsidR="00EF55A0" w:rsidRPr="00E7580B">
        <w:rPr>
          <w:rFonts w:ascii="Times New Roman" w:hAnsi="Times New Roman"/>
          <w:sz w:val="28"/>
          <w:szCs w:val="28"/>
          <w:lang w:val="uk-UA"/>
        </w:rPr>
        <w:t>2, с. 5-</w:t>
      </w:r>
      <w:r w:rsidR="007554A2" w:rsidRPr="00E7580B">
        <w:rPr>
          <w:rFonts w:ascii="Times New Roman" w:hAnsi="Times New Roman"/>
          <w:sz w:val="28"/>
          <w:szCs w:val="28"/>
          <w:lang w:val="uk-UA"/>
        </w:rPr>
        <w:t>6</w:t>
      </w:r>
      <w:r w:rsidR="00EF55A0" w:rsidRPr="00E7580B">
        <w:rPr>
          <w:rFonts w:ascii="Times New Roman" w:hAnsi="Times New Roman"/>
          <w:sz w:val="28"/>
          <w:szCs w:val="28"/>
          <w:lang w:val="ru-RU"/>
        </w:rPr>
        <w:t>]</w:t>
      </w:r>
      <w:r w:rsidR="00667DF1" w:rsidRPr="00E7580B">
        <w:rPr>
          <w:rFonts w:ascii="Times New Roman" w:hAnsi="Times New Roman"/>
          <w:sz w:val="28"/>
          <w:szCs w:val="28"/>
          <w:lang w:val="uk-UA"/>
        </w:rPr>
        <w:t>.</w:t>
      </w:r>
    </w:p>
    <w:p w14:paraId="16F64D05" w14:textId="7668166F" w:rsidR="004F7541" w:rsidRPr="00E7580B" w:rsidRDefault="004F7541" w:rsidP="00E7580B">
      <w:pPr>
        <w:spacing w:line="360" w:lineRule="auto"/>
        <w:ind w:firstLine="567"/>
        <w:contextualSpacing/>
        <w:jc w:val="both"/>
        <w:rPr>
          <w:rFonts w:ascii="Times New Roman" w:hAnsi="Times New Roman"/>
          <w:sz w:val="28"/>
          <w:szCs w:val="28"/>
          <w:lang w:val="uk-UA"/>
        </w:rPr>
      </w:pPr>
      <w:r w:rsidRPr="00E7580B">
        <w:rPr>
          <w:rFonts w:ascii="Times New Roman" w:hAnsi="Times New Roman"/>
          <w:sz w:val="28"/>
          <w:szCs w:val="28"/>
          <w:lang w:val="uk-UA"/>
        </w:rPr>
        <w:t xml:space="preserve">Невід’ємною частиною підприємницької діяльності стали цифрові технології, змінивши спосіб роботи, спілкування та доступу до інформації. В останні роки ці технології зазнали змін у сфері бухгалтерського обліку та звітності. Розвиток цифрових технологій значно полегшив взаємодію та оптимізував механізми реєстрації господарських процесів, аналіз інформації та складання звітів. Автоматизація процесів є одним з найважливіших факторів у </w:t>
      </w:r>
      <w:proofErr w:type="spellStart"/>
      <w:r w:rsidRPr="00E7580B">
        <w:rPr>
          <w:rFonts w:ascii="Times New Roman" w:hAnsi="Times New Roman"/>
          <w:sz w:val="28"/>
          <w:szCs w:val="28"/>
          <w:lang w:val="uk-UA"/>
        </w:rPr>
        <w:t>цифровізації</w:t>
      </w:r>
      <w:proofErr w:type="spellEnd"/>
      <w:r w:rsidRPr="00E7580B">
        <w:rPr>
          <w:rFonts w:ascii="Times New Roman" w:hAnsi="Times New Roman"/>
          <w:sz w:val="28"/>
          <w:szCs w:val="28"/>
          <w:lang w:val="uk-UA"/>
        </w:rPr>
        <w:t>. Інструменти цифрового обліку економлять час на ручне введення даних. Бухгалтерське ПО автоматично формує звіти через аналіз великого обсягу інформації. При цьому зростає точність обчислень та надійність інформації</w:t>
      </w:r>
      <w:r w:rsidR="00390486" w:rsidRPr="00E7580B">
        <w:rPr>
          <w:rFonts w:ascii="Times New Roman" w:hAnsi="Times New Roman"/>
          <w:sz w:val="28"/>
          <w:szCs w:val="28"/>
          <w:lang w:val="ru-RU"/>
        </w:rPr>
        <w:t>[</w:t>
      </w:r>
      <w:r w:rsidR="00390486" w:rsidRPr="00E7580B">
        <w:rPr>
          <w:rFonts w:ascii="Times New Roman" w:hAnsi="Times New Roman"/>
          <w:sz w:val="28"/>
          <w:szCs w:val="28"/>
          <w:lang w:val="uk-UA"/>
        </w:rPr>
        <w:t>3, с. 14-15</w:t>
      </w:r>
      <w:r w:rsidR="00390486" w:rsidRPr="00E7580B">
        <w:rPr>
          <w:rFonts w:ascii="Times New Roman" w:hAnsi="Times New Roman"/>
          <w:sz w:val="28"/>
          <w:szCs w:val="28"/>
          <w:lang w:val="ru-RU"/>
        </w:rPr>
        <w:t>]</w:t>
      </w:r>
      <w:r w:rsidR="00390486" w:rsidRPr="00E7580B">
        <w:rPr>
          <w:rFonts w:ascii="Times New Roman" w:hAnsi="Times New Roman"/>
          <w:sz w:val="28"/>
          <w:szCs w:val="28"/>
          <w:lang w:val="uk-UA"/>
        </w:rPr>
        <w:t xml:space="preserve"> </w:t>
      </w:r>
      <w:r w:rsidRPr="00E7580B">
        <w:rPr>
          <w:rFonts w:ascii="Times New Roman" w:hAnsi="Times New Roman"/>
          <w:sz w:val="28"/>
          <w:szCs w:val="28"/>
          <w:lang w:val="uk-UA"/>
        </w:rPr>
        <w:t>.</w:t>
      </w:r>
    </w:p>
    <w:p w14:paraId="7E230D01" w14:textId="2C51D79C" w:rsidR="00DC3432" w:rsidRPr="00E7580B" w:rsidRDefault="00DC3432" w:rsidP="00E7580B">
      <w:pPr>
        <w:spacing w:line="360" w:lineRule="auto"/>
        <w:ind w:firstLine="567"/>
        <w:contextualSpacing/>
        <w:jc w:val="both"/>
        <w:rPr>
          <w:rFonts w:ascii="Times New Roman" w:hAnsi="Times New Roman"/>
          <w:sz w:val="28"/>
          <w:szCs w:val="28"/>
          <w:lang w:val="uk-UA"/>
        </w:rPr>
      </w:pPr>
      <w:r w:rsidRPr="00E7580B">
        <w:rPr>
          <w:rFonts w:ascii="Times New Roman" w:hAnsi="Times New Roman"/>
          <w:b/>
          <w:bCs/>
          <w:sz w:val="28"/>
          <w:szCs w:val="28"/>
          <w:lang w:val="uk-UA"/>
        </w:rPr>
        <w:t>Висновки.</w:t>
      </w:r>
      <w:r w:rsidR="00C67A3F" w:rsidRPr="00E7580B">
        <w:rPr>
          <w:rFonts w:ascii="Times New Roman" w:hAnsi="Times New Roman"/>
          <w:sz w:val="28"/>
          <w:szCs w:val="28"/>
          <w:lang w:val="uk-UA"/>
        </w:rPr>
        <w:t xml:space="preserve"> Сучасний бухгалтерський облік перебуває у процесі трансформації під впливом технологічного прогресу, змін у законодавстві та вимог до прозорості і етичності. Основні проблеми включають технологічні виклики, регуляторні зміни та етичні питання. Проте розвиток функцій бухгалтерського обліку, таких як автоматизація, інтеграція з іншими бізнес-функціями, професійний розвиток бухгалтерів та зростання ролі стратегічного консультування, відкриває нові можливості для підвищення ефективності та точності фінансового управління. Бухгалтерський облік стає не лише інструментом ведення обліку, але й стратегічним ресурсом для розвитку бізнесу.</w:t>
      </w:r>
    </w:p>
    <w:p w14:paraId="751ACAC5" w14:textId="7BDCDE8C" w:rsidR="00DC3432" w:rsidRPr="00E7580B" w:rsidRDefault="00DC3432" w:rsidP="00E7580B">
      <w:pPr>
        <w:spacing w:line="360" w:lineRule="auto"/>
        <w:ind w:firstLine="567"/>
        <w:contextualSpacing/>
        <w:jc w:val="both"/>
        <w:rPr>
          <w:rFonts w:ascii="Times New Roman" w:hAnsi="Times New Roman"/>
          <w:b/>
          <w:bCs/>
          <w:sz w:val="28"/>
          <w:szCs w:val="28"/>
          <w:lang w:val="uk-UA"/>
        </w:rPr>
      </w:pPr>
      <w:r w:rsidRPr="00E7580B">
        <w:rPr>
          <w:rFonts w:ascii="Times New Roman" w:hAnsi="Times New Roman"/>
          <w:b/>
          <w:bCs/>
          <w:sz w:val="28"/>
          <w:szCs w:val="28"/>
          <w:lang w:val="uk-UA"/>
        </w:rPr>
        <w:t>Список використаних джерел:</w:t>
      </w:r>
    </w:p>
    <w:p w14:paraId="6352A375" w14:textId="505F439B" w:rsidR="00E20BBD" w:rsidRPr="00E7580B" w:rsidRDefault="00E20BBD" w:rsidP="00E7580B">
      <w:pPr>
        <w:pStyle w:val="a5"/>
        <w:numPr>
          <w:ilvl w:val="0"/>
          <w:numId w:val="1"/>
        </w:numPr>
        <w:spacing w:line="360" w:lineRule="auto"/>
        <w:ind w:firstLine="567"/>
        <w:jc w:val="both"/>
        <w:rPr>
          <w:rFonts w:ascii="Times New Roman" w:hAnsi="Times New Roman"/>
          <w:sz w:val="28"/>
          <w:szCs w:val="28"/>
          <w:lang w:val="uk-UA"/>
        </w:rPr>
      </w:pPr>
      <w:r w:rsidRPr="00E7580B">
        <w:rPr>
          <w:rFonts w:ascii="Times New Roman" w:hAnsi="Times New Roman"/>
          <w:sz w:val="28"/>
          <w:szCs w:val="28"/>
          <w:lang w:val="uk-UA"/>
        </w:rPr>
        <w:t xml:space="preserve">Соколова, А. Розвиток системи бухгалтерського обліку в Україні – проблеми і перспективи : тези виступів </w:t>
      </w:r>
      <w:proofErr w:type="spellStart"/>
      <w:r w:rsidRPr="00E7580B">
        <w:rPr>
          <w:rFonts w:ascii="Times New Roman" w:hAnsi="Times New Roman"/>
          <w:sz w:val="28"/>
          <w:szCs w:val="28"/>
          <w:lang w:val="uk-UA"/>
        </w:rPr>
        <w:t>Міжнар</w:t>
      </w:r>
      <w:proofErr w:type="spellEnd"/>
      <w:r w:rsidRPr="00E7580B">
        <w:rPr>
          <w:rFonts w:ascii="Times New Roman" w:hAnsi="Times New Roman"/>
          <w:sz w:val="28"/>
          <w:szCs w:val="28"/>
          <w:lang w:val="uk-UA"/>
        </w:rPr>
        <w:t>. наук.-</w:t>
      </w:r>
      <w:proofErr w:type="spellStart"/>
      <w:r w:rsidRPr="00E7580B">
        <w:rPr>
          <w:rFonts w:ascii="Times New Roman" w:hAnsi="Times New Roman"/>
          <w:sz w:val="28"/>
          <w:szCs w:val="28"/>
          <w:lang w:val="uk-UA"/>
        </w:rPr>
        <w:t>практ</w:t>
      </w:r>
      <w:proofErr w:type="spellEnd"/>
      <w:r w:rsidRPr="00E7580B">
        <w:rPr>
          <w:rFonts w:ascii="Times New Roman" w:hAnsi="Times New Roman"/>
          <w:sz w:val="28"/>
          <w:szCs w:val="28"/>
          <w:lang w:val="uk-UA"/>
        </w:rPr>
        <w:t xml:space="preserve">. </w:t>
      </w:r>
      <w:proofErr w:type="spellStart"/>
      <w:r w:rsidRPr="00E7580B">
        <w:rPr>
          <w:rFonts w:ascii="Times New Roman" w:hAnsi="Times New Roman"/>
          <w:sz w:val="28"/>
          <w:szCs w:val="28"/>
          <w:lang w:val="uk-UA"/>
        </w:rPr>
        <w:t>конф</w:t>
      </w:r>
      <w:proofErr w:type="spellEnd"/>
      <w:r w:rsidRPr="00E7580B">
        <w:rPr>
          <w:rFonts w:ascii="Times New Roman" w:hAnsi="Times New Roman"/>
          <w:sz w:val="28"/>
          <w:szCs w:val="28"/>
          <w:lang w:val="uk-UA"/>
        </w:rPr>
        <w:t xml:space="preserve">. </w:t>
      </w:r>
      <w:r w:rsidRPr="00E7580B">
        <w:rPr>
          <w:rFonts w:ascii="Times New Roman" w:hAnsi="Times New Roman"/>
          <w:sz w:val="28"/>
          <w:szCs w:val="28"/>
          <w:shd w:val="clear" w:color="auto" w:fill="FFFFFF"/>
          <w:lang w:val="uk-UA"/>
        </w:rPr>
        <w:t xml:space="preserve">ЖДТУ. </w:t>
      </w:r>
      <w:r w:rsidRPr="00E7580B">
        <w:rPr>
          <w:rFonts w:ascii="Times New Roman" w:hAnsi="Times New Roman"/>
          <w:sz w:val="28"/>
          <w:szCs w:val="28"/>
          <w:lang w:val="uk-UA"/>
        </w:rPr>
        <w:t>2016.</w:t>
      </w:r>
    </w:p>
    <w:p w14:paraId="71B16FB7" w14:textId="34FB8FBA" w:rsidR="00E20BBD" w:rsidRPr="00E7580B" w:rsidRDefault="009D1B19" w:rsidP="00E7580B">
      <w:pPr>
        <w:pStyle w:val="a5"/>
        <w:numPr>
          <w:ilvl w:val="0"/>
          <w:numId w:val="1"/>
        </w:numPr>
        <w:spacing w:line="360" w:lineRule="auto"/>
        <w:ind w:firstLine="567"/>
        <w:jc w:val="both"/>
        <w:rPr>
          <w:rFonts w:ascii="Times New Roman" w:hAnsi="Times New Roman"/>
          <w:sz w:val="28"/>
          <w:szCs w:val="28"/>
          <w:lang w:val="uk-UA"/>
        </w:rPr>
      </w:pPr>
      <w:r w:rsidRPr="00E7580B">
        <w:rPr>
          <w:rFonts w:ascii="Times New Roman" w:hAnsi="Times New Roman"/>
          <w:sz w:val="28"/>
          <w:szCs w:val="28"/>
          <w:lang w:val="uk-UA"/>
        </w:rPr>
        <w:lastRenderedPageBreak/>
        <w:t>Жук В. М. Розвиток функцій бухгалтерського обліку. Економіка АПК. 2016. № 6. C. 71-76.</w:t>
      </w:r>
    </w:p>
    <w:p w14:paraId="31C5A451" w14:textId="4BDF5DE8" w:rsidR="004F7541" w:rsidRPr="00E7580B" w:rsidRDefault="004F7541" w:rsidP="00E7580B">
      <w:pPr>
        <w:pStyle w:val="a5"/>
        <w:numPr>
          <w:ilvl w:val="0"/>
          <w:numId w:val="1"/>
        </w:numPr>
        <w:spacing w:line="360" w:lineRule="auto"/>
        <w:ind w:firstLine="567"/>
        <w:jc w:val="both"/>
        <w:rPr>
          <w:rFonts w:ascii="Times New Roman" w:hAnsi="Times New Roman"/>
          <w:sz w:val="28"/>
          <w:szCs w:val="28"/>
          <w:lang w:val="uk-UA"/>
        </w:rPr>
      </w:pPr>
      <w:r w:rsidRPr="00E7580B">
        <w:rPr>
          <w:rFonts w:ascii="Times New Roman" w:hAnsi="Times New Roman"/>
          <w:sz w:val="28"/>
          <w:szCs w:val="28"/>
          <w:lang w:val="uk-UA"/>
        </w:rPr>
        <w:t>Облік діяльності бізнесу в умовах воєнного стану: новації – 2023: збірник матеріалів Першого бухгалтерського воркшопу-стажування (26 жовтня-03 листопада 2023 р., м. Київ, ТДВ «Інститут обліку і фінансів», ГО «Федерація аудиторів, бухгалтерів та фінансистів АПК України»). Київ: ННЦ «ІАЕ», 2023. 104 с.</w:t>
      </w:r>
    </w:p>
    <w:sectPr w:rsidR="004F7541" w:rsidRPr="00E7580B" w:rsidSect="00E7580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066CF1"/>
    <w:multiLevelType w:val="hybridMultilevel"/>
    <w:tmpl w:val="4210B71A"/>
    <w:lvl w:ilvl="0" w:tplc="233ACB60">
      <w:start w:val="1"/>
      <w:numFmt w:val="decimal"/>
      <w:lvlText w:val="%1."/>
      <w:lvlJc w:val="center"/>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41384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432"/>
    <w:rsid w:val="00001E03"/>
    <w:rsid w:val="000D41A2"/>
    <w:rsid w:val="00173929"/>
    <w:rsid w:val="002C40BA"/>
    <w:rsid w:val="00341429"/>
    <w:rsid w:val="00377C06"/>
    <w:rsid w:val="00390486"/>
    <w:rsid w:val="004F7541"/>
    <w:rsid w:val="00516D16"/>
    <w:rsid w:val="005323C9"/>
    <w:rsid w:val="00576A04"/>
    <w:rsid w:val="005B05F0"/>
    <w:rsid w:val="00635ABC"/>
    <w:rsid w:val="00636A06"/>
    <w:rsid w:val="0065114B"/>
    <w:rsid w:val="006573D0"/>
    <w:rsid w:val="00667DF1"/>
    <w:rsid w:val="006C18CD"/>
    <w:rsid w:val="006C6D9C"/>
    <w:rsid w:val="007554A2"/>
    <w:rsid w:val="00823D4A"/>
    <w:rsid w:val="00846669"/>
    <w:rsid w:val="008831E6"/>
    <w:rsid w:val="008A3E6D"/>
    <w:rsid w:val="008F03CE"/>
    <w:rsid w:val="008F7D58"/>
    <w:rsid w:val="00911C33"/>
    <w:rsid w:val="00935FF4"/>
    <w:rsid w:val="009676AF"/>
    <w:rsid w:val="009D1B19"/>
    <w:rsid w:val="00A31925"/>
    <w:rsid w:val="00A531D1"/>
    <w:rsid w:val="00AA53B8"/>
    <w:rsid w:val="00AD2682"/>
    <w:rsid w:val="00B242C3"/>
    <w:rsid w:val="00B5209F"/>
    <w:rsid w:val="00BC0EED"/>
    <w:rsid w:val="00C03C42"/>
    <w:rsid w:val="00C67A3F"/>
    <w:rsid w:val="00C85181"/>
    <w:rsid w:val="00CD3AC3"/>
    <w:rsid w:val="00CE6EBD"/>
    <w:rsid w:val="00D06CAB"/>
    <w:rsid w:val="00DC3432"/>
    <w:rsid w:val="00E20BBD"/>
    <w:rsid w:val="00E7580B"/>
    <w:rsid w:val="00EF55A0"/>
    <w:rsid w:val="00EF650B"/>
    <w:rsid w:val="00F949E9"/>
    <w:rsid w:val="00FF324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5CEA2"/>
  <w15:chartTrackingRefBased/>
  <w15:docId w15:val="{D1B57DD0-2628-46B1-A159-3FB80EBB6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432"/>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3432"/>
    <w:rPr>
      <w:color w:val="0563C1" w:themeColor="hyperlink"/>
      <w:u w:val="single"/>
    </w:rPr>
  </w:style>
  <w:style w:type="character" w:styleId="a4">
    <w:name w:val="Unresolved Mention"/>
    <w:basedOn w:val="a0"/>
    <w:uiPriority w:val="99"/>
    <w:semiHidden/>
    <w:unhideWhenUsed/>
    <w:rsid w:val="00DC3432"/>
    <w:rPr>
      <w:color w:val="605E5C"/>
      <w:shd w:val="clear" w:color="auto" w:fill="E1DFDD"/>
    </w:rPr>
  </w:style>
  <w:style w:type="paragraph" w:styleId="a5">
    <w:name w:val="List Paragraph"/>
    <w:basedOn w:val="a"/>
    <w:uiPriority w:val="34"/>
    <w:qFormat/>
    <w:rsid w:val="00E20B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42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ksana_art_2017@ukr.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1350</TotalTime>
  <Pages>1</Pages>
  <Words>1478</Words>
  <Characters>8425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Terzi Bohdan</dc:creator>
  <cp:keywords/>
  <dc:description/>
  <cp:lastModifiedBy>Terzi Bohdan</cp:lastModifiedBy>
  <cp:revision>25</cp:revision>
  <dcterms:created xsi:type="dcterms:W3CDTF">2024-05-14T08:30:00Z</dcterms:created>
  <dcterms:modified xsi:type="dcterms:W3CDTF">2024-06-06T01:26:00Z</dcterms:modified>
</cp:coreProperties>
</file>