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0CBA5" w14:textId="0D848A6F" w:rsidR="00045F49" w:rsidRPr="00D92F9F" w:rsidRDefault="00004076" w:rsidP="00004076">
      <w:pPr>
        <w:tabs>
          <w:tab w:val="left" w:pos="5558"/>
        </w:tabs>
        <w:jc w:val="center"/>
        <w:rPr>
          <w:rFonts w:ascii="Times New Roman" w:eastAsia="Arial" w:hAnsi="Times New Roman" w:cs="Times New Roman"/>
          <w:b/>
          <w:sz w:val="28"/>
          <w:szCs w:val="28"/>
        </w:rPr>
      </w:pPr>
      <w:r w:rsidRPr="00D92F9F">
        <w:rPr>
          <w:rFonts w:ascii="Times New Roman" w:eastAsia="Arial" w:hAnsi="Times New Roman" w:cs="Times New Roman"/>
          <w:b/>
          <w:sz w:val="28"/>
          <w:szCs w:val="28"/>
        </w:rPr>
        <w:t>Self-Evaluation</w:t>
      </w:r>
    </w:p>
    <w:p w14:paraId="78D14EE2" w14:textId="77777777" w:rsidR="00045F49" w:rsidRPr="00D92F9F" w:rsidRDefault="00045F49">
      <w:pPr>
        <w:rPr>
          <w:rFonts w:ascii="Times New Roman" w:eastAsia="Arial" w:hAnsi="Times New Roman" w:cs="Times New Roman"/>
          <w:b/>
          <w:sz w:val="28"/>
          <w:szCs w:val="28"/>
        </w:rPr>
      </w:pPr>
    </w:p>
    <w:p w14:paraId="0136B1BF" w14:textId="006F3761" w:rsidR="00045F49" w:rsidRPr="00D92F9F" w:rsidRDefault="00004076">
      <w:pPr>
        <w:rPr>
          <w:rFonts w:ascii="Times New Roman" w:eastAsia="Arial" w:hAnsi="Times New Roman" w:cs="Times New Roman"/>
          <w:b/>
          <w:sz w:val="28"/>
          <w:szCs w:val="28"/>
          <w:lang w:val="uk-UA"/>
        </w:rPr>
      </w:pPr>
      <w:r w:rsidRPr="00D92F9F">
        <w:rPr>
          <w:rFonts w:ascii="Times New Roman" w:eastAsia="Arial" w:hAnsi="Times New Roman" w:cs="Times New Roman"/>
          <w:b/>
          <w:sz w:val="28"/>
          <w:szCs w:val="28"/>
        </w:rPr>
        <w:t>Name:</w:t>
      </w:r>
      <w:r w:rsidR="00D92F9F">
        <w:rPr>
          <w:rFonts w:ascii="Times New Roman" w:eastAsia="Arial" w:hAnsi="Times New Roman" w:cs="Times New Roman"/>
          <w:b/>
          <w:sz w:val="28"/>
          <w:szCs w:val="28"/>
          <w:lang w:val="uk-UA"/>
        </w:rPr>
        <w:t xml:space="preserve">  </w:t>
      </w:r>
      <w:proofErr w:type="spellStart"/>
      <w:r w:rsidR="00D92F9F" w:rsidRPr="00D92F9F">
        <w:rPr>
          <w:rFonts w:ascii="Times New Roman" w:eastAsia="Arial" w:hAnsi="Times New Roman" w:cs="Times New Roman"/>
          <w:bCs/>
          <w:sz w:val="28"/>
          <w:szCs w:val="28"/>
          <w:lang w:val="uk-UA"/>
        </w:rPr>
        <w:t>Educational</w:t>
      </w:r>
      <w:proofErr w:type="spellEnd"/>
      <w:r w:rsidR="00D92F9F" w:rsidRPr="00D92F9F">
        <w:rPr>
          <w:rFonts w:ascii="Times New Roman" w:eastAsia="Arial" w:hAnsi="Times New Roman" w:cs="Times New Roman"/>
          <w:bCs/>
          <w:sz w:val="28"/>
          <w:szCs w:val="28"/>
          <w:lang w:val="uk-UA"/>
        </w:rPr>
        <w:t xml:space="preserve"> </w:t>
      </w:r>
      <w:proofErr w:type="spellStart"/>
      <w:r w:rsidR="00D92F9F" w:rsidRPr="00D92F9F">
        <w:rPr>
          <w:rFonts w:ascii="Times New Roman" w:eastAsia="Arial" w:hAnsi="Times New Roman" w:cs="Times New Roman"/>
          <w:bCs/>
          <w:sz w:val="28"/>
          <w:szCs w:val="28"/>
          <w:lang w:val="uk-UA"/>
        </w:rPr>
        <w:t>institutions</w:t>
      </w:r>
      <w:proofErr w:type="spellEnd"/>
      <w:r w:rsidR="00D92F9F" w:rsidRPr="00D92F9F">
        <w:rPr>
          <w:rFonts w:ascii="Times New Roman" w:eastAsia="Arial" w:hAnsi="Times New Roman" w:cs="Times New Roman"/>
          <w:bCs/>
          <w:sz w:val="28"/>
          <w:szCs w:val="28"/>
          <w:lang w:val="uk-UA"/>
        </w:rPr>
        <w:t xml:space="preserve"> </w:t>
      </w:r>
      <w:proofErr w:type="spellStart"/>
      <w:r w:rsidR="00D92F9F" w:rsidRPr="00D92F9F">
        <w:rPr>
          <w:rFonts w:ascii="Times New Roman" w:eastAsia="Arial" w:hAnsi="Times New Roman" w:cs="Times New Roman"/>
          <w:bCs/>
          <w:sz w:val="28"/>
          <w:szCs w:val="28"/>
          <w:lang w:val="uk-UA"/>
        </w:rPr>
        <w:t>in</w:t>
      </w:r>
      <w:proofErr w:type="spellEnd"/>
      <w:r w:rsidR="00D92F9F" w:rsidRPr="00D92F9F">
        <w:rPr>
          <w:rFonts w:ascii="Times New Roman" w:eastAsia="Arial" w:hAnsi="Times New Roman" w:cs="Times New Roman"/>
          <w:bCs/>
          <w:sz w:val="28"/>
          <w:szCs w:val="28"/>
          <w:lang w:val="uk-UA"/>
        </w:rPr>
        <w:t xml:space="preserve"> </w:t>
      </w:r>
      <w:proofErr w:type="spellStart"/>
      <w:r w:rsidR="00D92F9F" w:rsidRPr="00D92F9F">
        <w:rPr>
          <w:rFonts w:ascii="Times New Roman" w:eastAsia="Arial" w:hAnsi="Times New Roman" w:cs="Times New Roman"/>
          <w:bCs/>
          <w:sz w:val="28"/>
          <w:szCs w:val="28"/>
          <w:lang w:val="uk-UA"/>
        </w:rPr>
        <w:t>the</w:t>
      </w:r>
      <w:proofErr w:type="spellEnd"/>
      <w:r w:rsidR="00D92F9F" w:rsidRPr="00D92F9F">
        <w:rPr>
          <w:rFonts w:ascii="Times New Roman" w:eastAsia="Arial" w:hAnsi="Times New Roman" w:cs="Times New Roman"/>
          <w:bCs/>
          <w:sz w:val="28"/>
          <w:szCs w:val="28"/>
          <w:lang w:val="uk-UA"/>
        </w:rPr>
        <w:t xml:space="preserve"> UK </w:t>
      </w:r>
      <w:proofErr w:type="spellStart"/>
      <w:r w:rsidR="00D92F9F" w:rsidRPr="00D92F9F">
        <w:rPr>
          <w:rFonts w:ascii="Times New Roman" w:eastAsia="Arial" w:hAnsi="Times New Roman" w:cs="Times New Roman"/>
          <w:bCs/>
          <w:sz w:val="28"/>
          <w:szCs w:val="28"/>
          <w:lang w:val="uk-UA"/>
        </w:rPr>
        <w:t>and</w:t>
      </w:r>
      <w:proofErr w:type="spellEnd"/>
      <w:r w:rsidR="00D92F9F" w:rsidRPr="00D92F9F">
        <w:rPr>
          <w:rFonts w:ascii="Times New Roman" w:eastAsia="Arial" w:hAnsi="Times New Roman" w:cs="Times New Roman"/>
          <w:bCs/>
          <w:sz w:val="28"/>
          <w:szCs w:val="28"/>
          <w:lang w:val="uk-UA"/>
        </w:rPr>
        <w:t xml:space="preserve"> </w:t>
      </w:r>
      <w:proofErr w:type="spellStart"/>
      <w:r w:rsidR="00D92F9F" w:rsidRPr="00D92F9F">
        <w:rPr>
          <w:rFonts w:ascii="Times New Roman" w:eastAsia="Arial" w:hAnsi="Times New Roman" w:cs="Times New Roman"/>
          <w:bCs/>
          <w:sz w:val="28"/>
          <w:szCs w:val="28"/>
          <w:lang w:val="uk-UA"/>
        </w:rPr>
        <w:t>Ukraine</w:t>
      </w:r>
      <w:proofErr w:type="spellEnd"/>
      <w:r w:rsidR="00D92F9F" w:rsidRPr="00D92F9F">
        <w:rPr>
          <w:rFonts w:ascii="Times New Roman" w:eastAsia="Arial" w:hAnsi="Times New Roman" w:cs="Times New Roman"/>
          <w:bCs/>
          <w:sz w:val="28"/>
          <w:szCs w:val="28"/>
          <w:lang w:val="uk-UA"/>
        </w:rPr>
        <w:t>.</w:t>
      </w:r>
      <w:r w:rsidR="00D92F9F">
        <w:rPr>
          <w:rFonts w:ascii="Times New Roman" w:eastAsia="Arial" w:hAnsi="Times New Roman" w:cs="Times New Roman"/>
          <w:b/>
          <w:sz w:val="28"/>
          <w:szCs w:val="28"/>
          <w:lang w:val="uk-UA"/>
        </w:rPr>
        <w:t xml:space="preserve">  </w:t>
      </w:r>
      <w:r w:rsidRPr="00D92F9F">
        <w:rPr>
          <w:rFonts w:ascii="Times New Roman" w:eastAsia="Arial" w:hAnsi="Times New Roman" w:cs="Times New Roman"/>
          <w:b/>
          <w:sz w:val="28"/>
          <w:szCs w:val="28"/>
        </w:rPr>
        <w:t xml:space="preserve">Lesson # </w:t>
      </w:r>
      <w:r w:rsidR="00D92F9F">
        <w:rPr>
          <w:rFonts w:ascii="Times New Roman" w:eastAsia="Arial" w:hAnsi="Times New Roman" w:cs="Times New Roman"/>
          <w:b/>
          <w:sz w:val="28"/>
          <w:szCs w:val="28"/>
          <w:lang w:val="uk-UA"/>
        </w:rPr>
        <w:t xml:space="preserve">8  </w:t>
      </w:r>
      <w:r w:rsidRPr="00D92F9F">
        <w:rPr>
          <w:rFonts w:ascii="Times New Roman" w:eastAsia="Arial" w:hAnsi="Times New Roman" w:cs="Times New Roman"/>
          <w:b/>
          <w:sz w:val="28"/>
          <w:szCs w:val="28"/>
        </w:rPr>
        <w:t>Date ___</w:t>
      </w:r>
      <w:r w:rsidR="00D92F9F">
        <w:rPr>
          <w:rFonts w:ascii="Times New Roman" w:eastAsia="Arial" w:hAnsi="Times New Roman" w:cs="Times New Roman"/>
          <w:b/>
          <w:sz w:val="28"/>
          <w:szCs w:val="28"/>
          <w:lang w:val="uk-UA"/>
        </w:rPr>
        <w:t>____</w:t>
      </w:r>
    </w:p>
    <w:p w14:paraId="2A4D8EB5" w14:textId="77777777" w:rsidR="00045F49" w:rsidRPr="00D92F9F" w:rsidRDefault="00004076">
      <w:pPr>
        <w:rPr>
          <w:rFonts w:ascii="Times New Roman" w:eastAsia="Arial" w:hAnsi="Times New Roman" w:cs="Times New Roman"/>
          <w:b/>
          <w:sz w:val="28"/>
          <w:szCs w:val="28"/>
        </w:rPr>
      </w:pPr>
      <w:r w:rsidRPr="00D92F9F">
        <w:rPr>
          <w:rFonts w:ascii="Times New Roman" w:eastAsia="Arial" w:hAnsi="Times New Roman" w:cs="Times New Roman"/>
          <w:b/>
          <w:sz w:val="28"/>
          <w:szCs w:val="28"/>
        </w:rPr>
        <w:t>At the end of each lesson you have taught, ask yourself about:</w:t>
      </w:r>
    </w:p>
    <w:p w14:paraId="7C687092" w14:textId="77777777" w:rsidR="00045F49" w:rsidRPr="00D92F9F" w:rsidRDefault="00045F49">
      <w:pPr>
        <w:rPr>
          <w:rFonts w:ascii="Times New Roman" w:eastAsia="Arial" w:hAnsi="Times New Roman" w:cs="Times New Roman"/>
          <w:sz w:val="28"/>
          <w:szCs w:val="28"/>
        </w:rPr>
      </w:pPr>
    </w:p>
    <w:tbl>
      <w:tblPr>
        <w:tblStyle w:val="aa"/>
        <w:tblW w:w="90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5"/>
      </w:tblGrid>
      <w:tr w:rsidR="00045F49" w:rsidRPr="00D92F9F" w14:paraId="7BC0B33E" w14:textId="77777777">
        <w:trPr>
          <w:trHeight w:val="1050"/>
        </w:trPr>
        <w:tc>
          <w:tcPr>
            <w:tcW w:w="9015" w:type="dxa"/>
          </w:tcPr>
          <w:p w14:paraId="4DB38CEF" w14:textId="77777777" w:rsidR="00045F49" w:rsidRPr="00D92F9F" w:rsidRDefault="00004076">
            <w:pPr>
              <w:rPr>
                <w:rFonts w:ascii="Times New Roman" w:eastAsia="Arial" w:hAnsi="Times New Roman" w:cs="Times New Roman"/>
                <w:sz w:val="28"/>
                <w:szCs w:val="28"/>
              </w:rPr>
            </w:pPr>
            <w:r w:rsidRPr="00D92F9F">
              <w:rPr>
                <w:rFonts w:ascii="Times New Roman" w:eastAsia="Arial" w:hAnsi="Times New Roman" w:cs="Times New Roman"/>
                <w:b/>
                <w:sz w:val="28"/>
                <w:szCs w:val="28"/>
              </w:rPr>
              <w:t>My aims</w:t>
            </w:r>
            <w:r w:rsidRPr="00D92F9F">
              <w:rPr>
                <w:rFonts w:ascii="Times New Roman" w:eastAsia="Arial" w:hAnsi="Times New Roman" w:cs="Times New Roman"/>
                <w:sz w:val="28"/>
                <w:szCs w:val="28"/>
              </w:rPr>
              <w:t xml:space="preserve"> </w:t>
            </w:r>
          </w:p>
          <w:p w14:paraId="7C3280AA" w14:textId="77777777" w:rsidR="00045F49" w:rsidRPr="00D92F9F" w:rsidRDefault="00004076">
            <w:pPr>
              <w:numPr>
                <w:ilvl w:val="0"/>
                <w:numId w:val="3"/>
              </w:numPr>
              <w:rPr>
                <w:rFonts w:ascii="Times New Roman" w:eastAsia="Arial" w:hAnsi="Times New Roman" w:cs="Times New Roman"/>
                <w:sz w:val="28"/>
                <w:szCs w:val="28"/>
              </w:rPr>
            </w:pPr>
            <w:r w:rsidRPr="00D92F9F">
              <w:rPr>
                <w:rFonts w:ascii="Times New Roman" w:eastAsia="Arial" w:hAnsi="Times New Roman" w:cs="Times New Roman"/>
                <w:sz w:val="28"/>
                <w:szCs w:val="28"/>
              </w:rPr>
              <w:t xml:space="preserve">Did I achieve my aims (main aim, personal aims)? </w:t>
            </w:r>
          </w:p>
          <w:p w14:paraId="387F03C7" w14:textId="77777777" w:rsidR="00045F49" w:rsidRPr="00D92F9F" w:rsidRDefault="00004076">
            <w:pPr>
              <w:numPr>
                <w:ilvl w:val="0"/>
                <w:numId w:val="3"/>
              </w:numPr>
              <w:rPr>
                <w:rFonts w:ascii="Times New Roman" w:eastAsia="Arial" w:hAnsi="Times New Roman" w:cs="Times New Roman"/>
                <w:sz w:val="28"/>
                <w:szCs w:val="28"/>
              </w:rPr>
            </w:pPr>
            <w:r w:rsidRPr="00D92F9F">
              <w:rPr>
                <w:rFonts w:ascii="Times New Roman" w:eastAsia="Arial" w:hAnsi="Times New Roman" w:cs="Times New Roman"/>
                <w:sz w:val="28"/>
                <w:szCs w:val="28"/>
              </w:rPr>
              <w:t xml:space="preserve">What evidence do I have of achieving them? </w:t>
            </w:r>
          </w:p>
        </w:tc>
      </w:tr>
      <w:tr w:rsidR="00045F49" w:rsidRPr="00D92F9F" w14:paraId="0B3CF006" w14:textId="77777777">
        <w:trPr>
          <w:trHeight w:val="840"/>
        </w:trPr>
        <w:tc>
          <w:tcPr>
            <w:tcW w:w="9015" w:type="dxa"/>
          </w:tcPr>
          <w:p w14:paraId="2AA95C71" w14:textId="06EED0C4" w:rsidR="00045F49" w:rsidRPr="00D92F9F" w:rsidRDefault="00D92F9F" w:rsidP="00D92F9F">
            <w:pPr>
              <w:jc w:val="both"/>
              <w:rPr>
                <w:rFonts w:ascii="Times New Roman" w:eastAsia="Arial" w:hAnsi="Times New Roman" w:cs="Times New Roman"/>
                <w:sz w:val="28"/>
                <w:szCs w:val="28"/>
              </w:rPr>
            </w:pPr>
            <w:r w:rsidRPr="00D92F9F">
              <w:rPr>
                <w:rFonts w:ascii="Times New Roman" w:eastAsia="Arial" w:hAnsi="Times New Roman" w:cs="Times New Roman"/>
                <w:sz w:val="28"/>
                <w:szCs w:val="28"/>
              </w:rPr>
              <w:t xml:space="preserve">Yes, I achieved my main aim and subsidiary aim, as well as my personal aims. The students were able to </w:t>
            </w:r>
            <w:proofErr w:type="gramStart"/>
            <w:r w:rsidRPr="00D92F9F">
              <w:rPr>
                <w:rFonts w:ascii="Times New Roman" w:eastAsia="Arial" w:hAnsi="Times New Roman" w:cs="Times New Roman"/>
                <w:sz w:val="28"/>
                <w:szCs w:val="28"/>
              </w:rPr>
              <w:t>compare and contrast</w:t>
            </w:r>
            <w:proofErr w:type="gramEnd"/>
            <w:r w:rsidRPr="00D92F9F">
              <w:rPr>
                <w:rFonts w:ascii="Times New Roman" w:eastAsia="Arial" w:hAnsi="Times New Roman" w:cs="Times New Roman"/>
                <w:sz w:val="28"/>
                <w:szCs w:val="28"/>
              </w:rPr>
              <w:t xml:space="preserve"> the education systems of Great Britain and Ukraine, identify the similarities and differences between the two education systems, participate actively in discussions, improve their critical thinking skills, and enhance their knowledge of different education systems.</w:t>
            </w:r>
          </w:p>
          <w:p w14:paraId="12CB9FFC" w14:textId="28C5438A" w:rsidR="00D92F9F" w:rsidRPr="00D92F9F" w:rsidRDefault="00D92F9F" w:rsidP="00D92F9F">
            <w:pPr>
              <w:jc w:val="both"/>
              <w:rPr>
                <w:rFonts w:ascii="Times New Roman" w:eastAsia="Arial" w:hAnsi="Times New Roman" w:cs="Times New Roman"/>
                <w:sz w:val="28"/>
                <w:szCs w:val="28"/>
              </w:rPr>
            </w:pPr>
          </w:p>
          <w:p w14:paraId="3E4C2BE6" w14:textId="1D12B61E" w:rsidR="00045F49" w:rsidRPr="00D92F9F" w:rsidRDefault="00D92F9F" w:rsidP="00D92F9F">
            <w:pPr>
              <w:jc w:val="both"/>
              <w:rPr>
                <w:rFonts w:ascii="Times New Roman" w:eastAsia="Arial" w:hAnsi="Times New Roman" w:cs="Times New Roman"/>
                <w:sz w:val="28"/>
                <w:szCs w:val="28"/>
              </w:rPr>
            </w:pPr>
            <w:r w:rsidRPr="00D92F9F">
              <w:rPr>
                <w:rFonts w:ascii="Times New Roman" w:eastAsia="Arial" w:hAnsi="Times New Roman" w:cs="Times New Roman"/>
                <w:sz w:val="28"/>
                <w:szCs w:val="28"/>
              </w:rPr>
              <w:t>The evidence of achieving my aims is that the students were able to answer the questions, make comparisons of the education systems of Ukraine and Great Britain, and actively participated in the discussions. They were also able to identify similarities and differences between the two education systems.</w:t>
            </w:r>
          </w:p>
        </w:tc>
      </w:tr>
      <w:tr w:rsidR="00045F49" w:rsidRPr="00D92F9F" w14:paraId="78EE448E" w14:textId="77777777">
        <w:trPr>
          <w:trHeight w:val="915"/>
        </w:trPr>
        <w:tc>
          <w:tcPr>
            <w:tcW w:w="9015" w:type="dxa"/>
          </w:tcPr>
          <w:p w14:paraId="3BD0C503" w14:textId="77777777" w:rsidR="00045F49" w:rsidRPr="00D92F9F" w:rsidRDefault="00004076">
            <w:pPr>
              <w:rPr>
                <w:rFonts w:ascii="Times New Roman" w:eastAsia="Arial" w:hAnsi="Times New Roman" w:cs="Times New Roman"/>
                <w:sz w:val="28"/>
                <w:szCs w:val="28"/>
              </w:rPr>
            </w:pPr>
            <w:r w:rsidRPr="00D92F9F">
              <w:rPr>
                <w:rFonts w:ascii="Times New Roman" w:eastAsia="Arial" w:hAnsi="Times New Roman" w:cs="Times New Roman"/>
                <w:b/>
                <w:sz w:val="28"/>
                <w:szCs w:val="28"/>
              </w:rPr>
              <w:t xml:space="preserve">Students’ </w:t>
            </w:r>
            <w:proofErr w:type="gramStart"/>
            <w:r w:rsidRPr="00D92F9F">
              <w:rPr>
                <w:rFonts w:ascii="Times New Roman" w:eastAsia="Arial" w:hAnsi="Times New Roman" w:cs="Times New Roman"/>
                <w:b/>
                <w:sz w:val="28"/>
                <w:szCs w:val="28"/>
              </w:rPr>
              <w:t>needs</w:t>
            </w:r>
            <w:proofErr w:type="gramEnd"/>
            <w:r w:rsidRPr="00D92F9F">
              <w:rPr>
                <w:rFonts w:ascii="Times New Roman" w:eastAsia="Arial" w:hAnsi="Times New Roman" w:cs="Times New Roman"/>
                <w:sz w:val="28"/>
                <w:szCs w:val="28"/>
              </w:rPr>
              <w:t xml:space="preserve"> </w:t>
            </w:r>
          </w:p>
          <w:p w14:paraId="5322CBB8" w14:textId="77777777" w:rsidR="00045F49" w:rsidRPr="00D92F9F" w:rsidRDefault="00004076">
            <w:pPr>
              <w:numPr>
                <w:ilvl w:val="0"/>
                <w:numId w:val="1"/>
              </w:numPr>
              <w:rPr>
                <w:rFonts w:ascii="Times New Roman" w:eastAsia="Arial" w:hAnsi="Times New Roman" w:cs="Times New Roman"/>
                <w:sz w:val="28"/>
                <w:szCs w:val="28"/>
              </w:rPr>
            </w:pPr>
            <w:r w:rsidRPr="00D92F9F">
              <w:rPr>
                <w:rFonts w:ascii="Times New Roman" w:eastAsia="Arial" w:hAnsi="Times New Roman" w:cs="Times New Roman"/>
                <w:sz w:val="28"/>
                <w:szCs w:val="28"/>
              </w:rPr>
              <w:t>What do you think the learners can do better by the end of your lesson? What makes me think so?</w:t>
            </w:r>
          </w:p>
        </w:tc>
      </w:tr>
      <w:tr w:rsidR="00045F49" w:rsidRPr="00D92F9F" w14:paraId="412F9114" w14:textId="77777777">
        <w:trPr>
          <w:trHeight w:val="735"/>
        </w:trPr>
        <w:tc>
          <w:tcPr>
            <w:tcW w:w="9015" w:type="dxa"/>
          </w:tcPr>
          <w:p w14:paraId="67C8FF4F" w14:textId="5A3C0F8E" w:rsidR="00045F49" w:rsidRPr="00D92F9F" w:rsidRDefault="00D92F9F" w:rsidP="00D92F9F">
            <w:pPr>
              <w:jc w:val="both"/>
              <w:rPr>
                <w:rFonts w:ascii="Times New Roman" w:eastAsia="Arial" w:hAnsi="Times New Roman" w:cs="Times New Roman"/>
                <w:sz w:val="28"/>
                <w:szCs w:val="28"/>
              </w:rPr>
            </w:pPr>
            <w:r w:rsidRPr="00D92F9F">
              <w:rPr>
                <w:rFonts w:ascii="Times New Roman" w:eastAsia="Arial" w:hAnsi="Times New Roman" w:cs="Times New Roman"/>
                <w:sz w:val="28"/>
                <w:szCs w:val="28"/>
              </w:rPr>
              <w:t>I believe the learners can better understand the complexities of the education systems by the end of the lesson, as they were able to identify the similarities and differences between the two education systems. The evidence of this is their active participation in the discussions and their ability to answer the questions.</w:t>
            </w:r>
          </w:p>
          <w:p w14:paraId="24F76021" w14:textId="77777777" w:rsidR="00045F49" w:rsidRPr="00D92F9F" w:rsidRDefault="00045F49" w:rsidP="00D92F9F">
            <w:pPr>
              <w:jc w:val="both"/>
              <w:rPr>
                <w:rFonts w:ascii="Times New Roman" w:eastAsia="Arial" w:hAnsi="Times New Roman" w:cs="Times New Roman"/>
                <w:sz w:val="28"/>
                <w:szCs w:val="28"/>
              </w:rPr>
            </w:pPr>
          </w:p>
        </w:tc>
      </w:tr>
      <w:tr w:rsidR="00045F49" w:rsidRPr="00D92F9F" w14:paraId="0C958C0C" w14:textId="77777777">
        <w:trPr>
          <w:trHeight w:val="1005"/>
        </w:trPr>
        <w:tc>
          <w:tcPr>
            <w:tcW w:w="9015" w:type="dxa"/>
          </w:tcPr>
          <w:p w14:paraId="58DD83DB" w14:textId="77777777" w:rsidR="00045F49" w:rsidRPr="00D92F9F" w:rsidRDefault="00004076">
            <w:pPr>
              <w:rPr>
                <w:rFonts w:ascii="Times New Roman" w:eastAsia="Arial" w:hAnsi="Times New Roman" w:cs="Times New Roman"/>
                <w:sz w:val="28"/>
                <w:szCs w:val="28"/>
              </w:rPr>
            </w:pPr>
            <w:r w:rsidRPr="00D92F9F">
              <w:rPr>
                <w:rFonts w:ascii="Times New Roman" w:eastAsia="Arial" w:hAnsi="Times New Roman" w:cs="Times New Roman"/>
                <w:b/>
                <w:sz w:val="28"/>
                <w:szCs w:val="28"/>
              </w:rPr>
              <w:t>What worked:</w:t>
            </w:r>
          </w:p>
          <w:p w14:paraId="45184F5C" w14:textId="77777777" w:rsidR="00045F49" w:rsidRPr="00D92F9F" w:rsidRDefault="00004076">
            <w:pPr>
              <w:numPr>
                <w:ilvl w:val="0"/>
                <w:numId w:val="2"/>
              </w:numPr>
              <w:rPr>
                <w:rFonts w:ascii="Times New Roman" w:eastAsia="Arial" w:hAnsi="Times New Roman" w:cs="Times New Roman"/>
                <w:sz w:val="28"/>
                <w:szCs w:val="28"/>
              </w:rPr>
            </w:pPr>
            <w:r w:rsidRPr="00D92F9F">
              <w:rPr>
                <w:rFonts w:ascii="Times New Roman" w:eastAsia="Arial" w:hAnsi="Times New Roman" w:cs="Times New Roman"/>
                <w:sz w:val="28"/>
                <w:szCs w:val="28"/>
              </w:rPr>
              <w:t>What 3-5 key aspects of my planning and teaching worked well in class?</w:t>
            </w:r>
          </w:p>
          <w:p w14:paraId="50A95E5A" w14:textId="77777777" w:rsidR="00045F49" w:rsidRPr="00D92F9F" w:rsidRDefault="00004076">
            <w:pPr>
              <w:numPr>
                <w:ilvl w:val="0"/>
                <w:numId w:val="2"/>
              </w:numPr>
              <w:rPr>
                <w:rFonts w:ascii="Times New Roman" w:eastAsia="Arial" w:hAnsi="Times New Roman" w:cs="Times New Roman"/>
                <w:sz w:val="28"/>
                <w:szCs w:val="28"/>
              </w:rPr>
            </w:pPr>
            <w:r w:rsidRPr="00D92F9F">
              <w:rPr>
                <w:rFonts w:ascii="Times New Roman" w:eastAsia="Arial" w:hAnsi="Times New Roman" w:cs="Times New Roman"/>
                <w:sz w:val="28"/>
                <w:szCs w:val="28"/>
              </w:rPr>
              <w:t xml:space="preserve">What have I improved since the previous lesson? </w:t>
            </w:r>
          </w:p>
        </w:tc>
      </w:tr>
      <w:tr w:rsidR="00045F49" w:rsidRPr="00D92F9F" w14:paraId="564B18CE" w14:textId="77777777">
        <w:trPr>
          <w:trHeight w:val="810"/>
        </w:trPr>
        <w:tc>
          <w:tcPr>
            <w:tcW w:w="9015" w:type="dxa"/>
          </w:tcPr>
          <w:p w14:paraId="1B915B9E" w14:textId="77777777" w:rsidR="00D92F9F" w:rsidRPr="00D92F9F" w:rsidRDefault="00D92F9F" w:rsidP="00D92F9F">
            <w:pPr>
              <w:numPr>
                <w:ilvl w:val="0"/>
                <w:numId w:val="5"/>
              </w:numPr>
              <w:jc w:val="both"/>
              <w:rPr>
                <w:rFonts w:ascii="Times New Roman" w:eastAsia="Arial" w:hAnsi="Times New Roman" w:cs="Times New Roman"/>
                <w:bCs/>
                <w:sz w:val="28"/>
                <w:szCs w:val="28"/>
                <w:lang w:val="ru-UA"/>
              </w:rPr>
            </w:pPr>
            <w:r w:rsidRPr="00D92F9F">
              <w:rPr>
                <w:rFonts w:ascii="Times New Roman" w:eastAsia="Arial" w:hAnsi="Times New Roman" w:cs="Times New Roman"/>
                <w:bCs/>
                <w:sz w:val="28"/>
                <w:szCs w:val="28"/>
                <w:lang w:val="ru-UA"/>
              </w:rPr>
              <w:t xml:space="preserve">The </w:t>
            </w:r>
            <w:proofErr w:type="spellStart"/>
            <w:r w:rsidRPr="00D92F9F">
              <w:rPr>
                <w:rFonts w:ascii="Times New Roman" w:eastAsia="Arial" w:hAnsi="Times New Roman" w:cs="Times New Roman"/>
                <w:bCs/>
                <w:sz w:val="28"/>
                <w:szCs w:val="28"/>
                <w:lang w:val="ru-UA"/>
              </w:rPr>
              <w:t>use</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of</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visual</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aids</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such</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as</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the</w:t>
            </w:r>
            <w:proofErr w:type="spellEnd"/>
            <w:r w:rsidRPr="00D92F9F">
              <w:rPr>
                <w:rFonts w:ascii="Times New Roman" w:eastAsia="Arial" w:hAnsi="Times New Roman" w:cs="Times New Roman"/>
                <w:bCs/>
                <w:sz w:val="28"/>
                <w:szCs w:val="28"/>
                <w:lang w:val="ru-UA"/>
              </w:rPr>
              <w:t xml:space="preserve"> PowerPoint </w:t>
            </w:r>
            <w:proofErr w:type="spellStart"/>
            <w:r w:rsidRPr="00D92F9F">
              <w:rPr>
                <w:rFonts w:ascii="Times New Roman" w:eastAsia="Arial" w:hAnsi="Times New Roman" w:cs="Times New Roman"/>
                <w:bCs/>
                <w:sz w:val="28"/>
                <w:szCs w:val="28"/>
                <w:lang w:val="ru-UA"/>
              </w:rPr>
              <w:t>presentation</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and</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videos</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helped</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the</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students</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better</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understand</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the</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material</w:t>
            </w:r>
            <w:proofErr w:type="spellEnd"/>
            <w:r w:rsidRPr="00D92F9F">
              <w:rPr>
                <w:rFonts w:ascii="Times New Roman" w:eastAsia="Arial" w:hAnsi="Times New Roman" w:cs="Times New Roman"/>
                <w:bCs/>
                <w:sz w:val="28"/>
                <w:szCs w:val="28"/>
                <w:lang w:val="ru-UA"/>
              </w:rPr>
              <w:t>.</w:t>
            </w:r>
          </w:p>
          <w:p w14:paraId="327482D5" w14:textId="77777777" w:rsidR="00D92F9F" w:rsidRPr="00D92F9F" w:rsidRDefault="00D92F9F" w:rsidP="00D92F9F">
            <w:pPr>
              <w:numPr>
                <w:ilvl w:val="0"/>
                <w:numId w:val="5"/>
              </w:numPr>
              <w:jc w:val="both"/>
              <w:rPr>
                <w:rFonts w:ascii="Times New Roman" w:eastAsia="Arial" w:hAnsi="Times New Roman" w:cs="Times New Roman"/>
                <w:bCs/>
                <w:sz w:val="28"/>
                <w:szCs w:val="28"/>
                <w:lang w:val="ru-UA"/>
              </w:rPr>
            </w:pPr>
            <w:r w:rsidRPr="00D92F9F">
              <w:rPr>
                <w:rFonts w:ascii="Times New Roman" w:eastAsia="Arial" w:hAnsi="Times New Roman" w:cs="Times New Roman"/>
                <w:bCs/>
                <w:sz w:val="28"/>
                <w:szCs w:val="28"/>
                <w:lang w:val="ru-UA"/>
              </w:rPr>
              <w:t xml:space="preserve">The </w:t>
            </w:r>
            <w:proofErr w:type="spellStart"/>
            <w:r w:rsidRPr="00D92F9F">
              <w:rPr>
                <w:rFonts w:ascii="Times New Roman" w:eastAsia="Arial" w:hAnsi="Times New Roman" w:cs="Times New Roman"/>
                <w:bCs/>
                <w:sz w:val="28"/>
                <w:szCs w:val="28"/>
                <w:lang w:val="ru-UA"/>
              </w:rPr>
              <w:t>use</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of</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academic</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and</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formal</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language</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as</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well</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as</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definitions</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and</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explanations</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of</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technical</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vocabulary</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helped</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the</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students</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understand</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the</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material</w:t>
            </w:r>
            <w:proofErr w:type="spellEnd"/>
            <w:r w:rsidRPr="00D92F9F">
              <w:rPr>
                <w:rFonts w:ascii="Times New Roman" w:eastAsia="Arial" w:hAnsi="Times New Roman" w:cs="Times New Roman"/>
                <w:bCs/>
                <w:sz w:val="28"/>
                <w:szCs w:val="28"/>
                <w:lang w:val="ru-UA"/>
              </w:rPr>
              <w:t>.</w:t>
            </w:r>
          </w:p>
          <w:p w14:paraId="3ACBF554" w14:textId="77777777" w:rsidR="00D92F9F" w:rsidRPr="00D92F9F" w:rsidRDefault="00D92F9F" w:rsidP="00D92F9F">
            <w:pPr>
              <w:numPr>
                <w:ilvl w:val="0"/>
                <w:numId w:val="5"/>
              </w:numPr>
              <w:jc w:val="both"/>
              <w:rPr>
                <w:rFonts w:ascii="Times New Roman" w:eastAsia="Arial" w:hAnsi="Times New Roman" w:cs="Times New Roman"/>
                <w:bCs/>
                <w:sz w:val="28"/>
                <w:szCs w:val="28"/>
                <w:lang w:val="ru-UA"/>
              </w:rPr>
            </w:pPr>
            <w:r w:rsidRPr="00D92F9F">
              <w:rPr>
                <w:rFonts w:ascii="Times New Roman" w:eastAsia="Arial" w:hAnsi="Times New Roman" w:cs="Times New Roman"/>
                <w:bCs/>
                <w:sz w:val="28"/>
                <w:szCs w:val="28"/>
                <w:lang w:val="ru-UA"/>
              </w:rPr>
              <w:t xml:space="preserve">The </w:t>
            </w:r>
            <w:proofErr w:type="spellStart"/>
            <w:r w:rsidRPr="00D92F9F">
              <w:rPr>
                <w:rFonts w:ascii="Times New Roman" w:eastAsia="Arial" w:hAnsi="Times New Roman" w:cs="Times New Roman"/>
                <w:bCs/>
                <w:sz w:val="28"/>
                <w:szCs w:val="28"/>
                <w:lang w:val="ru-UA"/>
              </w:rPr>
              <w:t>incorporation</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of</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group</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activities</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such</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as</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the</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lexical</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exercise</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and</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discussions</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helped</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the</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students</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actively</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participate</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in</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the</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lesson</w:t>
            </w:r>
            <w:proofErr w:type="spellEnd"/>
            <w:r w:rsidRPr="00D92F9F">
              <w:rPr>
                <w:rFonts w:ascii="Times New Roman" w:eastAsia="Arial" w:hAnsi="Times New Roman" w:cs="Times New Roman"/>
                <w:bCs/>
                <w:sz w:val="28"/>
                <w:szCs w:val="28"/>
                <w:lang w:val="ru-UA"/>
              </w:rPr>
              <w:t>.</w:t>
            </w:r>
          </w:p>
          <w:p w14:paraId="3D8F6A16" w14:textId="77777777" w:rsidR="00D92F9F" w:rsidRPr="00D92F9F" w:rsidRDefault="00D92F9F" w:rsidP="00D92F9F">
            <w:pPr>
              <w:numPr>
                <w:ilvl w:val="0"/>
                <w:numId w:val="5"/>
              </w:numPr>
              <w:jc w:val="both"/>
              <w:rPr>
                <w:rFonts w:ascii="Times New Roman" w:eastAsia="Arial" w:hAnsi="Times New Roman" w:cs="Times New Roman"/>
                <w:bCs/>
                <w:sz w:val="28"/>
                <w:szCs w:val="28"/>
                <w:lang w:val="ru-UA"/>
              </w:rPr>
            </w:pPr>
            <w:r w:rsidRPr="00D92F9F">
              <w:rPr>
                <w:rFonts w:ascii="Times New Roman" w:eastAsia="Arial" w:hAnsi="Times New Roman" w:cs="Times New Roman"/>
                <w:bCs/>
                <w:sz w:val="28"/>
                <w:szCs w:val="28"/>
                <w:lang w:val="ru-UA"/>
              </w:rPr>
              <w:t xml:space="preserve">The </w:t>
            </w:r>
            <w:proofErr w:type="spellStart"/>
            <w:r w:rsidRPr="00D92F9F">
              <w:rPr>
                <w:rFonts w:ascii="Times New Roman" w:eastAsia="Arial" w:hAnsi="Times New Roman" w:cs="Times New Roman"/>
                <w:bCs/>
                <w:sz w:val="28"/>
                <w:szCs w:val="28"/>
                <w:lang w:val="ru-UA"/>
              </w:rPr>
              <w:t>use</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of</w:t>
            </w:r>
            <w:proofErr w:type="spellEnd"/>
            <w:r w:rsidRPr="00D92F9F">
              <w:rPr>
                <w:rFonts w:ascii="Times New Roman" w:eastAsia="Arial" w:hAnsi="Times New Roman" w:cs="Times New Roman"/>
                <w:bCs/>
                <w:sz w:val="28"/>
                <w:szCs w:val="28"/>
                <w:lang w:val="ru-UA"/>
              </w:rPr>
              <w:t xml:space="preserve"> a </w:t>
            </w:r>
            <w:proofErr w:type="spellStart"/>
            <w:r w:rsidRPr="00D92F9F">
              <w:rPr>
                <w:rFonts w:ascii="Times New Roman" w:eastAsia="Arial" w:hAnsi="Times New Roman" w:cs="Times New Roman"/>
                <w:bCs/>
                <w:sz w:val="28"/>
                <w:szCs w:val="28"/>
                <w:lang w:val="ru-UA"/>
              </w:rPr>
              <w:t>board</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plan</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helped</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the</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students</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understand</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the</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structure</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of</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the</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lesson</w:t>
            </w:r>
            <w:proofErr w:type="spellEnd"/>
            <w:r w:rsidRPr="00D92F9F">
              <w:rPr>
                <w:rFonts w:ascii="Times New Roman" w:eastAsia="Arial" w:hAnsi="Times New Roman" w:cs="Times New Roman"/>
                <w:bCs/>
                <w:sz w:val="28"/>
                <w:szCs w:val="28"/>
                <w:lang w:val="ru-UA"/>
              </w:rPr>
              <w:t>.</w:t>
            </w:r>
          </w:p>
          <w:p w14:paraId="41E5AE46" w14:textId="48AA0D63" w:rsidR="00D92F9F" w:rsidRPr="00D92F9F" w:rsidRDefault="00D92F9F" w:rsidP="00D92F9F">
            <w:pPr>
              <w:numPr>
                <w:ilvl w:val="0"/>
                <w:numId w:val="5"/>
              </w:numPr>
              <w:jc w:val="both"/>
              <w:rPr>
                <w:rFonts w:ascii="Times New Roman" w:eastAsia="Arial" w:hAnsi="Times New Roman" w:cs="Times New Roman"/>
                <w:bCs/>
                <w:sz w:val="28"/>
                <w:szCs w:val="28"/>
                <w:lang w:val="ru-UA"/>
              </w:rPr>
            </w:pPr>
            <w:r w:rsidRPr="00D92F9F">
              <w:rPr>
                <w:rFonts w:ascii="Times New Roman" w:eastAsia="Arial" w:hAnsi="Times New Roman" w:cs="Times New Roman"/>
                <w:bCs/>
                <w:sz w:val="28"/>
                <w:szCs w:val="28"/>
                <w:lang w:val="ru-UA"/>
              </w:rPr>
              <w:t xml:space="preserve">The </w:t>
            </w:r>
            <w:proofErr w:type="spellStart"/>
            <w:r w:rsidRPr="00D92F9F">
              <w:rPr>
                <w:rFonts w:ascii="Times New Roman" w:eastAsia="Arial" w:hAnsi="Times New Roman" w:cs="Times New Roman"/>
                <w:bCs/>
                <w:sz w:val="28"/>
                <w:szCs w:val="28"/>
                <w:lang w:val="ru-UA"/>
              </w:rPr>
              <w:t>incorporation</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of</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personal</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aims</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such</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as</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improving</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critical</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thinking</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skills</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and</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enhancing</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knowledge</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of</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different</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education</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systems</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helped</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the</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students</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engage</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with</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the</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material</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on</w:t>
            </w:r>
            <w:proofErr w:type="spellEnd"/>
            <w:r w:rsidRPr="00D92F9F">
              <w:rPr>
                <w:rFonts w:ascii="Times New Roman" w:eastAsia="Arial" w:hAnsi="Times New Roman" w:cs="Times New Roman"/>
                <w:bCs/>
                <w:sz w:val="28"/>
                <w:szCs w:val="28"/>
                <w:lang w:val="ru-UA"/>
              </w:rPr>
              <w:t xml:space="preserve"> a </w:t>
            </w:r>
            <w:proofErr w:type="spellStart"/>
            <w:r w:rsidRPr="00D92F9F">
              <w:rPr>
                <w:rFonts w:ascii="Times New Roman" w:eastAsia="Arial" w:hAnsi="Times New Roman" w:cs="Times New Roman"/>
                <w:bCs/>
                <w:sz w:val="28"/>
                <w:szCs w:val="28"/>
                <w:lang w:val="ru-UA"/>
              </w:rPr>
              <w:t>deeper</w:t>
            </w:r>
            <w:proofErr w:type="spellEnd"/>
            <w:r w:rsidRPr="00D92F9F">
              <w:rPr>
                <w:rFonts w:ascii="Times New Roman" w:eastAsia="Arial" w:hAnsi="Times New Roman" w:cs="Times New Roman"/>
                <w:bCs/>
                <w:sz w:val="28"/>
                <w:szCs w:val="28"/>
                <w:lang w:val="ru-UA"/>
              </w:rPr>
              <w:t xml:space="preserve"> </w:t>
            </w:r>
            <w:proofErr w:type="spellStart"/>
            <w:r w:rsidRPr="00D92F9F">
              <w:rPr>
                <w:rFonts w:ascii="Times New Roman" w:eastAsia="Arial" w:hAnsi="Times New Roman" w:cs="Times New Roman"/>
                <w:bCs/>
                <w:sz w:val="28"/>
                <w:szCs w:val="28"/>
                <w:lang w:val="ru-UA"/>
              </w:rPr>
              <w:t>level</w:t>
            </w:r>
            <w:proofErr w:type="spellEnd"/>
            <w:r w:rsidRPr="00D92F9F">
              <w:rPr>
                <w:rFonts w:ascii="Times New Roman" w:eastAsia="Arial" w:hAnsi="Times New Roman" w:cs="Times New Roman"/>
                <w:bCs/>
                <w:sz w:val="28"/>
                <w:szCs w:val="28"/>
                <w:lang w:val="ru-UA"/>
              </w:rPr>
              <w:t>.</w:t>
            </w:r>
          </w:p>
          <w:p w14:paraId="3ED07611" w14:textId="77777777" w:rsidR="00D92F9F" w:rsidRPr="00D92F9F" w:rsidRDefault="00D92F9F" w:rsidP="00D92F9F">
            <w:pPr>
              <w:ind w:left="720"/>
              <w:rPr>
                <w:rFonts w:ascii="Times New Roman" w:eastAsia="Arial" w:hAnsi="Times New Roman" w:cs="Times New Roman"/>
                <w:bCs/>
                <w:sz w:val="28"/>
                <w:szCs w:val="28"/>
                <w:lang w:val="ru-UA"/>
              </w:rPr>
            </w:pPr>
          </w:p>
          <w:p w14:paraId="4FF3D8BD" w14:textId="57D95BF8" w:rsidR="00045F49" w:rsidRPr="00D92F9F" w:rsidRDefault="00D92F9F" w:rsidP="00D92F9F">
            <w:pPr>
              <w:jc w:val="both"/>
              <w:rPr>
                <w:rFonts w:ascii="Times New Roman" w:eastAsia="Arial" w:hAnsi="Times New Roman" w:cs="Times New Roman"/>
                <w:bCs/>
                <w:sz w:val="28"/>
                <w:szCs w:val="28"/>
              </w:rPr>
            </w:pPr>
            <w:r w:rsidRPr="00D92F9F">
              <w:rPr>
                <w:rFonts w:ascii="Times New Roman" w:eastAsia="Arial" w:hAnsi="Times New Roman" w:cs="Times New Roman"/>
                <w:bCs/>
                <w:sz w:val="28"/>
                <w:szCs w:val="28"/>
              </w:rPr>
              <w:lastRenderedPageBreak/>
              <w:t>Compared to the previous lesson, I improved the use of visual aids, such as the PowerPoint presentation and videos, to better explain the material. I also incorporated more group activities to help the students actively participate in the lesson.</w:t>
            </w:r>
          </w:p>
          <w:p w14:paraId="602A6AAB" w14:textId="1B240581" w:rsidR="00D92F9F" w:rsidRPr="00D92F9F" w:rsidRDefault="00D92F9F">
            <w:pPr>
              <w:rPr>
                <w:rFonts w:ascii="Times New Roman" w:eastAsia="Arial" w:hAnsi="Times New Roman" w:cs="Times New Roman"/>
                <w:b/>
                <w:sz w:val="28"/>
                <w:szCs w:val="28"/>
              </w:rPr>
            </w:pPr>
          </w:p>
        </w:tc>
      </w:tr>
      <w:tr w:rsidR="00045F49" w:rsidRPr="00D92F9F" w14:paraId="6ACE7EB9" w14:textId="77777777">
        <w:trPr>
          <w:trHeight w:val="1185"/>
        </w:trPr>
        <w:tc>
          <w:tcPr>
            <w:tcW w:w="9015" w:type="dxa"/>
          </w:tcPr>
          <w:p w14:paraId="1A038C40" w14:textId="77777777" w:rsidR="00045F49" w:rsidRPr="00D92F9F" w:rsidRDefault="00004076">
            <w:pPr>
              <w:rPr>
                <w:rFonts w:ascii="Times New Roman" w:eastAsia="Arial" w:hAnsi="Times New Roman" w:cs="Times New Roman"/>
                <w:sz w:val="28"/>
                <w:szCs w:val="28"/>
              </w:rPr>
            </w:pPr>
            <w:r w:rsidRPr="00D92F9F">
              <w:rPr>
                <w:rFonts w:ascii="Times New Roman" w:eastAsia="Arial" w:hAnsi="Times New Roman" w:cs="Times New Roman"/>
                <w:b/>
                <w:sz w:val="28"/>
                <w:szCs w:val="28"/>
              </w:rPr>
              <w:lastRenderedPageBreak/>
              <w:t>What didn’t work:</w:t>
            </w:r>
          </w:p>
          <w:p w14:paraId="15283EEE" w14:textId="77777777" w:rsidR="00045F49" w:rsidRPr="00D92F9F" w:rsidRDefault="00004076">
            <w:pPr>
              <w:numPr>
                <w:ilvl w:val="0"/>
                <w:numId w:val="4"/>
              </w:numPr>
              <w:rPr>
                <w:rFonts w:ascii="Times New Roman" w:eastAsia="Arial" w:hAnsi="Times New Roman" w:cs="Times New Roman"/>
                <w:sz w:val="28"/>
                <w:szCs w:val="28"/>
              </w:rPr>
            </w:pPr>
            <w:r w:rsidRPr="00D92F9F">
              <w:rPr>
                <w:rFonts w:ascii="Times New Roman" w:eastAsia="Arial" w:hAnsi="Times New Roman" w:cs="Times New Roman"/>
                <w:sz w:val="28"/>
                <w:szCs w:val="28"/>
              </w:rPr>
              <w:t>What 3 things would I do/teach differently next time and how exactly?</w:t>
            </w:r>
          </w:p>
          <w:p w14:paraId="4402F578" w14:textId="77777777" w:rsidR="00045F49" w:rsidRPr="00D92F9F" w:rsidRDefault="00004076">
            <w:pPr>
              <w:numPr>
                <w:ilvl w:val="0"/>
                <w:numId w:val="4"/>
              </w:numPr>
              <w:rPr>
                <w:rFonts w:ascii="Times New Roman" w:eastAsia="Arial" w:hAnsi="Times New Roman" w:cs="Times New Roman"/>
                <w:sz w:val="28"/>
                <w:szCs w:val="28"/>
              </w:rPr>
            </w:pPr>
            <w:r w:rsidRPr="00D92F9F">
              <w:rPr>
                <w:rFonts w:ascii="Times New Roman" w:eastAsia="Arial" w:hAnsi="Times New Roman" w:cs="Times New Roman"/>
                <w:sz w:val="28"/>
                <w:szCs w:val="28"/>
              </w:rPr>
              <w:t>What would I plan differently next time? (</w:t>
            </w:r>
            <w:proofErr w:type="gramStart"/>
            <w:r w:rsidRPr="00D92F9F">
              <w:rPr>
                <w:rFonts w:ascii="Times New Roman" w:eastAsia="Arial" w:hAnsi="Times New Roman" w:cs="Times New Roman"/>
                <w:sz w:val="28"/>
                <w:szCs w:val="28"/>
              </w:rPr>
              <w:t>think</w:t>
            </w:r>
            <w:proofErr w:type="gramEnd"/>
            <w:r w:rsidRPr="00D92F9F">
              <w:rPr>
                <w:rFonts w:ascii="Times New Roman" w:eastAsia="Arial" w:hAnsi="Times New Roman" w:cs="Times New Roman"/>
                <w:sz w:val="28"/>
                <w:szCs w:val="28"/>
              </w:rPr>
              <w:t xml:space="preserve"> about </w:t>
            </w:r>
            <w:r w:rsidRPr="00D92F9F">
              <w:rPr>
                <w:rFonts w:ascii="Times New Roman" w:eastAsia="Arial" w:hAnsi="Times New Roman" w:cs="Times New Roman"/>
                <w:i/>
                <w:sz w:val="28"/>
                <w:szCs w:val="28"/>
              </w:rPr>
              <w:t>staging</w:t>
            </w:r>
            <w:r w:rsidRPr="00D92F9F">
              <w:rPr>
                <w:rFonts w:ascii="Times New Roman" w:eastAsia="Arial" w:hAnsi="Times New Roman" w:cs="Times New Roman"/>
                <w:sz w:val="28"/>
                <w:szCs w:val="28"/>
              </w:rPr>
              <w:t>,</w:t>
            </w:r>
            <w:r w:rsidRPr="00D92F9F">
              <w:rPr>
                <w:rFonts w:ascii="Times New Roman" w:eastAsia="Arial" w:hAnsi="Times New Roman" w:cs="Times New Roman"/>
                <w:i/>
                <w:sz w:val="28"/>
                <w:szCs w:val="28"/>
              </w:rPr>
              <w:t xml:space="preserve"> timing</w:t>
            </w:r>
            <w:r w:rsidRPr="00D92F9F">
              <w:rPr>
                <w:rFonts w:ascii="Times New Roman" w:eastAsia="Arial" w:hAnsi="Times New Roman" w:cs="Times New Roman"/>
                <w:sz w:val="28"/>
                <w:szCs w:val="28"/>
              </w:rPr>
              <w:t xml:space="preserve"> and </w:t>
            </w:r>
            <w:r w:rsidRPr="00D92F9F">
              <w:rPr>
                <w:rFonts w:ascii="Times New Roman" w:eastAsia="Arial" w:hAnsi="Times New Roman" w:cs="Times New Roman"/>
                <w:i/>
                <w:sz w:val="28"/>
                <w:szCs w:val="28"/>
              </w:rPr>
              <w:t xml:space="preserve">adaptation </w:t>
            </w:r>
            <w:r w:rsidRPr="00D92F9F">
              <w:rPr>
                <w:rFonts w:ascii="Times New Roman" w:eastAsia="Arial" w:hAnsi="Times New Roman" w:cs="Times New Roman"/>
                <w:sz w:val="28"/>
                <w:szCs w:val="28"/>
              </w:rPr>
              <w:t xml:space="preserve">or anything else relevant to your lesson) </w:t>
            </w:r>
          </w:p>
          <w:p w14:paraId="408FE199" w14:textId="77777777" w:rsidR="00045F49" w:rsidRPr="00D92F9F" w:rsidRDefault="00045F49">
            <w:pPr>
              <w:rPr>
                <w:rFonts w:ascii="Times New Roman" w:eastAsia="Arial" w:hAnsi="Times New Roman" w:cs="Times New Roman"/>
                <w:sz w:val="28"/>
                <w:szCs w:val="28"/>
              </w:rPr>
            </w:pPr>
          </w:p>
        </w:tc>
      </w:tr>
      <w:tr w:rsidR="00045F49" w:rsidRPr="00D92F9F" w14:paraId="556AD221" w14:textId="77777777">
        <w:trPr>
          <w:trHeight w:val="900"/>
        </w:trPr>
        <w:tc>
          <w:tcPr>
            <w:tcW w:w="9015" w:type="dxa"/>
          </w:tcPr>
          <w:p w14:paraId="7CABAFC5" w14:textId="77777777" w:rsidR="00D92F9F" w:rsidRPr="00D92F9F" w:rsidRDefault="00D92F9F" w:rsidP="00D92F9F">
            <w:pPr>
              <w:jc w:val="both"/>
              <w:rPr>
                <w:rFonts w:ascii="Times New Roman" w:eastAsia="Arial" w:hAnsi="Times New Roman" w:cs="Times New Roman"/>
                <w:bCs/>
                <w:sz w:val="28"/>
                <w:szCs w:val="28"/>
              </w:rPr>
            </w:pPr>
            <w:r w:rsidRPr="00D92F9F">
              <w:rPr>
                <w:rFonts w:ascii="Times New Roman" w:eastAsia="Arial" w:hAnsi="Times New Roman" w:cs="Times New Roman"/>
                <w:bCs/>
                <w:sz w:val="28"/>
                <w:szCs w:val="28"/>
              </w:rPr>
              <w:t>I would allocate more time for the consolidation of the learned material, to give the students more time to process the information and ask questions.</w:t>
            </w:r>
          </w:p>
          <w:p w14:paraId="618307D5" w14:textId="77777777" w:rsidR="00D92F9F" w:rsidRPr="00D92F9F" w:rsidRDefault="00D92F9F" w:rsidP="00D92F9F">
            <w:pPr>
              <w:jc w:val="both"/>
              <w:rPr>
                <w:rFonts w:ascii="Times New Roman" w:eastAsia="Arial" w:hAnsi="Times New Roman" w:cs="Times New Roman"/>
                <w:bCs/>
                <w:sz w:val="28"/>
                <w:szCs w:val="28"/>
              </w:rPr>
            </w:pPr>
            <w:r w:rsidRPr="00D92F9F">
              <w:rPr>
                <w:rFonts w:ascii="Times New Roman" w:eastAsia="Arial" w:hAnsi="Times New Roman" w:cs="Times New Roman"/>
                <w:bCs/>
                <w:sz w:val="28"/>
                <w:szCs w:val="28"/>
              </w:rPr>
              <w:t>I would provide more opportunities for the students to interact with each other in a structured way, such as through group projects or debates, to further develop their critical thinking skills.</w:t>
            </w:r>
          </w:p>
          <w:p w14:paraId="545D3B83" w14:textId="77777777" w:rsidR="00045F49" w:rsidRPr="00D92F9F" w:rsidRDefault="00D92F9F" w:rsidP="00D92F9F">
            <w:pPr>
              <w:jc w:val="both"/>
              <w:rPr>
                <w:rFonts w:ascii="Times New Roman" w:eastAsia="Arial" w:hAnsi="Times New Roman" w:cs="Times New Roman"/>
                <w:bCs/>
                <w:sz w:val="28"/>
                <w:szCs w:val="28"/>
              </w:rPr>
            </w:pPr>
            <w:r w:rsidRPr="00D92F9F">
              <w:rPr>
                <w:rFonts w:ascii="Times New Roman" w:eastAsia="Arial" w:hAnsi="Times New Roman" w:cs="Times New Roman"/>
                <w:bCs/>
                <w:sz w:val="28"/>
                <w:szCs w:val="28"/>
              </w:rPr>
              <w:t>I would vary the activities more throughout the lesson, to keep the students engaged and interested.</w:t>
            </w:r>
          </w:p>
          <w:p w14:paraId="612A55E5" w14:textId="77777777" w:rsidR="00D92F9F" w:rsidRPr="00D92F9F" w:rsidRDefault="00D92F9F" w:rsidP="00D92F9F">
            <w:pPr>
              <w:jc w:val="both"/>
              <w:rPr>
                <w:rFonts w:ascii="Times New Roman" w:eastAsia="Arial" w:hAnsi="Times New Roman" w:cs="Times New Roman"/>
                <w:bCs/>
                <w:sz w:val="28"/>
                <w:szCs w:val="28"/>
              </w:rPr>
            </w:pPr>
          </w:p>
          <w:p w14:paraId="0EE07EBD" w14:textId="23DF68C7" w:rsidR="00D92F9F" w:rsidRPr="00D92F9F" w:rsidRDefault="00D92F9F" w:rsidP="00D92F9F">
            <w:pPr>
              <w:jc w:val="both"/>
              <w:rPr>
                <w:rFonts w:ascii="Times New Roman" w:eastAsia="Arial" w:hAnsi="Times New Roman" w:cs="Times New Roman"/>
                <w:bCs/>
                <w:sz w:val="28"/>
                <w:szCs w:val="28"/>
              </w:rPr>
            </w:pPr>
            <w:r w:rsidRPr="00D92F9F">
              <w:rPr>
                <w:rFonts w:ascii="Times New Roman" w:eastAsia="Arial" w:hAnsi="Times New Roman" w:cs="Times New Roman"/>
                <w:bCs/>
                <w:sz w:val="28"/>
                <w:szCs w:val="28"/>
              </w:rPr>
              <w:t>Next time, I would plan more interactive activities throughout the lesson, such as role-playing or games, to make the lesson more engaging for the students. I would also adapt the material to better suit the students' learning styles and abilities. Additionally, I would ensure that there is sufficient time for the consolidation of the learned material, so the students have time to process the information and ask questions.</w:t>
            </w:r>
          </w:p>
        </w:tc>
      </w:tr>
    </w:tbl>
    <w:p w14:paraId="78B89A7E" w14:textId="77777777" w:rsidR="00045F49" w:rsidRDefault="00045F49" w:rsidP="00D92F9F">
      <w:pPr>
        <w:jc w:val="both"/>
      </w:pPr>
    </w:p>
    <w:sectPr w:rsidR="00045F49">
      <w:footerReference w:type="default" r:id="rId8"/>
      <w:pgSz w:w="11900" w:h="16840"/>
      <w:pgMar w:top="709" w:right="1800" w:bottom="709"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0FEC6" w14:textId="77777777" w:rsidR="00393952" w:rsidRDefault="00393952" w:rsidP="00D92F9F">
      <w:r>
        <w:separator/>
      </w:r>
    </w:p>
  </w:endnote>
  <w:endnote w:type="continuationSeparator" w:id="0">
    <w:p w14:paraId="1C2603B1" w14:textId="77777777" w:rsidR="00393952" w:rsidRDefault="00393952" w:rsidP="00D9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981653"/>
      <w:docPartObj>
        <w:docPartGallery w:val="Page Numbers (Bottom of Page)"/>
        <w:docPartUnique/>
      </w:docPartObj>
    </w:sdtPr>
    <w:sdtContent>
      <w:p w14:paraId="22D865AE" w14:textId="178D9C21" w:rsidR="00D92F9F" w:rsidRDefault="00D92F9F">
        <w:pPr>
          <w:pStyle w:val="ad"/>
          <w:jc w:val="center"/>
        </w:pPr>
        <w:r>
          <w:fldChar w:fldCharType="begin"/>
        </w:r>
        <w:r>
          <w:instrText>PAGE   \* MERGEFORMAT</w:instrText>
        </w:r>
        <w:r>
          <w:fldChar w:fldCharType="separate"/>
        </w:r>
        <w:r>
          <w:rPr>
            <w:lang w:val="uk-UA"/>
          </w:rPr>
          <w:t>2</w:t>
        </w:r>
        <w:r>
          <w:fldChar w:fldCharType="end"/>
        </w:r>
      </w:p>
    </w:sdtContent>
  </w:sdt>
  <w:p w14:paraId="125905BF" w14:textId="77777777" w:rsidR="00D92F9F" w:rsidRDefault="00D92F9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254FE" w14:textId="77777777" w:rsidR="00393952" w:rsidRDefault="00393952" w:rsidP="00D92F9F">
      <w:r>
        <w:separator/>
      </w:r>
    </w:p>
  </w:footnote>
  <w:footnote w:type="continuationSeparator" w:id="0">
    <w:p w14:paraId="0BBCFBE3" w14:textId="77777777" w:rsidR="00393952" w:rsidRDefault="00393952" w:rsidP="00D92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1101"/>
    <w:multiLevelType w:val="multilevel"/>
    <w:tmpl w:val="2BC46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385D62"/>
    <w:multiLevelType w:val="multilevel"/>
    <w:tmpl w:val="78EC8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BC1D0F"/>
    <w:multiLevelType w:val="multilevel"/>
    <w:tmpl w:val="18AAA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DD40192"/>
    <w:multiLevelType w:val="multilevel"/>
    <w:tmpl w:val="CE145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9380385"/>
    <w:multiLevelType w:val="multilevel"/>
    <w:tmpl w:val="6840F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9474553">
    <w:abstractNumId w:val="3"/>
  </w:num>
  <w:num w:numId="2" w16cid:durableId="7948010">
    <w:abstractNumId w:val="0"/>
  </w:num>
  <w:num w:numId="3" w16cid:durableId="1452745669">
    <w:abstractNumId w:val="1"/>
  </w:num>
  <w:num w:numId="4" w16cid:durableId="1289165987">
    <w:abstractNumId w:val="2"/>
  </w:num>
  <w:num w:numId="5" w16cid:durableId="1082989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F49"/>
    <w:rsid w:val="00004076"/>
    <w:rsid w:val="00045F49"/>
    <w:rsid w:val="00393952"/>
    <w:rsid w:val="00D04245"/>
    <w:rsid w:val="00D92F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F0C97"/>
  <w15:docId w15:val="{9850CBAB-2B5A-4867-8C74-76B95261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08" w:type="dxa"/>
        <w:right w:w="108" w:type="dxa"/>
      </w:tblCellMar>
    </w:tblPr>
  </w:style>
  <w:style w:type="table" w:customStyle="1" w:styleId="aa">
    <w:basedOn w:val="TableNormal4"/>
    <w:tblPr>
      <w:tblStyleRowBandSize w:val="1"/>
      <w:tblStyleColBandSize w:val="1"/>
      <w:tblCellMar>
        <w:left w:w="108" w:type="dxa"/>
        <w:right w:w="108" w:type="dxa"/>
      </w:tblCellMar>
    </w:tblPr>
  </w:style>
  <w:style w:type="paragraph" w:styleId="ab">
    <w:name w:val="header"/>
    <w:basedOn w:val="a"/>
    <w:link w:val="ac"/>
    <w:uiPriority w:val="99"/>
    <w:unhideWhenUsed/>
    <w:rsid w:val="00D92F9F"/>
    <w:pPr>
      <w:tabs>
        <w:tab w:val="center" w:pos="4677"/>
        <w:tab w:val="right" w:pos="9355"/>
      </w:tabs>
    </w:pPr>
  </w:style>
  <w:style w:type="character" w:customStyle="1" w:styleId="ac">
    <w:name w:val="Верхній колонтитул Знак"/>
    <w:basedOn w:val="a0"/>
    <w:link w:val="ab"/>
    <w:uiPriority w:val="99"/>
    <w:rsid w:val="00D92F9F"/>
  </w:style>
  <w:style w:type="paragraph" w:styleId="ad">
    <w:name w:val="footer"/>
    <w:basedOn w:val="a"/>
    <w:link w:val="ae"/>
    <w:uiPriority w:val="99"/>
    <w:unhideWhenUsed/>
    <w:rsid w:val="00D92F9F"/>
    <w:pPr>
      <w:tabs>
        <w:tab w:val="center" w:pos="4677"/>
        <w:tab w:val="right" w:pos="9355"/>
      </w:tabs>
    </w:pPr>
  </w:style>
  <w:style w:type="character" w:customStyle="1" w:styleId="ae">
    <w:name w:val="Нижній колонтитул Знак"/>
    <w:basedOn w:val="a0"/>
    <w:link w:val="ad"/>
    <w:uiPriority w:val="99"/>
    <w:rsid w:val="00D92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300418">
      <w:bodyDiv w:val="1"/>
      <w:marLeft w:val="0"/>
      <w:marRight w:val="0"/>
      <w:marTop w:val="0"/>
      <w:marBottom w:val="0"/>
      <w:divBdr>
        <w:top w:val="none" w:sz="0" w:space="0" w:color="auto"/>
        <w:left w:val="none" w:sz="0" w:space="0" w:color="auto"/>
        <w:bottom w:val="none" w:sz="0" w:space="0" w:color="auto"/>
        <w:right w:val="none" w:sz="0" w:space="0" w:color="auto"/>
      </w:divBdr>
    </w:div>
    <w:div w:id="1376003791">
      <w:bodyDiv w:val="1"/>
      <w:marLeft w:val="0"/>
      <w:marRight w:val="0"/>
      <w:marTop w:val="0"/>
      <w:marBottom w:val="0"/>
      <w:divBdr>
        <w:top w:val="none" w:sz="0" w:space="0" w:color="auto"/>
        <w:left w:val="none" w:sz="0" w:space="0" w:color="auto"/>
        <w:bottom w:val="none" w:sz="0" w:space="0" w:color="auto"/>
        <w:right w:val="none" w:sz="0" w:space="0" w:color="auto"/>
      </w:divBdr>
    </w:div>
    <w:div w:id="1527792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8TzHxtenLmVcpHsBjtEpWdiiCA==">AMUW2mXzCZ0XSSkKrQaxa67AmR6MzETnUJGazsVZbDGmm0cDs1y/lzZbk90c/xq8LTkpHAYAifng4PpcRm8nupjhkH13//iypH4/h8YCLPkychOmUCCEwHx3SkkCmLry3ngJ8aiEL6V0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stiri</dc:creator>
  <cp:lastModifiedBy>Сeргій Тичинський</cp:lastModifiedBy>
  <cp:revision>2</cp:revision>
  <dcterms:created xsi:type="dcterms:W3CDTF">2023-03-15T00:08:00Z</dcterms:created>
  <dcterms:modified xsi:type="dcterms:W3CDTF">2023-03-15T00:08:00Z</dcterms:modified>
</cp:coreProperties>
</file>