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8FE" w:rsidRDefault="001372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Історія розвитку наукової журналісти </w:t>
      </w:r>
    </w:p>
    <w:p w:rsidR="001372AF" w:rsidRDefault="001372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Якщо брати наукову журналістику як окрем</w:t>
      </w:r>
      <w:r w:rsidR="00E52FDE">
        <w:rPr>
          <w:rFonts w:ascii="Times New Roman" w:hAnsi="Times New Roman" w:cs="Times New Roman"/>
          <w:sz w:val="24"/>
          <w:szCs w:val="24"/>
          <w:lang w:val="ru-RU"/>
        </w:rPr>
        <w:t>ий вид журналістики, то початок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її існування датується 1665 роком. Вона має свою важку історію розвитку</w:t>
      </w:r>
      <w:r w:rsidR="00E52FDE">
        <w:rPr>
          <w:rFonts w:ascii="Times New Roman" w:hAnsi="Times New Roman" w:cs="Times New Roman"/>
          <w:sz w:val="24"/>
          <w:szCs w:val="24"/>
          <w:lang w:val="ru-RU"/>
        </w:rPr>
        <w:t xml:space="preserve">, через свою важкість, незрозумілість та малу цільову аудиторію. Хоч сам термін наукової журналістики виник ще у 17 столітті, проте значного розвитку набув лише у 20. Коли наука перестала бути нудною для людей і почала відкриватися по новому журналісти активно почали запроваджувати наукову журналістику у ЗМІ. </w:t>
      </w:r>
      <w:r w:rsidR="00E717FF">
        <w:rPr>
          <w:rFonts w:ascii="Times New Roman" w:hAnsi="Times New Roman" w:cs="Times New Roman"/>
          <w:sz w:val="24"/>
          <w:szCs w:val="24"/>
          <w:lang w:val="ru-RU"/>
        </w:rPr>
        <w:t>Дослідження та інтерв'ю вчених почали подобатися людям</w:t>
      </w:r>
      <w:r w:rsidR="00C5540D">
        <w:rPr>
          <w:rFonts w:ascii="Times New Roman" w:hAnsi="Times New Roman" w:cs="Times New Roman"/>
          <w:sz w:val="24"/>
          <w:szCs w:val="24"/>
          <w:lang w:val="ru-RU"/>
        </w:rPr>
        <w:t xml:space="preserve">, журналістика набирала оберти популярності та розвивалась. </w:t>
      </w:r>
    </w:p>
    <w:p w:rsidR="00E02EFC" w:rsidRDefault="00C5540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Сучасний стан розвитку наукової журналістики можна назвати позитивним, бо наука розвивається , а разом з нею і наукова журналістика. З кожним роком наукових досліджень,  експерементів , теорій, методик стає все більше, тобто діапазон </w:t>
      </w:r>
      <w:r w:rsidR="00712147">
        <w:rPr>
          <w:rFonts w:ascii="Times New Roman" w:hAnsi="Times New Roman" w:cs="Times New Roman"/>
          <w:sz w:val="24"/>
          <w:szCs w:val="24"/>
          <w:lang w:val="ru-RU"/>
        </w:rPr>
        <w:t xml:space="preserve"> діяльності </w:t>
      </w:r>
      <w:r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r w:rsidR="007121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журналістики збілішується , а разом із ним і кількість читачів. </w:t>
      </w:r>
      <w:r w:rsidR="002520C9">
        <w:rPr>
          <w:rFonts w:ascii="Times New Roman" w:hAnsi="Times New Roman" w:cs="Times New Roman"/>
          <w:sz w:val="24"/>
          <w:szCs w:val="24"/>
          <w:lang w:val="ru-RU"/>
        </w:rPr>
        <w:t xml:space="preserve">Проте проблема наукової журналістики в цільовій аудиторї все ж таки залишилась, бо не кожна людина знаходить себе у науці. Якщо говорити про зміст видань наукової журналістики, то це не є безпосередньо оригінальна робота вчених. Перед тим як потрапити , наприклад,  в науковий журнал чи інше видання наукової журналістики, робота проходить редагування , щоб зробити зміст статті зрозумілішим читачеві. </w:t>
      </w:r>
    </w:p>
    <w:p w:rsidR="002520C9" w:rsidRPr="001372AF" w:rsidRDefault="00E02E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Взагалі журналістиці є три типи жанрів: інформаційний, аналітичний та художньо-публіцистичний . У науковій журналістиці вони також присутні ( окрім художньо-публіцистичного).  </w:t>
      </w:r>
    </w:p>
    <w:sectPr w:rsidR="002520C9" w:rsidRPr="0013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2AF"/>
    <w:rsid w:val="001372AF"/>
    <w:rsid w:val="002520C9"/>
    <w:rsid w:val="006703CF"/>
    <w:rsid w:val="00712147"/>
    <w:rsid w:val="00C5540D"/>
    <w:rsid w:val="00D04961"/>
    <w:rsid w:val="00E02EFC"/>
    <w:rsid w:val="00E52FDE"/>
    <w:rsid w:val="00E717FF"/>
    <w:rsid w:val="00F5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04A7E-D8D1-5C45-A525-B80D27B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380663386760</cp:lastModifiedBy>
  <cp:revision>2</cp:revision>
  <dcterms:created xsi:type="dcterms:W3CDTF">2023-01-19T11:37:00Z</dcterms:created>
  <dcterms:modified xsi:type="dcterms:W3CDTF">2023-01-19T11:37:00Z</dcterms:modified>
</cp:coreProperties>
</file>