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8CC" w:rsidRPr="006D58EF" w:rsidRDefault="00F478CC" w:rsidP="00F478CC">
      <w:pPr>
        <w:spacing w:line="240" w:lineRule="auto"/>
        <w:jc w:val="center"/>
        <w:rPr>
          <w:rFonts w:ascii="Georgia" w:hAnsi="Georgia"/>
          <w:bCs/>
          <w:color w:val="002060"/>
          <w:sz w:val="28"/>
          <w:szCs w:val="28"/>
        </w:rPr>
      </w:pPr>
      <w:r w:rsidRPr="006D58EF">
        <w:rPr>
          <w:rFonts w:ascii="Georgia" w:hAnsi="Georgia"/>
          <w:bCs/>
          <w:color w:val="002060"/>
          <w:sz w:val="28"/>
          <w:szCs w:val="28"/>
        </w:rPr>
        <w:t>Вінницький державний педагогічний університет</w:t>
      </w:r>
    </w:p>
    <w:p w:rsidR="00F478CC" w:rsidRPr="006D58EF" w:rsidRDefault="00F478CC" w:rsidP="00F478CC">
      <w:pPr>
        <w:spacing w:line="240" w:lineRule="auto"/>
        <w:jc w:val="center"/>
        <w:rPr>
          <w:rFonts w:ascii="Georgia" w:hAnsi="Georgia"/>
          <w:bCs/>
          <w:color w:val="002060"/>
          <w:sz w:val="28"/>
          <w:szCs w:val="28"/>
        </w:rPr>
      </w:pPr>
      <w:r w:rsidRPr="006D58EF">
        <w:rPr>
          <w:rFonts w:ascii="Georgia" w:hAnsi="Georgia"/>
          <w:bCs/>
          <w:color w:val="002060"/>
          <w:sz w:val="28"/>
          <w:szCs w:val="28"/>
        </w:rPr>
        <w:t>імені Михайла Коцюбинського</w:t>
      </w:r>
    </w:p>
    <w:p w:rsidR="00F478CC" w:rsidRPr="006D58EF" w:rsidRDefault="00F478CC" w:rsidP="00F478CC">
      <w:pPr>
        <w:spacing w:line="240" w:lineRule="auto"/>
        <w:jc w:val="center"/>
        <w:rPr>
          <w:rFonts w:ascii="Georgia" w:hAnsi="Georgia"/>
          <w:bCs/>
          <w:color w:val="002060"/>
          <w:sz w:val="28"/>
          <w:szCs w:val="28"/>
        </w:rPr>
      </w:pPr>
    </w:p>
    <w:p w:rsidR="00F478CC" w:rsidRPr="006D58EF" w:rsidRDefault="00F478CC" w:rsidP="00F478CC">
      <w:pPr>
        <w:spacing w:line="240" w:lineRule="auto"/>
        <w:jc w:val="center"/>
        <w:rPr>
          <w:rFonts w:ascii="Georgia" w:hAnsi="Georgia"/>
          <w:bCs/>
          <w:color w:val="002060"/>
          <w:sz w:val="28"/>
          <w:szCs w:val="28"/>
        </w:rPr>
      </w:pPr>
      <w:r w:rsidRPr="006D58EF">
        <w:rPr>
          <w:rFonts w:ascii="Georgia" w:hAnsi="Georgia"/>
          <w:bCs/>
          <w:color w:val="002060"/>
          <w:sz w:val="28"/>
          <w:szCs w:val="28"/>
        </w:rPr>
        <w:t>Факультет права, публічного управління та адміністрування</w:t>
      </w:r>
    </w:p>
    <w:p w:rsidR="00F478CC" w:rsidRPr="006D58EF" w:rsidRDefault="00F478CC" w:rsidP="00F478CC">
      <w:pPr>
        <w:spacing w:line="240" w:lineRule="auto"/>
        <w:jc w:val="center"/>
        <w:rPr>
          <w:rFonts w:ascii="Georgia" w:hAnsi="Georgia"/>
          <w:bCs/>
          <w:color w:val="002060"/>
          <w:sz w:val="28"/>
          <w:szCs w:val="28"/>
        </w:rPr>
      </w:pPr>
      <w:r w:rsidRPr="006D58EF">
        <w:rPr>
          <w:rFonts w:ascii="Georgia" w:hAnsi="Georgia"/>
          <w:bCs/>
          <w:color w:val="002060"/>
          <w:sz w:val="28"/>
          <w:szCs w:val="28"/>
        </w:rPr>
        <w:t>Кафедра публічного управління та адміністрування</w:t>
      </w:r>
    </w:p>
    <w:p w:rsidR="00F478CC" w:rsidRPr="006D58EF" w:rsidRDefault="00F478CC" w:rsidP="00F478CC">
      <w:pPr>
        <w:spacing w:line="240" w:lineRule="auto"/>
        <w:rPr>
          <w:rFonts w:ascii="Georgia" w:hAnsi="Georgia"/>
          <w:b/>
          <w:bCs/>
          <w:color w:val="002060"/>
          <w:sz w:val="28"/>
          <w:szCs w:val="28"/>
        </w:rPr>
      </w:pPr>
    </w:p>
    <w:p w:rsidR="00F478CC" w:rsidRPr="006D58EF" w:rsidRDefault="00F478CC" w:rsidP="00F478CC">
      <w:pPr>
        <w:spacing w:line="240" w:lineRule="auto"/>
        <w:rPr>
          <w:rFonts w:ascii="Georgia" w:hAnsi="Georgia"/>
          <w:b/>
          <w:bCs/>
          <w:color w:val="002060"/>
          <w:sz w:val="28"/>
          <w:szCs w:val="28"/>
        </w:rPr>
      </w:pPr>
    </w:p>
    <w:p w:rsidR="00F478CC" w:rsidRPr="006D58EF" w:rsidRDefault="00F478CC" w:rsidP="00F478CC">
      <w:pPr>
        <w:spacing w:line="240" w:lineRule="auto"/>
        <w:rPr>
          <w:rFonts w:ascii="Georgia" w:hAnsi="Georgia"/>
          <w:b/>
          <w:bCs/>
          <w:color w:val="002060"/>
          <w:sz w:val="28"/>
          <w:szCs w:val="28"/>
        </w:rPr>
      </w:pPr>
    </w:p>
    <w:p w:rsidR="00F478CC" w:rsidRPr="006D58EF" w:rsidRDefault="00F478CC" w:rsidP="00F478CC">
      <w:pPr>
        <w:spacing w:line="240" w:lineRule="auto"/>
        <w:rPr>
          <w:rFonts w:ascii="Georgia" w:hAnsi="Georgia"/>
          <w:b/>
          <w:bCs/>
          <w:color w:val="002060"/>
          <w:sz w:val="28"/>
          <w:szCs w:val="28"/>
        </w:rPr>
      </w:pPr>
    </w:p>
    <w:p w:rsidR="00F478CC" w:rsidRPr="006D58EF" w:rsidRDefault="00F478CC" w:rsidP="00F478CC">
      <w:pPr>
        <w:spacing w:line="240" w:lineRule="auto"/>
        <w:rPr>
          <w:rFonts w:ascii="Georgia" w:hAnsi="Georgia"/>
          <w:b/>
          <w:bCs/>
          <w:color w:val="002060"/>
          <w:sz w:val="28"/>
          <w:szCs w:val="28"/>
        </w:rPr>
      </w:pPr>
    </w:p>
    <w:p w:rsidR="00F478CC" w:rsidRPr="006D58EF" w:rsidRDefault="00F478CC" w:rsidP="00F478CC">
      <w:pPr>
        <w:spacing w:line="240" w:lineRule="auto"/>
        <w:rPr>
          <w:rFonts w:ascii="Georgia" w:hAnsi="Georgia"/>
          <w:b/>
          <w:bCs/>
          <w:color w:val="002060"/>
          <w:sz w:val="28"/>
          <w:szCs w:val="28"/>
        </w:rPr>
      </w:pPr>
    </w:p>
    <w:p w:rsidR="00F478CC" w:rsidRPr="006D58EF" w:rsidRDefault="00F478CC" w:rsidP="00F478CC">
      <w:pPr>
        <w:spacing w:line="240" w:lineRule="auto"/>
        <w:rPr>
          <w:rFonts w:ascii="Georgia" w:hAnsi="Georgia"/>
          <w:b/>
          <w:bCs/>
          <w:color w:val="002060"/>
          <w:sz w:val="28"/>
          <w:szCs w:val="28"/>
        </w:rPr>
      </w:pPr>
    </w:p>
    <w:p w:rsidR="006D58EF" w:rsidRPr="006D58EF" w:rsidRDefault="00F478CC" w:rsidP="006D58EF">
      <w:pPr>
        <w:spacing w:line="240" w:lineRule="auto"/>
        <w:jc w:val="center"/>
        <w:rPr>
          <w:rFonts w:ascii="Georgia" w:hAnsi="Georgia"/>
          <w:b/>
          <w:bCs/>
          <w:color w:val="002060"/>
          <w:sz w:val="36"/>
          <w:szCs w:val="36"/>
        </w:rPr>
      </w:pPr>
      <w:r w:rsidRPr="006D58EF">
        <w:rPr>
          <w:rFonts w:ascii="Georgia" w:hAnsi="Georgia"/>
          <w:bCs/>
          <w:color w:val="002060"/>
          <w:sz w:val="36"/>
          <w:szCs w:val="36"/>
        </w:rPr>
        <w:t xml:space="preserve">ІНДЗ </w:t>
      </w:r>
      <w:r w:rsidR="006D58EF" w:rsidRPr="006D58EF">
        <w:rPr>
          <w:rFonts w:ascii="Georgia" w:hAnsi="Georgia"/>
          <w:bCs/>
          <w:color w:val="002060"/>
          <w:sz w:val="36"/>
          <w:szCs w:val="36"/>
        </w:rPr>
        <w:t>з політології на тему:</w:t>
      </w:r>
    </w:p>
    <w:p w:rsidR="006D58EF" w:rsidRPr="006D58EF" w:rsidRDefault="006D58EF" w:rsidP="006D58EF">
      <w:pPr>
        <w:spacing w:line="240" w:lineRule="auto"/>
        <w:jc w:val="center"/>
        <w:rPr>
          <w:rFonts w:ascii="Georgia" w:hAnsi="Georgia"/>
          <w:b/>
          <w:bCs/>
          <w:color w:val="002060"/>
          <w:sz w:val="36"/>
          <w:szCs w:val="36"/>
        </w:rPr>
      </w:pPr>
    </w:p>
    <w:p w:rsidR="00F478CC" w:rsidRPr="007C3357" w:rsidRDefault="00F478CC" w:rsidP="007C3357">
      <w:pPr>
        <w:spacing w:line="240" w:lineRule="auto"/>
        <w:jc w:val="center"/>
        <w:rPr>
          <w:b/>
          <w:bCs/>
          <w:color w:val="00B0F0"/>
          <w:sz w:val="52"/>
          <w:szCs w:val="52"/>
        </w:rPr>
      </w:pPr>
      <w:r w:rsidRPr="006D58EF">
        <w:rPr>
          <w:b/>
          <w:bCs/>
          <w:color w:val="002060"/>
          <w:sz w:val="52"/>
          <w:szCs w:val="52"/>
        </w:rPr>
        <w:t>«</w:t>
      </w:r>
      <w:r w:rsidR="007C3357">
        <w:rPr>
          <w:b/>
          <w:bCs/>
          <w:color w:val="00B0F0"/>
          <w:sz w:val="52"/>
          <w:szCs w:val="52"/>
        </w:rPr>
        <w:t xml:space="preserve">Партії як ланки зв’язку між </w:t>
      </w:r>
      <w:r w:rsidR="006D58EF" w:rsidRPr="006D58EF">
        <w:rPr>
          <w:b/>
          <w:bCs/>
          <w:color w:val="00B0F0"/>
          <w:sz w:val="52"/>
          <w:szCs w:val="52"/>
        </w:rPr>
        <w:t>громадянським</w:t>
      </w:r>
      <w:r w:rsidR="007C3357">
        <w:rPr>
          <w:b/>
          <w:bCs/>
          <w:color w:val="00B0F0"/>
          <w:sz w:val="52"/>
          <w:szCs w:val="52"/>
          <w:lang w:val="uk-UA"/>
        </w:rPr>
        <w:t xml:space="preserve"> </w:t>
      </w:r>
      <w:r w:rsidR="007C3357">
        <w:rPr>
          <w:b/>
          <w:bCs/>
          <w:color w:val="00B0F0"/>
          <w:sz w:val="52"/>
          <w:szCs w:val="52"/>
        </w:rPr>
        <w:t xml:space="preserve">суспільством і </w:t>
      </w:r>
      <w:r w:rsidR="006D58EF" w:rsidRPr="006D58EF">
        <w:rPr>
          <w:b/>
          <w:bCs/>
          <w:color w:val="00B0F0"/>
          <w:sz w:val="52"/>
          <w:szCs w:val="52"/>
        </w:rPr>
        <w:t>державою</w:t>
      </w:r>
      <w:r w:rsidRPr="006D58EF">
        <w:rPr>
          <w:b/>
          <w:bCs/>
          <w:color w:val="002060"/>
          <w:sz w:val="52"/>
          <w:szCs w:val="52"/>
        </w:rPr>
        <w:t>»</w:t>
      </w:r>
    </w:p>
    <w:p w:rsidR="00F478CC" w:rsidRPr="006D58EF" w:rsidRDefault="00F478CC" w:rsidP="00F478CC">
      <w:pPr>
        <w:spacing w:line="240" w:lineRule="auto"/>
        <w:rPr>
          <w:rFonts w:ascii="Georgia" w:hAnsi="Georgia"/>
          <w:b/>
          <w:bCs/>
          <w:color w:val="002060"/>
          <w:sz w:val="28"/>
          <w:szCs w:val="28"/>
        </w:rPr>
      </w:pPr>
    </w:p>
    <w:p w:rsidR="006D58EF" w:rsidRPr="006D58EF" w:rsidRDefault="006D58EF" w:rsidP="00F478CC">
      <w:pPr>
        <w:spacing w:line="240" w:lineRule="auto"/>
        <w:rPr>
          <w:rFonts w:ascii="Georgia" w:hAnsi="Georgia"/>
          <w:b/>
          <w:bCs/>
          <w:color w:val="002060"/>
          <w:sz w:val="28"/>
          <w:szCs w:val="28"/>
        </w:rPr>
      </w:pPr>
    </w:p>
    <w:p w:rsidR="006D58EF" w:rsidRPr="006D58EF" w:rsidRDefault="006D58EF" w:rsidP="00F478CC">
      <w:pPr>
        <w:spacing w:line="240" w:lineRule="auto"/>
        <w:rPr>
          <w:rFonts w:ascii="Georgia" w:hAnsi="Georgia"/>
          <w:b/>
          <w:bCs/>
          <w:color w:val="002060"/>
          <w:sz w:val="28"/>
          <w:szCs w:val="28"/>
        </w:rPr>
      </w:pPr>
    </w:p>
    <w:p w:rsidR="006D58EF" w:rsidRPr="006D58EF" w:rsidRDefault="006D58EF" w:rsidP="00F478CC">
      <w:pPr>
        <w:spacing w:line="240" w:lineRule="auto"/>
        <w:rPr>
          <w:rFonts w:ascii="Georgia" w:hAnsi="Georgia"/>
          <w:b/>
          <w:bCs/>
          <w:color w:val="002060"/>
          <w:sz w:val="28"/>
          <w:szCs w:val="28"/>
        </w:rPr>
      </w:pPr>
    </w:p>
    <w:p w:rsidR="006D58EF" w:rsidRPr="006D58EF" w:rsidRDefault="006D58EF" w:rsidP="00F478CC">
      <w:pPr>
        <w:spacing w:line="240" w:lineRule="auto"/>
        <w:rPr>
          <w:rFonts w:ascii="Georgia" w:hAnsi="Georgia"/>
          <w:b/>
          <w:bCs/>
          <w:color w:val="002060"/>
          <w:sz w:val="28"/>
          <w:szCs w:val="28"/>
        </w:rPr>
      </w:pPr>
    </w:p>
    <w:p w:rsidR="006D58EF" w:rsidRPr="006D58EF" w:rsidRDefault="006D58EF" w:rsidP="00F478CC">
      <w:pPr>
        <w:spacing w:line="240" w:lineRule="auto"/>
        <w:rPr>
          <w:rFonts w:ascii="Georgia" w:hAnsi="Georgia"/>
          <w:b/>
          <w:bCs/>
          <w:color w:val="002060"/>
          <w:sz w:val="28"/>
          <w:szCs w:val="28"/>
        </w:rPr>
      </w:pPr>
    </w:p>
    <w:p w:rsidR="00F478CC" w:rsidRPr="006D58EF" w:rsidRDefault="00F478CC" w:rsidP="006D58EF">
      <w:pPr>
        <w:spacing w:line="240" w:lineRule="auto"/>
        <w:ind w:left="5664"/>
        <w:rPr>
          <w:rFonts w:ascii="Georgia" w:hAnsi="Georgia"/>
          <w:bCs/>
          <w:color w:val="002060"/>
          <w:sz w:val="28"/>
          <w:szCs w:val="28"/>
          <w:u w:val="single"/>
          <w:lang w:val="uk-UA"/>
        </w:rPr>
      </w:pPr>
      <w:r w:rsidRPr="006D58EF">
        <w:rPr>
          <w:rFonts w:ascii="Georgia" w:hAnsi="Georgia"/>
          <w:bCs/>
          <w:color w:val="002060"/>
          <w:sz w:val="28"/>
          <w:szCs w:val="28"/>
          <w:u w:val="single"/>
        </w:rPr>
        <w:t>Виконала</w:t>
      </w:r>
      <w:r w:rsidRPr="006D58EF">
        <w:rPr>
          <w:rFonts w:ascii="Georgia" w:hAnsi="Georgia"/>
          <w:bCs/>
          <w:color w:val="002060"/>
          <w:sz w:val="28"/>
          <w:szCs w:val="28"/>
          <w:u w:val="single"/>
          <w:lang w:val="uk-UA"/>
        </w:rPr>
        <w:t xml:space="preserve"> студентка </w:t>
      </w:r>
    </w:p>
    <w:p w:rsidR="00F478CC" w:rsidRPr="006D58EF" w:rsidRDefault="00F478CC" w:rsidP="00F478CC">
      <w:pPr>
        <w:spacing w:line="240" w:lineRule="auto"/>
        <w:ind w:left="5664"/>
        <w:rPr>
          <w:rFonts w:ascii="Georgia" w:hAnsi="Georgia"/>
          <w:bCs/>
          <w:i/>
          <w:color w:val="002060"/>
          <w:sz w:val="28"/>
          <w:szCs w:val="28"/>
          <w:lang w:val="uk-UA"/>
        </w:rPr>
      </w:pPr>
      <w:r w:rsidRPr="006D58EF">
        <w:rPr>
          <w:rFonts w:ascii="Georgia" w:hAnsi="Georgia"/>
          <w:bCs/>
          <w:i/>
          <w:color w:val="002060"/>
          <w:sz w:val="28"/>
          <w:szCs w:val="28"/>
          <w:lang w:val="uk-UA"/>
        </w:rPr>
        <w:t>Навроцька Вікторія</w:t>
      </w:r>
    </w:p>
    <w:p w:rsidR="006D58EF" w:rsidRPr="006D58EF" w:rsidRDefault="00F478CC" w:rsidP="00F478CC">
      <w:pPr>
        <w:spacing w:line="240" w:lineRule="auto"/>
        <w:rPr>
          <w:rFonts w:ascii="Georgia" w:hAnsi="Georgia"/>
          <w:bCs/>
          <w:i/>
          <w:color w:val="002060"/>
          <w:sz w:val="28"/>
          <w:szCs w:val="28"/>
          <w:lang w:val="uk-UA"/>
        </w:rPr>
      </w:pPr>
      <w:r w:rsidRPr="006D58EF">
        <w:rPr>
          <w:rFonts w:ascii="Georgia" w:hAnsi="Georgia"/>
          <w:bCs/>
          <w:color w:val="002060"/>
          <w:sz w:val="28"/>
          <w:szCs w:val="28"/>
          <w:lang w:val="uk-UA"/>
        </w:rPr>
        <w:t xml:space="preserve">                                                                                   </w:t>
      </w:r>
      <w:r w:rsidR="006D58EF" w:rsidRPr="006D58EF">
        <w:rPr>
          <w:rFonts w:ascii="Georgia" w:hAnsi="Georgia"/>
          <w:bCs/>
          <w:color w:val="002060"/>
          <w:sz w:val="28"/>
          <w:szCs w:val="28"/>
          <w:lang w:val="uk-UA"/>
        </w:rPr>
        <w:t xml:space="preserve"> група</w:t>
      </w:r>
      <w:r w:rsidRPr="006D58EF">
        <w:rPr>
          <w:rFonts w:ascii="Georgia" w:hAnsi="Georgia"/>
          <w:bCs/>
          <w:color w:val="002060"/>
          <w:sz w:val="28"/>
          <w:szCs w:val="28"/>
          <w:lang w:val="uk-UA"/>
        </w:rPr>
        <w:t xml:space="preserve">  </w:t>
      </w:r>
      <w:r w:rsidRPr="007C3357">
        <w:rPr>
          <w:rFonts w:ascii="Georgia" w:hAnsi="Georgia"/>
          <w:bCs/>
          <w:i/>
          <w:color w:val="002060"/>
          <w:sz w:val="36"/>
          <w:szCs w:val="36"/>
          <w:lang w:val="uk-UA"/>
        </w:rPr>
        <w:t>2</w:t>
      </w:r>
      <w:r w:rsidRPr="006D58EF">
        <w:rPr>
          <w:rFonts w:ascii="Georgia" w:hAnsi="Georgia"/>
          <w:bCs/>
          <w:i/>
          <w:color w:val="002060"/>
          <w:sz w:val="28"/>
          <w:szCs w:val="28"/>
          <w:lang w:val="uk-UA"/>
        </w:rPr>
        <w:t>Бз</w:t>
      </w:r>
    </w:p>
    <w:p w:rsidR="006D58EF" w:rsidRPr="006D58EF" w:rsidRDefault="006D58EF" w:rsidP="00F478CC">
      <w:pPr>
        <w:spacing w:line="240" w:lineRule="auto"/>
        <w:rPr>
          <w:rFonts w:ascii="Georgia" w:hAnsi="Georgia"/>
          <w:bCs/>
          <w:i/>
          <w:color w:val="002060"/>
          <w:sz w:val="28"/>
          <w:szCs w:val="28"/>
          <w:lang w:val="uk-UA"/>
        </w:rPr>
      </w:pPr>
    </w:p>
    <w:p w:rsidR="00F478CC" w:rsidRPr="007C3357" w:rsidRDefault="00F478CC" w:rsidP="006D58EF">
      <w:pPr>
        <w:spacing w:line="240" w:lineRule="auto"/>
        <w:jc w:val="center"/>
        <w:rPr>
          <w:rFonts w:ascii="Georgia" w:hAnsi="Georgia"/>
          <w:bCs/>
          <w:color w:val="002060"/>
          <w:sz w:val="28"/>
          <w:szCs w:val="28"/>
          <w:lang w:val="uk-UA"/>
        </w:rPr>
      </w:pPr>
      <w:r w:rsidRPr="007C3357">
        <w:rPr>
          <w:rFonts w:ascii="Georgia" w:hAnsi="Georgia"/>
          <w:bCs/>
          <w:color w:val="002060"/>
          <w:sz w:val="28"/>
          <w:szCs w:val="28"/>
          <w:lang w:val="uk-UA"/>
        </w:rPr>
        <w:t>ВІННИЦЯ - 2021</w:t>
      </w:r>
    </w:p>
    <w:p w:rsidR="00F478CC" w:rsidRDefault="00666F60" w:rsidP="00DA07E2">
      <w:pPr>
        <w:spacing w:line="360" w:lineRule="auto"/>
        <w:jc w:val="center"/>
        <w:rPr>
          <w:rFonts w:ascii="Georgia" w:hAnsi="Georgia"/>
          <w:b/>
          <w:bCs/>
          <w:sz w:val="28"/>
          <w:szCs w:val="28"/>
          <w:lang w:val="uk-UA"/>
        </w:rPr>
      </w:pPr>
      <w:r>
        <w:rPr>
          <w:rFonts w:ascii="Georgia" w:hAnsi="Georgia"/>
          <w:b/>
          <w:bCs/>
          <w:sz w:val="28"/>
          <w:szCs w:val="28"/>
          <w:lang w:val="uk-UA"/>
        </w:rPr>
        <w:lastRenderedPageBreak/>
        <w:t>Зміст</w:t>
      </w:r>
    </w:p>
    <w:p w:rsidR="006C6DFF" w:rsidRDefault="006C6DFF" w:rsidP="00DA07E2">
      <w:pPr>
        <w:spacing w:line="360" w:lineRule="auto"/>
        <w:jc w:val="center"/>
        <w:rPr>
          <w:rFonts w:ascii="Georgia" w:hAnsi="Georgia"/>
          <w:b/>
          <w:bCs/>
          <w:sz w:val="28"/>
          <w:szCs w:val="28"/>
          <w:lang w:val="uk-UA"/>
        </w:rPr>
      </w:pPr>
    </w:p>
    <w:p w:rsidR="002B059E" w:rsidRDefault="002B059E" w:rsidP="002B059E">
      <w:pPr>
        <w:spacing w:line="360" w:lineRule="auto"/>
        <w:rPr>
          <w:rFonts w:ascii="Georgia" w:hAnsi="Georgia"/>
          <w:b/>
          <w:bCs/>
          <w:sz w:val="28"/>
          <w:szCs w:val="28"/>
          <w:lang w:val="uk-UA"/>
        </w:rPr>
      </w:pPr>
      <w:r>
        <w:rPr>
          <w:rFonts w:ascii="Georgia" w:hAnsi="Georgia"/>
          <w:b/>
          <w:bCs/>
          <w:sz w:val="28"/>
          <w:szCs w:val="28"/>
          <w:lang w:val="uk-UA"/>
        </w:rPr>
        <w:t xml:space="preserve"> Вступ</w:t>
      </w:r>
    </w:p>
    <w:p w:rsidR="00BF28E5" w:rsidRPr="00666F60" w:rsidRDefault="00666F60" w:rsidP="00666F60">
      <w:pPr>
        <w:spacing w:line="360" w:lineRule="auto"/>
        <w:rPr>
          <w:rFonts w:ascii="Georgia" w:hAnsi="Georgia"/>
          <w:b/>
          <w:bCs/>
          <w:sz w:val="28"/>
          <w:szCs w:val="28"/>
          <w:lang w:val="uk-UA"/>
        </w:rPr>
      </w:pPr>
      <w:r w:rsidRPr="00666F60">
        <w:rPr>
          <w:rFonts w:ascii="Georgia" w:hAnsi="Georgia"/>
          <w:b/>
          <w:bCs/>
          <w:sz w:val="28"/>
          <w:szCs w:val="28"/>
          <w:lang w:val="uk-UA"/>
        </w:rPr>
        <w:t>Взаємодія громадянського суспільства і держави</w:t>
      </w:r>
    </w:p>
    <w:p w:rsidR="00DA07E2" w:rsidRPr="006C6DFF" w:rsidRDefault="00DA07E2" w:rsidP="006C6DFF">
      <w:pPr>
        <w:spacing w:line="360" w:lineRule="auto"/>
        <w:rPr>
          <w:rFonts w:ascii="Georgia" w:hAnsi="Georgia"/>
          <w:b/>
          <w:bCs/>
          <w:sz w:val="28"/>
          <w:szCs w:val="28"/>
          <w:lang w:val="uk-UA"/>
        </w:rPr>
      </w:pPr>
      <w:r w:rsidRPr="006C6DFF">
        <w:rPr>
          <w:rFonts w:ascii="Georgia" w:hAnsi="Georgia"/>
          <w:b/>
          <w:bCs/>
          <w:sz w:val="28"/>
          <w:szCs w:val="28"/>
          <w:lang w:val="uk-UA"/>
        </w:rPr>
        <w:t xml:space="preserve"> Політичні партії</w:t>
      </w:r>
    </w:p>
    <w:p w:rsidR="00F478CC" w:rsidRPr="006C6DFF" w:rsidRDefault="00CE4619" w:rsidP="006C6DFF">
      <w:pPr>
        <w:spacing w:line="360" w:lineRule="auto"/>
        <w:ind w:left="708"/>
        <w:jc w:val="both"/>
        <w:rPr>
          <w:rFonts w:ascii="Arial" w:hAnsi="Arial" w:cs="Arial"/>
          <w:bCs/>
          <w:sz w:val="28"/>
          <w:szCs w:val="28"/>
          <w:lang w:val="uk-UA"/>
        </w:rPr>
      </w:pPr>
      <w:r w:rsidRPr="006C6DFF">
        <w:rPr>
          <w:rFonts w:ascii="Arial" w:hAnsi="Arial" w:cs="Arial"/>
          <w:bCs/>
          <w:sz w:val="28"/>
          <w:szCs w:val="28"/>
          <w:lang w:val="uk-UA"/>
        </w:rPr>
        <w:t>Місце політичних партій у сучасному українському суспільстві.</w:t>
      </w:r>
    </w:p>
    <w:p w:rsidR="00F478CC" w:rsidRPr="006C6DFF" w:rsidRDefault="00333A4A" w:rsidP="006C6DFF">
      <w:pPr>
        <w:spacing w:line="360" w:lineRule="auto"/>
        <w:ind w:left="707"/>
        <w:jc w:val="both"/>
        <w:rPr>
          <w:rFonts w:ascii="Arial" w:hAnsi="Arial" w:cs="Arial"/>
          <w:bCs/>
          <w:sz w:val="28"/>
          <w:szCs w:val="28"/>
          <w:lang w:val="uk-UA"/>
        </w:rPr>
      </w:pPr>
      <w:r w:rsidRPr="006C6DFF">
        <w:rPr>
          <w:rFonts w:ascii="Arial" w:hAnsi="Arial" w:cs="Arial"/>
          <w:bCs/>
          <w:sz w:val="28"/>
          <w:szCs w:val="28"/>
          <w:lang w:val="uk-UA"/>
        </w:rPr>
        <w:t>С</w:t>
      </w:r>
      <w:r w:rsidR="00F478CC" w:rsidRPr="006C6DFF">
        <w:rPr>
          <w:rFonts w:ascii="Arial" w:hAnsi="Arial" w:cs="Arial"/>
          <w:bCs/>
          <w:sz w:val="28"/>
          <w:szCs w:val="28"/>
          <w:lang w:val="uk-UA"/>
        </w:rPr>
        <w:t>тановленні багатопартійності в Україні</w:t>
      </w:r>
    </w:p>
    <w:p w:rsidR="00C210AF" w:rsidRPr="006C6DFF" w:rsidRDefault="00C210AF" w:rsidP="006C6DFF">
      <w:pPr>
        <w:spacing w:line="360" w:lineRule="auto"/>
        <w:ind w:left="708"/>
        <w:jc w:val="both"/>
        <w:rPr>
          <w:rFonts w:ascii="Arial" w:hAnsi="Arial" w:cs="Arial"/>
          <w:bCs/>
          <w:sz w:val="28"/>
          <w:szCs w:val="28"/>
          <w:lang w:val="uk-UA"/>
        </w:rPr>
      </w:pPr>
      <w:r w:rsidRPr="006C6DFF">
        <w:rPr>
          <w:rFonts w:ascii="Arial" w:hAnsi="Arial" w:cs="Arial"/>
          <w:bCs/>
          <w:sz w:val="28"/>
          <w:szCs w:val="28"/>
          <w:lang w:val="uk-UA"/>
        </w:rPr>
        <w:t>Структури партій в регіонах</w:t>
      </w:r>
    </w:p>
    <w:p w:rsidR="00C210AF" w:rsidRDefault="00C210AF" w:rsidP="006C6DFF">
      <w:pPr>
        <w:spacing w:line="360" w:lineRule="auto"/>
        <w:ind w:left="708"/>
        <w:jc w:val="both"/>
        <w:rPr>
          <w:rFonts w:ascii="Arial" w:hAnsi="Arial" w:cs="Arial"/>
          <w:bCs/>
          <w:sz w:val="28"/>
          <w:szCs w:val="28"/>
          <w:lang w:val="uk-UA"/>
        </w:rPr>
      </w:pPr>
      <w:r w:rsidRPr="006C6DFF">
        <w:rPr>
          <w:rFonts w:ascii="Arial" w:hAnsi="Arial" w:cs="Arial"/>
          <w:bCs/>
          <w:sz w:val="28"/>
          <w:szCs w:val="28"/>
          <w:lang w:val="uk-UA"/>
        </w:rPr>
        <w:t>Громадські організації</w:t>
      </w:r>
      <w:r w:rsidR="00E61730" w:rsidRPr="006C6DFF">
        <w:rPr>
          <w:rFonts w:ascii="Arial" w:hAnsi="Arial" w:cs="Arial"/>
          <w:bCs/>
          <w:sz w:val="28"/>
          <w:szCs w:val="28"/>
          <w:lang w:val="uk-UA"/>
        </w:rPr>
        <w:t xml:space="preserve"> як частина партії</w:t>
      </w:r>
    </w:p>
    <w:p w:rsidR="006C6DFF" w:rsidRPr="006C6DFF" w:rsidRDefault="006C6DFF" w:rsidP="006C6DFF">
      <w:pPr>
        <w:spacing w:line="360" w:lineRule="auto"/>
        <w:ind w:left="708"/>
        <w:jc w:val="both"/>
        <w:rPr>
          <w:rFonts w:ascii="Arial" w:hAnsi="Arial" w:cs="Arial"/>
          <w:bCs/>
          <w:sz w:val="28"/>
          <w:szCs w:val="28"/>
          <w:lang w:val="uk-UA"/>
        </w:rPr>
      </w:pPr>
      <w:r>
        <w:rPr>
          <w:rFonts w:ascii="Arial" w:hAnsi="Arial" w:cs="Arial"/>
          <w:bCs/>
          <w:sz w:val="28"/>
          <w:szCs w:val="28"/>
          <w:lang w:val="uk-UA"/>
        </w:rPr>
        <w:t>Функції партії</w:t>
      </w:r>
    </w:p>
    <w:p w:rsidR="00EF7FA3" w:rsidRPr="006C6DFF" w:rsidRDefault="006C6DFF" w:rsidP="00F478CC">
      <w:pPr>
        <w:spacing w:line="360" w:lineRule="auto"/>
        <w:rPr>
          <w:rFonts w:ascii="Georgia" w:hAnsi="Georgia"/>
          <w:b/>
          <w:bCs/>
          <w:sz w:val="28"/>
          <w:szCs w:val="28"/>
          <w:lang w:val="uk-UA"/>
        </w:rPr>
      </w:pPr>
      <w:r>
        <w:rPr>
          <w:rFonts w:ascii="Georgia" w:hAnsi="Georgia"/>
          <w:b/>
          <w:bCs/>
          <w:sz w:val="28"/>
          <w:szCs w:val="28"/>
          <w:lang w:val="uk-UA"/>
        </w:rPr>
        <w:t>Висновок</w:t>
      </w:r>
    </w:p>
    <w:p w:rsidR="00F478CC" w:rsidRPr="007C3357" w:rsidRDefault="0055791A" w:rsidP="00F478CC">
      <w:pPr>
        <w:spacing w:line="360" w:lineRule="auto"/>
        <w:rPr>
          <w:rFonts w:ascii="Georgia" w:hAnsi="Georgia"/>
          <w:b/>
          <w:bCs/>
          <w:sz w:val="28"/>
          <w:szCs w:val="28"/>
          <w:lang w:val="uk-UA"/>
        </w:rPr>
      </w:pPr>
      <w:r>
        <w:rPr>
          <w:rFonts w:ascii="Georgia" w:hAnsi="Georgia"/>
          <w:b/>
          <w:bCs/>
          <w:sz w:val="28"/>
          <w:szCs w:val="28"/>
          <w:lang w:val="uk-UA"/>
        </w:rPr>
        <w:t>Використана література</w:t>
      </w:r>
    </w:p>
    <w:p w:rsidR="00F478CC" w:rsidRPr="007C3357" w:rsidRDefault="00F478CC" w:rsidP="00F478CC">
      <w:pPr>
        <w:spacing w:line="360" w:lineRule="auto"/>
        <w:rPr>
          <w:rFonts w:ascii="Georgia" w:hAnsi="Georgia"/>
          <w:b/>
          <w:bCs/>
          <w:sz w:val="28"/>
          <w:szCs w:val="28"/>
          <w:lang w:val="uk-UA"/>
        </w:rPr>
      </w:pPr>
    </w:p>
    <w:p w:rsidR="00F478CC" w:rsidRDefault="00F478CC"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Default="006C6DFF" w:rsidP="00F478CC">
      <w:pPr>
        <w:spacing w:line="360" w:lineRule="auto"/>
        <w:rPr>
          <w:rFonts w:ascii="Georgia" w:hAnsi="Georgia"/>
          <w:b/>
          <w:bCs/>
          <w:sz w:val="28"/>
          <w:szCs w:val="28"/>
          <w:lang w:val="uk-UA"/>
        </w:rPr>
      </w:pPr>
    </w:p>
    <w:p w:rsidR="006C6DFF" w:rsidRPr="007C3357" w:rsidRDefault="006C6DFF" w:rsidP="00F478CC">
      <w:pPr>
        <w:spacing w:line="360" w:lineRule="auto"/>
        <w:rPr>
          <w:rFonts w:ascii="Georgia" w:hAnsi="Georgia"/>
          <w:b/>
          <w:bCs/>
          <w:sz w:val="28"/>
          <w:szCs w:val="28"/>
          <w:lang w:val="uk-UA"/>
        </w:rPr>
      </w:pPr>
    </w:p>
    <w:p w:rsidR="00EE2D0F" w:rsidRPr="00EE2D0F" w:rsidRDefault="00EE2D0F" w:rsidP="00EE2D0F">
      <w:pPr>
        <w:spacing w:line="360" w:lineRule="auto"/>
        <w:rPr>
          <w:rFonts w:ascii="Georgia" w:hAnsi="Georgia"/>
          <w:b/>
          <w:bCs/>
          <w:sz w:val="28"/>
          <w:szCs w:val="28"/>
          <w:lang w:val="uk-UA"/>
        </w:rPr>
      </w:pPr>
    </w:p>
    <w:p w:rsidR="00EE2D0F" w:rsidRPr="00EE2D0F" w:rsidRDefault="00EE2D0F" w:rsidP="006C6DFF">
      <w:pPr>
        <w:spacing w:line="360" w:lineRule="auto"/>
        <w:ind w:left="360"/>
        <w:rPr>
          <w:rFonts w:ascii="Georgia" w:hAnsi="Georgia"/>
          <w:b/>
          <w:bCs/>
          <w:sz w:val="28"/>
          <w:szCs w:val="28"/>
          <w:lang w:val="uk-UA"/>
        </w:rPr>
      </w:pPr>
      <w:r w:rsidRPr="00EE2D0F">
        <w:rPr>
          <w:rFonts w:ascii="Georgia" w:hAnsi="Georgia"/>
          <w:b/>
          <w:bCs/>
          <w:sz w:val="28"/>
          <w:szCs w:val="28"/>
          <w:lang w:val="uk-UA"/>
        </w:rPr>
        <w:t>ВСТУП</w:t>
      </w:r>
    </w:p>
    <w:p w:rsidR="00EE2D0F" w:rsidRPr="00EE2D0F" w:rsidRDefault="00EE2D0F" w:rsidP="00EE2D0F">
      <w:pPr>
        <w:spacing w:line="360" w:lineRule="auto"/>
        <w:rPr>
          <w:rFonts w:ascii="Georgia" w:hAnsi="Georgia"/>
          <w:bCs/>
          <w:sz w:val="28"/>
          <w:szCs w:val="28"/>
          <w:lang w:val="uk-UA"/>
        </w:rPr>
      </w:pPr>
      <w:r w:rsidRPr="00EE2D0F">
        <w:rPr>
          <w:rFonts w:ascii="Georgia" w:hAnsi="Georgia"/>
          <w:bCs/>
          <w:sz w:val="28"/>
          <w:szCs w:val="28"/>
          <w:u w:val="single"/>
          <w:lang w:val="uk-UA"/>
        </w:rPr>
        <w:t>Темою даного дослідження є</w:t>
      </w:r>
      <w:r w:rsidRPr="00EE2D0F">
        <w:rPr>
          <w:rFonts w:ascii="Georgia" w:hAnsi="Georgia"/>
          <w:bCs/>
          <w:sz w:val="28"/>
          <w:szCs w:val="28"/>
          <w:lang w:val="uk-UA"/>
        </w:rPr>
        <w:t>: зв’язки між громадянським суспільством і державою</w:t>
      </w:r>
    </w:p>
    <w:p w:rsidR="00EE2D0F" w:rsidRPr="00EE2D0F" w:rsidRDefault="00EE2D0F" w:rsidP="00EE2D0F">
      <w:pPr>
        <w:spacing w:line="360" w:lineRule="auto"/>
        <w:rPr>
          <w:rFonts w:ascii="Georgia" w:hAnsi="Georgia"/>
          <w:bCs/>
          <w:sz w:val="28"/>
          <w:szCs w:val="28"/>
          <w:lang w:val="uk-UA"/>
        </w:rPr>
      </w:pPr>
    </w:p>
    <w:p w:rsidR="00EE2D0F" w:rsidRPr="00EE2D0F" w:rsidRDefault="00EE2D0F" w:rsidP="00EE2D0F">
      <w:pPr>
        <w:spacing w:line="360" w:lineRule="auto"/>
        <w:rPr>
          <w:rFonts w:ascii="Georgia" w:hAnsi="Georgia"/>
          <w:bCs/>
          <w:sz w:val="28"/>
          <w:szCs w:val="28"/>
          <w:lang w:val="uk-UA"/>
        </w:rPr>
      </w:pPr>
      <w:r w:rsidRPr="00EE2D0F">
        <w:rPr>
          <w:rFonts w:ascii="Georgia" w:hAnsi="Georgia"/>
          <w:bCs/>
          <w:sz w:val="28"/>
          <w:szCs w:val="28"/>
          <w:u w:val="single"/>
          <w:lang w:val="uk-UA"/>
        </w:rPr>
        <w:t>Метою даного дослідження є:</w:t>
      </w:r>
      <w:r w:rsidRPr="00EE2D0F">
        <w:rPr>
          <w:rFonts w:ascii="Georgia" w:hAnsi="Georgia"/>
          <w:bCs/>
          <w:sz w:val="28"/>
          <w:szCs w:val="28"/>
          <w:lang w:val="uk-UA"/>
        </w:rPr>
        <w:t xml:space="preserve"> дослідити як держава взаємодіє із суспільством і яку роль відіграють партії у взаємодії суспільства і держави; визначити місце політичних партій в сучасному українському суспільстві, їх становлення, структуру, форми взаємодій з суспільством; визначити поняття громадянське суспільство.</w:t>
      </w:r>
    </w:p>
    <w:p w:rsidR="00EE2D0F" w:rsidRPr="00EE2D0F" w:rsidRDefault="00EE2D0F" w:rsidP="00EE2D0F">
      <w:pPr>
        <w:spacing w:line="360" w:lineRule="auto"/>
        <w:rPr>
          <w:rFonts w:ascii="Georgia" w:hAnsi="Georgia"/>
          <w:bCs/>
          <w:sz w:val="28"/>
          <w:szCs w:val="28"/>
          <w:lang w:val="uk-UA"/>
        </w:rPr>
      </w:pPr>
    </w:p>
    <w:p w:rsidR="00EE2D0F" w:rsidRDefault="006C6DFF" w:rsidP="00EE2D0F">
      <w:pPr>
        <w:spacing w:line="360" w:lineRule="auto"/>
        <w:rPr>
          <w:rFonts w:ascii="Georgia" w:hAnsi="Georgia"/>
          <w:bCs/>
          <w:color w:val="000000" w:themeColor="text1"/>
          <w:sz w:val="28"/>
          <w:szCs w:val="28"/>
          <w:lang w:val="uk-UA"/>
        </w:rPr>
      </w:pPr>
      <w:r>
        <w:rPr>
          <w:rFonts w:ascii="Georgia" w:hAnsi="Georgia"/>
          <w:bCs/>
          <w:color w:val="000000" w:themeColor="text1"/>
          <w:sz w:val="28"/>
          <w:szCs w:val="28"/>
          <w:lang w:val="uk-UA"/>
        </w:rPr>
        <w:t xml:space="preserve">      </w:t>
      </w:r>
      <w:r w:rsidR="00EE2D0F" w:rsidRPr="006C6DFF">
        <w:rPr>
          <w:rFonts w:ascii="Georgia" w:hAnsi="Georgia"/>
          <w:bCs/>
          <w:color w:val="000000" w:themeColor="text1"/>
          <w:sz w:val="28"/>
          <w:szCs w:val="28"/>
          <w:lang w:val="uk-UA"/>
        </w:rPr>
        <w:t xml:space="preserve">  </w:t>
      </w:r>
      <w:r>
        <w:rPr>
          <w:rFonts w:ascii="Georgia" w:hAnsi="Georgia"/>
          <w:bCs/>
          <w:color w:val="000000" w:themeColor="text1"/>
          <w:sz w:val="28"/>
          <w:szCs w:val="28"/>
          <w:lang w:val="uk-UA"/>
        </w:rPr>
        <w:t>Я</w:t>
      </w:r>
      <w:r w:rsidR="00EE2D0F" w:rsidRPr="006C6DFF">
        <w:rPr>
          <w:rFonts w:ascii="Georgia" w:hAnsi="Georgia"/>
          <w:bCs/>
          <w:color w:val="000000" w:themeColor="text1"/>
          <w:sz w:val="28"/>
          <w:szCs w:val="28"/>
          <w:lang w:val="uk-UA"/>
        </w:rPr>
        <w:t xml:space="preserve"> би хотіла розглянути як громадянське суспільство </w:t>
      </w:r>
      <w:r>
        <w:rPr>
          <w:rFonts w:ascii="Georgia" w:hAnsi="Georgia"/>
          <w:bCs/>
          <w:color w:val="000000" w:themeColor="text1"/>
          <w:sz w:val="28"/>
          <w:szCs w:val="28"/>
          <w:lang w:val="uk-UA"/>
        </w:rPr>
        <w:t>взаємодіє</w:t>
      </w:r>
      <w:r w:rsidR="00EE2D0F" w:rsidRPr="006C6DFF">
        <w:rPr>
          <w:rFonts w:ascii="Georgia" w:hAnsi="Georgia"/>
          <w:bCs/>
          <w:color w:val="000000" w:themeColor="text1"/>
          <w:sz w:val="28"/>
          <w:szCs w:val="28"/>
          <w:lang w:val="uk-UA"/>
        </w:rPr>
        <w:t xml:space="preserve"> із державою місце партії в їх взаємодії.</w:t>
      </w:r>
    </w:p>
    <w:p w:rsidR="00EE2D0F" w:rsidRPr="006C6DFF" w:rsidRDefault="00EE2D0F" w:rsidP="00EE2D0F">
      <w:pPr>
        <w:spacing w:line="360" w:lineRule="auto"/>
        <w:rPr>
          <w:rFonts w:ascii="Georgia" w:hAnsi="Georgia"/>
          <w:bCs/>
          <w:color w:val="000000" w:themeColor="text1"/>
          <w:sz w:val="28"/>
          <w:szCs w:val="28"/>
          <w:lang w:val="uk-UA"/>
        </w:rPr>
      </w:pPr>
      <w:r w:rsidRPr="006C6DFF">
        <w:rPr>
          <w:rFonts w:ascii="Georgia" w:hAnsi="Georgia"/>
          <w:bCs/>
          <w:color w:val="000000" w:themeColor="text1"/>
          <w:sz w:val="28"/>
          <w:szCs w:val="28"/>
          <w:lang w:val="uk-UA"/>
        </w:rPr>
        <w:t>Громадянське суспільство – це такий стан суспільства, в якому вільно реалізуються основоположні права і свободи людини і громадянина через різноманітні форми публічної громадської активності та самоорганізації. Громадянське суспільство виступає гарантією демократичного розвитку держави. Розвиток громадянського суспільства та його  взаємодії з державою останнім часом є предметом пильної уваги науковців в Україні.</w:t>
      </w:r>
    </w:p>
    <w:p w:rsidR="00EE2D0F" w:rsidRPr="006C6DFF" w:rsidRDefault="00EE2D0F" w:rsidP="00EE2D0F">
      <w:pPr>
        <w:spacing w:line="360" w:lineRule="auto"/>
        <w:rPr>
          <w:rFonts w:ascii="Georgia" w:hAnsi="Georgia"/>
          <w:bCs/>
          <w:color w:val="000000" w:themeColor="text1"/>
          <w:sz w:val="28"/>
          <w:szCs w:val="28"/>
          <w:lang w:val="uk-UA"/>
        </w:rPr>
      </w:pPr>
      <w:r w:rsidRPr="006C6DFF">
        <w:rPr>
          <w:rFonts w:ascii="Georgia" w:hAnsi="Georgia"/>
          <w:bCs/>
          <w:color w:val="000000" w:themeColor="text1"/>
          <w:sz w:val="28"/>
          <w:szCs w:val="28"/>
          <w:lang w:val="uk-UA"/>
        </w:rPr>
        <w:t xml:space="preserve">Політичні партії є специфічним інститутом громадянського суспільства. Особливість політичних партій полягає в тому, що партії виступають своєрідною проміжною ланкою між громадянським суспільством і державою. </w:t>
      </w:r>
    </w:p>
    <w:p w:rsidR="00F478CC" w:rsidRDefault="00F478CC" w:rsidP="00F478CC">
      <w:pPr>
        <w:spacing w:line="360" w:lineRule="auto"/>
        <w:rPr>
          <w:rFonts w:ascii="Georgia" w:hAnsi="Georgia"/>
          <w:b/>
          <w:bCs/>
          <w:sz w:val="28"/>
          <w:szCs w:val="28"/>
          <w:lang w:val="uk-UA"/>
        </w:rPr>
      </w:pPr>
    </w:p>
    <w:p w:rsidR="006C6DFF" w:rsidRPr="00666F60" w:rsidRDefault="006C6DFF" w:rsidP="00F478CC">
      <w:pPr>
        <w:spacing w:line="360" w:lineRule="auto"/>
        <w:rPr>
          <w:rFonts w:ascii="Georgia" w:hAnsi="Georgia"/>
          <w:b/>
          <w:bCs/>
          <w:color w:val="BDD6EE" w:themeColor="accent1" w:themeTint="66"/>
          <w:sz w:val="28"/>
          <w:szCs w:val="28"/>
          <w:lang w:val="uk-UA"/>
        </w:rPr>
      </w:pPr>
    </w:p>
    <w:p w:rsidR="00BF28E5" w:rsidRPr="006C6DFF" w:rsidRDefault="006C6DFF" w:rsidP="006C6DFF">
      <w:pPr>
        <w:spacing w:line="360" w:lineRule="auto"/>
        <w:rPr>
          <w:rFonts w:ascii="Georgia" w:hAnsi="Georgia"/>
          <w:b/>
          <w:bCs/>
          <w:color w:val="000000" w:themeColor="text1"/>
          <w:sz w:val="28"/>
          <w:szCs w:val="28"/>
          <w:lang w:val="uk-UA"/>
        </w:rPr>
      </w:pPr>
      <w:r>
        <w:rPr>
          <w:rFonts w:ascii="Georgia" w:hAnsi="Georgia"/>
          <w:b/>
          <w:bCs/>
          <w:color w:val="000000" w:themeColor="text1"/>
          <w:sz w:val="28"/>
          <w:szCs w:val="28"/>
          <w:lang w:val="uk-UA"/>
        </w:rPr>
        <w:lastRenderedPageBreak/>
        <w:t xml:space="preserve">    </w:t>
      </w:r>
      <w:r w:rsidR="00666F60" w:rsidRPr="006C6DFF">
        <w:rPr>
          <w:rFonts w:ascii="Georgia" w:hAnsi="Georgia"/>
          <w:b/>
          <w:bCs/>
          <w:color w:val="000000" w:themeColor="text1"/>
          <w:sz w:val="28"/>
          <w:szCs w:val="28"/>
          <w:lang w:val="uk-UA"/>
        </w:rPr>
        <w:t>Взаємодія громадянського суспільства і держави</w:t>
      </w:r>
    </w:p>
    <w:p w:rsidR="006C6DFF" w:rsidRPr="006C6DFF" w:rsidRDefault="006C6DFF" w:rsidP="00F478CC">
      <w:pPr>
        <w:spacing w:line="360" w:lineRule="auto"/>
        <w:rPr>
          <w:rFonts w:ascii="Georgia" w:hAnsi="Georgia"/>
          <w:bCs/>
          <w:color w:val="000000" w:themeColor="text1"/>
          <w:sz w:val="28"/>
          <w:szCs w:val="28"/>
          <w:lang w:val="uk-UA"/>
        </w:rPr>
      </w:pPr>
    </w:p>
    <w:p w:rsidR="009577BB" w:rsidRPr="006C6DFF" w:rsidRDefault="009577BB" w:rsidP="00F478CC">
      <w:pPr>
        <w:spacing w:line="360" w:lineRule="auto"/>
        <w:rPr>
          <w:rFonts w:ascii="Georgia" w:hAnsi="Georgia"/>
          <w:bCs/>
          <w:color w:val="000000" w:themeColor="text1"/>
          <w:sz w:val="28"/>
          <w:szCs w:val="28"/>
          <w:lang w:val="uk-UA"/>
        </w:rPr>
      </w:pPr>
      <w:r w:rsidRPr="006C6DFF">
        <w:rPr>
          <w:rFonts w:ascii="Georgia" w:hAnsi="Georgia"/>
          <w:bCs/>
          <w:i/>
          <w:color w:val="000000" w:themeColor="text1"/>
          <w:sz w:val="28"/>
          <w:szCs w:val="28"/>
          <w:lang w:val="uk-UA"/>
        </w:rPr>
        <w:t xml:space="preserve">Суспільство </w:t>
      </w:r>
      <w:r w:rsidRPr="006C6DFF">
        <w:rPr>
          <w:rFonts w:ascii="Georgia" w:hAnsi="Georgia"/>
          <w:bCs/>
          <w:color w:val="000000" w:themeColor="text1"/>
          <w:sz w:val="28"/>
          <w:szCs w:val="28"/>
          <w:lang w:val="uk-UA"/>
        </w:rPr>
        <w:t>– це система, заснована на співпраці людей, з власною динамічною системою взаємозв’язків його членів, об’єднаних родинними зв’язками, груповими, становими, класовими, національними відносинами. Відносини людей у межах суспільства називають соціальними</w:t>
      </w:r>
    </w:p>
    <w:p w:rsidR="00F478CC" w:rsidRPr="006C6DFF" w:rsidRDefault="009577BB" w:rsidP="00F478CC">
      <w:pPr>
        <w:spacing w:line="360" w:lineRule="auto"/>
        <w:rPr>
          <w:rFonts w:ascii="Georgia" w:hAnsi="Georgia"/>
          <w:bCs/>
          <w:i/>
          <w:color w:val="000000" w:themeColor="text1"/>
          <w:sz w:val="28"/>
          <w:szCs w:val="28"/>
        </w:rPr>
      </w:pPr>
      <w:r w:rsidRPr="006C6DFF">
        <w:rPr>
          <w:rFonts w:ascii="Georgia" w:hAnsi="Georgia"/>
          <w:bCs/>
          <w:color w:val="000000" w:themeColor="text1"/>
          <w:sz w:val="28"/>
          <w:szCs w:val="28"/>
          <w:lang w:val="uk-UA"/>
        </w:rPr>
        <w:t xml:space="preserve"> </w:t>
      </w:r>
      <w:r w:rsidRPr="006C6DFF">
        <w:rPr>
          <w:rFonts w:ascii="Georgia" w:hAnsi="Georgia"/>
          <w:bCs/>
          <w:i/>
          <w:color w:val="000000" w:themeColor="text1"/>
          <w:sz w:val="28"/>
          <w:szCs w:val="28"/>
        </w:rPr>
        <w:t>Громадянське суспільство</w:t>
      </w:r>
      <w:r w:rsidRPr="006C6DFF">
        <w:rPr>
          <w:rFonts w:ascii="Georgia" w:hAnsi="Georgia"/>
          <w:bCs/>
          <w:color w:val="000000" w:themeColor="text1"/>
          <w:sz w:val="28"/>
          <w:szCs w:val="28"/>
        </w:rPr>
        <w:t xml:space="preserve">- це такий стан суспільства, в якому вільно реалізуються основоположні права і свободи людини і громадянина через різноманітні форми публічної громадської активності та самоорганізації. </w:t>
      </w:r>
      <w:r w:rsidRPr="006C6DFF">
        <w:rPr>
          <w:rFonts w:ascii="Georgia" w:hAnsi="Georgia"/>
          <w:bCs/>
          <w:i/>
          <w:color w:val="000000" w:themeColor="text1"/>
          <w:sz w:val="28"/>
          <w:szCs w:val="28"/>
        </w:rPr>
        <w:t>Громадянське суспільство виступає гарантією демократичного розвитку держави</w:t>
      </w:r>
    </w:p>
    <w:p w:rsidR="009577BB" w:rsidRPr="006C6DFF" w:rsidRDefault="009577BB" w:rsidP="00F478CC">
      <w:pPr>
        <w:spacing w:line="360" w:lineRule="auto"/>
        <w:rPr>
          <w:rFonts w:ascii="Georgia" w:hAnsi="Georgia"/>
          <w:bCs/>
          <w:color w:val="000000" w:themeColor="text1"/>
          <w:sz w:val="28"/>
          <w:szCs w:val="28"/>
        </w:rPr>
      </w:pPr>
      <w:r w:rsidRPr="006C6DFF">
        <w:rPr>
          <w:rFonts w:ascii="Georgia" w:hAnsi="Georgia"/>
          <w:bCs/>
          <w:color w:val="000000" w:themeColor="text1"/>
          <w:sz w:val="28"/>
          <w:szCs w:val="28"/>
        </w:rPr>
        <w:t xml:space="preserve">Демократичний розвиток суспільства не можливий без ефективної взаємодії суспільства та </w:t>
      </w:r>
      <w:proofErr w:type="gramStart"/>
      <w:r w:rsidRPr="006C6DFF">
        <w:rPr>
          <w:rFonts w:ascii="Georgia" w:hAnsi="Georgia"/>
          <w:bCs/>
          <w:color w:val="000000" w:themeColor="text1"/>
          <w:sz w:val="28"/>
          <w:szCs w:val="28"/>
        </w:rPr>
        <w:t>влади..</w:t>
      </w:r>
      <w:proofErr w:type="gramEnd"/>
    </w:p>
    <w:p w:rsidR="00C1614E" w:rsidRPr="006C6DFF" w:rsidRDefault="00F42134" w:rsidP="00F478CC">
      <w:pPr>
        <w:spacing w:line="360" w:lineRule="auto"/>
        <w:rPr>
          <w:rFonts w:ascii="Georgia" w:hAnsi="Georgia"/>
          <w:bCs/>
          <w:color w:val="000000" w:themeColor="text1"/>
          <w:sz w:val="28"/>
          <w:szCs w:val="28"/>
        </w:rPr>
      </w:pPr>
      <w:r w:rsidRPr="006C6DFF">
        <w:rPr>
          <w:rFonts w:ascii="Georgia" w:hAnsi="Georgia"/>
          <w:bCs/>
          <w:color w:val="000000" w:themeColor="text1"/>
          <w:sz w:val="28"/>
          <w:szCs w:val="28"/>
        </w:rPr>
        <w:t xml:space="preserve">Дослідження взаємодії державної влади і громадянського суспільства як бази для створення ефективної системи державного управління є в Україні відносно новим питанням, вивченню теоретичних основ якого поки що приділена недостатня увага. </w:t>
      </w:r>
    </w:p>
    <w:p w:rsidR="006C6DFF" w:rsidRDefault="00F42134" w:rsidP="006C6DFF">
      <w:pPr>
        <w:spacing w:after="0" w:line="360" w:lineRule="auto"/>
        <w:rPr>
          <w:rFonts w:ascii="Georgia" w:hAnsi="Georgia"/>
          <w:bCs/>
          <w:color w:val="000000" w:themeColor="text1"/>
          <w:sz w:val="28"/>
          <w:szCs w:val="28"/>
        </w:rPr>
      </w:pPr>
      <w:r w:rsidRPr="006C6DFF">
        <w:rPr>
          <w:rFonts w:ascii="Georgia" w:hAnsi="Georgia"/>
          <w:bCs/>
          <w:color w:val="000000" w:themeColor="text1"/>
          <w:sz w:val="28"/>
          <w:szCs w:val="28"/>
        </w:rPr>
        <w:t xml:space="preserve">Традиційно державне управління розглядається як вид суспільної діяльності; </w:t>
      </w:r>
    </w:p>
    <w:p w:rsidR="00C1614E" w:rsidRPr="006C6DFF" w:rsidRDefault="00F42134" w:rsidP="006C6DFF">
      <w:pPr>
        <w:spacing w:after="0" w:line="360" w:lineRule="auto"/>
        <w:ind w:left="708"/>
        <w:rPr>
          <w:rFonts w:ascii="Georgia" w:hAnsi="Georgia"/>
          <w:bCs/>
          <w:color w:val="000000" w:themeColor="text1"/>
          <w:sz w:val="28"/>
          <w:szCs w:val="28"/>
        </w:rPr>
      </w:pPr>
      <w:r w:rsidRPr="006C6DFF">
        <w:rPr>
          <w:rFonts w:ascii="Georgia" w:hAnsi="Georgia"/>
          <w:bCs/>
          <w:color w:val="000000" w:themeColor="text1"/>
          <w:sz w:val="28"/>
          <w:szCs w:val="28"/>
        </w:rPr>
        <w:t xml:space="preserve">у контексті відносин влади і політики; </w:t>
      </w:r>
    </w:p>
    <w:p w:rsidR="00C1614E" w:rsidRPr="006C6DFF" w:rsidRDefault="00F42134" w:rsidP="006C6DFF">
      <w:pPr>
        <w:spacing w:after="0" w:line="360" w:lineRule="auto"/>
        <w:ind w:left="708"/>
        <w:rPr>
          <w:rFonts w:ascii="Georgia" w:hAnsi="Georgia"/>
          <w:bCs/>
          <w:color w:val="000000" w:themeColor="text1"/>
          <w:sz w:val="28"/>
          <w:szCs w:val="28"/>
        </w:rPr>
      </w:pPr>
      <w:r w:rsidRPr="006C6DFF">
        <w:rPr>
          <w:rFonts w:ascii="Georgia" w:hAnsi="Georgia"/>
          <w:bCs/>
          <w:color w:val="000000" w:themeColor="text1"/>
          <w:sz w:val="28"/>
          <w:szCs w:val="28"/>
        </w:rPr>
        <w:t xml:space="preserve">відносин гілок влади між собою; </w:t>
      </w:r>
    </w:p>
    <w:p w:rsidR="00C1614E" w:rsidRPr="006C6DFF" w:rsidRDefault="00F42134" w:rsidP="006C6DFF">
      <w:pPr>
        <w:spacing w:after="0" w:line="360" w:lineRule="auto"/>
        <w:ind w:left="708"/>
        <w:rPr>
          <w:rFonts w:ascii="Georgia" w:hAnsi="Georgia"/>
          <w:bCs/>
          <w:color w:val="000000" w:themeColor="text1"/>
          <w:sz w:val="28"/>
          <w:szCs w:val="28"/>
        </w:rPr>
      </w:pPr>
      <w:r w:rsidRPr="006C6DFF">
        <w:rPr>
          <w:rFonts w:ascii="Georgia" w:hAnsi="Georgia"/>
          <w:bCs/>
          <w:color w:val="000000" w:themeColor="text1"/>
          <w:sz w:val="28"/>
          <w:szCs w:val="28"/>
        </w:rPr>
        <w:t>відносин виконавчої вл</w:t>
      </w:r>
      <w:r w:rsidR="00C1614E" w:rsidRPr="006C6DFF">
        <w:rPr>
          <w:rFonts w:ascii="Georgia" w:hAnsi="Georgia"/>
          <w:bCs/>
          <w:color w:val="000000" w:themeColor="text1"/>
          <w:sz w:val="28"/>
          <w:szCs w:val="28"/>
        </w:rPr>
        <w:t>ади і місцевого самоврядування;</w:t>
      </w:r>
    </w:p>
    <w:p w:rsidR="00C1614E" w:rsidRDefault="00F42134" w:rsidP="006C6DFF">
      <w:pPr>
        <w:spacing w:after="0" w:line="360" w:lineRule="auto"/>
        <w:ind w:left="708"/>
        <w:rPr>
          <w:rFonts w:ascii="Georgia" w:hAnsi="Georgia"/>
          <w:bCs/>
          <w:color w:val="000000" w:themeColor="text1"/>
          <w:sz w:val="28"/>
          <w:szCs w:val="28"/>
        </w:rPr>
      </w:pPr>
      <w:r w:rsidRPr="006C6DFF">
        <w:rPr>
          <w:rFonts w:ascii="Georgia" w:hAnsi="Georgia"/>
          <w:bCs/>
          <w:color w:val="000000" w:themeColor="text1"/>
          <w:sz w:val="28"/>
          <w:szCs w:val="28"/>
        </w:rPr>
        <w:t xml:space="preserve">відносин державного управління і місцевого самоврядування. </w:t>
      </w:r>
    </w:p>
    <w:p w:rsidR="006C6DFF" w:rsidRPr="006C6DFF" w:rsidRDefault="006C6DFF" w:rsidP="006C6DFF">
      <w:pPr>
        <w:spacing w:after="0" w:line="360" w:lineRule="auto"/>
        <w:ind w:left="708"/>
        <w:rPr>
          <w:rFonts w:ascii="Georgia" w:hAnsi="Georgia"/>
          <w:bCs/>
          <w:color w:val="000000" w:themeColor="text1"/>
          <w:sz w:val="28"/>
          <w:szCs w:val="28"/>
        </w:rPr>
      </w:pPr>
    </w:p>
    <w:p w:rsidR="00EE2D0F" w:rsidRPr="006C6DFF" w:rsidRDefault="00F42134" w:rsidP="00F478CC">
      <w:pPr>
        <w:spacing w:line="360" w:lineRule="auto"/>
        <w:rPr>
          <w:rFonts w:ascii="Georgia" w:hAnsi="Georgia"/>
          <w:bCs/>
          <w:color w:val="000000" w:themeColor="text1"/>
          <w:sz w:val="28"/>
          <w:szCs w:val="28"/>
        </w:rPr>
      </w:pPr>
      <w:r w:rsidRPr="006C6DFF">
        <w:rPr>
          <w:rFonts w:ascii="Georgia" w:hAnsi="Georgia"/>
          <w:bCs/>
          <w:color w:val="000000" w:themeColor="text1"/>
          <w:sz w:val="28"/>
          <w:szCs w:val="28"/>
        </w:rPr>
        <w:t xml:space="preserve">У контексті взаємодії державної влади і громадянського суспільства механізм зворотних зв’язків - це </w:t>
      </w:r>
      <w:proofErr w:type="gramStart"/>
      <w:r w:rsidRPr="006C6DFF">
        <w:rPr>
          <w:rFonts w:ascii="Georgia" w:hAnsi="Georgia"/>
          <w:bCs/>
          <w:color w:val="000000" w:themeColor="text1"/>
          <w:sz w:val="28"/>
          <w:szCs w:val="28"/>
        </w:rPr>
        <w:t>в першу</w:t>
      </w:r>
      <w:proofErr w:type="gramEnd"/>
      <w:r w:rsidRPr="006C6DFF">
        <w:rPr>
          <w:rFonts w:ascii="Georgia" w:hAnsi="Georgia"/>
          <w:bCs/>
          <w:color w:val="000000" w:themeColor="text1"/>
          <w:sz w:val="28"/>
          <w:szCs w:val="28"/>
        </w:rPr>
        <w:t xml:space="preserve"> чергу механізм постановки суспільних проблем перед владою, і тільки в другу - оцінка її </w:t>
      </w:r>
      <w:r w:rsidRPr="006C6DFF">
        <w:rPr>
          <w:rFonts w:ascii="Georgia" w:hAnsi="Georgia"/>
          <w:bCs/>
          <w:color w:val="000000" w:themeColor="text1"/>
          <w:sz w:val="28"/>
          <w:szCs w:val="28"/>
        </w:rPr>
        <w:lastRenderedPageBreak/>
        <w:t>діяльності. Тому що у випадку такої постановки суспільної проблеми у влади виникає можливість спільного з громадянським суспільством її вирішення, консолідуючи, тим самим, суспільство і підвищуючи ефективність державного управління.</w:t>
      </w:r>
    </w:p>
    <w:p w:rsidR="00EE2D0F" w:rsidRPr="006C6DFF" w:rsidRDefault="00F42134" w:rsidP="00AB3533">
      <w:pPr>
        <w:spacing w:line="360" w:lineRule="auto"/>
        <w:ind w:left="708"/>
        <w:rPr>
          <w:rFonts w:ascii="Georgia" w:hAnsi="Georgia"/>
          <w:bCs/>
          <w:color w:val="000000" w:themeColor="text1"/>
          <w:sz w:val="28"/>
          <w:szCs w:val="28"/>
        </w:rPr>
      </w:pPr>
      <w:r w:rsidRPr="006C6DFF">
        <w:rPr>
          <w:rFonts w:ascii="Georgia" w:hAnsi="Georgia"/>
          <w:bCs/>
          <w:color w:val="000000" w:themeColor="text1"/>
          <w:sz w:val="28"/>
          <w:szCs w:val="28"/>
        </w:rPr>
        <w:t xml:space="preserve"> </w:t>
      </w:r>
      <w:r w:rsidRPr="00AB3533">
        <w:rPr>
          <w:rFonts w:ascii="Georgia" w:hAnsi="Georgia"/>
          <w:bCs/>
          <w:sz w:val="28"/>
          <w:szCs w:val="28"/>
          <w:u w:val="single"/>
        </w:rPr>
        <w:t xml:space="preserve">Взаємодія </w:t>
      </w:r>
      <w:r w:rsidRPr="006C6DFF">
        <w:rPr>
          <w:rFonts w:ascii="Georgia" w:hAnsi="Georgia"/>
          <w:bCs/>
          <w:color w:val="000000" w:themeColor="text1"/>
          <w:sz w:val="28"/>
          <w:szCs w:val="28"/>
        </w:rPr>
        <w:t xml:space="preserve">- це “процес взаємного впливу елементів один на одного, найбільш загальна, універсальна форма руху і розвитку” і особлива роль у процесі взаємодії належить державній владі і громадянському суспільству. </w:t>
      </w:r>
    </w:p>
    <w:p w:rsidR="00F42134" w:rsidRPr="006C6DFF" w:rsidRDefault="00F42134" w:rsidP="00F478CC">
      <w:pPr>
        <w:spacing w:line="360" w:lineRule="auto"/>
        <w:rPr>
          <w:rFonts w:ascii="Georgia" w:hAnsi="Georgia"/>
          <w:bCs/>
          <w:color w:val="000000" w:themeColor="text1"/>
          <w:sz w:val="28"/>
          <w:szCs w:val="28"/>
        </w:rPr>
      </w:pPr>
      <w:r w:rsidRPr="006C6DFF">
        <w:rPr>
          <w:rFonts w:ascii="Georgia" w:hAnsi="Georgia"/>
          <w:bCs/>
          <w:color w:val="000000" w:themeColor="text1"/>
          <w:sz w:val="28"/>
          <w:szCs w:val="28"/>
        </w:rPr>
        <w:t>В основі цього процесу лежить виникнення цілей державного управління знизу, від громадянського суспільства, що в умовах демократії є “справжнім і актуальним джерелом формування цілей державного управління”.</w:t>
      </w:r>
    </w:p>
    <w:p w:rsidR="0009450B" w:rsidRDefault="00F42134" w:rsidP="0009450B">
      <w:pPr>
        <w:spacing w:after="0" w:line="360" w:lineRule="auto"/>
        <w:rPr>
          <w:rFonts w:ascii="Georgia" w:hAnsi="Georgia"/>
          <w:bCs/>
          <w:color w:val="000000" w:themeColor="text1"/>
          <w:sz w:val="28"/>
          <w:szCs w:val="28"/>
        </w:rPr>
      </w:pPr>
      <w:r w:rsidRPr="006C6DFF">
        <w:rPr>
          <w:rFonts w:ascii="Georgia" w:hAnsi="Georgia"/>
          <w:bCs/>
          <w:color w:val="000000" w:themeColor="text1"/>
          <w:sz w:val="28"/>
          <w:szCs w:val="28"/>
        </w:rPr>
        <w:t>Взаємодія громадянського суспільства і держави виявляється в тому, що громадянське суспільство:</w:t>
      </w:r>
    </w:p>
    <w:p w:rsidR="0009450B" w:rsidRDefault="00F42134" w:rsidP="0009450B">
      <w:pPr>
        <w:spacing w:after="0" w:line="360" w:lineRule="auto"/>
        <w:rPr>
          <w:rFonts w:ascii="Georgia" w:hAnsi="Georgia"/>
          <w:bCs/>
          <w:color w:val="000000" w:themeColor="text1"/>
          <w:sz w:val="28"/>
          <w:szCs w:val="28"/>
        </w:rPr>
      </w:pPr>
      <w:r w:rsidRPr="006C6DFF">
        <w:rPr>
          <w:rFonts w:ascii="Georgia" w:hAnsi="Georgia"/>
          <w:bCs/>
          <w:color w:val="000000" w:themeColor="text1"/>
          <w:sz w:val="28"/>
          <w:szCs w:val="28"/>
        </w:rPr>
        <w:t xml:space="preserve"> 1) слугує соціальною основою де</w:t>
      </w:r>
      <w:r w:rsidR="00EE2D0F" w:rsidRPr="006C6DFF">
        <w:rPr>
          <w:rFonts w:ascii="Georgia" w:hAnsi="Georgia"/>
          <w:bCs/>
          <w:color w:val="000000" w:themeColor="text1"/>
          <w:sz w:val="28"/>
          <w:szCs w:val="28"/>
        </w:rPr>
        <w:t xml:space="preserve">ржави, не існує поза державою; </w:t>
      </w:r>
      <w:r w:rsidRPr="006C6DFF">
        <w:rPr>
          <w:rFonts w:ascii="Georgia" w:hAnsi="Georgia"/>
          <w:bCs/>
          <w:color w:val="000000" w:themeColor="text1"/>
          <w:sz w:val="28"/>
          <w:szCs w:val="28"/>
        </w:rPr>
        <w:t xml:space="preserve"> </w:t>
      </w:r>
    </w:p>
    <w:p w:rsidR="0009450B" w:rsidRDefault="00F42134" w:rsidP="0009450B">
      <w:pPr>
        <w:spacing w:after="0" w:line="360" w:lineRule="auto"/>
        <w:rPr>
          <w:rFonts w:ascii="Georgia" w:hAnsi="Georgia"/>
          <w:bCs/>
          <w:color w:val="000000" w:themeColor="text1"/>
          <w:sz w:val="28"/>
          <w:szCs w:val="28"/>
        </w:rPr>
      </w:pPr>
      <w:r w:rsidRPr="006C6DFF">
        <w:rPr>
          <w:rFonts w:ascii="Georgia" w:hAnsi="Georgia"/>
          <w:bCs/>
          <w:color w:val="000000" w:themeColor="text1"/>
          <w:sz w:val="28"/>
          <w:szCs w:val="28"/>
        </w:rPr>
        <w:t>2) розвивається в системі взаємодії з державою через партії, вибори, представницькі органи влади, а також через групи та об'єднання за інтересами (лобізм);</w:t>
      </w:r>
    </w:p>
    <w:p w:rsidR="0009450B" w:rsidRDefault="00F42134" w:rsidP="0009450B">
      <w:pPr>
        <w:spacing w:after="0" w:line="360" w:lineRule="auto"/>
        <w:rPr>
          <w:rFonts w:ascii="Georgia" w:hAnsi="Georgia"/>
          <w:bCs/>
          <w:color w:val="000000" w:themeColor="text1"/>
          <w:sz w:val="28"/>
          <w:szCs w:val="28"/>
        </w:rPr>
      </w:pPr>
      <w:r w:rsidRPr="006C6DFF">
        <w:rPr>
          <w:rFonts w:ascii="Georgia" w:hAnsi="Georgia"/>
          <w:bCs/>
          <w:color w:val="000000" w:themeColor="text1"/>
          <w:sz w:val="28"/>
          <w:szCs w:val="28"/>
        </w:rPr>
        <w:t xml:space="preserve"> 3) впливає на створення і функціонування державних органів у власних інтересах (частина партій діє в межах держави через парламентські фракції; лобісти взаємодіють з органами виконавчої влади через консультативні комітети при уряді, його міністерствах - це так зване функціональне представництво); </w:t>
      </w:r>
    </w:p>
    <w:p w:rsidR="0009450B" w:rsidRDefault="00F42134" w:rsidP="0009450B">
      <w:pPr>
        <w:spacing w:after="0" w:line="360" w:lineRule="auto"/>
        <w:rPr>
          <w:rFonts w:ascii="Georgia" w:hAnsi="Georgia"/>
          <w:bCs/>
          <w:color w:val="000000" w:themeColor="text1"/>
          <w:sz w:val="28"/>
          <w:szCs w:val="28"/>
        </w:rPr>
      </w:pPr>
      <w:r w:rsidRPr="006C6DFF">
        <w:rPr>
          <w:rFonts w:ascii="Georgia" w:hAnsi="Georgia"/>
          <w:bCs/>
          <w:color w:val="000000" w:themeColor="text1"/>
          <w:sz w:val="28"/>
          <w:szCs w:val="28"/>
        </w:rPr>
        <w:t>4) потребує від держави охорони і захисту життя, здоров'я, безпеки громадян, але не допускає її втручання в їх приватні інтереси;</w:t>
      </w:r>
    </w:p>
    <w:p w:rsidR="00F42134" w:rsidRPr="006C6DFF" w:rsidRDefault="00F42134" w:rsidP="0009450B">
      <w:pPr>
        <w:spacing w:after="0" w:line="360" w:lineRule="auto"/>
        <w:rPr>
          <w:rFonts w:ascii="Georgia" w:hAnsi="Georgia"/>
          <w:bCs/>
          <w:color w:val="000000" w:themeColor="text1"/>
          <w:sz w:val="28"/>
          <w:szCs w:val="28"/>
        </w:rPr>
      </w:pPr>
      <w:r w:rsidRPr="006C6DFF">
        <w:rPr>
          <w:rFonts w:ascii="Georgia" w:hAnsi="Georgia"/>
          <w:bCs/>
          <w:color w:val="000000" w:themeColor="text1"/>
          <w:sz w:val="28"/>
          <w:szCs w:val="28"/>
        </w:rPr>
        <w:t xml:space="preserve"> 5) використовує норми права, встановлені і закріплені державою </w:t>
      </w:r>
      <w:proofErr w:type="gramStart"/>
      <w:r w:rsidRPr="006C6DFF">
        <w:rPr>
          <w:rFonts w:ascii="Georgia" w:hAnsi="Georgia"/>
          <w:bCs/>
          <w:color w:val="000000" w:themeColor="text1"/>
          <w:sz w:val="28"/>
          <w:szCs w:val="28"/>
        </w:rPr>
        <w:t>у формах</w:t>
      </w:r>
      <w:proofErr w:type="gramEnd"/>
      <w:r w:rsidRPr="006C6DFF">
        <w:rPr>
          <w:rFonts w:ascii="Georgia" w:hAnsi="Georgia"/>
          <w:bCs/>
          <w:color w:val="000000" w:themeColor="text1"/>
          <w:sz w:val="28"/>
          <w:szCs w:val="28"/>
        </w:rPr>
        <w:t xml:space="preserve"> (джерелах) права - нормативно-правових актах, нормативноправових договорах, правових прецедентах тощо.</w:t>
      </w:r>
    </w:p>
    <w:p w:rsidR="00EE2D0F" w:rsidRDefault="00EE2D0F" w:rsidP="00F478CC">
      <w:pPr>
        <w:spacing w:line="360" w:lineRule="auto"/>
        <w:rPr>
          <w:rFonts w:ascii="Georgia" w:hAnsi="Georgia"/>
          <w:bCs/>
          <w:sz w:val="28"/>
          <w:szCs w:val="28"/>
        </w:rPr>
      </w:pPr>
    </w:p>
    <w:p w:rsidR="00EE2D0F" w:rsidRDefault="00EE2D0F" w:rsidP="00F478CC">
      <w:pPr>
        <w:spacing w:line="360" w:lineRule="auto"/>
        <w:rPr>
          <w:rFonts w:ascii="Georgia" w:hAnsi="Georgia"/>
          <w:bCs/>
          <w:sz w:val="28"/>
          <w:szCs w:val="28"/>
        </w:rPr>
      </w:pPr>
      <w:r>
        <w:rPr>
          <w:rFonts w:ascii="Georgia" w:hAnsi="Georgia"/>
          <w:b/>
          <w:bCs/>
          <w:sz w:val="28"/>
          <w:szCs w:val="28"/>
          <w:lang w:val="uk-UA"/>
        </w:rPr>
        <w:lastRenderedPageBreak/>
        <w:t xml:space="preserve">                           </w:t>
      </w:r>
      <w:r w:rsidRPr="00EE2D0F">
        <w:rPr>
          <w:rFonts w:ascii="Georgia" w:hAnsi="Georgia"/>
          <w:b/>
          <w:bCs/>
          <w:sz w:val="28"/>
          <w:szCs w:val="28"/>
          <w:lang w:val="uk-UA"/>
        </w:rPr>
        <w:t>ПАРТІЇ</w:t>
      </w:r>
    </w:p>
    <w:p w:rsidR="00DA07E2" w:rsidRPr="0009450B" w:rsidRDefault="00DA07E2" w:rsidP="00A0372A">
      <w:pPr>
        <w:spacing w:line="360" w:lineRule="auto"/>
        <w:rPr>
          <w:rFonts w:ascii="Georgia" w:hAnsi="Georgia" w:cs="Arial"/>
          <w:i/>
          <w:sz w:val="28"/>
          <w:szCs w:val="28"/>
          <w:u w:val="single"/>
          <w:lang w:val="uk-UA"/>
        </w:rPr>
      </w:pPr>
      <w:r w:rsidRPr="0009450B">
        <w:rPr>
          <w:rFonts w:ascii="Georgia" w:hAnsi="Georgia" w:cs="Arial"/>
          <w:bCs/>
          <w:i/>
          <w:sz w:val="28"/>
          <w:szCs w:val="28"/>
          <w:u w:val="single"/>
          <w:lang w:val="uk-UA"/>
        </w:rPr>
        <w:t>Місце політичних партій у сучасному українському суспільстві.</w:t>
      </w:r>
    </w:p>
    <w:p w:rsidR="006173D9" w:rsidRPr="0009450B" w:rsidRDefault="007C3357" w:rsidP="0009450B">
      <w:pPr>
        <w:pStyle w:val="a3"/>
        <w:spacing w:line="360" w:lineRule="auto"/>
        <w:ind w:left="0"/>
        <w:rPr>
          <w:rFonts w:ascii="Georgia" w:hAnsi="Georgia" w:cs="Arial"/>
          <w:sz w:val="28"/>
          <w:szCs w:val="28"/>
        </w:rPr>
      </w:pPr>
      <w:r w:rsidRPr="0009450B">
        <w:rPr>
          <w:rFonts w:ascii="Georgia" w:hAnsi="Georgia" w:cs="Arial"/>
          <w:sz w:val="28"/>
          <w:szCs w:val="28"/>
        </w:rPr>
        <w:t xml:space="preserve">З </w:t>
      </w:r>
      <w:r w:rsidR="00F478CC" w:rsidRPr="0009450B">
        <w:rPr>
          <w:rFonts w:ascii="Georgia" w:hAnsi="Georgia" w:cs="Arial"/>
          <w:sz w:val="28"/>
          <w:szCs w:val="28"/>
        </w:rPr>
        <w:t>одного боку, партії належать до інститутів громадянського суспіль</w:t>
      </w:r>
      <w:r w:rsidRPr="0009450B">
        <w:rPr>
          <w:rFonts w:ascii="Georgia" w:hAnsi="Georgia" w:cs="Arial"/>
          <w:sz w:val="28"/>
          <w:szCs w:val="28"/>
        </w:rPr>
        <w:t xml:space="preserve">ства, </w:t>
      </w:r>
      <w:r w:rsidR="00F478CC" w:rsidRPr="0009450B">
        <w:rPr>
          <w:rFonts w:ascii="Georgia" w:hAnsi="Georgia" w:cs="Arial"/>
          <w:sz w:val="28"/>
          <w:szCs w:val="28"/>
        </w:rPr>
        <w:t>оскільки узагальнюють, висловлюю</w:t>
      </w:r>
      <w:r w:rsidRPr="0009450B">
        <w:rPr>
          <w:rFonts w:ascii="Georgia" w:hAnsi="Georgia" w:cs="Arial"/>
          <w:sz w:val="28"/>
          <w:szCs w:val="28"/>
        </w:rPr>
        <w:t xml:space="preserve">ть і обстоюють інтереси широких </w:t>
      </w:r>
      <w:r w:rsidR="00F478CC" w:rsidRPr="0009450B">
        <w:rPr>
          <w:rFonts w:ascii="Georgia" w:hAnsi="Georgia" w:cs="Arial"/>
          <w:sz w:val="28"/>
          <w:szCs w:val="28"/>
        </w:rPr>
        <w:t xml:space="preserve">соціальних груп. З іншого боку, політичні </w:t>
      </w:r>
      <w:r w:rsidRPr="0009450B">
        <w:rPr>
          <w:rFonts w:ascii="Georgia" w:hAnsi="Georgia" w:cs="Arial"/>
          <w:sz w:val="28"/>
          <w:szCs w:val="28"/>
        </w:rPr>
        <w:t xml:space="preserve">партії, перемагаючи на виборах, </w:t>
      </w:r>
      <w:r w:rsidR="00F478CC" w:rsidRPr="0009450B">
        <w:rPr>
          <w:rFonts w:ascii="Georgia" w:hAnsi="Georgia" w:cs="Arial"/>
          <w:sz w:val="28"/>
          <w:szCs w:val="28"/>
        </w:rPr>
        <w:t>беруть участь в реалізації влади і, таким чин</w:t>
      </w:r>
      <w:r w:rsidRPr="0009450B">
        <w:rPr>
          <w:rFonts w:ascii="Georgia" w:hAnsi="Georgia" w:cs="Arial"/>
          <w:sz w:val="28"/>
          <w:szCs w:val="28"/>
        </w:rPr>
        <w:t xml:space="preserve">ом, входять до сфери інститутів </w:t>
      </w:r>
      <w:r w:rsidR="00F478CC" w:rsidRPr="0009450B">
        <w:rPr>
          <w:rFonts w:ascii="Georgia" w:hAnsi="Georgia" w:cs="Arial"/>
          <w:sz w:val="28"/>
          <w:szCs w:val="28"/>
        </w:rPr>
        <w:t>держави.</w:t>
      </w:r>
      <w:r w:rsidR="00F478CC" w:rsidRPr="0009450B">
        <w:rPr>
          <w:rFonts w:ascii="Georgia" w:hAnsi="Georgia" w:cs="Arial"/>
          <w:sz w:val="28"/>
          <w:szCs w:val="28"/>
        </w:rPr>
        <w:br/>
      </w:r>
      <w:r w:rsidRPr="0009450B">
        <w:rPr>
          <w:rFonts w:ascii="Georgia" w:hAnsi="Georgia" w:cs="Arial"/>
          <w:sz w:val="28"/>
          <w:szCs w:val="28"/>
          <w:lang w:val="uk-UA"/>
        </w:rPr>
        <w:t xml:space="preserve">   </w:t>
      </w:r>
      <w:r w:rsidR="00F478CC" w:rsidRPr="0009450B">
        <w:rPr>
          <w:rFonts w:ascii="Georgia" w:hAnsi="Georgia" w:cs="Arial"/>
          <w:sz w:val="28"/>
          <w:szCs w:val="28"/>
        </w:rPr>
        <w:t>Слід зазначити, що причетність до в</w:t>
      </w:r>
      <w:r w:rsidRPr="0009450B">
        <w:rPr>
          <w:rFonts w:ascii="Georgia" w:hAnsi="Georgia" w:cs="Arial"/>
          <w:sz w:val="28"/>
          <w:szCs w:val="28"/>
        </w:rPr>
        <w:t xml:space="preserve">иконання владних функцій слугує </w:t>
      </w:r>
      <w:r w:rsidR="00F478CC" w:rsidRPr="0009450B">
        <w:rPr>
          <w:rFonts w:ascii="Georgia" w:hAnsi="Georgia" w:cs="Arial"/>
          <w:sz w:val="28"/>
          <w:szCs w:val="28"/>
        </w:rPr>
        <w:t xml:space="preserve">деяким дослідникам підставою для того, щоб </w:t>
      </w:r>
      <w:r w:rsidRPr="0009450B">
        <w:rPr>
          <w:rFonts w:ascii="Georgia" w:hAnsi="Georgia" w:cs="Arial"/>
          <w:sz w:val="28"/>
          <w:szCs w:val="28"/>
        </w:rPr>
        <w:t xml:space="preserve">відмовляти політичним партіям у </w:t>
      </w:r>
      <w:r w:rsidR="00F478CC" w:rsidRPr="0009450B">
        <w:rPr>
          <w:rFonts w:ascii="Georgia" w:hAnsi="Georgia" w:cs="Arial"/>
          <w:sz w:val="28"/>
          <w:szCs w:val="28"/>
        </w:rPr>
        <w:t xml:space="preserve">належності до громадянського суспільства. </w:t>
      </w:r>
      <w:r w:rsidRPr="0009450B">
        <w:rPr>
          <w:rFonts w:ascii="Georgia" w:hAnsi="Georgia" w:cs="Arial"/>
          <w:sz w:val="28"/>
          <w:szCs w:val="28"/>
        </w:rPr>
        <w:t xml:space="preserve">Однак, на </w:t>
      </w:r>
      <w:r w:rsidR="00C1614E" w:rsidRPr="0009450B">
        <w:rPr>
          <w:rFonts w:ascii="Georgia" w:hAnsi="Georgia" w:cs="Arial"/>
          <w:sz w:val="28"/>
          <w:szCs w:val="28"/>
          <w:lang w:val="uk-UA"/>
        </w:rPr>
        <w:t>мою</w:t>
      </w:r>
      <w:r w:rsidRPr="0009450B">
        <w:rPr>
          <w:rFonts w:ascii="Georgia" w:hAnsi="Georgia" w:cs="Arial"/>
          <w:sz w:val="28"/>
          <w:szCs w:val="28"/>
        </w:rPr>
        <w:t xml:space="preserve"> думку, в Україні </w:t>
      </w:r>
      <w:r w:rsidR="00F478CC" w:rsidRPr="0009450B">
        <w:rPr>
          <w:rFonts w:ascii="Georgia" w:hAnsi="Georgia" w:cs="Arial"/>
          <w:sz w:val="28"/>
          <w:szCs w:val="28"/>
        </w:rPr>
        <w:t>політичні партії досі не стали інституціями, які формують державну</w:t>
      </w:r>
      <w:r w:rsidRPr="0009450B">
        <w:rPr>
          <w:rFonts w:ascii="Georgia" w:hAnsi="Georgia" w:cs="Arial"/>
          <w:sz w:val="28"/>
          <w:szCs w:val="28"/>
        </w:rPr>
        <w:t xml:space="preserve"> владу на </w:t>
      </w:r>
      <w:r w:rsidR="00F478CC" w:rsidRPr="0009450B">
        <w:rPr>
          <w:rFonts w:ascii="Georgia" w:hAnsi="Georgia" w:cs="Arial"/>
          <w:sz w:val="28"/>
          <w:szCs w:val="28"/>
        </w:rPr>
        <w:t>виборах і несуть відповідальність за ї</w:t>
      </w:r>
      <w:r w:rsidR="00CE4619" w:rsidRPr="0009450B">
        <w:rPr>
          <w:rFonts w:ascii="Georgia" w:hAnsi="Georgia" w:cs="Arial"/>
          <w:sz w:val="28"/>
          <w:szCs w:val="28"/>
        </w:rPr>
        <w:t xml:space="preserve">ї діяльність, а отже, скоріше є </w:t>
      </w:r>
      <w:r w:rsidR="00F478CC" w:rsidRPr="0009450B">
        <w:rPr>
          <w:rFonts w:ascii="Georgia" w:hAnsi="Georgia" w:cs="Arial"/>
          <w:sz w:val="28"/>
          <w:szCs w:val="28"/>
        </w:rPr>
        <w:t>інституціями громадянського суспільства.</w:t>
      </w:r>
    </w:p>
    <w:p w:rsidR="00333A4A" w:rsidRPr="0009450B" w:rsidRDefault="00F478CC" w:rsidP="0009450B">
      <w:pPr>
        <w:pStyle w:val="a3"/>
        <w:spacing w:line="360" w:lineRule="auto"/>
        <w:ind w:left="0"/>
        <w:rPr>
          <w:rFonts w:ascii="Georgia" w:hAnsi="Georgia" w:cs="Arial"/>
          <w:sz w:val="28"/>
          <w:szCs w:val="28"/>
          <w:lang w:val="uk-UA"/>
        </w:rPr>
      </w:pPr>
      <w:r w:rsidRPr="0009450B">
        <w:rPr>
          <w:rFonts w:ascii="Georgia" w:hAnsi="Georgia" w:cs="Arial"/>
          <w:sz w:val="28"/>
          <w:szCs w:val="28"/>
        </w:rPr>
        <w:br/>
      </w:r>
      <w:r w:rsidR="006173D9" w:rsidRPr="0009450B">
        <w:rPr>
          <w:rFonts w:ascii="Georgia" w:hAnsi="Georgia" w:cs="Arial"/>
          <w:sz w:val="28"/>
          <w:szCs w:val="28"/>
          <w:lang w:val="uk-UA"/>
        </w:rPr>
        <w:t xml:space="preserve">    </w:t>
      </w:r>
      <w:r w:rsidRPr="0009450B">
        <w:rPr>
          <w:rFonts w:ascii="Georgia" w:hAnsi="Georgia" w:cs="Arial"/>
          <w:sz w:val="28"/>
          <w:szCs w:val="28"/>
          <w:lang w:val="uk-UA"/>
        </w:rPr>
        <w:t>Офіційно правове оформлення б</w:t>
      </w:r>
      <w:r w:rsidR="006173D9" w:rsidRPr="0009450B">
        <w:rPr>
          <w:rFonts w:ascii="Georgia" w:hAnsi="Georgia" w:cs="Arial"/>
          <w:sz w:val="28"/>
          <w:szCs w:val="28"/>
          <w:lang w:val="uk-UA"/>
        </w:rPr>
        <w:t xml:space="preserve">агатопартійності в Україні було </w:t>
      </w:r>
      <w:r w:rsidRPr="0009450B">
        <w:rPr>
          <w:rFonts w:ascii="Georgia" w:hAnsi="Georgia" w:cs="Arial"/>
          <w:sz w:val="28"/>
          <w:szCs w:val="28"/>
          <w:lang w:val="uk-UA"/>
        </w:rPr>
        <w:t>започатковане в 1990р. і стало можлив</w:t>
      </w:r>
      <w:r w:rsidR="006173D9" w:rsidRPr="0009450B">
        <w:rPr>
          <w:rFonts w:ascii="Georgia" w:hAnsi="Georgia" w:cs="Arial"/>
          <w:sz w:val="28"/>
          <w:szCs w:val="28"/>
          <w:lang w:val="uk-UA"/>
        </w:rPr>
        <w:t xml:space="preserve">им завдяки скасуванню ст. 6 і 7 </w:t>
      </w:r>
      <w:r w:rsidRPr="0009450B">
        <w:rPr>
          <w:rFonts w:ascii="Georgia" w:hAnsi="Georgia" w:cs="Arial"/>
          <w:sz w:val="28"/>
          <w:szCs w:val="28"/>
          <w:lang w:val="uk-UA"/>
        </w:rPr>
        <w:t xml:space="preserve">Конституції СРСР, у яких закріплювалася однопартійна система. </w:t>
      </w:r>
      <w:r w:rsidR="006173D9" w:rsidRPr="0009450B">
        <w:rPr>
          <w:rFonts w:ascii="Georgia" w:hAnsi="Georgia" w:cs="Arial"/>
          <w:sz w:val="28"/>
          <w:szCs w:val="28"/>
          <w:lang w:val="uk-UA"/>
        </w:rPr>
        <w:t xml:space="preserve">Хоча вже </w:t>
      </w:r>
      <w:r w:rsidRPr="0009450B">
        <w:rPr>
          <w:rFonts w:ascii="Georgia" w:hAnsi="Georgia" w:cs="Arial"/>
          <w:sz w:val="28"/>
          <w:szCs w:val="28"/>
          <w:lang w:val="uk-UA"/>
        </w:rPr>
        <w:t>наприкінці 1980-х років в Україні, переваж</w:t>
      </w:r>
      <w:r w:rsidR="006173D9" w:rsidRPr="0009450B">
        <w:rPr>
          <w:rFonts w:ascii="Georgia" w:hAnsi="Georgia" w:cs="Arial"/>
          <w:sz w:val="28"/>
          <w:szCs w:val="28"/>
          <w:lang w:val="uk-UA"/>
        </w:rPr>
        <w:t xml:space="preserve">но в Західному регіоні, виникли </w:t>
      </w:r>
      <w:r w:rsidRPr="0009450B">
        <w:rPr>
          <w:rFonts w:ascii="Georgia" w:hAnsi="Georgia" w:cs="Arial"/>
          <w:sz w:val="28"/>
          <w:szCs w:val="28"/>
          <w:lang w:val="uk-UA"/>
        </w:rPr>
        <w:t>перші не комуністичні політичні організації (</w:t>
      </w:r>
      <w:r w:rsidR="006173D9" w:rsidRPr="0009450B">
        <w:rPr>
          <w:rFonts w:ascii="Georgia" w:hAnsi="Georgia" w:cs="Arial"/>
          <w:sz w:val="28"/>
          <w:szCs w:val="28"/>
          <w:lang w:val="uk-UA"/>
        </w:rPr>
        <w:t xml:space="preserve">зокрема, Українська Гельсінська </w:t>
      </w:r>
      <w:r w:rsidRPr="0009450B">
        <w:rPr>
          <w:rFonts w:ascii="Georgia" w:hAnsi="Georgia" w:cs="Arial"/>
          <w:sz w:val="28"/>
          <w:szCs w:val="28"/>
          <w:lang w:val="uk-UA"/>
        </w:rPr>
        <w:t>спілка, Народний Рух України за перебудов</w:t>
      </w:r>
      <w:r w:rsidR="006173D9" w:rsidRPr="0009450B">
        <w:rPr>
          <w:rFonts w:ascii="Georgia" w:hAnsi="Georgia" w:cs="Arial"/>
          <w:sz w:val="28"/>
          <w:szCs w:val="28"/>
          <w:lang w:val="uk-UA"/>
        </w:rPr>
        <w:t xml:space="preserve">у), які згодом перетворилися на </w:t>
      </w:r>
      <w:r w:rsidRPr="0009450B">
        <w:rPr>
          <w:rFonts w:ascii="Georgia" w:hAnsi="Georgia" w:cs="Arial"/>
          <w:sz w:val="28"/>
          <w:szCs w:val="28"/>
          <w:lang w:val="uk-UA"/>
        </w:rPr>
        <w:t>політичні партії.</w:t>
      </w:r>
    </w:p>
    <w:p w:rsidR="00333A4A" w:rsidRPr="0009450B" w:rsidRDefault="00333A4A" w:rsidP="00CE4619">
      <w:pPr>
        <w:pStyle w:val="a3"/>
        <w:spacing w:line="360" w:lineRule="auto"/>
        <w:ind w:left="705"/>
        <w:rPr>
          <w:rFonts w:ascii="Arial" w:hAnsi="Arial" w:cs="Arial"/>
          <w:i/>
          <w:sz w:val="28"/>
          <w:szCs w:val="28"/>
          <w:u w:val="single"/>
          <w:lang w:val="uk-UA"/>
        </w:rPr>
      </w:pPr>
    </w:p>
    <w:p w:rsidR="00333A4A" w:rsidRPr="00AB3533" w:rsidRDefault="00333A4A" w:rsidP="0009450B">
      <w:pPr>
        <w:spacing w:line="360" w:lineRule="auto"/>
        <w:rPr>
          <w:rFonts w:ascii="Arial" w:hAnsi="Arial" w:cs="Arial"/>
          <w:i/>
          <w:sz w:val="28"/>
          <w:szCs w:val="28"/>
          <w:u w:val="single"/>
        </w:rPr>
      </w:pPr>
      <w:r w:rsidRPr="0009450B">
        <w:rPr>
          <w:rFonts w:ascii="Arial" w:hAnsi="Arial" w:cs="Arial"/>
          <w:bCs/>
          <w:i/>
          <w:sz w:val="28"/>
          <w:szCs w:val="28"/>
          <w:u w:val="single"/>
          <w:lang w:val="uk-UA"/>
        </w:rPr>
        <w:t>С</w:t>
      </w:r>
      <w:r w:rsidR="00AA3F87">
        <w:rPr>
          <w:rFonts w:ascii="Arial" w:hAnsi="Arial" w:cs="Arial"/>
          <w:bCs/>
          <w:i/>
          <w:sz w:val="28"/>
          <w:szCs w:val="28"/>
          <w:u w:val="single"/>
          <w:lang w:val="uk-UA"/>
        </w:rPr>
        <w:t>тановлення</w:t>
      </w:r>
      <w:r w:rsidR="00F478CC" w:rsidRPr="0009450B">
        <w:rPr>
          <w:rFonts w:ascii="Arial" w:hAnsi="Arial" w:cs="Arial"/>
          <w:bCs/>
          <w:i/>
          <w:sz w:val="28"/>
          <w:szCs w:val="28"/>
          <w:u w:val="single"/>
          <w:lang w:val="uk-UA"/>
        </w:rPr>
        <w:t xml:space="preserve"> багатопартійності в Україні</w:t>
      </w:r>
      <w:r w:rsidR="00F478CC" w:rsidRPr="00333A4A">
        <w:rPr>
          <w:rFonts w:ascii="Arial" w:hAnsi="Arial" w:cs="Arial"/>
          <w:sz w:val="28"/>
          <w:szCs w:val="28"/>
          <w:lang w:val="uk-UA"/>
        </w:rPr>
        <w:br/>
      </w:r>
      <w:r w:rsidR="006173D9" w:rsidRPr="0009450B">
        <w:rPr>
          <w:rFonts w:ascii="Georgia" w:hAnsi="Georgia" w:cs="Arial"/>
          <w:sz w:val="28"/>
          <w:szCs w:val="28"/>
          <w:lang w:val="uk-UA"/>
        </w:rPr>
        <w:t xml:space="preserve">   </w:t>
      </w:r>
      <w:r w:rsidR="00F478CC" w:rsidRPr="0009450B">
        <w:rPr>
          <w:rFonts w:ascii="Georgia" w:hAnsi="Georgia" w:cs="Arial"/>
          <w:sz w:val="28"/>
          <w:szCs w:val="28"/>
          <w:lang w:val="uk-UA"/>
        </w:rPr>
        <w:t>Першою легалізованою в Україні партією</w:t>
      </w:r>
      <w:r w:rsidR="006173D9" w:rsidRPr="0009450B">
        <w:rPr>
          <w:rFonts w:ascii="Georgia" w:hAnsi="Georgia" w:cs="Arial"/>
          <w:sz w:val="28"/>
          <w:szCs w:val="28"/>
          <w:lang w:val="uk-UA"/>
        </w:rPr>
        <w:t xml:space="preserve"> стала, поряд із тодішньою КПУ, </w:t>
      </w:r>
      <w:r w:rsidR="00F478CC" w:rsidRPr="0009450B">
        <w:rPr>
          <w:rFonts w:ascii="Georgia" w:hAnsi="Georgia" w:cs="Arial"/>
          <w:sz w:val="28"/>
          <w:szCs w:val="28"/>
          <w:lang w:val="uk-UA"/>
        </w:rPr>
        <w:t xml:space="preserve">Українська республіканська партія (УРП). </w:t>
      </w:r>
      <w:r w:rsidR="00F478CC" w:rsidRPr="0009450B">
        <w:rPr>
          <w:rFonts w:ascii="Georgia" w:hAnsi="Georgia" w:cs="Arial"/>
          <w:sz w:val="28"/>
          <w:szCs w:val="28"/>
        </w:rPr>
        <w:t>П</w:t>
      </w:r>
      <w:r w:rsidR="006173D9" w:rsidRPr="0009450B">
        <w:rPr>
          <w:rFonts w:ascii="Georgia" w:hAnsi="Georgia" w:cs="Arial"/>
          <w:sz w:val="28"/>
          <w:szCs w:val="28"/>
        </w:rPr>
        <w:t xml:space="preserve">ротягом 1990-х років у країні </w:t>
      </w:r>
      <w:r w:rsidR="00F478CC" w:rsidRPr="0009450B">
        <w:rPr>
          <w:rFonts w:ascii="Georgia" w:hAnsi="Georgia" w:cs="Arial"/>
          <w:sz w:val="28"/>
          <w:szCs w:val="28"/>
        </w:rPr>
        <w:t>спостерігався інтенсивний процес утворення політичних партій</w:t>
      </w:r>
      <w:r w:rsidRPr="0009450B">
        <w:rPr>
          <w:rFonts w:ascii="Georgia" w:hAnsi="Georgia" w:cs="Arial"/>
          <w:sz w:val="28"/>
          <w:szCs w:val="28"/>
        </w:rPr>
        <w:t xml:space="preserve">. Станом на 22 </w:t>
      </w:r>
      <w:r w:rsidR="00F478CC" w:rsidRPr="0009450B">
        <w:rPr>
          <w:rFonts w:ascii="Georgia" w:hAnsi="Georgia" w:cs="Arial"/>
          <w:sz w:val="28"/>
          <w:szCs w:val="28"/>
        </w:rPr>
        <w:t>липня 2002р., за даними Центральної в</w:t>
      </w:r>
      <w:r w:rsidRPr="0009450B">
        <w:rPr>
          <w:rFonts w:ascii="Georgia" w:hAnsi="Georgia" w:cs="Arial"/>
          <w:sz w:val="28"/>
          <w:szCs w:val="28"/>
        </w:rPr>
        <w:t xml:space="preserve">иборчої комісії, в Україні було </w:t>
      </w:r>
      <w:r w:rsidR="00F478CC" w:rsidRPr="0009450B">
        <w:rPr>
          <w:rFonts w:ascii="Georgia" w:hAnsi="Georgia" w:cs="Arial"/>
          <w:sz w:val="28"/>
          <w:szCs w:val="28"/>
        </w:rPr>
        <w:t>заре</w:t>
      </w:r>
      <w:r w:rsidRPr="0009450B">
        <w:rPr>
          <w:rFonts w:ascii="Georgia" w:hAnsi="Georgia" w:cs="Arial"/>
          <w:sz w:val="28"/>
          <w:szCs w:val="28"/>
        </w:rPr>
        <w:t>єстровано 123 політичні партії.</w:t>
      </w:r>
    </w:p>
    <w:p w:rsidR="00333A4A" w:rsidRPr="0009450B" w:rsidRDefault="00F478CC" w:rsidP="00DA07E2">
      <w:pPr>
        <w:spacing w:line="360" w:lineRule="auto"/>
        <w:ind w:left="705"/>
        <w:rPr>
          <w:rFonts w:ascii="Georgia" w:hAnsi="Georgia" w:cs="Arial"/>
          <w:bCs/>
          <w:i/>
          <w:sz w:val="28"/>
          <w:szCs w:val="28"/>
          <w:lang w:val="uk-UA"/>
        </w:rPr>
      </w:pPr>
      <w:r w:rsidRPr="0009450B">
        <w:rPr>
          <w:rFonts w:ascii="Georgia" w:hAnsi="Georgia" w:cs="Arial"/>
          <w:sz w:val="28"/>
          <w:szCs w:val="28"/>
        </w:rPr>
        <w:lastRenderedPageBreak/>
        <w:br/>
      </w:r>
      <w:r w:rsidRPr="0009450B">
        <w:rPr>
          <w:rFonts w:ascii="Georgia" w:hAnsi="Georgia" w:cs="Arial"/>
          <w:bCs/>
          <w:i/>
          <w:sz w:val="28"/>
          <w:szCs w:val="28"/>
        </w:rPr>
        <w:t>У становленні багатопартійності в Україні можна виокремити такі</w:t>
      </w:r>
      <w:r w:rsidR="0009450B" w:rsidRPr="0009450B">
        <w:rPr>
          <w:rFonts w:ascii="Georgia" w:hAnsi="Georgia" w:cs="Arial"/>
          <w:i/>
          <w:sz w:val="28"/>
          <w:szCs w:val="28"/>
        </w:rPr>
        <w:t xml:space="preserve"> </w:t>
      </w:r>
      <w:r w:rsidR="00333A4A" w:rsidRPr="0009450B">
        <w:rPr>
          <w:rFonts w:ascii="Georgia" w:hAnsi="Georgia" w:cs="Arial"/>
          <w:bCs/>
          <w:i/>
          <w:sz w:val="28"/>
          <w:szCs w:val="28"/>
        </w:rPr>
        <w:t>етапи</w:t>
      </w:r>
      <w:r w:rsidR="00333A4A" w:rsidRPr="0009450B">
        <w:rPr>
          <w:rFonts w:ascii="Georgia" w:hAnsi="Georgia" w:cs="Arial"/>
          <w:bCs/>
          <w:i/>
          <w:sz w:val="28"/>
          <w:szCs w:val="28"/>
          <w:lang w:val="uk-UA"/>
        </w:rPr>
        <w:t>:</w:t>
      </w:r>
    </w:p>
    <w:p w:rsidR="00333A4A" w:rsidRPr="0009450B" w:rsidRDefault="00F478CC" w:rsidP="0009450B">
      <w:pPr>
        <w:spacing w:line="360" w:lineRule="auto"/>
        <w:ind w:left="708"/>
        <w:rPr>
          <w:rFonts w:ascii="Georgia" w:hAnsi="Georgia" w:cs="Arial"/>
          <w:sz w:val="28"/>
          <w:szCs w:val="28"/>
        </w:rPr>
      </w:pPr>
      <w:r w:rsidRPr="0009450B">
        <w:rPr>
          <w:rFonts w:ascii="Georgia" w:hAnsi="Georgia" w:cs="Arial"/>
          <w:sz w:val="28"/>
          <w:szCs w:val="28"/>
        </w:rPr>
        <w:t>1) 1990-1991рр. — створення перших альтернативних політичних п</w:t>
      </w:r>
      <w:r w:rsidR="00333A4A" w:rsidRPr="0009450B">
        <w:rPr>
          <w:rFonts w:ascii="Georgia" w:hAnsi="Georgia" w:cs="Arial"/>
          <w:sz w:val="28"/>
          <w:szCs w:val="28"/>
        </w:rPr>
        <w:t xml:space="preserve">артій на </w:t>
      </w:r>
      <w:r w:rsidRPr="0009450B">
        <w:rPr>
          <w:rFonts w:ascii="Georgia" w:hAnsi="Georgia" w:cs="Arial"/>
          <w:sz w:val="28"/>
          <w:szCs w:val="28"/>
        </w:rPr>
        <w:t>базі громадсько-політичних об’єдна</w:t>
      </w:r>
      <w:r w:rsidR="00333A4A" w:rsidRPr="0009450B">
        <w:rPr>
          <w:rFonts w:ascii="Georgia" w:hAnsi="Georgia" w:cs="Arial"/>
          <w:sz w:val="28"/>
          <w:szCs w:val="28"/>
        </w:rPr>
        <w:t xml:space="preserve">нь не комуністичної орієнтації, </w:t>
      </w:r>
      <w:r w:rsidRPr="0009450B">
        <w:rPr>
          <w:rFonts w:ascii="Georgia" w:hAnsi="Georgia" w:cs="Arial"/>
          <w:sz w:val="28"/>
          <w:szCs w:val="28"/>
        </w:rPr>
        <w:t>неформальних суспільних рухів часів перебудови.</w:t>
      </w:r>
    </w:p>
    <w:p w:rsidR="00333A4A" w:rsidRPr="0009450B" w:rsidRDefault="00F478CC" w:rsidP="0009450B">
      <w:pPr>
        <w:spacing w:line="360" w:lineRule="auto"/>
        <w:ind w:left="708"/>
        <w:rPr>
          <w:rFonts w:ascii="Georgia" w:hAnsi="Georgia" w:cs="Arial"/>
          <w:sz w:val="28"/>
          <w:szCs w:val="28"/>
        </w:rPr>
      </w:pPr>
      <w:r w:rsidRPr="0009450B">
        <w:rPr>
          <w:rFonts w:ascii="Georgia" w:hAnsi="Georgia" w:cs="Arial"/>
          <w:sz w:val="28"/>
          <w:szCs w:val="28"/>
        </w:rPr>
        <w:br/>
        <w:t>2) 1992-1994рр. — легалізація найбільш вп</w:t>
      </w:r>
      <w:r w:rsidR="00333A4A" w:rsidRPr="0009450B">
        <w:rPr>
          <w:rFonts w:ascii="Georgia" w:hAnsi="Georgia" w:cs="Arial"/>
          <w:sz w:val="28"/>
          <w:szCs w:val="28"/>
        </w:rPr>
        <w:t xml:space="preserve">ливових на той час партій — КПУ </w:t>
      </w:r>
      <w:r w:rsidRPr="0009450B">
        <w:rPr>
          <w:rFonts w:ascii="Georgia" w:hAnsi="Georgia" w:cs="Arial"/>
          <w:sz w:val="28"/>
          <w:szCs w:val="28"/>
        </w:rPr>
        <w:t>та НРУ, інтенсивне заповнення політичного простору партіями,</w:t>
      </w:r>
      <w:r w:rsidR="00333A4A" w:rsidRPr="0009450B">
        <w:rPr>
          <w:rFonts w:ascii="Georgia" w:hAnsi="Georgia" w:cs="Arial"/>
          <w:sz w:val="28"/>
          <w:szCs w:val="28"/>
        </w:rPr>
        <w:t xml:space="preserve"> які </w:t>
      </w:r>
      <w:r w:rsidRPr="0009450B">
        <w:rPr>
          <w:rFonts w:ascii="Georgia" w:hAnsi="Georgia" w:cs="Arial"/>
          <w:sz w:val="28"/>
          <w:szCs w:val="28"/>
        </w:rPr>
        <w:t>проголосили себе носіями традиційних для захі</w:t>
      </w:r>
      <w:r w:rsidR="00333A4A" w:rsidRPr="0009450B">
        <w:rPr>
          <w:rFonts w:ascii="Georgia" w:hAnsi="Georgia" w:cs="Arial"/>
          <w:sz w:val="28"/>
          <w:szCs w:val="28"/>
        </w:rPr>
        <w:t xml:space="preserve">дної політичної науки ідеологій </w:t>
      </w:r>
      <w:r w:rsidRPr="0009450B">
        <w:rPr>
          <w:rFonts w:ascii="Georgia" w:hAnsi="Georgia" w:cs="Arial"/>
          <w:sz w:val="28"/>
          <w:szCs w:val="28"/>
        </w:rPr>
        <w:t>- соціалістичної, соціал-демократично</w:t>
      </w:r>
      <w:r w:rsidR="00333A4A" w:rsidRPr="0009450B">
        <w:rPr>
          <w:rFonts w:ascii="Georgia" w:hAnsi="Georgia" w:cs="Arial"/>
          <w:sz w:val="28"/>
          <w:szCs w:val="28"/>
        </w:rPr>
        <w:t xml:space="preserve">ї, ліберальної, консервативної, </w:t>
      </w:r>
      <w:r w:rsidRPr="0009450B">
        <w:rPr>
          <w:rFonts w:ascii="Georgia" w:hAnsi="Georgia" w:cs="Arial"/>
          <w:sz w:val="28"/>
          <w:szCs w:val="28"/>
        </w:rPr>
        <w:t>християнсько-демократичної, націонал-демократичної та ін. (далі такі партії</w:t>
      </w:r>
      <w:r w:rsidRPr="0009450B">
        <w:rPr>
          <w:rFonts w:ascii="Georgia" w:hAnsi="Georgia" w:cs="Arial"/>
          <w:sz w:val="28"/>
          <w:szCs w:val="28"/>
        </w:rPr>
        <w:br/>
        <w:t>називатимуться партіями “брендового” типу).</w:t>
      </w:r>
    </w:p>
    <w:p w:rsidR="0009450B" w:rsidRPr="0009450B" w:rsidRDefault="00F478CC" w:rsidP="0009450B">
      <w:pPr>
        <w:spacing w:line="360" w:lineRule="auto"/>
        <w:ind w:left="708"/>
        <w:rPr>
          <w:rFonts w:ascii="Georgia" w:hAnsi="Georgia" w:cs="Arial"/>
          <w:sz w:val="28"/>
          <w:szCs w:val="28"/>
        </w:rPr>
      </w:pPr>
      <w:r w:rsidRPr="0009450B">
        <w:rPr>
          <w:rFonts w:ascii="Georgia" w:hAnsi="Georgia" w:cs="Arial"/>
          <w:sz w:val="28"/>
          <w:szCs w:val="28"/>
        </w:rPr>
        <w:br/>
        <w:t>3) 1995-1998рр. — перші розколи в парті</w:t>
      </w:r>
      <w:r w:rsidR="00333A4A" w:rsidRPr="0009450B">
        <w:rPr>
          <w:rFonts w:ascii="Georgia" w:hAnsi="Georgia" w:cs="Arial"/>
          <w:sz w:val="28"/>
          <w:szCs w:val="28"/>
        </w:rPr>
        <w:t xml:space="preserve">ях “брендового” типу (утворення </w:t>
      </w:r>
      <w:r w:rsidRPr="0009450B">
        <w:rPr>
          <w:rFonts w:ascii="Georgia" w:hAnsi="Georgia" w:cs="Arial"/>
          <w:sz w:val="28"/>
          <w:szCs w:val="28"/>
        </w:rPr>
        <w:t>ПСПУ, СДПУ(о)), започаткування та інтенсивн</w:t>
      </w:r>
      <w:r w:rsidR="00333A4A" w:rsidRPr="0009450B">
        <w:rPr>
          <w:rFonts w:ascii="Georgia" w:hAnsi="Georgia" w:cs="Arial"/>
          <w:sz w:val="28"/>
          <w:szCs w:val="28"/>
        </w:rPr>
        <w:t xml:space="preserve">ий розвиток тенденції утворення </w:t>
      </w:r>
      <w:r w:rsidRPr="0009450B">
        <w:rPr>
          <w:rFonts w:ascii="Georgia" w:hAnsi="Georgia" w:cs="Arial"/>
          <w:sz w:val="28"/>
          <w:szCs w:val="28"/>
        </w:rPr>
        <w:t>партій адміністративним шляхом, а також парт</w:t>
      </w:r>
      <w:r w:rsidR="00333A4A" w:rsidRPr="0009450B">
        <w:rPr>
          <w:rFonts w:ascii="Georgia" w:hAnsi="Georgia" w:cs="Arial"/>
          <w:sz w:val="28"/>
          <w:szCs w:val="28"/>
        </w:rPr>
        <w:t xml:space="preserve">ій - “політичних проектів”, які </w:t>
      </w:r>
      <w:r w:rsidRPr="0009450B">
        <w:rPr>
          <w:rFonts w:ascii="Georgia" w:hAnsi="Georgia" w:cs="Arial"/>
          <w:sz w:val="28"/>
          <w:szCs w:val="28"/>
        </w:rPr>
        <w:t>створювалися фінансово-промисловими групами та окремими особами для</w:t>
      </w:r>
      <w:r w:rsidR="00333A4A" w:rsidRPr="0009450B">
        <w:rPr>
          <w:rFonts w:ascii="Georgia" w:hAnsi="Georgia" w:cs="Arial"/>
          <w:sz w:val="28"/>
          <w:szCs w:val="28"/>
        </w:rPr>
        <w:t xml:space="preserve"> </w:t>
      </w:r>
      <w:r w:rsidRPr="0009450B">
        <w:rPr>
          <w:rFonts w:ascii="Georgia" w:hAnsi="Georgia" w:cs="Arial"/>
          <w:sz w:val="28"/>
          <w:szCs w:val="28"/>
        </w:rPr>
        <w:t>реалізації власних політичних інтересів.</w:t>
      </w:r>
    </w:p>
    <w:p w:rsidR="00333A4A" w:rsidRPr="0009450B" w:rsidRDefault="00F478CC" w:rsidP="0009450B">
      <w:pPr>
        <w:spacing w:line="360" w:lineRule="auto"/>
        <w:ind w:left="708"/>
        <w:rPr>
          <w:rFonts w:ascii="Georgia" w:hAnsi="Georgia" w:cs="Arial"/>
          <w:sz w:val="28"/>
          <w:szCs w:val="28"/>
        </w:rPr>
      </w:pPr>
      <w:r w:rsidRPr="0009450B">
        <w:rPr>
          <w:rFonts w:ascii="Georgia" w:hAnsi="Georgia" w:cs="Arial"/>
          <w:sz w:val="28"/>
          <w:szCs w:val="28"/>
        </w:rPr>
        <w:br/>
        <w:t>4) 1999 – 2002рр. — розподіл політично</w:t>
      </w:r>
      <w:r w:rsidR="00333A4A" w:rsidRPr="0009450B">
        <w:rPr>
          <w:rFonts w:ascii="Georgia" w:hAnsi="Georgia" w:cs="Arial"/>
          <w:sz w:val="28"/>
          <w:szCs w:val="28"/>
        </w:rPr>
        <w:t xml:space="preserve">го простору найбільш впливовими </w:t>
      </w:r>
      <w:r w:rsidRPr="0009450B">
        <w:rPr>
          <w:rFonts w:ascii="Georgia" w:hAnsi="Georgia" w:cs="Arial"/>
          <w:sz w:val="28"/>
          <w:szCs w:val="28"/>
        </w:rPr>
        <w:t>партіями, посилення тенденції розколів “бренд</w:t>
      </w:r>
      <w:r w:rsidR="00333A4A" w:rsidRPr="0009450B">
        <w:rPr>
          <w:rFonts w:ascii="Georgia" w:hAnsi="Georgia" w:cs="Arial"/>
          <w:sz w:val="28"/>
          <w:szCs w:val="28"/>
        </w:rPr>
        <w:t xml:space="preserve">ових” партій, утворення значної </w:t>
      </w:r>
      <w:r w:rsidRPr="0009450B">
        <w:rPr>
          <w:rFonts w:ascii="Georgia" w:hAnsi="Georgia" w:cs="Arial"/>
          <w:sz w:val="28"/>
          <w:szCs w:val="28"/>
        </w:rPr>
        <w:t>кількості дрібних партій</w:t>
      </w:r>
    </w:p>
    <w:p w:rsidR="00333A4A" w:rsidRPr="0009450B" w:rsidRDefault="00F478CC" w:rsidP="0009450B">
      <w:pPr>
        <w:spacing w:line="360" w:lineRule="auto"/>
        <w:ind w:left="708"/>
        <w:rPr>
          <w:rFonts w:ascii="Georgia" w:hAnsi="Georgia" w:cs="Arial"/>
          <w:sz w:val="28"/>
          <w:szCs w:val="28"/>
        </w:rPr>
      </w:pPr>
      <w:r w:rsidRPr="0009450B">
        <w:rPr>
          <w:rFonts w:ascii="Georgia" w:hAnsi="Georgia" w:cs="Arial"/>
          <w:sz w:val="28"/>
          <w:szCs w:val="28"/>
        </w:rPr>
        <w:br/>
        <w:t>5) 2002р. – по даний час — консолідація</w:t>
      </w:r>
      <w:r w:rsidR="00333A4A" w:rsidRPr="0009450B">
        <w:rPr>
          <w:rFonts w:ascii="Georgia" w:hAnsi="Georgia" w:cs="Arial"/>
          <w:sz w:val="28"/>
          <w:szCs w:val="28"/>
        </w:rPr>
        <w:t xml:space="preserve"> опозиційних партій, </w:t>
      </w:r>
      <w:r w:rsidR="00333A4A" w:rsidRPr="0009450B">
        <w:rPr>
          <w:rFonts w:ascii="Georgia" w:hAnsi="Georgia" w:cs="Arial"/>
          <w:sz w:val="28"/>
          <w:szCs w:val="28"/>
        </w:rPr>
        <w:lastRenderedPageBreak/>
        <w:t xml:space="preserve">витіснення </w:t>
      </w:r>
      <w:r w:rsidRPr="0009450B">
        <w:rPr>
          <w:rFonts w:ascii="Georgia" w:hAnsi="Georgia" w:cs="Arial"/>
          <w:sz w:val="28"/>
          <w:szCs w:val="28"/>
        </w:rPr>
        <w:t>парламентськими політичними партіями і</w:t>
      </w:r>
      <w:r w:rsidR="00333A4A" w:rsidRPr="0009450B">
        <w:rPr>
          <w:rFonts w:ascii="Georgia" w:hAnsi="Georgia" w:cs="Arial"/>
          <w:sz w:val="28"/>
          <w:szCs w:val="28"/>
        </w:rPr>
        <w:t xml:space="preserve"> блоками інших політичних сил з </w:t>
      </w:r>
      <w:r w:rsidRPr="0009450B">
        <w:rPr>
          <w:rFonts w:ascii="Georgia" w:hAnsi="Georgia" w:cs="Arial"/>
          <w:sz w:val="28"/>
          <w:szCs w:val="28"/>
        </w:rPr>
        <w:t>політичної арени, припинення процесу ма</w:t>
      </w:r>
      <w:r w:rsidR="00333A4A" w:rsidRPr="0009450B">
        <w:rPr>
          <w:rFonts w:ascii="Georgia" w:hAnsi="Georgia" w:cs="Arial"/>
          <w:sz w:val="28"/>
          <w:szCs w:val="28"/>
        </w:rPr>
        <w:t xml:space="preserve">сового утворення нових партій у </w:t>
      </w:r>
      <w:r w:rsidRPr="0009450B">
        <w:rPr>
          <w:rFonts w:ascii="Georgia" w:hAnsi="Georgia" w:cs="Arial"/>
          <w:sz w:val="28"/>
          <w:szCs w:val="28"/>
        </w:rPr>
        <w:t>зв`язку з набуттям чинності нового Закону “Про політичні партії”.</w:t>
      </w:r>
    </w:p>
    <w:p w:rsidR="00C31F4E" w:rsidRPr="0009450B" w:rsidRDefault="00F478CC" w:rsidP="0009450B">
      <w:pPr>
        <w:spacing w:line="360" w:lineRule="auto"/>
        <w:rPr>
          <w:rFonts w:ascii="Georgia" w:hAnsi="Georgia" w:cs="Arial"/>
          <w:bCs/>
          <w:sz w:val="28"/>
          <w:szCs w:val="28"/>
        </w:rPr>
      </w:pPr>
      <w:r w:rsidRPr="0009450B">
        <w:rPr>
          <w:rFonts w:ascii="Georgia" w:hAnsi="Georgia" w:cs="Arial"/>
          <w:sz w:val="28"/>
          <w:szCs w:val="28"/>
        </w:rPr>
        <w:br/>
      </w:r>
      <w:r w:rsidR="00333A4A" w:rsidRPr="0009450B">
        <w:rPr>
          <w:rFonts w:ascii="Georgia" w:hAnsi="Georgia" w:cs="Arial"/>
          <w:sz w:val="28"/>
          <w:szCs w:val="28"/>
          <w:lang w:val="uk-UA"/>
        </w:rPr>
        <w:t xml:space="preserve">    </w:t>
      </w:r>
      <w:r w:rsidRPr="0009450B">
        <w:rPr>
          <w:rFonts w:ascii="Georgia" w:hAnsi="Georgia" w:cs="Arial"/>
          <w:sz w:val="28"/>
          <w:szCs w:val="28"/>
        </w:rPr>
        <w:t>Аналіз процесу створення нових політичн</w:t>
      </w:r>
      <w:r w:rsidR="00333A4A" w:rsidRPr="0009450B">
        <w:rPr>
          <w:rFonts w:ascii="Georgia" w:hAnsi="Georgia" w:cs="Arial"/>
          <w:sz w:val="28"/>
          <w:szCs w:val="28"/>
        </w:rPr>
        <w:t xml:space="preserve">их партій протягом 1991-2001рр. </w:t>
      </w:r>
      <w:r w:rsidRPr="0009450B">
        <w:rPr>
          <w:rFonts w:ascii="Georgia" w:hAnsi="Georgia" w:cs="Arial"/>
          <w:sz w:val="28"/>
          <w:szCs w:val="28"/>
        </w:rPr>
        <w:t xml:space="preserve">дає підстави для висновку, що </w:t>
      </w:r>
      <w:r w:rsidRPr="0009450B">
        <w:rPr>
          <w:rFonts w:ascii="Georgia" w:hAnsi="Georgia" w:cs="Arial"/>
          <w:bCs/>
          <w:sz w:val="28"/>
          <w:szCs w:val="28"/>
        </w:rPr>
        <w:t>значна їх частина утворилася та діє не у</w:t>
      </w:r>
      <w:r w:rsidR="00333A4A" w:rsidRPr="0009450B">
        <w:rPr>
          <w:rFonts w:ascii="Georgia" w:hAnsi="Georgia" w:cs="Arial"/>
          <w:sz w:val="28"/>
          <w:szCs w:val="28"/>
        </w:rPr>
        <w:t xml:space="preserve"> </w:t>
      </w:r>
      <w:r w:rsidRPr="0009450B">
        <w:rPr>
          <w:rFonts w:ascii="Georgia" w:hAnsi="Georgia" w:cs="Arial"/>
          <w:bCs/>
          <w:sz w:val="28"/>
          <w:szCs w:val="28"/>
        </w:rPr>
        <w:t>відповідь на соціальний запит, як інститути формулювання та просування</w:t>
      </w:r>
      <w:r w:rsidR="00333A4A" w:rsidRPr="0009450B">
        <w:rPr>
          <w:rFonts w:ascii="Georgia" w:hAnsi="Georgia" w:cs="Arial"/>
          <w:sz w:val="28"/>
          <w:szCs w:val="28"/>
        </w:rPr>
        <w:t xml:space="preserve"> </w:t>
      </w:r>
      <w:r w:rsidRPr="0009450B">
        <w:rPr>
          <w:rFonts w:ascii="Georgia" w:hAnsi="Georgia" w:cs="Arial"/>
          <w:bCs/>
          <w:sz w:val="28"/>
          <w:szCs w:val="28"/>
        </w:rPr>
        <w:t>інтересів широких суспільних верств, а як інструменти (засоби) політичної</w:t>
      </w:r>
      <w:r w:rsidR="00333A4A" w:rsidRPr="0009450B">
        <w:rPr>
          <w:rFonts w:ascii="Georgia" w:hAnsi="Georgia" w:cs="Arial"/>
          <w:sz w:val="28"/>
          <w:szCs w:val="28"/>
        </w:rPr>
        <w:t xml:space="preserve"> </w:t>
      </w:r>
      <w:r w:rsidRPr="0009450B">
        <w:rPr>
          <w:rFonts w:ascii="Georgia" w:hAnsi="Georgia" w:cs="Arial"/>
          <w:bCs/>
          <w:sz w:val="28"/>
          <w:szCs w:val="28"/>
        </w:rPr>
        <w:t>легалізації і боротьби інтересів окремих груп та осіб, які прагнуть або</w:t>
      </w:r>
      <w:r w:rsidR="00333A4A" w:rsidRPr="0009450B">
        <w:rPr>
          <w:rFonts w:ascii="Georgia" w:hAnsi="Georgia" w:cs="Arial"/>
          <w:sz w:val="28"/>
          <w:szCs w:val="28"/>
        </w:rPr>
        <w:t xml:space="preserve"> </w:t>
      </w:r>
      <w:r w:rsidRPr="0009450B">
        <w:rPr>
          <w:rFonts w:ascii="Georgia" w:hAnsi="Georgia" w:cs="Arial"/>
          <w:bCs/>
          <w:sz w:val="28"/>
          <w:szCs w:val="28"/>
        </w:rPr>
        <w:t>зберегти, або здобути владу.</w:t>
      </w:r>
    </w:p>
    <w:p w:rsidR="00C654B0" w:rsidRDefault="00317065" w:rsidP="0009450B">
      <w:pPr>
        <w:spacing w:line="360" w:lineRule="auto"/>
        <w:rPr>
          <w:rFonts w:ascii="Georgia" w:hAnsi="Georgia" w:cs="Arial"/>
          <w:b/>
          <w:sz w:val="28"/>
          <w:szCs w:val="28"/>
        </w:rPr>
      </w:pPr>
      <w:r>
        <w:rPr>
          <w:rFonts w:ascii="Georgia" w:hAnsi="Georgia" w:cs="Arial"/>
          <w:sz w:val="28"/>
          <w:szCs w:val="28"/>
          <w:lang w:val="uk-UA"/>
        </w:rPr>
        <w:t xml:space="preserve">      </w:t>
      </w:r>
      <w:r w:rsidR="00333A4A" w:rsidRPr="0009450B">
        <w:rPr>
          <w:rFonts w:ascii="Georgia" w:hAnsi="Georgia" w:cs="Arial"/>
          <w:sz w:val="28"/>
          <w:szCs w:val="28"/>
          <w:lang w:val="uk-UA"/>
        </w:rPr>
        <w:t xml:space="preserve"> </w:t>
      </w:r>
      <w:r w:rsidR="00F478CC" w:rsidRPr="0009450B">
        <w:rPr>
          <w:rFonts w:ascii="Georgia" w:hAnsi="Georgia" w:cs="Arial"/>
          <w:sz w:val="28"/>
          <w:szCs w:val="28"/>
          <w:lang w:val="uk-UA"/>
        </w:rPr>
        <w:t>Природно, що такі партії створюються (а</w:t>
      </w:r>
      <w:r w:rsidR="00333A4A" w:rsidRPr="0009450B">
        <w:rPr>
          <w:rFonts w:ascii="Georgia" w:hAnsi="Georgia" w:cs="Arial"/>
          <w:sz w:val="28"/>
          <w:szCs w:val="28"/>
          <w:lang w:val="uk-UA"/>
        </w:rPr>
        <w:t xml:space="preserve">ктивізуються) саме в ті моменти </w:t>
      </w:r>
      <w:r w:rsidR="00F478CC" w:rsidRPr="0009450B">
        <w:rPr>
          <w:rFonts w:ascii="Georgia" w:hAnsi="Georgia" w:cs="Arial"/>
          <w:sz w:val="28"/>
          <w:szCs w:val="28"/>
          <w:lang w:val="uk-UA"/>
        </w:rPr>
        <w:t xml:space="preserve">політичного життя, коли склад владного </w:t>
      </w:r>
      <w:r w:rsidR="00333A4A" w:rsidRPr="0009450B">
        <w:rPr>
          <w:rFonts w:ascii="Georgia" w:hAnsi="Georgia" w:cs="Arial"/>
          <w:sz w:val="28"/>
          <w:szCs w:val="28"/>
          <w:lang w:val="uk-UA"/>
        </w:rPr>
        <w:t xml:space="preserve">корпусу може або змінитися, або </w:t>
      </w:r>
      <w:r w:rsidR="00F478CC" w:rsidRPr="0009450B">
        <w:rPr>
          <w:rFonts w:ascii="Georgia" w:hAnsi="Georgia" w:cs="Arial"/>
          <w:sz w:val="28"/>
          <w:szCs w:val="28"/>
          <w:lang w:val="uk-UA"/>
        </w:rPr>
        <w:t>отримати підтвердження своєї легітимності —</w:t>
      </w:r>
      <w:r w:rsidR="00333A4A" w:rsidRPr="0009450B">
        <w:rPr>
          <w:rFonts w:ascii="Georgia" w:hAnsi="Georgia" w:cs="Arial"/>
          <w:sz w:val="28"/>
          <w:szCs w:val="28"/>
          <w:lang w:val="uk-UA"/>
        </w:rPr>
        <w:t xml:space="preserve"> в моменти виборчих кампаній чи </w:t>
      </w:r>
      <w:r w:rsidR="00F478CC" w:rsidRPr="0009450B">
        <w:rPr>
          <w:rFonts w:ascii="Georgia" w:hAnsi="Georgia" w:cs="Arial"/>
          <w:sz w:val="28"/>
          <w:szCs w:val="28"/>
          <w:lang w:val="uk-UA"/>
        </w:rPr>
        <w:t>референдумів.</w:t>
      </w:r>
      <w:r w:rsidR="00F478CC" w:rsidRPr="0009450B">
        <w:rPr>
          <w:rFonts w:ascii="Georgia" w:hAnsi="Georgia" w:cs="Arial"/>
          <w:sz w:val="28"/>
          <w:szCs w:val="28"/>
          <w:lang w:val="uk-UA"/>
        </w:rPr>
        <w:br/>
      </w:r>
    </w:p>
    <w:p w:rsidR="00E61730" w:rsidRDefault="00E61730" w:rsidP="00AA3F87">
      <w:pPr>
        <w:spacing w:line="360" w:lineRule="auto"/>
        <w:rPr>
          <w:rFonts w:ascii="Georgia" w:hAnsi="Georgia" w:cs="Arial"/>
          <w:i/>
          <w:sz w:val="28"/>
          <w:szCs w:val="28"/>
          <w:u w:val="single"/>
        </w:rPr>
      </w:pPr>
      <w:r w:rsidRPr="00AA3F87">
        <w:rPr>
          <w:rFonts w:ascii="Georgia" w:hAnsi="Georgia" w:cs="Arial"/>
          <w:i/>
          <w:sz w:val="28"/>
          <w:szCs w:val="28"/>
          <w:u w:val="single"/>
        </w:rPr>
        <w:t>Структури партій в регіонах</w:t>
      </w:r>
    </w:p>
    <w:p w:rsidR="00E61730" w:rsidRPr="0009450B" w:rsidRDefault="005142E1" w:rsidP="00AB3533">
      <w:pPr>
        <w:spacing w:line="360" w:lineRule="auto"/>
        <w:rPr>
          <w:rFonts w:ascii="Georgia" w:hAnsi="Georgia" w:cs="Arial"/>
          <w:sz w:val="28"/>
          <w:szCs w:val="28"/>
        </w:rPr>
      </w:pPr>
      <w:r w:rsidRPr="00AB3533">
        <w:rPr>
          <w:rFonts w:ascii="Georgia" w:hAnsi="Georgia" w:cs="Arial"/>
          <w:bCs/>
          <w:sz w:val="28"/>
          <w:szCs w:val="28"/>
          <w:lang w:val="uk-UA"/>
        </w:rPr>
        <w:t xml:space="preserve">  </w:t>
      </w:r>
      <w:r w:rsidR="00F478CC" w:rsidRPr="00AB3533">
        <w:rPr>
          <w:rFonts w:ascii="Georgia" w:hAnsi="Georgia" w:cs="Arial"/>
          <w:bCs/>
          <w:sz w:val="28"/>
          <w:szCs w:val="28"/>
        </w:rPr>
        <w:t>Структури переважної більшості партій в регіонах нерозвинені.</w:t>
      </w:r>
      <w:r w:rsidR="00F478CC" w:rsidRPr="00AB3533">
        <w:rPr>
          <w:rFonts w:ascii="Georgia" w:hAnsi="Georgia" w:cs="Arial"/>
          <w:b/>
          <w:bCs/>
          <w:sz w:val="28"/>
          <w:szCs w:val="28"/>
        </w:rPr>
        <w:t xml:space="preserve"> </w:t>
      </w:r>
      <w:r w:rsidRPr="0009450B">
        <w:rPr>
          <w:rFonts w:ascii="Georgia" w:hAnsi="Georgia" w:cs="Arial"/>
          <w:sz w:val="28"/>
          <w:szCs w:val="28"/>
        </w:rPr>
        <w:t xml:space="preserve">На </w:t>
      </w:r>
      <w:r w:rsidR="00F478CC" w:rsidRPr="0009450B">
        <w:rPr>
          <w:rFonts w:ascii="Georgia" w:hAnsi="Georgia" w:cs="Arial"/>
          <w:sz w:val="28"/>
          <w:szCs w:val="28"/>
        </w:rPr>
        <w:t>відміну від чисельності, яку партії не зобов’язан</w:t>
      </w:r>
      <w:r w:rsidRPr="0009450B">
        <w:rPr>
          <w:rFonts w:ascii="Georgia" w:hAnsi="Georgia" w:cs="Arial"/>
          <w:sz w:val="28"/>
          <w:szCs w:val="28"/>
        </w:rPr>
        <w:t xml:space="preserve">і вказувати офіційно, наявність </w:t>
      </w:r>
      <w:r w:rsidR="00F478CC" w:rsidRPr="0009450B">
        <w:rPr>
          <w:rFonts w:ascii="Georgia" w:hAnsi="Georgia" w:cs="Arial"/>
          <w:sz w:val="28"/>
          <w:szCs w:val="28"/>
        </w:rPr>
        <w:t>регіональних структур є обов’язковою для р</w:t>
      </w:r>
      <w:r w:rsidRPr="0009450B">
        <w:rPr>
          <w:rFonts w:ascii="Georgia" w:hAnsi="Georgia" w:cs="Arial"/>
          <w:sz w:val="28"/>
          <w:szCs w:val="28"/>
        </w:rPr>
        <w:t xml:space="preserve">еєстрації партії, тому дані про </w:t>
      </w:r>
      <w:r w:rsidR="00F478CC" w:rsidRPr="0009450B">
        <w:rPr>
          <w:rFonts w:ascii="Georgia" w:hAnsi="Georgia" w:cs="Arial"/>
          <w:sz w:val="28"/>
          <w:szCs w:val="28"/>
        </w:rPr>
        <w:t>мережу легалізованих регіональних</w:t>
      </w:r>
      <w:r w:rsidR="00A91348" w:rsidRPr="0009450B">
        <w:rPr>
          <w:rFonts w:ascii="Georgia" w:hAnsi="Georgia" w:cs="Arial"/>
          <w:sz w:val="28"/>
          <w:szCs w:val="28"/>
        </w:rPr>
        <w:t xml:space="preserve"> осередків партій можна вважати </w:t>
      </w:r>
      <w:r w:rsidR="00F478CC" w:rsidRPr="0009450B">
        <w:rPr>
          <w:rFonts w:ascii="Georgia" w:hAnsi="Georgia" w:cs="Arial"/>
          <w:sz w:val="28"/>
          <w:szCs w:val="28"/>
        </w:rPr>
        <w:t>достовірними.</w:t>
      </w:r>
      <w:r w:rsidR="00F478CC" w:rsidRPr="0009450B">
        <w:rPr>
          <w:rFonts w:ascii="Georgia" w:hAnsi="Georgia" w:cs="Arial"/>
          <w:sz w:val="28"/>
          <w:szCs w:val="28"/>
        </w:rPr>
        <w:br/>
      </w:r>
      <w:r w:rsidR="00F478CC" w:rsidRPr="00317065">
        <w:rPr>
          <w:rFonts w:ascii="Georgia" w:hAnsi="Georgia" w:cs="Arial"/>
          <w:bCs/>
          <w:sz w:val="28"/>
          <w:szCs w:val="28"/>
        </w:rPr>
        <w:t>Більшість українських політичних партій не охоплюють мережею своїх</w:t>
      </w:r>
      <w:r w:rsidR="007C3357" w:rsidRPr="00317065">
        <w:rPr>
          <w:rFonts w:ascii="Georgia" w:hAnsi="Georgia" w:cs="Arial"/>
          <w:sz w:val="28"/>
          <w:szCs w:val="28"/>
        </w:rPr>
        <w:t xml:space="preserve"> </w:t>
      </w:r>
      <w:r w:rsidR="00F478CC" w:rsidRPr="00317065">
        <w:rPr>
          <w:rFonts w:ascii="Georgia" w:hAnsi="Georgia" w:cs="Arial"/>
          <w:bCs/>
          <w:sz w:val="28"/>
          <w:szCs w:val="28"/>
        </w:rPr>
        <w:t xml:space="preserve">осередків усі регіони країни — отже, навряд чи можуть </w:t>
      </w:r>
      <w:proofErr w:type="gramStart"/>
      <w:r w:rsidR="00F478CC" w:rsidRPr="00317065">
        <w:rPr>
          <w:rFonts w:ascii="Georgia" w:hAnsi="Georgia" w:cs="Arial"/>
          <w:bCs/>
          <w:sz w:val="28"/>
          <w:szCs w:val="28"/>
        </w:rPr>
        <w:t>вважатися</w:t>
      </w:r>
      <w:r w:rsidR="007C3357" w:rsidRPr="00317065">
        <w:rPr>
          <w:rFonts w:ascii="Georgia" w:hAnsi="Georgia" w:cs="Arial"/>
          <w:sz w:val="28"/>
          <w:szCs w:val="28"/>
        </w:rPr>
        <w:t xml:space="preserve">  </w:t>
      </w:r>
      <w:r w:rsidR="007C3357" w:rsidRPr="00317065">
        <w:rPr>
          <w:rFonts w:ascii="Georgia" w:hAnsi="Georgia" w:cs="Arial"/>
          <w:bCs/>
          <w:sz w:val="28"/>
          <w:szCs w:val="28"/>
        </w:rPr>
        <w:t>загальнонаціональними</w:t>
      </w:r>
      <w:proofErr w:type="gramEnd"/>
      <w:r w:rsidR="007C3357" w:rsidRPr="00317065">
        <w:rPr>
          <w:rFonts w:ascii="Georgia" w:hAnsi="Georgia" w:cs="Arial"/>
          <w:bCs/>
          <w:sz w:val="28"/>
          <w:szCs w:val="28"/>
        </w:rPr>
        <w:t xml:space="preserve"> </w:t>
      </w:r>
      <w:r w:rsidR="00F478CC" w:rsidRPr="00317065">
        <w:rPr>
          <w:rFonts w:ascii="Georgia" w:hAnsi="Georgia" w:cs="Arial"/>
          <w:bCs/>
          <w:sz w:val="28"/>
          <w:szCs w:val="28"/>
        </w:rPr>
        <w:t>організаціями.</w:t>
      </w:r>
      <w:r w:rsidR="00F478CC" w:rsidRPr="0009450B">
        <w:rPr>
          <w:rFonts w:ascii="Georgia" w:hAnsi="Georgia" w:cs="Arial"/>
          <w:i/>
          <w:sz w:val="28"/>
          <w:szCs w:val="28"/>
        </w:rPr>
        <w:br/>
      </w:r>
      <w:r w:rsidR="00F478CC" w:rsidRPr="0009450B">
        <w:rPr>
          <w:rFonts w:ascii="Georgia" w:hAnsi="Georgia" w:cs="Arial"/>
          <w:sz w:val="28"/>
          <w:szCs w:val="28"/>
        </w:rPr>
        <w:t>В усіх регіонах України мають легалізов</w:t>
      </w:r>
      <w:r w:rsidR="00A91348" w:rsidRPr="0009450B">
        <w:rPr>
          <w:rFonts w:ascii="Georgia" w:hAnsi="Georgia" w:cs="Arial"/>
          <w:sz w:val="28"/>
          <w:szCs w:val="28"/>
        </w:rPr>
        <w:t xml:space="preserve">ані осередки лише 12 політичних </w:t>
      </w:r>
      <w:r w:rsidR="00F478CC" w:rsidRPr="0009450B">
        <w:rPr>
          <w:rFonts w:ascii="Georgia" w:hAnsi="Georgia" w:cs="Arial"/>
          <w:sz w:val="28"/>
          <w:szCs w:val="28"/>
        </w:rPr>
        <w:t>партій</w:t>
      </w:r>
      <w:r w:rsidR="00666F60" w:rsidRPr="0009450B">
        <w:rPr>
          <w:rFonts w:ascii="Georgia" w:hAnsi="Georgia" w:cs="Arial"/>
          <w:sz w:val="28"/>
          <w:szCs w:val="28"/>
          <w:lang w:val="uk-UA"/>
        </w:rPr>
        <w:t xml:space="preserve">. </w:t>
      </w:r>
      <w:r w:rsidR="00F478CC" w:rsidRPr="0009450B">
        <w:rPr>
          <w:rFonts w:ascii="Georgia" w:hAnsi="Georgia" w:cs="Arial"/>
          <w:sz w:val="28"/>
          <w:szCs w:val="28"/>
        </w:rPr>
        <w:t>Жодна з партій не має легалізо</w:t>
      </w:r>
      <w:r w:rsidR="00666F60" w:rsidRPr="0009450B">
        <w:rPr>
          <w:rFonts w:ascii="Georgia" w:hAnsi="Georgia" w:cs="Arial"/>
          <w:sz w:val="28"/>
          <w:szCs w:val="28"/>
        </w:rPr>
        <w:t xml:space="preserve">ваних місцевих осередків у всіх </w:t>
      </w:r>
      <w:r w:rsidR="00F478CC" w:rsidRPr="0009450B">
        <w:rPr>
          <w:rFonts w:ascii="Georgia" w:hAnsi="Georgia" w:cs="Arial"/>
          <w:sz w:val="28"/>
          <w:szCs w:val="28"/>
        </w:rPr>
        <w:t xml:space="preserve">адміністративних пунктах країни: районах, містах обласного значення, </w:t>
      </w:r>
      <w:r w:rsidR="007C3357" w:rsidRPr="0009450B">
        <w:rPr>
          <w:rFonts w:ascii="Georgia" w:hAnsi="Georgia" w:cs="Arial"/>
          <w:sz w:val="28"/>
          <w:szCs w:val="28"/>
        </w:rPr>
        <w:t xml:space="preserve">селах та </w:t>
      </w:r>
      <w:r w:rsidR="00F478CC" w:rsidRPr="0009450B">
        <w:rPr>
          <w:rFonts w:ascii="Georgia" w:hAnsi="Georgia" w:cs="Arial"/>
          <w:sz w:val="28"/>
          <w:szCs w:val="28"/>
        </w:rPr>
        <w:t xml:space="preserve">ін. </w:t>
      </w:r>
    </w:p>
    <w:p w:rsidR="00E61730" w:rsidRPr="0009450B" w:rsidRDefault="00E61730" w:rsidP="00DA07E2">
      <w:pPr>
        <w:spacing w:line="360" w:lineRule="auto"/>
        <w:ind w:left="708"/>
        <w:rPr>
          <w:rFonts w:ascii="Georgia" w:hAnsi="Georgia" w:cs="Arial"/>
          <w:b/>
          <w:sz w:val="28"/>
          <w:szCs w:val="28"/>
        </w:rPr>
      </w:pPr>
    </w:p>
    <w:p w:rsidR="00E61730" w:rsidRPr="00AA3F87" w:rsidRDefault="00E61730" w:rsidP="00AA3F87">
      <w:pPr>
        <w:spacing w:line="360" w:lineRule="auto"/>
        <w:rPr>
          <w:rFonts w:ascii="Georgia" w:hAnsi="Georgia" w:cs="Arial"/>
          <w:i/>
          <w:sz w:val="28"/>
          <w:szCs w:val="28"/>
          <w:u w:val="single"/>
        </w:rPr>
      </w:pPr>
      <w:r w:rsidRPr="00AA3F87">
        <w:rPr>
          <w:rFonts w:ascii="Georgia" w:hAnsi="Georgia" w:cs="Arial"/>
          <w:i/>
          <w:sz w:val="28"/>
          <w:szCs w:val="28"/>
          <w:u w:val="single"/>
        </w:rPr>
        <w:t>Громадські організації як частина партії</w:t>
      </w:r>
    </w:p>
    <w:p w:rsidR="00DA07E2" w:rsidRPr="0009450B" w:rsidRDefault="007C3357" w:rsidP="00AA3F87">
      <w:pPr>
        <w:spacing w:line="360" w:lineRule="auto"/>
        <w:rPr>
          <w:rFonts w:ascii="Georgia" w:hAnsi="Georgia" w:cs="Arial"/>
          <w:sz w:val="28"/>
          <w:szCs w:val="28"/>
        </w:rPr>
      </w:pPr>
      <w:r w:rsidRPr="0009450B">
        <w:rPr>
          <w:rFonts w:ascii="Georgia" w:hAnsi="Georgia" w:cs="Arial"/>
          <w:sz w:val="28"/>
          <w:szCs w:val="28"/>
        </w:rPr>
        <w:t xml:space="preserve"> </w:t>
      </w:r>
      <w:r w:rsidR="00F478CC" w:rsidRPr="0009450B">
        <w:rPr>
          <w:rFonts w:ascii="Georgia" w:hAnsi="Georgia" w:cs="Arial"/>
          <w:sz w:val="28"/>
          <w:szCs w:val="28"/>
        </w:rPr>
        <w:t>Переважна більшість провідних політи</w:t>
      </w:r>
      <w:r w:rsidR="00A91348" w:rsidRPr="0009450B">
        <w:rPr>
          <w:rFonts w:ascii="Georgia" w:hAnsi="Georgia" w:cs="Arial"/>
          <w:sz w:val="28"/>
          <w:szCs w:val="28"/>
        </w:rPr>
        <w:t xml:space="preserve">чних партій активно вдаються до </w:t>
      </w:r>
      <w:r w:rsidR="00F478CC" w:rsidRPr="0009450B">
        <w:rPr>
          <w:rFonts w:ascii="Georgia" w:hAnsi="Georgia" w:cs="Arial"/>
          <w:sz w:val="28"/>
          <w:szCs w:val="28"/>
        </w:rPr>
        <w:t>створення допоміжних структур: молодіжни</w:t>
      </w:r>
      <w:r w:rsidRPr="0009450B">
        <w:rPr>
          <w:rFonts w:ascii="Georgia" w:hAnsi="Georgia" w:cs="Arial"/>
          <w:sz w:val="28"/>
          <w:szCs w:val="28"/>
        </w:rPr>
        <w:t xml:space="preserve">х, жіночих та інших громадських </w:t>
      </w:r>
      <w:r w:rsidR="00F478CC" w:rsidRPr="0009450B">
        <w:rPr>
          <w:rFonts w:ascii="Georgia" w:hAnsi="Georgia" w:cs="Arial"/>
          <w:sz w:val="28"/>
          <w:szCs w:val="28"/>
        </w:rPr>
        <w:t>організацій, що діють пі</w:t>
      </w:r>
      <w:r w:rsidRPr="0009450B">
        <w:rPr>
          <w:rFonts w:ascii="Georgia" w:hAnsi="Georgia" w:cs="Arial"/>
          <w:sz w:val="28"/>
          <w:szCs w:val="28"/>
        </w:rPr>
        <w:t>д егідою партії</w:t>
      </w:r>
      <w:r w:rsidR="007F2810">
        <w:rPr>
          <w:rFonts w:ascii="Georgia" w:hAnsi="Georgia" w:cs="Arial"/>
          <w:sz w:val="28"/>
          <w:szCs w:val="28"/>
          <w:lang w:val="uk-UA"/>
        </w:rPr>
        <w:t xml:space="preserve">. </w:t>
      </w:r>
      <w:r w:rsidR="00C654B0" w:rsidRPr="0009450B">
        <w:rPr>
          <w:rFonts w:ascii="Georgia" w:hAnsi="Georgia" w:cs="Arial"/>
          <w:sz w:val="28"/>
          <w:szCs w:val="28"/>
        </w:rPr>
        <w:t>З формально-правої точки зору, ці організації не є структурними</w:t>
      </w:r>
      <w:r w:rsidR="00C654B0" w:rsidRPr="0009450B">
        <w:rPr>
          <w:rFonts w:ascii="Georgia" w:hAnsi="Georgia" w:cs="Arial"/>
          <w:sz w:val="28"/>
          <w:szCs w:val="28"/>
        </w:rPr>
        <w:br/>
        <w:t>підрозділами партій. Водночас, наявність таких структур</w:t>
      </w:r>
      <w:r w:rsidR="00C654B0" w:rsidRPr="007F2810">
        <w:rPr>
          <w:rFonts w:ascii="Georgia" w:hAnsi="Georgia" w:cs="Arial"/>
          <w:sz w:val="28"/>
          <w:szCs w:val="28"/>
        </w:rPr>
        <w:t xml:space="preserve">, </w:t>
      </w:r>
      <w:r w:rsidR="00C654B0" w:rsidRPr="007F2810">
        <w:rPr>
          <w:rFonts w:ascii="Georgia" w:hAnsi="Georgia" w:cs="Arial"/>
          <w:bCs/>
          <w:sz w:val="28"/>
          <w:szCs w:val="28"/>
        </w:rPr>
        <w:t>по-перше,</w:t>
      </w:r>
      <w:r w:rsidR="00C654B0" w:rsidRPr="0009450B">
        <w:rPr>
          <w:rFonts w:ascii="Georgia" w:hAnsi="Georgia" w:cs="Arial"/>
          <w:b/>
          <w:bCs/>
          <w:sz w:val="28"/>
          <w:szCs w:val="28"/>
        </w:rPr>
        <w:t xml:space="preserve"> </w:t>
      </w:r>
      <w:r w:rsidR="00C210AF" w:rsidRPr="0009450B">
        <w:rPr>
          <w:rFonts w:ascii="Georgia" w:hAnsi="Georgia" w:cs="Arial"/>
          <w:sz w:val="28"/>
          <w:szCs w:val="28"/>
        </w:rPr>
        <w:t xml:space="preserve">є засобом </w:t>
      </w:r>
      <w:r w:rsidR="00C654B0" w:rsidRPr="0009450B">
        <w:rPr>
          <w:rFonts w:ascii="Georgia" w:hAnsi="Georgia" w:cs="Arial"/>
          <w:sz w:val="28"/>
          <w:szCs w:val="28"/>
        </w:rPr>
        <w:t>формування партійного кадрового резерву</w:t>
      </w:r>
      <w:r w:rsidR="00C654B0" w:rsidRPr="007F2810">
        <w:rPr>
          <w:rFonts w:ascii="Georgia" w:hAnsi="Georgia" w:cs="Arial"/>
          <w:sz w:val="28"/>
          <w:szCs w:val="28"/>
        </w:rPr>
        <w:t xml:space="preserve">; </w:t>
      </w:r>
      <w:proofErr w:type="gramStart"/>
      <w:r w:rsidR="00C654B0" w:rsidRPr="007F2810">
        <w:rPr>
          <w:rFonts w:ascii="Georgia" w:hAnsi="Georgia" w:cs="Arial"/>
          <w:bCs/>
          <w:sz w:val="28"/>
          <w:szCs w:val="28"/>
        </w:rPr>
        <w:t>по-друге</w:t>
      </w:r>
      <w:proofErr w:type="gramEnd"/>
      <w:r w:rsidR="00C654B0" w:rsidRPr="007F2810">
        <w:rPr>
          <w:rFonts w:ascii="Georgia" w:hAnsi="Georgia" w:cs="Arial"/>
          <w:bCs/>
          <w:sz w:val="28"/>
          <w:szCs w:val="28"/>
        </w:rPr>
        <w:t>,</w:t>
      </w:r>
      <w:r w:rsidR="00C654B0" w:rsidRPr="0009450B">
        <w:rPr>
          <w:rFonts w:ascii="Georgia" w:hAnsi="Georgia" w:cs="Arial"/>
          <w:b/>
          <w:bCs/>
          <w:sz w:val="28"/>
          <w:szCs w:val="28"/>
        </w:rPr>
        <w:t xml:space="preserve"> </w:t>
      </w:r>
      <w:r w:rsidR="00C210AF" w:rsidRPr="0009450B">
        <w:rPr>
          <w:rFonts w:ascii="Georgia" w:hAnsi="Georgia" w:cs="Arial"/>
          <w:sz w:val="28"/>
          <w:szCs w:val="28"/>
        </w:rPr>
        <w:t xml:space="preserve">дозволяє партії більш </w:t>
      </w:r>
      <w:r w:rsidR="00C654B0" w:rsidRPr="0009450B">
        <w:rPr>
          <w:rFonts w:ascii="Georgia" w:hAnsi="Georgia" w:cs="Arial"/>
          <w:sz w:val="28"/>
          <w:szCs w:val="28"/>
        </w:rPr>
        <w:t>ефективно формувати та більш широко демонструвати свою позицію у тих чи</w:t>
      </w:r>
      <w:r w:rsidR="00C210AF" w:rsidRPr="0009450B">
        <w:rPr>
          <w:rFonts w:ascii="Georgia" w:hAnsi="Georgia" w:cs="Arial"/>
          <w:sz w:val="28"/>
          <w:szCs w:val="28"/>
        </w:rPr>
        <w:t xml:space="preserve"> </w:t>
      </w:r>
      <w:r w:rsidR="00C654B0" w:rsidRPr="0009450B">
        <w:rPr>
          <w:rFonts w:ascii="Georgia" w:hAnsi="Georgia" w:cs="Arial"/>
          <w:sz w:val="28"/>
          <w:szCs w:val="28"/>
        </w:rPr>
        <w:t>інших сферах (захисту специфічних прав мо</w:t>
      </w:r>
      <w:r w:rsidR="00C210AF" w:rsidRPr="0009450B">
        <w:rPr>
          <w:rFonts w:ascii="Georgia" w:hAnsi="Georgia" w:cs="Arial"/>
          <w:sz w:val="28"/>
          <w:szCs w:val="28"/>
        </w:rPr>
        <w:t xml:space="preserve">лоді, жінок та інших соціальних </w:t>
      </w:r>
      <w:r w:rsidR="00C654B0" w:rsidRPr="0009450B">
        <w:rPr>
          <w:rFonts w:ascii="Georgia" w:hAnsi="Georgia" w:cs="Arial"/>
          <w:sz w:val="28"/>
          <w:szCs w:val="28"/>
        </w:rPr>
        <w:t xml:space="preserve">груп); </w:t>
      </w:r>
      <w:r w:rsidR="00C654B0" w:rsidRPr="007F2810">
        <w:rPr>
          <w:rFonts w:ascii="Georgia" w:hAnsi="Georgia" w:cs="Arial"/>
          <w:bCs/>
          <w:sz w:val="28"/>
          <w:szCs w:val="28"/>
        </w:rPr>
        <w:t>по-третє,</w:t>
      </w:r>
      <w:r w:rsidR="00C654B0" w:rsidRPr="0009450B">
        <w:rPr>
          <w:rFonts w:ascii="Georgia" w:hAnsi="Georgia" w:cs="Arial"/>
          <w:b/>
          <w:bCs/>
          <w:sz w:val="28"/>
          <w:szCs w:val="28"/>
        </w:rPr>
        <w:t xml:space="preserve"> </w:t>
      </w:r>
      <w:r w:rsidR="00C654B0" w:rsidRPr="0009450B">
        <w:rPr>
          <w:rFonts w:ascii="Georgia" w:hAnsi="Georgia" w:cs="Arial"/>
          <w:sz w:val="28"/>
          <w:szCs w:val="28"/>
        </w:rPr>
        <w:t>залучати додаткові ресу</w:t>
      </w:r>
      <w:r w:rsidR="00C210AF" w:rsidRPr="0009450B">
        <w:rPr>
          <w:rFonts w:ascii="Georgia" w:hAnsi="Georgia" w:cs="Arial"/>
          <w:sz w:val="28"/>
          <w:szCs w:val="28"/>
        </w:rPr>
        <w:t xml:space="preserve">рси під час проведення виборчих </w:t>
      </w:r>
      <w:r w:rsidR="00C654B0" w:rsidRPr="0009450B">
        <w:rPr>
          <w:rFonts w:ascii="Georgia" w:hAnsi="Georgia" w:cs="Arial"/>
          <w:sz w:val="28"/>
          <w:szCs w:val="28"/>
        </w:rPr>
        <w:t>кампаній чи масових акцій.</w:t>
      </w:r>
    </w:p>
    <w:p w:rsidR="000547B5" w:rsidRPr="0009450B" w:rsidRDefault="000547B5" w:rsidP="00AA3F87">
      <w:pPr>
        <w:spacing w:line="360" w:lineRule="auto"/>
        <w:rPr>
          <w:rFonts w:ascii="Georgia" w:hAnsi="Georgia" w:cs="Arial"/>
          <w:sz w:val="28"/>
          <w:szCs w:val="28"/>
        </w:rPr>
      </w:pPr>
      <w:r w:rsidRPr="0009450B">
        <w:rPr>
          <w:rFonts w:ascii="Georgia" w:hAnsi="Georgia" w:cs="Arial"/>
          <w:sz w:val="28"/>
          <w:szCs w:val="28"/>
        </w:rPr>
        <w:t>Найбільш поширеними різновидами громадських організацій у сучасному світі є: профспілки; організації інвалідів; ветеранські, жіночі, молодіжні, наукові, технічні, культурно-просвітницькі, фізкультурно-спортивні та інші добровільні товариства; творчі спілки, фонди, асоціації.</w:t>
      </w:r>
    </w:p>
    <w:p w:rsidR="000547B5" w:rsidRPr="0009450B" w:rsidRDefault="000547B5" w:rsidP="00AA3F87">
      <w:pPr>
        <w:spacing w:line="360" w:lineRule="auto"/>
        <w:rPr>
          <w:rFonts w:ascii="Georgia" w:hAnsi="Georgia" w:cs="Arial"/>
          <w:sz w:val="28"/>
          <w:szCs w:val="28"/>
        </w:rPr>
      </w:pPr>
      <w:r w:rsidRPr="0009450B">
        <w:rPr>
          <w:rFonts w:ascii="Georgia" w:hAnsi="Georgia" w:cs="Arial"/>
          <w:sz w:val="28"/>
          <w:szCs w:val="28"/>
        </w:rPr>
        <w:t>Хоч би якими різноманітними не були суспільні організації і рухи, вони виконують дві головні </w:t>
      </w:r>
      <w:r w:rsidRPr="00683A97">
        <w:rPr>
          <w:rFonts w:ascii="Georgia" w:hAnsi="Georgia" w:cs="Arial"/>
          <w:bCs/>
          <w:sz w:val="28"/>
          <w:szCs w:val="28"/>
        </w:rPr>
        <w:t>функції</w:t>
      </w:r>
      <w:r w:rsidRPr="0009450B">
        <w:rPr>
          <w:rFonts w:ascii="Georgia" w:hAnsi="Georgia" w:cs="Arial"/>
          <w:sz w:val="28"/>
          <w:szCs w:val="28"/>
        </w:rPr>
        <w:t>:</w:t>
      </w:r>
    </w:p>
    <w:p w:rsidR="000547B5" w:rsidRPr="0009450B" w:rsidRDefault="000547B5" w:rsidP="00AA3F87">
      <w:pPr>
        <w:numPr>
          <w:ilvl w:val="0"/>
          <w:numId w:val="14"/>
        </w:numPr>
        <w:tabs>
          <w:tab w:val="clear" w:pos="720"/>
          <w:tab w:val="num" w:pos="12"/>
        </w:tabs>
        <w:spacing w:line="360" w:lineRule="auto"/>
        <w:ind w:left="12"/>
        <w:rPr>
          <w:rFonts w:ascii="Georgia" w:hAnsi="Georgia" w:cs="Arial"/>
          <w:sz w:val="28"/>
          <w:szCs w:val="28"/>
        </w:rPr>
      </w:pPr>
      <w:r w:rsidRPr="0009450B">
        <w:rPr>
          <w:rFonts w:ascii="Georgia" w:hAnsi="Georgia" w:cs="Arial"/>
          <w:sz w:val="28"/>
          <w:szCs w:val="28"/>
        </w:rPr>
        <w:t>висловлюють й реалізовують групові інтереси;</w:t>
      </w:r>
    </w:p>
    <w:p w:rsidR="000547B5" w:rsidRPr="0009450B" w:rsidRDefault="000547B5" w:rsidP="00AA3F87">
      <w:pPr>
        <w:numPr>
          <w:ilvl w:val="0"/>
          <w:numId w:val="14"/>
        </w:numPr>
        <w:tabs>
          <w:tab w:val="clear" w:pos="720"/>
          <w:tab w:val="num" w:pos="12"/>
        </w:tabs>
        <w:spacing w:line="360" w:lineRule="auto"/>
        <w:ind w:left="12"/>
        <w:rPr>
          <w:rFonts w:ascii="Georgia" w:hAnsi="Georgia" w:cs="Arial"/>
          <w:sz w:val="28"/>
          <w:szCs w:val="28"/>
        </w:rPr>
      </w:pPr>
      <w:r w:rsidRPr="0009450B">
        <w:rPr>
          <w:rFonts w:ascii="Georgia" w:hAnsi="Georgia" w:cs="Arial"/>
          <w:sz w:val="28"/>
          <w:szCs w:val="28"/>
        </w:rPr>
        <w:t>забезпечують участь своїх членів в управлінні.</w:t>
      </w:r>
    </w:p>
    <w:p w:rsidR="00AF6334" w:rsidRPr="0009450B" w:rsidRDefault="00AF6334" w:rsidP="00DA07E2">
      <w:pPr>
        <w:spacing w:line="360" w:lineRule="auto"/>
        <w:ind w:left="708"/>
        <w:rPr>
          <w:rFonts w:ascii="Georgia" w:hAnsi="Georgia" w:cs="Arial"/>
          <w:sz w:val="28"/>
          <w:szCs w:val="28"/>
        </w:rPr>
      </w:pPr>
    </w:p>
    <w:p w:rsidR="00DA07E2" w:rsidRPr="0009450B" w:rsidRDefault="00DA07E2" w:rsidP="00DA07E2">
      <w:pPr>
        <w:spacing w:line="360" w:lineRule="auto"/>
        <w:ind w:left="708"/>
        <w:rPr>
          <w:rFonts w:ascii="Georgia" w:hAnsi="Georgia" w:cs="Arial"/>
          <w:sz w:val="28"/>
          <w:szCs w:val="28"/>
        </w:rPr>
      </w:pPr>
    </w:p>
    <w:p w:rsidR="00DA07E2" w:rsidRPr="00AA3F87" w:rsidRDefault="00DA07E2" w:rsidP="00AA3F87">
      <w:pPr>
        <w:spacing w:line="360" w:lineRule="auto"/>
        <w:rPr>
          <w:rFonts w:ascii="Georgia" w:hAnsi="Georgia" w:cs="Arial"/>
          <w:i/>
          <w:sz w:val="28"/>
          <w:szCs w:val="28"/>
          <w:u w:val="single"/>
          <w:lang w:val="uk-UA"/>
        </w:rPr>
      </w:pPr>
      <w:r w:rsidRPr="00AA3F87">
        <w:rPr>
          <w:rFonts w:ascii="Georgia" w:hAnsi="Georgia" w:cs="Arial"/>
          <w:i/>
          <w:sz w:val="28"/>
          <w:szCs w:val="28"/>
          <w:u w:val="single"/>
          <w:lang w:val="uk-UA"/>
        </w:rPr>
        <w:t>Інформування про діяльність партії</w:t>
      </w:r>
    </w:p>
    <w:p w:rsidR="00C654B0" w:rsidRPr="0009450B" w:rsidRDefault="00C210AF" w:rsidP="00AA3F87">
      <w:pPr>
        <w:pStyle w:val="a3"/>
        <w:spacing w:line="360" w:lineRule="auto"/>
        <w:ind w:left="0"/>
        <w:rPr>
          <w:rFonts w:ascii="Georgia" w:hAnsi="Georgia" w:cs="Arial"/>
          <w:sz w:val="28"/>
          <w:szCs w:val="28"/>
          <w:lang w:val="uk-UA"/>
        </w:rPr>
      </w:pPr>
      <w:r w:rsidRPr="0009450B">
        <w:rPr>
          <w:rFonts w:ascii="Georgia" w:hAnsi="Georgia" w:cs="Arial"/>
          <w:sz w:val="28"/>
          <w:szCs w:val="28"/>
        </w:rPr>
        <w:t>Для інформування населення про свою діяльність політичні партії</w:t>
      </w:r>
      <w:r w:rsidR="00DA07E2" w:rsidRPr="0009450B">
        <w:rPr>
          <w:rFonts w:ascii="Georgia" w:hAnsi="Georgia" w:cs="Arial"/>
          <w:sz w:val="28"/>
          <w:szCs w:val="28"/>
        </w:rPr>
        <w:t xml:space="preserve"> </w:t>
      </w:r>
      <w:r w:rsidRPr="0009450B">
        <w:rPr>
          <w:rFonts w:ascii="Georgia" w:hAnsi="Georgia" w:cs="Arial"/>
          <w:sz w:val="28"/>
          <w:szCs w:val="28"/>
        </w:rPr>
        <w:t xml:space="preserve">засновують власні друковані </w:t>
      </w:r>
      <w:proofErr w:type="gramStart"/>
      <w:r w:rsidRPr="0009450B">
        <w:rPr>
          <w:rFonts w:ascii="Georgia" w:hAnsi="Georgia" w:cs="Arial"/>
          <w:sz w:val="28"/>
          <w:szCs w:val="28"/>
        </w:rPr>
        <w:t>видання..</w:t>
      </w:r>
      <w:proofErr w:type="gramEnd"/>
      <w:r w:rsidRPr="0009450B">
        <w:rPr>
          <w:rFonts w:ascii="Georgia" w:hAnsi="Georgia" w:cs="Arial"/>
          <w:sz w:val="28"/>
          <w:szCs w:val="28"/>
        </w:rPr>
        <w:t xml:space="preserve"> Останнім часом спостерігається </w:t>
      </w:r>
      <w:r w:rsidRPr="0009450B">
        <w:rPr>
          <w:rFonts w:ascii="Georgia" w:hAnsi="Georgia" w:cs="Arial"/>
          <w:sz w:val="28"/>
          <w:szCs w:val="28"/>
        </w:rPr>
        <w:lastRenderedPageBreak/>
        <w:t>тенденція використання партіями мережі Інтернет — практично всі найбільш впливові партії (загалом понад 20) створили свої web-сайти.</w:t>
      </w:r>
      <w:r w:rsidRPr="0009450B">
        <w:rPr>
          <w:rFonts w:ascii="Georgia" w:hAnsi="Georgia" w:cs="Arial"/>
          <w:sz w:val="28"/>
          <w:szCs w:val="28"/>
        </w:rPr>
        <w:br/>
        <w:t>Пріоритетну роль в інформаційному ресурсі партій відіграють можливості їх впливу на загальнонаціональні електронні ЗМІ. Окремі політичні партії тісно</w:t>
      </w:r>
      <w:r w:rsidRPr="0009450B">
        <w:rPr>
          <w:rFonts w:ascii="Georgia" w:hAnsi="Georgia"/>
          <w:color w:val="000000"/>
          <w:sz w:val="28"/>
          <w:szCs w:val="28"/>
        </w:rPr>
        <w:t xml:space="preserve"> </w:t>
      </w:r>
      <w:r w:rsidRPr="0009450B">
        <w:rPr>
          <w:rFonts w:ascii="Georgia" w:hAnsi="Georgia" w:cs="Arial"/>
          <w:sz w:val="28"/>
          <w:szCs w:val="28"/>
        </w:rPr>
        <w:t>співпрацюють з певними телерадіоорганізаціями, в т.ч. центральними</w:t>
      </w:r>
      <w:r w:rsidRPr="0009450B">
        <w:rPr>
          <w:rFonts w:ascii="Georgia" w:hAnsi="Georgia" w:cs="Arial"/>
          <w:sz w:val="28"/>
          <w:szCs w:val="28"/>
          <w:lang w:val="uk-UA"/>
        </w:rPr>
        <w:t>.</w:t>
      </w:r>
    </w:p>
    <w:p w:rsidR="00C1614E" w:rsidRPr="0009450B" w:rsidRDefault="00C1614E" w:rsidP="00DA07E2">
      <w:pPr>
        <w:pStyle w:val="a3"/>
        <w:spacing w:line="360" w:lineRule="auto"/>
        <w:ind w:left="870"/>
        <w:rPr>
          <w:rFonts w:ascii="Georgia" w:hAnsi="Georgia" w:cs="Arial"/>
          <w:sz w:val="28"/>
          <w:szCs w:val="28"/>
          <w:lang w:val="uk-UA"/>
        </w:rPr>
      </w:pPr>
    </w:p>
    <w:p w:rsidR="00EF7FA3" w:rsidRPr="00AA3F87" w:rsidRDefault="00A0372A" w:rsidP="00AA3F87">
      <w:pPr>
        <w:pStyle w:val="a3"/>
        <w:spacing w:line="360" w:lineRule="auto"/>
        <w:ind w:left="708"/>
        <w:rPr>
          <w:rFonts w:ascii="Georgia" w:hAnsi="Georgia" w:cs="Arial"/>
          <w:i/>
          <w:sz w:val="28"/>
          <w:szCs w:val="28"/>
          <w:u w:val="single"/>
          <w:lang w:val="uk-UA"/>
        </w:rPr>
      </w:pPr>
      <w:r w:rsidRPr="00AA3F87">
        <w:rPr>
          <w:rFonts w:ascii="Georgia" w:hAnsi="Georgia" w:cs="Arial"/>
          <w:i/>
          <w:sz w:val="28"/>
          <w:szCs w:val="28"/>
          <w:u w:val="single"/>
          <w:lang w:val="uk-UA"/>
        </w:rPr>
        <w:t>Функції</w:t>
      </w:r>
      <w:r w:rsidR="00AA3F87" w:rsidRPr="00AA3F87">
        <w:rPr>
          <w:rFonts w:ascii="Georgia" w:hAnsi="Georgia" w:cs="Arial"/>
          <w:i/>
          <w:sz w:val="28"/>
          <w:szCs w:val="28"/>
          <w:u w:val="single"/>
          <w:lang w:val="uk-UA"/>
        </w:rPr>
        <w:t xml:space="preserve"> партій</w:t>
      </w:r>
      <w:r w:rsidRPr="00AA3F87">
        <w:rPr>
          <w:rFonts w:ascii="Georgia" w:hAnsi="Georgia" w:cs="Arial"/>
          <w:i/>
          <w:sz w:val="28"/>
          <w:szCs w:val="28"/>
          <w:u w:val="single"/>
          <w:lang w:val="uk-UA"/>
        </w:rPr>
        <w:t>:</w:t>
      </w:r>
    </w:p>
    <w:p w:rsidR="00A0372A" w:rsidRDefault="00A0372A" w:rsidP="00AA3F87">
      <w:pPr>
        <w:pStyle w:val="a3"/>
        <w:numPr>
          <w:ilvl w:val="0"/>
          <w:numId w:val="15"/>
        </w:numPr>
        <w:spacing w:line="360" w:lineRule="auto"/>
        <w:rPr>
          <w:rFonts w:ascii="Georgia" w:hAnsi="Georgia" w:cs="Arial"/>
          <w:sz w:val="28"/>
          <w:szCs w:val="28"/>
        </w:rPr>
      </w:pPr>
      <w:r w:rsidRPr="00AA3F87">
        <w:rPr>
          <w:rFonts w:ascii="Georgia" w:hAnsi="Georgia" w:cs="Arial"/>
          <w:bCs/>
          <w:i/>
          <w:sz w:val="28"/>
          <w:szCs w:val="28"/>
          <w:lang w:val="uk-UA"/>
        </w:rPr>
        <w:t>Представництво інтересів.</w:t>
      </w:r>
      <w:r w:rsidRPr="0009450B">
        <w:rPr>
          <w:rFonts w:ascii="Georgia" w:hAnsi="Georgia" w:cs="Arial"/>
          <w:sz w:val="28"/>
          <w:szCs w:val="28"/>
        </w:rPr>
        <w:t> </w:t>
      </w:r>
      <w:r w:rsidRPr="0009450B">
        <w:rPr>
          <w:rFonts w:ascii="Georgia" w:hAnsi="Georgia" w:cs="Arial"/>
          <w:sz w:val="28"/>
          <w:szCs w:val="28"/>
          <w:lang w:val="uk-UA"/>
        </w:rPr>
        <w:t xml:space="preserve">Партії виступають важливими виразниками інтересів соціальних класів, прошарків і груп, трансформуючи велику кількість цих різноманітних і специфічних потреб і вимог у більш системні, зручні для оперування пакети пропозицій. Проте, у той час як групи тиску лише виражають певні інтереси, політичні партії відбирають, раціоналізують і впорядковують інтереси, як правило, різних груп, об'єднуючи їх в єдину систему. При цьому багато з цих вимог відкидаються залежно від їх відповідності партійній ідеології, що пояснюється двостороннім зв'язком політичної партії з її соціальною базою. </w:t>
      </w:r>
      <w:r w:rsidRPr="0009450B">
        <w:rPr>
          <w:rFonts w:ascii="Georgia" w:hAnsi="Georgia" w:cs="Arial"/>
          <w:sz w:val="28"/>
          <w:szCs w:val="28"/>
        </w:rPr>
        <w:t>Таким чином, політична партія є важливим фактором у визначенні, відборі, систематизації і вираженні суспільних інтересів у політиці.</w:t>
      </w:r>
    </w:p>
    <w:p w:rsidR="00AA3F87" w:rsidRPr="0009450B" w:rsidRDefault="00AA3F87" w:rsidP="00AA3F87">
      <w:pPr>
        <w:pStyle w:val="a3"/>
        <w:spacing w:line="360" w:lineRule="auto"/>
        <w:ind w:left="1230"/>
        <w:rPr>
          <w:rFonts w:ascii="Georgia" w:hAnsi="Georgia" w:cs="Arial"/>
          <w:sz w:val="28"/>
          <w:szCs w:val="28"/>
        </w:rPr>
      </w:pPr>
    </w:p>
    <w:p w:rsidR="00A0372A" w:rsidRPr="0009450B" w:rsidRDefault="0055791A" w:rsidP="00AA3F87">
      <w:pPr>
        <w:pStyle w:val="a3"/>
        <w:spacing w:line="360" w:lineRule="auto"/>
        <w:ind w:left="360"/>
        <w:rPr>
          <w:rFonts w:ascii="Georgia" w:hAnsi="Georgia" w:cs="Arial"/>
          <w:sz w:val="28"/>
          <w:szCs w:val="28"/>
        </w:rPr>
      </w:pPr>
      <w:r>
        <w:rPr>
          <w:rFonts w:ascii="Georgia" w:hAnsi="Georgia" w:cs="Arial"/>
          <w:bCs/>
          <w:i/>
          <w:sz w:val="28"/>
          <w:szCs w:val="28"/>
        </w:rPr>
        <w:t>2</w:t>
      </w:r>
      <w:r w:rsidR="00A0372A" w:rsidRPr="00AA3F87">
        <w:rPr>
          <w:rFonts w:ascii="Georgia" w:hAnsi="Georgia" w:cs="Arial"/>
          <w:bCs/>
          <w:i/>
          <w:sz w:val="28"/>
          <w:szCs w:val="28"/>
        </w:rPr>
        <w:t>. Формування і підбір політичних еліт та соціалізація.</w:t>
      </w:r>
      <w:r w:rsidR="00A0372A" w:rsidRPr="0009450B">
        <w:rPr>
          <w:rFonts w:ascii="Georgia" w:hAnsi="Georgia" w:cs="Arial"/>
          <w:sz w:val="28"/>
          <w:szCs w:val="28"/>
        </w:rPr>
        <w:t xml:space="preserve"> Партії служать головним механізмом у комплектуванні та поповненні еліт, через який кандидати на політичні посади готуються і відбираються на всіх рівнях партійної піраміди та через який, зокрема, обирається національне (державне) політичне керівництво. </w:t>
      </w:r>
    </w:p>
    <w:p w:rsidR="00A0372A" w:rsidRPr="0009450B" w:rsidRDefault="0055791A" w:rsidP="00AA3F87">
      <w:pPr>
        <w:pStyle w:val="a3"/>
        <w:spacing w:line="360" w:lineRule="auto"/>
        <w:ind w:left="360"/>
        <w:rPr>
          <w:rFonts w:ascii="Georgia" w:hAnsi="Georgia" w:cs="Arial"/>
          <w:sz w:val="28"/>
          <w:szCs w:val="28"/>
        </w:rPr>
      </w:pPr>
      <w:r>
        <w:rPr>
          <w:rFonts w:ascii="Georgia" w:hAnsi="Georgia" w:cs="Arial"/>
          <w:bCs/>
          <w:i/>
          <w:sz w:val="28"/>
          <w:szCs w:val="28"/>
        </w:rPr>
        <w:t>3</w:t>
      </w:r>
      <w:r w:rsidR="00A0372A" w:rsidRPr="007F2810">
        <w:rPr>
          <w:rFonts w:ascii="Georgia" w:hAnsi="Georgia" w:cs="Arial"/>
          <w:bCs/>
          <w:i/>
          <w:sz w:val="28"/>
          <w:szCs w:val="28"/>
        </w:rPr>
        <w:t>. Розробка політики та здійснення політичного курсу.</w:t>
      </w:r>
      <w:r w:rsidR="00A0372A" w:rsidRPr="0009450B">
        <w:rPr>
          <w:rFonts w:ascii="Georgia" w:hAnsi="Georgia" w:cs="Arial"/>
          <w:sz w:val="28"/>
          <w:szCs w:val="28"/>
        </w:rPr>
        <w:t> </w:t>
      </w:r>
      <w:r w:rsidR="007F2810" w:rsidRPr="0009450B">
        <w:rPr>
          <w:rFonts w:ascii="Georgia" w:hAnsi="Georgia" w:cs="Arial"/>
          <w:sz w:val="28"/>
          <w:szCs w:val="28"/>
        </w:rPr>
        <w:t xml:space="preserve"> </w:t>
      </w:r>
      <w:r w:rsidR="00A0372A" w:rsidRPr="0009450B">
        <w:rPr>
          <w:rFonts w:ascii="Georgia" w:hAnsi="Georgia" w:cs="Arial"/>
          <w:sz w:val="28"/>
          <w:szCs w:val="28"/>
        </w:rPr>
        <w:t>політичні партії задають напрямок та беруть або прагнуть брати активну участь у здійсненні державної політики.</w:t>
      </w:r>
    </w:p>
    <w:p w:rsidR="007F2810" w:rsidRDefault="0055791A" w:rsidP="007F2810">
      <w:pPr>
        <w:pStyle w:val="a3"/>
        <w:spacing w:line="360" w:lineRule="auto"/>
        <w:ind w:left="360"/>
        <w:rPr>
          <w:rFonts w:ascii="Georgia" w:hAnsi="Georgia" w:cs="Arial"/>
          <w:sz w:val="28"/>
          <w:szCs w:val="28"/>
          <w:lang w:val="uk-UA"/>
        </w:rPr>
      </w:pPr>
      <w:r>
        <w:rPr>
          <w:rFonts w:ascii="Georgia" w:hAnsi="Georgia" w:cs="Arial"/>
          <w:bCs/>
          <w:i/>
          <w:sz w:val="28"/>
          <w:szCs w:val="28"/>
        </w:rPr>
        <w:lastRenderedPageBreak/>
        <w:t>4</w:t>
      </w:r>
      <w:r w:rsidR="00A0372A" w:rsidRPr="007F2810">
        <w:rPr>
          <w:rFonts w:ascii="Georgia" w:hAnsi="Georgia" w:cs="Arial"/>
          <w:bCs/>
          <w:i/>
          <w:sz w:val="28"/>
          <w:szCs w:val="28"/>
        </w:rPr>
        <w:t>. Функції соціальної інтеграції</w:t>
      </w:r>
      <w:r w:rsidR="00A0372A" w:rsidRPr="0009450B">
        <w:rPr>
          <w:rFonts w:ascii="Georgia" w:hAnsi="Georgia" w:cs="Arial"/>
          <w:b/>
          <w:bCs/>
          <w:sz w:val="28"/>
          <w:szCs w:val="28"/>
        </w:rPr>
        <w:t>.</w:t>
      </w:r>
      <w:r w:rsidR="00A0372A" w:rsidRPr="0009450B">
        <w:rPr>
          <w:rFonts w:ascii="Georgia" w:hAnsi="Georgia" w:cs="Arial"/>
          <w:sz w:val="28"/>
          <w:szCs w:val="28"/>
        </w:rPr>
        <w:t> Політичні партії, несучи в собі певну систему ідейних цінностей по відношенню до здійснення політичної влади у суспільстві, виступають об'єктами емоційної прихильності (відданості) або протидії (ворожнечі). Справляючи, таким чином, значний вплив на громадську думку та поведінку громадян (виборців), партії відіграють роль своєрідного «лакмусового папірця» — соціального індикатора і відповідно — інтегруючого фактора для тих чи інших соціальних верств, спільнот і груп, які бачать у конкретній партії виразника своїх політичних потреб та інтересів, з якою вони пов'язують свої надії на вирішення певних суспільних завдань і розвиток країни, з якою, нарешті, вони ідентифікують себе у ставленні до різних проблем, що існують у суспільстві</w:t>
      </w:r>
      <w:r w:rsidR="007F2810">
        <w:rPr>
          <w:rFonts w:ascii="Georgia" w:hAnsi="Georgia" w:cs="Arial"/>
          <w:sz w:val="28"/>
          <w:szCs w:val="28"/>
          <w:lang w:val="uk-UA"/>
        </w:rPr>
        <w:t>.</w:t>
      </w:r>
    </w:p>
    <w:p w:rsidR="0055791A" w:rsidRDefault="0055791A" w:rsidP="007F2810">
      <w:pPr>
        <w:pStyle w:val="a3"/>
        <w:spacing w:line="360" w:lineRule="auto"/>
        <w:ind w:left="360"/>
        <w:rPr>
          <w:rFonts w:ascii="Georgia" w:hAnsi="Georgia" w:cs="Arial"/>
          <w:sz w:val="28"/>
          <w:szCs w:val="28"/>
          <w:lang w:val="uk-UA"/>
        </w:rPr>
      </w:pPr>
    </w:p>
    <w:p w:rsidR="0055791A" w:rsidRPr="0055791A" w:rsidRDefault="0055791A" w:rsidP="0055791A">
      <w:pPr>
        <w:pStyle w:val="a3"/>
        <w:spacing w:line="360" w:lineRule="auto"/>
        <w:ind w:left="360"/>
        <w:rPr>
          <w:rFonts w:ascii="Georgia" w:hAnsi="Georgia" w:cs="Arial"/>
          <w:bCs/>
          <w:sz w:val="28"/>
          <w:szCs w:val="28"/>
        </w:rPr>
      </w:pPr>
      <w:r>
        <w:rPr>
          <w:rFonts w:ascii="Georgia" w:hAnsi="Georgia" w:cs="Arial"/>
          <w:bCs/>
          <w:i/>
          <w:sz w:val="28"/>
          <w:szCs w:val="28"/>
          <w:lang w:val="uk-UA"/>
        </w:rPr>
        <w:t>5</w:t>
      </w:r>
      <w:r w:rsidRPr="0055791A">
        <w:rPr>
          <w:rFonts w:ascii="Georgia" w:hAnsi="Georgia" w:cs="Arial"/>
          <w:bCs/>
          <w:i/>
          <w:sz w:val="28"/>
          <w:szCs w:val="28"/>
          <w:lang w:val="uk-UA"/>
        </w:rPr>
        <w:t>. Комунікативна функція.</w:t>
      </w:r>
      <w:r w:rsidRPr="0055791A">
        <w:rPr>
          <w:rFonts w:ascii="Georgia" w:hAnsi="Georgia" w:cs="Arial"/>
          <w:bCs/>
          <w:sz w:val="28"/>
          <w:szCs w:val="28"/>
        </w:rPr>
        <w:t> </w:t>
      </w:r>
      <w:r w:rsidRPr="0055791A">
        <w:rPr>
          <w:rFonts w:ascii="Georgia" w:hAnsi="Georgia" w:cs="Arial"/>
          <w:bCs/>
          <w:sz w:val="28"/>
          <w:szCs w:val="28"/>
          <w:lang w:val="uk-UA"/>
        </w:rPr>
        <w:t xml:space="preserve">Багато західних авторів особливо наголошують на цій функції політичних партій, зазначаючи, що саме вони значною мірою забезпечують необхідний зв'язок між тими, хто здійснює політичне керівництво, та тими, на кого воно поширюється, тобто практично на всіх інших громадян. </w:t>
      </w:r>
      <w:r w:rsidRPr="0055791A">
        <w:rPr>
          <w:rFonts w:ascii="Georgia" w:hAnsi="Georgia" w:cs="Arial"/>
          <w:bCs/>
          <w:sz w:val="28"/>
          <w:szCs w:val="28"/>
        </w:rPr>
        <w:t xml:space="preserve">Партія, таким чином, виконує роль каналу вираження та формування ідей, цілей, завдань тощо, який спрямований як вгору — до вершини владної піраміди у державі, так і вниз — до найнижчих соціальних верств, та є визначальним для політичного управління у суспільстві. У конкурентних партійних системах висхідний канал комунікації (зв'язку) від керованих до керуючих є досить інтенсивним і сталим. Однак навіть </w:t>
      </w:r>
      <w:proofErr w:type="gramStart"/>
      <w:r w:rsidRPr="0055791A">
        <w:rPr>
          <w:rFonts w:ascii="Georgia" w:hAnsi="Georgia" w:cs="Arial"/>
          <w:bCs/>
          <w:sz w:val="28"/>
          <w:szCs w:val="28"/>
        </w:rPr>
        <w:t>у таких системах</w:t>
      </w:r>
      <w:proofErr w:type="gramEnd"/>
      <w:r w:rsidRPr="0055791A">
        <w:rPr>
          <w:rFonts w:ascii="Georgia" w:hAnsi="Georgia" w:cs="Arial"/>
          <w:bCs/>
          <w:sz w:val="28"/>
          <w:szCs w:val="28"/>
        </w:rPr>
        <w:t xml:space="preserve"> партія функціонує як засіб для вираження і поширення інформації, освіти, впливу на громадську думку. Саме це мав на увазі </w:t>
      </w:r>
      <w:hyperlink r:id="rId8" w:tooltip="Моріс Дюверже" w:history="1">
        <w:r w:rsidRPr="0055791A">
          <w:rPr>
            <w:rStyle w:val="a8"/>
            <w:rFonts w:ascii="Georgia" w:hAnsi="Georgia" w:cs="Arial"/>
            <w:bCs/>
            <w:color w:val="auto"/>
            <w:sz w:val="28"/>
            <w:szCs w:val="28"/>
          </w:rPr>
          <w:t>М.Дюверже</w:t>
        </w:r>
      </w:hyperlink>
      <w:r w:rsidRPr="0055791A">
        <w:rPr>
          <w:rFonts w:ascii="Georgia" w:hAnsi="Georgia" w:cs="Arial"/>
          <w:bCs/>
          <w:sz w:val="28"/>
          <w:szCs w:val="28"/>
        </w:rPr>
        <w:t xml:space="preserve">, зазначаючи, що партійна система меншою мірою є відбитком громадської думки, ніж громадська думка — проєкцією партійної </w:t>
      </w:r>
      <w:r w:rsidRPr="0055791A">
        <w:rPr>
          <w:rFonts w:ascii="Georgia" w:hAnsi="Georgia" w:cs="Arial"/>
          <w:bCs/>
          <w:sz w:val="28"/>
          <w:szCs w:val="28"/>
        </w:rPr>
        <w:lastRenderedPageBreak/>
        <w:t>системи. В однопартійних системах, де існує тільки правляча партія, потік політичної комунікації спрямований переважно донизу.</w:t>
      </w:r>
    </w:p>
    <w:p w:rsidR="0055791A" w:rsidRPr="0055791A" w:rsidRDefault="0055791A" w:rsidP="0055791A">
      <w:pPr>
        <w:pStyle w:val="a3"/>
        <w:spacing w:line="360" w:lineRule="auto"/>
        <w:ind w:left="0"/>
        <w:rPr>
          <w:rFonts w:ascii="Georgia" w:hAnsi="Georgia" w:cs="Arial"/>
          <w:sz w:val="28"/>
          <w:szCs w:val="28"/>
        </w:rPr>
      </w:pPr>
    </w:p>
    <w:p w:rsidR="007F2810" w:rsidRDefault="007F2810" w:rsidP="007F2810">
      <w:pPr>
        <w:pStyle w:val="a3"/>
        <w:spacing w:line="360" w:lineRule="auto"/>
        <w:ind w:left="360"/>
        <w:rPr>
          <w:rFonts w:ascii="Arial" w:hAnsi="Arial" w:cs="Arial"/>
          <w:b/>
          <w:i/>
          <w:sz w:val="28"/>
          <w:szCs w:val="28"/>
          <w:lang w:val="uk-UA"/>
        </w:rPr>
      </w:pPr>
    </w:p>
    <w:p w:rsidR="007F2810" w:rsidRPr="00AB3533" w:rsidRDefault="007F2810" w:rsidP="007F2810">
      <w:pPr>
        <w:pStyle w:val="a3"/>
        <w:spacing w:line="360" w:lineRule="auto"/>
        <w:ind w:left="360"/>
        <w:rPr>
          <w:rFonts w:ascii="Georgia" w:hAnsi="Georgia" w:cs="Arial"/>
          <w:b/>
          <w:i/>
          <w:sz w:val="28"/>
          <w:szCs w:val="28"/>
          <w:lang w:val="uk-UA"/>
        </w:rPr>
      </w:pPr>
    </w:p>
    <w:p w:rsidR="000547B5" w:rsidRPr="00AB3533" w:rsidRDefault="007F2810" w:rsidP="0055791A">
      <w:pPr>
        <w:pStyle w:val="a3"/>
        <w:spacing w:line="360" w:lineRule="auto"/>
        <w:ind w:left="360"/>
        <w:jc w:val="center"/>
        <w:rPr>
          <w:rFonts w:ascii="Georgia" w:hAnsi="Georgia" w:cs="Arial"/>
          <w:sz w:val="28"/>
          <w:szCs w:val="28"/>
        </w:rPr>
      </w:pPr>
      <w:r w:rsidRPr="00AB3533">
        <w:rPr>
          <w:rFonts w:ascii="Georgia" w:hAnsi="Georgia" w:cs="Arial"/>
          <w:b/>
          <w:i/>
          <w:sz w:val="28"/>
          <w:szCs w:val="28"/>
          <w:lang w:val="uk-UA"/>
        </w:rPr>
        <w:t>Висновок</w:t>
      </w:r>
    </w:p>
    <w:p w:rsidR="0055791A" w:rsidRPr="0055791A" w:rsidRDefault="00AB3533" w:rsidP="0055791A">
      <w:pPr>
        <w:spacing w:line="360" w:lineRule="auto"/>
        <w:rPr>
          <w:rFonts w:ascii="Georgia" w:hAnsi="Georgia" w:cs="Arial"/>
          <w:b/>
          <w:bCs/>
          <w:sz w:val="28"/>
          <w:szCs w:val="28"/>
          <w:lang w:val="uk-UA"/>
        </w:rPr>
      </w:pPr>
      <w:r w:rsidRPr="00AB3533">
        <w:rPr>
          <w:rFonts w:ascii="Georgia" w:hAnsi="Georgia" w:cs="Arial"/>
          <w:sz w:val="28"/>
          <w:szCs w:val="28"/>
          <w:lang w:val="uk-UA"/>
        </w:rPr>
        <w:t xml:space="preserve">Громадянське суспільство виступає гарантією </w:t>
      </w:r>
      <w:r w:rsidRPr="00AB3533">
        <w:rPr>
          <w:rFonts w:ascii="Georgia" w:hAnsi="Georgia" w:cs="Arial"/>
          <w:sz w:val="28"/>
          <w:szCs w:val="28"/>
          <w:lang w:val="uk-UA"/>
        </w:rPr>
        <w:t xml:space="preserve">демократичного розвитку держави. </w:t>
      </w:r>
      <w:r w:rsidRPr="00AB3533">
        <w:rPr>
          <w:rFonts w:ascii="Georgia" w:hAnsi="Georgia" w:cs="Arial"/>
          <w:sz w:val="28"/>
          <w:szCs w:val="28"/>
          <w:lang w:val="uk-UA"/>
        </w:rPr>
        <w:t xml:space="preserve">Демократичний розвиток суспільства не можливий без ефективної </w:t>
      </w:r>
      <w:r w:rsidRPr="00AB3533">
        <w:rPr>
          <w:rFonts w:ascii="Georgia" w:hAnsi="Georgia" w:cs="Arial"/>
          <w:sz w:val="28"/>
          <w:szCs w:val="28"/>
          <w:lang w:val="uk-UA"/>
        </w:rPr>
        <w:t>взаємодії суспільства та влади.</w:t>
      </w:r>
      <w:r w:rsidRPr="00AB3533">
        <w:rPr>
          <w:rFonts w:ascii="Georgia" w:hAnsi="Georgia"/>
          <w:bCs/>
          <w:color w:val="000000" w:themeColor="text1"/>
          <w:sz w:val="28"/>
          <w:szCs w:val="28"/>
        </w:rPr>
        <w:t xml:space="preserve"> </w:t>
      </w:r>
      <w:r w:rsidRPr="00AB3533">
        <w:rPr>
          <w:rFonts w:ascii="Georgia" w:hAnsi="Georgia" w:cs="Arial"/>
          <w:bCs/>
          <w:sz w:val="28"/>
          <w:szCs w:val="28"/>
        </w:rPr>
        <w:t xml:space="preserve">У контексті взаємодії державної влади і громадянського суспільства механізм зворотних зв’язків - це </w:t>
      </w:r>
      <w:proofErr w:type="gramStart"/>
      <w:r w:rsidRPr="00AB3533">
        <w:rPr>
          <w:rFonts w:ascii="Georgia" w:hAnsi="Georgia" w:cs="Arial"/>
          <w:bCs/>
          <w:sz w:val="28"/>
          <w:szCs w:val="28"/>
        </w:rPr>
        <w:t>в першу</w:t>
      </w:r>
      <w:proofErr w:type="gramEnd"/>
      <w:r w:rsidRPr="00AB3533">
        <w:rPr>
          <w:rFonts w:ascii="Georgia" w:hAnsi="Georgia" w:cs="Arial"/>
          <w:bCs/>
          <w:sz w:val="28"/>
          <w:szCs w:val="28"/>
        </w:rPr>
        <w:t xml:space="preserve"> чергу механізм постановки суспільних проблем перед владою, і тільки в другу - оцінка її</w:t>
      </w:r>
      <w:r w:rsidRPr="00AB3533">
        <w:rPr>
          <w:rFonts w:ascii="Georgia" w:hAnsi="Georgia" w:cs="Arial"/>
          <w:bCs/>
          <w:sz w:val="28"/>
          <w:szCs w:val="28"/>
          <w:lang w:val="uk-UA"/>
        </w:rPr>
        <w:t xml:space="preserve"> ефективності.</w:t>
      </w:r>
      <w:r w:rsidRPr="00AB3533">
        <w:rPr>
          <w:rFonts w:ascii="Georgia" w:hAnsi="Georgia"/>
          <w:bCs/>
          <w:color w:val="000000" w:themeColor="text1"/>
          <w:sz w:val="28"/>
          <w:szCs w:val="28"/>
        </w:rPr>
        <w:t xml:space="preserve"> </w:t>
      </w:r>
      <w:r w:rsidRPr="00AB3533">
        <w:rPr>
          <w:rFonts w:ascii="Georgia" w:hAnsi="Georgia" w:cs="Arial"/>
          <w:bCs/>
          <w:sz w:val="28"/>
          <w:szCs w:val="28"/>
        </w:rPr>
        <w:t>В основі цього процесу лежить виникнення цілей державного управління знизу, від громадянського суспільства, що в умовах демократії є “справжнім і актуальним джерелом формування цілей державного управління”.</w:t>
      </w:r>
      <w:r w:rsidRPr="00AB3533">
        <w:rPr>
          <w:rFonts w:ascii="Georgia" w:hAnsi="Georgia"/>
          <w:bCs/>
          <w:sz w:val="28"/>
          <w:szCs w:val="28"/>
          <w:lang w:val="uk-UA"/>
        </w:rPr>
        <w:t xml:space="preserve"> </w:t>
      </w:r>
      <w:r w:rsidRPr="00AB3533">
        <w:rPr>
          <w:rFonts w:ascii="Georgia" w:hAnsi="Georgia" w:cs="Arial"/>
          <w:bCs/>
          <w:sz w:val="28"/>
          <w:szCs w:val="28"/>
          <w:lang w:val="uk-UA"/>
        </w:rPr>
        <w:t xml:space="preserve">Партія як організація створюється для виконання певних функцій. Важливою функцією політичної партії нарівні з боротьбою за владу та здійсненням влади є налагодження зв’язку між владою і громадою, тобто комунікативна функція. Партія успішно діє в середовищі однодумців. </w:t>
      </w:r>
      <w:r w:rsidR="00317065">
        <w:rPr>
          <w:rFonts w:ascii="Georgia" w:hAnsi="Georgia" w:cs="Arial"/>
          <w:bCs/>
          <w:sz w:val="28"/>
          <w:szCs w:val="28"/>
          <w:lang w:val="uk-UA"/>
        </w:rPr>
        <w:t xml:space="preserve">Багатопартійність системи допомагає відстоювати інтереси усіх прошарків населення, усіх груп. </w:t>
      </w:r>
      <w:r w:rsidR="00317065" w:rsidRPr="00317065">
        <w:rPr>
          <w:rFonts w:ascii="Georgia" w:hAnsi="Georgia" w:cs="Arial"/>
          <w:bCs/>
          <w:sz w:val="28"/>
          <w:szCs w:val="28"/>
          <w:lang w:val="uk-UA"/>
        </w:rPr>
        <w:t xml:space="preserve">Більшість українських політичних партій не охоплюють мережею своїх </w:t>
      </w:r>
      <w:r w:rsidR="00317065">
        <w:rPr>
          <w:rFonts w:ascii="Georgia" w:hAnsi="Georgia" w:cs="Arial"/>
          <w:bCs/>
          <w:sz w:val="28"/>
          <w:szCs w:val="28"/>
          <w:lang w:val="uk-UA"/>
        </w:rPr>
        <w:t>осередків усі регіони країни. Потреби  суспільства одна партія не може відстояти в повному</w:t>
      </w:r>
      <w:r w:rsidR="00683A97">
        <w:rPr>
          <w:rFonts w:ascii="Georgia" w:hAnsi="Georgia" w:cs="Arial"/>
          <w:bCs/>
          <w:sz w:val="28"/>
          <w:szCs w:val="28"/>
          <w:lang w:val="uk-UA"/>
        </w:rPr>
        <w:t xml:space="preserve"> обсязі, тому багатопартійність забезпечує лобіювання інтересів рівномірно по усіх регіонах. Громадські організації, як частини партій чи аполітичні структури, представляючи інтереси обмеженої групи населення,  виконують важливі </w:t>
      </w:r>
      <w:r w:rsidR="00683A97" w:rsidRPr="00683A97">
        <w:rPr>
          <w:rFonts w:ascii="Georgia" w:hAnsi="Georgia" w:cs="Arial"/>
          <w:bCs/>
          <w:sz w:val="28"/>
          <w:szCs w:val="28"/>
          <w:lang w:val="uk-UA"/>
        </w:rPr>
        <w:t>функції</w:t>
      </w:r>
      <w:r w:rsidR="00683A97">
        <w:rPr>
          <w:rFonts w:ascii="Georgia" w:hAnsi="Georgia" w:cs="Arial"/>
          <w:bCs/>
          <w:sz w:val="28"/>
          <w:szCs w:val="28"/>
          <w:lang w:val="uk-UA"/>
        </w:rPr>
        <w:t xml:space="preserve"> - </w:t>
      </w:r>
      <w:r w:rsidR="00683A97" w:rsidRPr="00683A97">
        <w:rPr>
          <w:rFonts w:ascii="Georgia" w:hAnsi="Georgia" w:cs="Arial"/>
          <w:bCs/>
          <w:sz w:val="28"/>
          <w:szCs w:val="28"/>
          <w:lang w:val="uk-UA"/>
        </w:rPr>
        <w:t xml:space="preserve">висловлюють </w:t>
      </w:r>
      <w:r w:rsidR="00683A97">
        <w:rPr>
          <w:rFonts w:ascii="Georgia" w:hAnsi="Georgia" w:cs="Arial"/>
          <w:bCs/>
          <w:sz w:val="28"/>
          <w:szCs w:val="28"/>
          <w:lang w:val="uk-UA"/>
        </w:rPr>
        <w:t xml:space="preserve">й реалізовують групові інтереси. Партії, як проміжна ланка, інформують громадськість про свою діяльність. Партії виконують ряд важливих </w:t>
      </w:r>
      <w:r w:rsidR="00683A97">
        <w:rPr>
          <w:rFonts w:ascii="Georgia" w:hAnsi="Georgia" w:cs="Arial"/>
          <w:bCs/>
          <w:sz w:val="28"/>
          <w:szCs w:val="28"/>
          <w:lang w:val="uk-UA"/>
        </w:rPr>
        <w:lastRenderedPageBreak/>
        <w:t>функцій таких як п</w:t>
      </w:r>
      <w:r w:rsidR="00683A97" w:rsidRPr="00683A97">
        <w:rPr>
          <w:rFonts w:ascii="Georgia" w:hAnsi="Georgia" w:cs="Arial"/>
          <w:bCs/>
          <w:sz w:val="28"/>
          <w:szCs w:val="28"/>
          <w:lang w:val="uk-UA"/>
        </w:rPr>
        <w:t>редставництво інтересів</w:t>
      </w:r>
      <w:r w:rsidR="00683A97">
        <w:rPr>
          <w:rFonts w:ascii="Georgia" w:hAnsi="Georgia" w:cs="Arial"/>
          <w:bCs/>
          <w:sz w:val="28"/>
          <w:szCs w:val="28"/>
          <w:lang w:val="uk-UA"/>
        </w:rPr>
        <w:t>,</w:t>
      </w:r>
      <w:r w:rsidR="0055791A" w:rsidRPr="0055791A">
        <w:rPr>
          <w:lang w:val="uk-UA"/>
        </w:rPr>
        <w:t xml:space="preserve"> </w:t>
      </w:r>
      <w:r w:rsidR="0055791A">
        <w:rPr>
          <w:rFonts w:ascii="Georgia" w:hAnsi="Georgia" w:cs="Arial"/>
          <w:bCs/>
          <w:sz w:val="28"/>
          <w:szCs w:val="28"/>
          <w:lang w:val="uk-UA"/>
        </w:rPr>
        <w:t>к</w:t>
      </w:r>
      <w:r w:rsidR="0055791A" w:rsidRPr="0055791A">
        <w:rPr>
          <w:rFonts w:ascii="Georgia" w:hAnsi="Georgia" w:cs="Arial"/>
          <w:bCs/>
          <w:sz w:val="28"/>
          <w:szCs w:val="28"/>
          <w:lang w:val="uk-UA"/>
        </w:rPr>
        <w:t>омунік</w:t>
      </w:r>
      <w:r w:rsidR="0055791A">
        <w:rPr>
          <w:rFonts w:ascii="Georgia" w:hAnsi="Georgia" w:cs="Arial"/>
          <w:bCs/>
          <w:sz w:val="28"/>
          <w:szCs w:val="28"/>
          <w:lang w:val="uk-UA"/>
        </w:rPr>
        <w:t>ативну функцію, ф</w:t>
      </w:r>
      <w:r w:rsidR="0055791A" w:rsidRPr="0055791A">
        <w:rPr>
          <w:rFonts w:ascii="Georgia" w:hAnsi="Georgia" w:cs="Arial"/>
          <w:bCs/>
          <w:sz w:val="28"/>
          <w:szCs w:val="28"/>
          <w:lang w:val="uk-UA"/>
        </w:rPr>
        <w:t xml:space="preserve">ормування і підбір </w:t>
      </w:r>
      <w:r w:rsidR="0055791A">
        <w:rPr>
          <w:rFonts w:ascii="Georgia" w:hAnsi="Georgia" w:cs="Arial"/>
          <w:bCs/>
          <w:sz w:val="28"/>
          <w:szCs w:val="28"/>
          <w:lang w:val="uk-UA"/>
        </w:rPr>
        <w:t>політичних еліт та соціалізація, р</w:t>
      </w:r>
      <w:r w:rsidR="0055791A" w:rsidRPr="0055791A">
        <w:rPr>
          <w:rFonts w:ascii="Georgia" w:hAnsi="Georgia" w:cs="Arial"/>
          <w:bCs/>
          <w:sz w:val="28"/>
          <w:szCs w:val="28"/>
          <w:lang w:val="uk-UA"/>
        </w:rPr>
        <w:t>озробка політики та</w:t>
      </w:r>
      <w:r w:rsidR="0055791A">
        <w:rPr>
          <w:rFonts w:ascii="Georgia" w:hAnsi="Georgia" w:cs="Arial"/>
          <w:bCs/>
          <w:sz w:val="28"/>
          <w:szCs w:val="28"/>
          <w:lang w:val="uk-UA"/>
        </w:rPr>
        <w:t xml:space="preserve"> здійснення політичного курсу,</w:t>
      </w:r>
      <w:r w:rsidR="0055791A" w:rsidRPr="0055791A">
        <w:rPr>
          <w:rFonts w:ascii="Georgia" w:hAnsi="Georgia" w:cs="Arial"/>
          <w:bCs/>
          <w:i/>
          <w:sz w:val="28"/>
          <w:szCs w:val="28"/>
          <w:lang w:val="uk-UA"/>
        </w:rPr>
        <w:t xml:space="preserve"> </w:t>
      </w:r>
      <w:r w:rsidR="0055791A">
        <w:rPr>
          <w:rFonts w:ascii="Georgia" w:hAnsi="Georgia" w:cs="Arial"/>
          <w:bCs/>
          <w:sz w:val="28"/>
          <w:szCs w:val="28"/>
          <w:lang w:val="uk-UA"/>
        </w:rPr>
        <w:t>ф</w:t>
      </w:r>
      <w:r w:rsidR="0055791A" w:rsidRPr="0055791A">
        <w:rPr>
          <w:rFonts w:ascii="Georgia" w:hAnsi="Georgia" w:cs="Arial"/>
          <w:bCs/>
          <w:sz w:val="28"/>
          <w:szCs w:val="28"/>
          <w:lang w:val="uk-UA"/>
        </w:rPr>
        <w:t>ункції соціальної інтеграції</w:t>
      </w:r>
      <w:r w:rsidR="0055791A" w:rsidRPr="0055791A">
        <w:rPr>
          <w:rFonts w:ascii="Georgia" w:hAnsi="Georgia" w:cs="Arial"/>
          <w:b/>
          <w:bCs/>
          <w:sz w:val="28"/>
          <w:szCs w:val="28"/>
          <w:lang w:val="uk-UA"/>
        </w:rPr>
        <w:t>.</w:t>
      </w:r>
      <w:r w:rsidR="0055791A" w:rsidRPr="0055791A">
        <w:rPr>
          <w:lang w:val="uk-UA"/>
        </w:rPr>
        <w:t xml:space="preserve"> </w:t>
      </w:r>
      <w:r w:rsidR="0055791A" w:rsidRPr="0055791A">
        <w:rPr>
          <w:rFonts w:ascii="Georgia" w:hAnsi="Georgia" w:cs="Arial"/>
          <w:bCs/>
          <w:sz w:val="28"/>
          <w:szCs w:val="28"/>
          <w:lang w:val="uk-UA"/>
        </w:rPr>
        <w:t>Справляючи, таким чином, значний вплив на громадську думку та поведінку громадян (виборців), партії відіграють роль своєрідного «лакмусового папірця» — соціального індикатора і відповідно — інтегруючого фактора для тих чи інших соціальних верств, спільнот і груп, які бачать у конкретній партії виразника своїх політичних потреб та інтересів, з якою вони пов'язують свої надії на вирішення певних суспільних завдань і розвиток країни, з якою, нарешті, вони ідентифікують себе у ставленні до різних проблем, що існують у суспільстві.</w:t>
      </w:r>
    </w:p>
    <w:p w:rsidR="00683A97" w:rsidRPr="0055791A" w:rsidRDefault="00683A97" w:rsidP="0055791A">
      <w:pPr>
        <w:spacing w:line="360" w:lineRule="auto"/>
        <w:rPr>
          <w:rFonts w:ascii="Georgia" w:hAnsi="Georgia" w:cs="Arial"/>
          <w:bCs/>
          <w:sz w:val="28"/>
          <w:szCs w:val="28"/>
          <w:lang w:val="uk-UA"/>
        </w:rPr>
      </w:pPr>
    </w:p>
    <w:p w:rsidR="00AB3533" w:rsidRDefault="00AB3533"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55791A" w:rsidRDefault="0055791A" w:rsidP="00AB3533">
      <w:pPr>
        <w:spacing w:line="360" w:lineRule="auto"/>
        <w:rPr>
          <w:rFonts w:ascii="Georgia" w:hAnsi="Georgia" w:cs="Arial"/>
          <w:bCs/>
          <w:sz w:val="28"/>
          <w:szCs w:val="28"/>
          <w:lang w:val="uk-UA"/>
        </w:rPr>
      </w:pPr>
    </w:p>
    <w:p w:rsidR="00471C80" w:rsidRDefault="0055791A" w:rsidP="00AB3533">
      <w:pPr>
        <w:spacing w:line="360" w:lineRule="auto"/>
        <w:rPr>
          <w:rFonts w:ascii="Georgia" w:hAnsi="Georgia" w:cs="Arial"/>
          <w:bCs/>
          <w:sz w:val="28"/>
          <w:szCs w:val="28"/>
          <w:lang w:val="uk-UA"/>
        </w:rPr>
      </w:pPr>
      <w:r>
        <w:rPr>
          <w:rFonts w:ascii="Georgia" w:hAnsi="Georgia" w:cs="Arial"/>
          <w:bCs/>
          <w:sz w:val="28"/>
          <w:szCs w:val="28"/>
          <w:lang w:val="uk-UA"/>
        </w:rPr>
        <w:lastRenderedPageBreak/>
        <w:t>Використана література:</w:t>
      </w:r>
    </w:p>
    <w:p w:rsidR="005D2151" w:rsidRPr="005D2151" w:rsidRDefault="00471C80" w:rsidP="00471C80">
      <w:pPr>
        <w:spacing w:line="360" w:lineRule="auto"/>
        <w:rPr>
          <w:rFonts w:ascii="Georgia" w:hAnsi="Georgia" w:cs="Arial"/>
          <w:bCs/>
          <w:lang w:val="uk-UA"/>
        </w:rPr>
      </w:pPr>
      <w:r w:rsidRPr="005D2151">
        <w:rPr>
          <w:rFonts w:ascii="Georgia" w:hAnsi="Georgia" w:cs="Arial"/>
          <w:bCs/>
          <w:lang w:val="uk-UA"/>
        </w:rPr>
        <w:t>Основи сучасної політології: Підручник для студентів В</w:t>
      </w:r>
      <w:r w:rsidR="005D2151">
        <w:rPr>
          <w:rFonts w:ascii="Georgia" w:hAnsi="Georgia" w:cs="Arial"/>
          <w:bCs/>
          <w:lang w:val="uk-UA"/>
        </w:rPr>
        <w:t xml:space="preserve">УЗів. </w:t>
      </w:r>
      <w:r w:rsidRPr="005D2151">
        <w:rPr>
          <w:rFonts w:ascii="Georgia" w:hAnsi="Georgia" w:cs="Arial"/>
          <w:bCs/>
          <w:lang w:val="uk-UA"/>
        </w:rPr>
        <w:t>Автори: Цюрупа М.В, Ясинська B.C. | Рік видання: 2009 | Видавець: Київ: Кондор | Кількість сторінок: 35</w:t>
      </w:r>
      <w:r w:rsidR="005D2151" w:rsidRPr="005D2151">
        <w:rPr>
          <w:rFonts w:ascii="Georgia" w:hAnsi="Georgia" w:cs="Arial"/>
          <w:bCs/>
          <w:lang w:val="uk-UA"/>
        </w:rPr>
        <w:t>6с.</w:t>
      </w:r>
    </w:p>
    <w:p w:rsidR="005D2151" w:rsidRDefault="00471C80" w:rsidP="00471C80">
      <w:pPr>
        <w:spacing w:after="0" w:line="360" w:lineRule="auto"/>
        <w:rPr>
          <w:rFonts w:ascii="Georgia" w:hAnsi="Georgia" w:cs="Times New Roman"/>
          <w:bCs/>
          <w:lang w:val="uk-UA"/>
        </w:rPr>
      </w:pPr>
      <w:r w:rsidRPr="00471C80">
        <w:rPr>
          <w:rFonts w:ascii="Georgia" w:hAnsi="Georgia" w:cs="Arial"/>
          <w:bCs/>
          <w:lang w:val="uk-UA"/>
        </w:rPr>
        <w:t xml:space="preserve">Алєксєєв В. М. Взаємовідносини держави та суспільства : навч. Посібник/ В. М. Алєксєєв, Н. А. Липовська. – Дніпро: ГРАНІ, 2019. </w:t>
      </w:r>
      <w:r w:rsidRPr="00471C80">
        <w:rPr>
          <w:rFonts w:ascii="Georgia" w:hAnsi="Georgia" w:cs="Georgia"/>
          <w:bCs/>
          <w:lang w:val="uk-UA"/>
        </w:rPr>
        <w:t>–</w:t>
      </w:r>
      <w:r w:rsidRPr="00471C80">
        <w:rPr>
          <w:rFonts w:ascii="Georgia" w:hAnsi="Georgia" w:cs="Arial"/>
          <w:bCs/>
          <w:lang w:val="uk-UA"/>
        </w:rPr>
        <w:t xml:space="preserve"> 172 </w:t>
      </w:r>
      <w:r w:rsidRPr="00471C80">
        <w:rPr>
          <w:rFonts w:ascii="Georgia" w:hAnsi="Georgia" w:cs="Times New Roman"/>
          <w:bCs/>
          <w:lang w:val="uk-UA"/>
        </w:rPr>
        <w:t>ст.</w:t>
      </w:r>
    </w:p>
    <w:p w:rsidR="005D2151" w:rsidRDefault="005D2151" w:rsidP="00471C80">
      <w:pPr>
        <w:spacing w:after="0" w:line="360" w:lineRule="auto"/>
        <w:rPr>
          <w:rFonts w:ascii="Georgia" w:hAnsi="Georgia" w:cs="Times New Roman"/>
          <w:bCs/>
          <w:lang w:val="uk-UA"/>
        </w:rPr>
      </w:pPr>
    </w:p>
    <w:p w:rsidR="0055791A" w:rsidRPr="005D2151" w:rsidRDefault="00471C80" w:rsidP="00471C80">
      <w:pPr>
        <w:spacing w:after="0" w:line="360" w:lineRule="auto"/>
        <w:rPr>
          <w:rFonts w:ascii="Georgia" w:hAnsi="Georgia" w:cs="Times New Roman"/>
          <w:bCs/>
          <w:lang w:val="uk-UA"/>
        </w:rPr>
      </w:pPr>
      <w:r w:rsidRPr="00471C80">
        <w:rPr>
          <w:rFonts w:ascii="Georgia" w:hAnsi="Georgia" w:cs="Arial"/>
          <w:bCs/>
          <w:lang w:val="uk-UA"/>
        </w:rPr>
        <w:t>Суспільство та влад</w:t>
      </w:r>
      <w:r w:rsidRPr="00471C80">
        <w:rPr>
          <w:rFonts w:ascii="Georgia" w:hAnsi="Georgia" w:cs="Arial"/>
          <w:bCs/>
          <w:lang w:val="uk-UA"/>
        </w:rPr>
        <w:t>а: механізми взаємодії : навч.-</w:t>
      </w:r>
      <w:r w:rsidRPr="00471C80">
        <w:rPr>
          <w:rFonts w:ascii="Georgia" w:hAnsi="Georgia" w:cs="Arial"/>
          <w:bCs/>
          <w:lang w:val="uk-UA"/>
        </w:rPr>
        <w:t>метод. матеріали для</w:t>
      </w:r>
      <w:r w:rsidRPr="00471C80">
        <w:rPr>
          <w:rFonts w:ascii="Georgia" w:hAnsi="Georgia" w:cs="Arial"/>
          <w:bCs/>
          <w:lang w:val="uk-UA"/>
        </w:rPr>
        <w:t xml:space="preserve"> слухачів дисципліни “Механізми </w:t>
      </w:r>
      <w:r w:rsidRPr="00471C80">
        <w:rPr>
          <w:rFonts w:ascii="Georgia" w:hAnsi="Georgia" w:cs="Arial"/>
          <w:bCs/>
          <w:lang w:val="uk-UA"/>
        </w:rPr>
        <w:t>взаємод</w:t>
      </w:r>
      <w:r w:rsidRPr="00471C80">
        <w:rPr>
          <w:rFonts w:ascii="Georgia" w:hAnsi="Georgia" w:cs="Arial"/>
          <w:bCs/>
          <w:lang w:val="uk-UA"/>
        </w:rPr>
        <w:t>ії суспільства і влади” / А. М. Михненко, С. О. Крав</w:t>
      </w:r>
      <w:r w:rsidRPr="00471C80">
        <w:rPr>
          <w:rFonts w:ascii="Georgia" w:hAnsi="Georgia" w:cs="Arial"/>
          <w:bCs/>
          <w:lang w:val="uk-UA"/>
        </w:rPr>
        <w:t>ченко, І. В. Пантелейчук та ін. – К. : НАДУ, 2013. – 80 с.</w:t>
      </w:r>
    </w:p>
    <w:p w:rsidR="00471C80" w:rsidRDefault="00471C80" w:rsidP="00AB3533">
      <w:pPr>
        <w:spacing w:line="360" w:lineRule="auto"/>
        <w:rPr>
          <w:rFonts w:ascii="Georgia" w:hAnsi="Georgia" w:cs="Arial"/>
          <w:bCs/>
          <w:lang w:val="uk-UA"/>
        </w:rPr>
      </w:pPr>
    </w:p>
    <w:p w:rsidR="0055791A" w:rsidRPr="00471C80" w:rsidRDefault="0055791A" w:rsidP="00AB3533">
      <w:pPr>
        <w:spacing w:line="360" w:lineRule="auto"/>
        <w:rPr>
          <w:rFonts w:ascii="Georgia" w:hAnsi="Georgia" w:cs="Arial"/>
          <w:bCs/>
          <w:lang w:val="uk-UA"/>
        </w:rPr>
      </w:pPr>
      <w:r w:rsidRPr="00471C80">
        <w:rPr>
          <w:rFonts w:ascii="Georgia" w:hAnsi="Georgia" w:cs="Arial"/>
          <w:bCs/>
          <w:lang w:val="uk-UA"/>
        </w:rPr>
        <w:t xml:space="preserve">Інтернет ресурс </w:t>
      </w:r>
      <w:hyperlink r:id="rId9" w:history="1">
        <w:r w:rsidRPr="00471C80">
          <w:rPr>
            <w:rStyle w:val="a8"/>
            <w:rFonts w:ascii="Georgia" w:hAnsi="Georgia" w:cs="Arial"/>
            <w:bCs/>
            <w:lang w:val="uk-UA"/>
          </w:rPr>
          <w:t>https://uk.wikipedia.org/wiki/%D0%9F%D0%BE%D0%B</w:t>
        </w:r>
      </w:hyperlink>
    </w:p>
    <w:p w:rsidR="0055791A" w:rsidRPr="00471C80" w:rsidRDefault="0055791A" w:rsidP="00AB3533">
      <w:pPr>
        <w:spacing w:line="360" w:lineRule="auto"/>
        <w:rPr>
          <w:rFonts w:ascii="Georgia" w:hAnsi="Georgia" w:cs="Arial"/>
          <w:bCs/>
          <w:lang w:val="uk-UA"/>
        </w:rPr>
      </w:pPr>
    </w:p>
    <w:p w:rsidR="007F2810" w:rsidRPr="00317065" w:rsidRDefault="007F2810" w:rsidP="00AB3533">
      <w:pPr>
        <w:spacing w:line="360" w:lineRule="auto"/>
        <w:rPr>
          <w:rFonts w:ascii="Arial" w:hAnsi="Arial" w:cs="Arial"/>
          <w:bCs/>
          <w:sz w:val="28"/>
          <w:szCs w:val="28"/>
          <w:lang w:val="uk-UA"/>
        </w:rPr>
      </w:pPr>
      <w:bookmarkStart w:id="0" w:name="_GoBack"/>
      <w:bookmarkEnd w:id="0"/>
    </w:p>
    <w:sectPr w:rsidR="007F2810" w:rsidRPr="0031706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2A8" w:rsidRDefault="00AE22A8" w:rsidP="00CE4619">
      <w:pPr>
        <w:spacing w:after="0" w:line="240" w:lineRule="auto"/>
      </w:pPr>
      <w:r>
        <w:separator/>
      </w:r>
    </w:p>
  </w:endnote>
  <w:endnote w:type="continuationSeparator" w:id="0">
    <w:p w:rsidR="00AE22A8" w:rsidRDefault="00AE22A8" w:rsidP="00CE4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776959"/>
      <w:docPartObj>
        <w:docPartGallery w:val="Page Numbers (Bottom of Page)"/>
        <w:docPartUnique/>
      </w:docPartObj>
    </w:sdtPr>
    <w:sdtEndPr/>
    <w:sdtContent>
      <w:p w:rsidR="00CE4619" w:rsidRDefault="00CE4619">
        <w:pPr>
          <w:pStyle w:val="a6"/>
          <w:jc w:val="right"/>
        </w:pPr>
        <w:r>
          <w:fldChar w:fldCharType="begin"/>
        </w:r>
        <w:r>
          <w:instrText>PAGE   \* MERGEFORMAT</w:instrText>
        </w:r>
        <w:r>
          <w:fldChar w:fldCharType="separate"/>
        </w:r>
        <w:r w:rsidR="005D2151">
          <w:rPr>
            <w:noProof/>
          </w:rPr>
          <w:t>14</w:t>
        </w:r>
        <w:r>
          <w:fldChar w:fldCharType="end"/>
        </w:r>
      </w:p>
    </w:sdtContent>
  </w:sdt>
  <w:p w:rsidR="00CE4619" w:rsidRDefault="00CE46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2A8" w:rsidRDefault="00AE22A8" w:rsidP="00CE4619">
      <w:pPr>
        <w:spacing w:after="0" w:line="240" w:lineRule="auto"/>
      </w:pPr>
      <w:r>
        <w:separator/>
      </w:r>
    </w:p>
  </w:footnote>
  <w:footnote w:type="continuationSeparator" w:id="0">
    <w:p w:rsidR="00AE22A8" w:rsidRDefault="00AE22A8" w:rsidP="00CE46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C48DC"/>
    <w:multiLevelType w:val="multilevel"/>
    <w:tmpl w:val="88AE0BC6"/>
    <w:lvl w:ilvl="0">
      <w:start w:val="1"/>
      <w:numFmt w:val="decimal"/>
      <w:lvlText w:val="%1."/>
      <w:lvlJc w:val="left"/>
      <w:pPr>
        <w:ind w:left="480" w:hanging="480"/>
      </w:pPr>
      <w:rPr>
        <w:rFonts w:hint="default"/>
        <w:b/>
      </w:rPr>
    </w:lvl>
    <w:lvl w:ilvl="1">
      <w:start w:val="1"/>
      <w:numFmt w:val="decimal"/>
      <w:lvlText w:val="2.%2."/>
      <w:lvlJc w:val="left"/>
      <w:pPr>
        <w:ind w:left="870" w:hanging="720"/>
      </w:pPr>
      <w:rPr>
        <w:rFonts w:hint="default"/>
        <w:b/>
      </w:rPr>
    </w:lvl>
    <w:lvl w:ilvl="2">
      <w:start w:val="1"/>
      <w:numFmt w:val="decimal"/>
      <w:lvlText w:val="%1.%2.%3."/>
      <w:lvlJc w:val="left"/>
      <w:pPr>
        <w:ind w:left="1020" w:hanging="720"/>
      </w:pPr>
      <w:rPr>
        <w:rFonts w:hint="default"/>
        <w:b/>
      </w:rPr>
    </w:lvl>
    <w:lvl w:ilvl="3">
      <w:start w:val="1"/>
      <w:numFmt w:val="decimal"/>
      <w:lvlText w:val="%1.%2.%3.%4."/>
      <w:lvlJc w:val="left"/>
      <w:pPr>
        <w:ind w:left="1530" w:hanging="1080"/>
      </w:pPr>
      <w:rPr>
        <w:rFonts w:hint="default"/>
        <w:b/>
      </w:rPr>
    </w:lvl>
    <w:lvl w:ilvl="4">
      <w:start w:val="1"/>
      <w:numFmt w:val="decimal"/>
      <w:lvlText w:val="%1.%2.%3.%4.%5."/>
      <w:lvlJc w:val="left"/>
      <w:pPr>
        <w:ind w:left="2040" w:hanging="1440"/>
      </w:pPr>
      <w:rPr>
        <w:rFonts w:hint="default"/>
        <w:b/>
      </w:rPr>
    </w:lvl>
    <w:lvl w:ilvl="5">
      <w:start w:val="1"/>
      <w:numFmt w:val="decimal"/>
      <w:lvlText w:val="%1.%2.%3.%4.%5.%6."/>
      <w:lvlJc w:val="left"/>
      <w:pPr>
        <w:ind w:left="2190" w:hanging="1440"/>
      </w:pPr>
      <w:rPr>
        <w:rFonts w:hint="default"/>
        <w:b/>
      </w:rPr>
    </w:lvl>
    <w:lvl w:ilvl="6">
      <w:start w:val="1"/>
      <w:numFmt w:val="decimal"/>
      <w:lvlText w:val="%1.%2.%3.%4.%5.%6.%7."/>
      <w:lvlJc w:val="left"/>
      <w:pPr>
        <w:ind w:left="2700" w:hanging="1800"/>
      </w:pPr>
      <w:rPr>
        <w:rFonts w:hint="default"/>
        <w:b/>
      </w:rPr>
    </w:lvl>
    <w:lvl w:ilvl="7">
      <w:start w:val="1"/>
      <w:numFmt w:val="decimal"/>
      <w:lvlText w:val="%1.%2.%3.%4.%5.%6.%7.%8."/>
      <w:lvlJc w:val="left"/>
      <w:pPr>
        <w:ind w:left="3210" w:hanging="2160"/>
      </w:pPr>
      <w:rPr>
        <w:rFonts w:hint="default"/>
        <w:b/>
      </w:rPr>
    </w:lvl>
    <w:lvl w:ilvl="8">
      <w:start w:val="1"/>
      <w:numFmt w:val="decimal"/>
      <w:lvlText w:val="%1.%2.%3.%4.%5.%6.%7.%8.%9."/>
      <w:lvlJc w:val="left"/>
      <w:pPr>
        <w:ind w:left="3360" w:hanging="2160"/>
      </w:pPr>
      <w:rPr>
        <w:rFonts w:hint="default"/>
        <w:b/>
      </w:rPr>
    </w:lvl>
  </w:abstractNum>
  <w:abstractNum w:abstractNumId="1" w15:restartNumberingAfterBreak="0">
    <w:nsid w:val="1C2145C5"/>
    <w:multiLevelType w:val="hybridMultilevel"/>
    <w:tmpl w:val="BF50EE2A"/>
    <w:lvl w:ilvl="0" w:tplc="BF98B186">
      <w:start w:val="1"/>
      <w:numFmt w:val="decimal"/>
      <w:lvlText w:val="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A81626"/>
    <w:multiLevelType w:val="hybridMultilevel"/>
    <w:tmpl w:val="590A65D2"/>
    <w:lvl w:ilvl="0" w:tplc="495EF79A">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5C53869"/>
    <w:multiLevelType w:val="hybridMultilevel"/>
    <w:tmpl w:val="B58EAE18"/>
    <w:lvl w:ilvl="0" w:tplc="50FC2CA6">
      <w:start w:val="1"/>
      <w:numFmt w:val="decimal"/>
      <w:lvlText w:val="%1."/>
      <w:lvlJc w:val="left"/>
      <w:pPr>
        <w:ind w:left="3261" w:hanging="360"/>
      </w:pPr>
      <w:rPr>
        <w:rFonts w:hint="default"/>
        <w:b/>
      </w:rPr>
    </w:lvl>
    <w:lvl w:ilvl="1" w:tplc="04190019" w:tentative="1">
      <w:start w:val="1"/>
      <w:numFmt w:val="lowerLetter"/>
      <w:lvlText w:val="%2."/>
      <w:lvlJc w:val="left"/>
      <w:pPr>
        <w:ind w:left="3981" w:hanging="360"/>
      </w:pPr>
    </w:lvl>
    <w:lvl w:ilvl="2" w:tplc="0419001B" w:tentative="1">
      <w:start w:val="1"/>
      <w:numFmt w:val="lowerRoman"/>
      <w:lvlText w:val="%3."/>
      <w:lvlJc w:val="right"/>
      <w:pPr>
        <w:ind w:left="4701" w:hanging="180"/>
      </w:pPr>
    </w:lvl>
    <w:lvl w:ilvl="3" w:tplc="0419000F" w:tentative="1">
      <w:start w:val="1"/>
      <w:numFmt w:val="decimal"/>
      <w:lvlText w:val="%4."/>
      <w:lvlJc w:val="left"/>
      <w:pPr>
        <w:ind w:left="5421" w:hanging="360"/>
      </w:pPr>
    </w:lvl>
    <w:lvl w:ilvl="4" w:tplc="04190019" w:tentative="1">
      <w:start w:val="1"/>
      <w:numFmt w:val="lowerLetter"/>
      <w:lvlText w:val="%5."/>
      <w:lvlJc w:val="left"/>
      <w:pPr>
        <w:ind w:left="6141" w:hanging="360"/>
      </w:pPr>
    </w:lvl>
    <w:lvl w:ilvl="5" w:tplc="0419001B" w:tentative="1">
      <w:start w:val="1"/>
      <w:numFmt w:val="lowerRoman"/>
      <w:lvlText w:val="%6."/>
      <w:lvlJc w:val="right"/>
      <w:pPr>
        <w:ind w:left="6861" w:hanging="180"/>
      </w:pPr>
    </w:lvl>
    <w:lvl w:ilvl="6" w:tplc="0419000F" w:tentative="1">
      <w:start w:val="1"/>
      <w:numFmt w:val="decimal"/>
      <w:lvlText w:val="%7."/>
      <w:lvlJc w:val="left"/>
      <w:pPr>
        <w:ind w:left="7581" w:hanging="360"/>
      </w:pPr>
    </w:lvl>
    <w:lvl w:ilvl="7" w:tplc="04190019" w:tentative="1">
      <w:start w:val="1"/>
      <w:numFmt w:val="lowerLetter"/>
      <w:lvlText w:val="%8."/>
      <w:lvlJc w:val="left"/>
      <w:pPr>
        <w:ind w:left="8301" w:hanging="360"/>
      </w:pPr>
    </w:lvl>
    <w:lvl w:ilvl="8" w:tplc="0419001B" w:tentative="1">
      <w:start w:val="1"/>
      <w:numFmt w:val="lowerRoman"/>
      <w:lvlText w:val="%9."/>
      <w:lvlJc w:val="right"/>
      <w:pPr>
        <w:ind w:left="9021" w:hanging="180"/>
      </w:pPr>
    </w:lvl>
  </w:abstractNum>
  <w:abstractNum w:abstractNumId="4" w15:restartNumberingAfterBreak="0">
    <w:nsid w:val="2C5C7827"/>
    <w:multiLevelType w:val="multilevel"/>
    <w:tmpl w:val="7D16505C"/>
    <w:lvl w:ilvl="0">
      <w:start w:val="2"/>
      <w:numFmt w:val="decimal"/>
      <w:lvlText w:val="%1"/>
      <w:lvlJc w:val="left"/>
      <w:pPr>
        <w:ind w:left="405" w:hanging="405"/>
      </w:pPr>
      <w:rPr>
        <w:rFonts w:hint="default"/>
        <w:b/>
      </w:rPr>
    </w:lvl>
    <w:lvl w:ilvl="1">
      <w:start w:val="2"/>
      <w:numFmt w:val="decimal"/>
      <w:lvlText w:val="%1.%2"/>
      <w:lvlJc w:val="left"/>
      <w:pPr>
        <w:ind w:left="870" w:hanging="720"/>
      </w:pPr>
      <w:rPr>
        <w:rFonts w:hint="default"/>
        <w:b/>
      </w:rPr>
    </w:lvl>
    <w:lvl w:ilvl="2">
      <w:start w:val="1"/>
      <w:numFmt w:val="decimal"/>
      <w:lvlText w:val="%1.%2.%3"/>
      <w:lvlJc w:val="left"/>
      <w:pPr>
        <w:ind w:left="1020" w:hanging="720"/>
      </w:pPr>
      <w:rPr>
        <w:rFonts w:hint="default"/>
        <w:b/>
      </w:rPr>
    </w:lvl>
    <w:lvl w:ilvl="3">
      <w:start w:val="1"/>
      <w:numFmt w:val="decimal"/>
      <w:lvlText w:val="%1.%2.%3.%4"/>
      <w:lvlJc w:val="left"/>
      <w:pPr>
        <w:ind w:left="1530" w:hanging="1080"/>
      </w:pPr>
      <w:rPr>
        <w:rFonts w:hint="default"/>
        <w:b/>
      </w:rPr>
    </w:lvl>
    <w:lvl w:ilvl="4">
      <w:start w:val="1"/>
      <w:numFmt w:val="decimal"/>
      <w:lvlText w:val="%1.%2.%3.%4.%5"/>
      <w:lvlJc w:val="left"/>
      <w:pPr>
        <w:ind w:left="2040" w:hanging="1440"/>
      </w:pPr>
      <w:rPr>
        <w:rFonts w:hint="default"/>
        <w:b/>
      </w:rPr>
    </w:lvl>
    <w:lvl w:ilvl="5">
      <w:start w:val="1"/>
      <w:numFmt w:val="decimal"/>
      <w:lvlText w:val="%1.%2.%3.%4.%5.%6"/>
      <w:lvlJc w:val="left"/>
      <w:pPr>
        <w:ind w:left="2190" w:hanging="1440"/>
      </w:pPr>
      <w:rPr>
        <w:rFonts w:hint="default"/>
        <w:b/>
      </w:rPr>
    </w:lvl>
    <w:lvl w:ilvl="6">
      <w:start w:val="1"/>
      <w:numFmt w:val="decimal"/>
      <w:lvlText w:val="%1.%2.%3.%4.%5.%6.%7"/>
      <w:lvlJc w:val="left"/>
      <w:pPr>
        <w:ind w:left="2700" w:hanging="1800"/>
      </w:pPr>
      <w:rPr>
        <w:rFonts w:hint="default"/>
        <w:b/>
      </w:rPr>
    </w:lvl>
    <w:lvl w:ilvl="7">
      <w:start w:val="1"/>
      <w:numFmt w:val="decimal"/>
      <w:lvlText w:val="%1.%2.%3.%4.%5.%6.%7.%8"/>
      <w:lvlJc w:val="left"/>
      <w:pPr>
        <w:ind w:left="2850" w:hanging="1800"/>
      </w:pPr>
      <w:rPr>
        <w:rFonts w:hint="default"/>
        <w:b/>
      </w:rPr>
    </w:lvl>
    <w:lvl w:ilvl="8">
      <w:start w:val="1"/>
      <w:numFmt w:val="decimal"/>
      <w:lvlText w:val="%1.%2.%3.%4.%5.%6.%7.%8.%9"/>
      <w:lvlJc w:val="left"/>
      <w:pPr>
        <w:ind w:left="3360" w:hanging="2160"/>
      </w:pPr>
      <w:rPr>
        <w:rFonts w:hint="default"/>
        <w:b/>
      </w:rPr>
    </w:lvl>
  </w:abstractNum>
  <w:abstractNum w:abstractNumId="5" w15:restartNumberingAfterBreak="0">
    <w:nsid w:val="3F643121"/>
    <w:multiLevelType w:val="multilevel"/>
    <w:tmpl w:val="E9F86CC6"/>
    <w:lvl w:ilvl="0">
      <w:start w:val="2"/>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2040" w:hanging="144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3210" w:hanging="2160"/>
      </w:pPr>
      <w:rPr>
        <w:rFonts w:hint="default"/>
      </w:rPr>
    </w:lvl>
    <w:lvl w:ilvl="8">
      <w:start w:val="1"/>
      <w:numFmt w:val="decimal"/>
      <w:lvlText w:val="%1.%2.%3.%4.%5.%6.%7.%8.%9."/>
      <w:lvlJc w:val="left"/>
      <w:pPr>
        <w:ind w:left="3360" w:hanging="2160"/>
      </w:pPr>
      <w:rPr>
        <w:rFonts w:hint="default"/>
      </w:rPr>
    </w:lvl>
  </w:abstractNum>
  <w:abstractNum w:abstractNumId="6" w15:restartNumberingAfterBreak="0">
    <w:nsid w:val="44F93512"/>
    <w:multiLevelType w:val="hybridMultilevel"/>
    <w:tmpl w:val="B58EAE18"/>
    <w:lvl w:ilvl="0" w:tplc="50FC2C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7F5158"/>
    <w:multiLevelType w:val="multilevel"/>
    <w:tmpl w:val="E6E6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263DF"/>
    <w:multiLevelType w:val="multilevel"/>
    <w:tmpl w:val="A944273A"/>
    <w:lvl w:ilvl="0">
      <w:start w:val="1"/>
      <w:numFmt w:val="decimal"/>
      <w:lvlText w:val="%1"/>
      <w:lvlJc w:val="left"/>
      <w:pPr>
        <w:ind w:left="465" w:hanging="465"/>
      </w:pPr>
      <w:rPr>
        <w:rFonts w:hint="default"/>
      </w:rPr>
    </w:lvl>
    <w:lvl w:ilvl="1">
      <w:start w:val="1"/>
      <w:numFmt w:val="decimal"/>
      <w:lvlText w:val="2.%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58F189D"/>
    <w:multiLevelType w:val="hybridMultilevel"/>
    <w:tmpl w:val="A0289548"/>
    <w:lvl w:ilvl="0" w:tplc="A08EDFC2">
      <w:start w:val="1"/>
      <w:numFmt w:val="decimal"/>
      <w:lvlText w:val="%1."/>
      <w:lvlJc w:val="left"/>
      <w:pPr>
        <w:ind w:left="705" w:hanging="555"/>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15:restartNumberingAfterBreak="0">
    <w:nsid w:val="61653703"/>
    <w:multiLevelType w:val="hybridMultilevel"/>
    <w:tmpl w:val="C6D2F0E0"/>
    <w:lvl w:ilvl="0" w:tplc="D5F6B6D6">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11" w15:restartNumberingAfterBreak="0">
    <w:nsid w:val="65DC7445"/>
    <w:multiLevelType w:val="hybridMultilevel"/>
    <w:tmpl w:val="48E4B140"/>
    <w:lvl w:ilvl="0" w:tplc="DF488E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493DFD"/>
    <w:multiLevelType w:val="hybridMultilevel"/>
    <w:tmpl w:val="5C802850"/>
    <w:lvl w:ilvl="0" w:tplc="7FA2D8C4">
      <w:start w:val="1"/>
      <w:numFmt w:val="decimal"/>
      <w:lvlText w:val="2.%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41F1E1C"/>
    <w:multiLevelType w:val="hybridMultilevel"/>
    <w:tmpl w:val="8674A3D0"/>
    <w:lvl w:ilvl="0" w:tplc="A08EDF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9A05ED"/>
    <w:multiLevelType w:val="hybridMultilevel"/>
    <w:tmpl w:val="EC4474A6"/>
    <w:lvl w:ilvl="0" w:tplc="7FA2D8C4">
      <w:start w:val="1"/>
      <w:numFmt w:val="decimal"/>
      <w:lvlText w:val="2.%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B11F9"/>
    <w:multiLevelType w:val="hybridMultilevel"/>
    <w:tmpl w:val="64685544"/>
    <w:lvl w:ilvl="0" w:tplc="7FA2D8C4">
      <w:start w:val="1"/>
      <w:numFmt w:val="decimal"/>
      <w:lvlText w:val="2.%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2"/>
  </w:num>
  <w:num w:numId="2">
    <w:abstractNumId w:val="9"/>
  </w:num>
  <w:num w:numId="3">
    <w:abstractNumId w:val="1"/>
  </w:num>
  <w:num w:numId="4">
    <w:abstractNumId w:val="0"/>
  </w:num>
  <w:num w:numId="5">
    <w:abstractNumId w:val="13"/>
  </w:num>
  <w:num w:numId="6">
    <w:abstractNumId w:val="14"/>
  </w:num>
  <w:num w:numId="7">
    <w:abstractNumId w:val="8"/>
  </w:num>
  <w:num w:numId="8">
    <w:abstractNumId w:val="4"/>
  </w:num>
  <w:num w:numId="9">
    <w:abstractNumId w:val="5"/>
  </w:num>
  <w:num w:numId="10">
    <w:abstractNumId w:val="6"/>
  </w:num>
  <w:num w:numId="11">
    <w:abstractNumId w:val="3"/>
  </w:num>
  <w:num w:numId="12">
    <w:abstractNumId w:val="15"/>
  </w:num>
  <w:num w:numId="13">
    <w:abstractNumId w:val="10"/>
  </w:num>
  <w:num w:numId="14">
    <w:abstractNumId w:val="7"/>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8CC"/>
    <w:rsid w:val="00005331"/>
    <w:rsid w:val="000547B5"/>
    <w:rsid w:val="0009450B"/>
    <w:rsid w:val="00174E1B"/>
    <w:rsid w:val="002579D2"/>
    <w:rsid w:val="002B059E"/>
    <w:rsid w:val="00317065"/>
    <w:rsid w:val="00333A4A"/>
    <w:rsid w:val="003E17FB"/>
    <w:rsid w:val="00437232"/>
    <w:rsid w:val="00471C80"/>
    <w:rsid w:val="005142E1"/>
    <w:rsid w:val="0055791A"/>
    <w:rsid w:val="005D2151"/>
    <w:rsid w:val="006173D9"/>
    <w:rsid w:val="00644C79"/>
    <w:rsid w:val="00666F60"/>
    <w:rsid w:val="00683A97"/>
    <w:rsid w:val="006C6DFF"/>
    <w:rsid w:val="006D58EF"/>
    <w:rsid w:val="00786972"/>
    <w:rsid w:val="007C3357"/>
    <w:rsid w:val="007F2810"/>
    <w:rsid w:val="00834D82"/>
    <w:rsid w:val="009416C9"/>
    <w:rsid w:val="009577BB"/>
    <w:rsid w:val="00A0372A"/>
    <w:rsid w:val="00A91348"/>
    <w:rsid w:val="00AA3F87"/>
    <w:rsid w:val="00AB1747"/>
    <w:rsid w:val="00AB3533"/>
    <w:rsid w:val="00AE22A8"/>
    <w:rsid w:val="00AF6334"/>
    <w:rsid w:val="00B81824"/>
    <w:rsid w:val="00BF28E5"/>
    <w:rsid w:val="00C1614E"/>
    <w:rsid w:val="00C210AF"/>
    <w:rsid w:val="00C31F4E"/>
    <w:rsid w:val="00C654B0"/>
    <w:rsid w:val="00CE4619"/>
    <w:rsid w:val="00D86FFE"/>
    <w:rsid w:val="00DA07E2"/>
    <w:rsid w:val="00DD05F7"/>
    <w:rsid w:val="00E61730"/>
    <w:rsid w:val="00EE2D0F"/>
    <w:rsid w:val="00EF7FA3"/>
    <w:rsid w:val="00F42134"/>
    <w:rsid w:val="00F4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D4C93-14E1-47CB-83AB-B46E033E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53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619"/>
    <w:pPr>
      <w:ind w:left="720"/>
      <w:contextualSpacing/>
    </w:pPr>
  </w:style>
  <w:style w:type="paragraph" w:styleId="a4">
    <w:name w:val="header"/>
    <w:basedOn w:val="a"/>
    <w:link w:val="a5"/>
    <w:uiPriority w:val="99"/>
    <w:unhideWhenUsed/>
    <w:rsid w:val="00CE46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E4619"/>
  </w:style>
  <w:style w:type="paragraph" w:styleId="a6">
    <w:name w:val="footer"/>
    <w:basedOn w:val="a"/>
    <w:link w:val="a7"/>
    <w:uiPriority w:val="99"/>
    <w:unhideWhenUsed/>
    <w:rsid w:val="00CE46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E4619"/>
  </w:style>
  <w:style w:type="character" w:styleId="a8">
    <w:name w:val="Hyperlink"/>
    <w:basedOn w:val="a0"/>
    <w:uiPriority w:val="99"/>
    <w:unhideWhenUsed/>
    <w:rsid w:val="00A037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774409">
      <w:bodyDiv w:val="1"/>
      <w:marLeft w:val="0"/>
      <w:marRight w:val="0"/>
      <w:marTop w:val="0"/>
      <w:marBottom w:val="0"/>
      <w:divBdr>
        <w:top w:val="none" w:sz="0" w:space="0" w:color="auto"/>
        <w:left w:val="none" w:sz="0" w:space="0" w:color="auto"/>
        <w:bottom w:val="none" w:sz="0" w:space="0" w:color="auto"/>
        <w:right w:val="none" w:sz="0" w:space="0" w:color="auto"/>
      </w:divBdr>
    </w:div>
    <w:div w:id="832448729">
      <w:bodyDiv w:val="1"/>
      <w:marLeft w:val="0"/>
      <w:marRight w:val="0"/>
      <w:marTop w:val="0"/>
      <w:marBottom w:val="0"/>
      <w:divBdr>
        <w:top w:val="none" w:sz="0" w:space="0" w:color="auto"/>
        <w:left w:val="none" w:sz="0" w:space="0" w:color="auto"/>
        <w:bottom w:val="none" w:sz="0" w:space="0" w:color="auto"/>
        <w:right w:val="none" w:sz="0" w:space="0" w:color="auto"/>
      </w:divBdr>
    </w:div>
    <w:div w:id="113240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C%D0%BE%D1%80%D1%96%D1%81_%D0%94%D1%8E%D0%B2%D0%B5%D1%80%D0%B6%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k.wikipedia.org/wiki/%D0%9F%D0%BE%D0%2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81D3-A9D0-4D08-BB51-7001160F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1</Pages>
  <Words>2556</Words>
  <Characters>14574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2021-11-20T12:44:00Z</dcterms:created>
  <dcterms:modified xsi:type="dcterms:W3CDTF">2021-11-26T19:33:00Z</dcterms:modified>
</cp:coreProperties>
</file>