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A3" w:rsidRPr="009957A3" w:rsidRDefault="009957A3" w:rsidP="009957A3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Segoe UI"/>
          <w:color w:val="555555"/>
          <w:sz w:val="40"/>
          <w:szCs w:val="40"/>
          <w:lang w:val="fr-FR" w:eastAsia="ru-RU"/>
        </w:rPr>
      </w:pPr>
      <w:r w:rsidRPr="009957A3">
        <w:rPr>
          <w:rFonts w:ascii="inherit" w:eastAsia="Times New Roman" w:hAnsi="inherit" w:cs="Segoe UI"/>
          <w:color w:val="555555"/>
          <w:sz w:val="40"/>
          <w:szCs w:val="40"/>
          <w:lang w:val="fr-FR" w:eastAsia="ru-RU"/>
        </w:rPr>
        <w:t>Bienvenue sur PuzzleLink.fr</w:t>
      </w:r>
    </w:p>
    <w:p w:rsidR="009957A3" w:rsidRPr="009957A3" w:rsidRDefault="009957A3" w:rsidP="009957A3">
      <w:pPr>
        <w:shd w:val="clear" w:color="auto" w:fill="FFFFFF"/>
        <w:spacing w:after="300" w:line="240" w:lineRule="auto"/>
        <w:jc w:val="both"/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</w:pP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PuzzleLink.fr est un portail de recherche et de comparaison des prix des puzzles dans les magasins français et mondiaux.</w:t>
      </w:r>
    </w:p>
    <w:p w:rsidR="009957A3" w:rsidRPr="009957A3" w:rsidRDefault="009957A3" w:rsidP="009957A3">
      <w:pPr>
        <w:shd w:val="clear" w:color="auto" w:fill="FFFFFF"/>
        <w:spacing w:after="300" w:line="240" w:lineRule="auto"/>
        <w:jc w:val="both"/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</w:pP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Chaque passio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nné de puzzle est obsédé</w:t>
      </w:r>
      <w:r w:rsidR="008270F8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par la même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question: "Où 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est-ce que 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je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peux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trouver et acheter le même puzzle souhaité à bas prix sur Internet, à Paris, à Marseille ou dans n'importe quelle autre ville de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la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France?", la réponse n'est pas toujours facile et rapide à trouver. Il existe de nombreux magasins de puzzles sur Internet français, chacun ayant son propre assortiment,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ses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promotions et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ses</w:t>
      </w:r>
      <w:r w:rsidR="008270F8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offres, mais il </w:t>
      </w:r>
      <w:bookmarkStart w:id="0" w:name="_GoBack"/>
      <w:bookmarkEnd w:id="0"/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est presque impossible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de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 couvrir tout à la fois et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 de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prendre une décision d'achat. Notre mission est de vous aider à trouver et</w:t>
      </w:r>
      <w:r w:rsidR="00314325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à</w:t>
      </w: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 xml:space="preserve"> comparer les prix des puzzles. Le portail propose les offres des plus grandes marques françaises et mondiales, qui fournissent des puzzles en ligne en France.</w:t>
      </w:r>
    </w:p>
    <w:p w:rsidR="009957A3" w:rsidRPr="009957A3" w:rsidRDefault="009957A3" w:rsidP="009957A3">
      <w:pPr>
        <w:shd w:val="clear" w:color="auto" w:fill="FFFFFF"/>
        <w:spacing w:after="300" w:line="240" w:lineRule="auto"/>
        <w:jc w:val="both"/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</w:pPr>
      <w:r w:rsidRPr="009957A3">
        <w:rPr>
          <w:rFonts w:ascii="Segoe UI" w:eastAsia="Times New Roman" w:hAnsi="Segoe UI" w:cs="Segoe UI"/>
          <w:color w:val="555555"/>
          <w:sz w:val="40"/>
          <w:szCs w:val="40"/>
          <w:lang w:val="fr-FR" w:eastAsia="ru-RU"/>
        </w:rPr>
        <w:t>Bonne recherche et laissez tout fonctionner pour vous!</w:t>
      </w:r>
    </w:p>
    <w:p w:rsidR="00611E58" w:rsidRPr="009957A3" w:rsidRDefault="00611E58">
      <w:pPr>
        <w:rPr>
          <w:sz w:val="40"/>
          <w:szCs w:val="40"/>
          <w:lang w:val="fr-FR"/>
        </w:rPr>
      </w:pPr>
    </w:p>
    <w:sectPr w:rsidR="00611E58" w:rsidRPr="0099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3"/>
    <w:rsid w:val="00314325"/>
    <w:rsid w:val="00611E58"/>
    <w:rsid w:val="008270F8"/>
    <w:rsid w:val="009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5A8"/>
  <w15:chartTrackingRefBased/>
  <w15:docId w15:val="{8F82DAB2-7C5B-4E31-A19E-BB460359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2020-06-11T11:00:00Z</dcterms:created>
  <dcterms:modified xsi:type="dcterms:W3CDTF">2020-06-11T12:32:00Z</dcterms:modified>
</cp:coreProperties>
</file>