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18"/>
        <w:gridCol w:w="5722"/>
      </w:tblGrid>
      <w:tr w:rsidR="00CC4085">
        <w:tc>
          <w:tcPr>
            <w:tcW w:w="5618" w:type="dxa"/>
            <w:shd w:val="clear" w:color="auto" w:fill="auto"/>
          </w:tcPr>
          <w:p w:rsidR="00CC4085" w:rsidRDefault="00464838">
            <w:pPr>
              <w:spacing w:after="0" w:line="240" w:lineRule="auto"/>
              <w:ind w:firstLine="709"/>
              <w:jc w:val="both"/>
              <w:rPr>
                <w:rStyle w:val="shorttext"/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uk-UA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uk-U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uk-UA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uk-UA"/>
              </w:rPr>
              <w:t>icy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uk-UA"/>
              </w:rPr>
              <w:t xml:space="preserve"> for determination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of tax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 in the late </w:t>
            </w:r>
            <w:proofErr w:type="spellStart"/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Middle</w:t>
            </w:r>
            <w:r>
              <w:rPr>
                <w:rStyle w:val="st"/>
                <w:b/>
                <w:i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Ukrainian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 language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ХVІ-ХVІІ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>centuries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article is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focuse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 historical aspect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language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The article is devoted to the nominations 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of taxes in 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late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a3"/>
                <w:rFonts w:ascii="Times New Roman" w:eastAsia="Times New Roman" w:hAnsi="Times New Roman"/>
                <w:sz w:val="24"/>
                <w:szCs w:val="24"/>
              </w:rPr>
              <w:t>Middle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Ukrainian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language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ХVІ-ХVІІ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centuries)</w:t>
            </w:r>
            <w:r>
              <w:rPr>
                <w:rStyle w:val="shorttex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nominations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of taxes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were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studied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by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I.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Kernytskyy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T.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Krekhno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O.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Chorna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P.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Bilousenko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Sometimes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some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names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tax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process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are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regarded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part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socio-economic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vocabulary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analyze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from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point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view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different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language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phenomen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like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works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by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T.Dyachuk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E.Lanyuk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L.Poluga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G.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Chornovil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purpose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research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find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out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composition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names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tax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field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late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Middle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Ukrainian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language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seventeenth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eighteenth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centuries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provide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detailed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description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origin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semantic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structural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features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functioning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connection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socio-economic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realities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Ukrainian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life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realities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are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reflected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names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taxes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fees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names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payers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collectors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material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goods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collection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places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titles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documents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etc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Foreign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oppression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desire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create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own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system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independent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third-party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states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have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development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process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which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has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af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fected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emergence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new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realities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have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been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reflected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vocabulary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registered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names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reflect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shorttext"/>
                <w:rFonts w:ascii="Times New Roman" w:hAnsi="Times New Roman" w:cs="Times New Roman"/>
                <w:i/>
                <w:sz w:val="24"/>
                <w:szCs w:val="24"/>
                <w:lang w:val="en"/>
              </w:rPr>
              <w:t xml:space="preserve">Proto-Slavic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ld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>
              <w:rPr>
                <w:rStyle w:val="shorttext"/>
                <w:rFonts w:ascii="Times New Roman" w:hAnsi="Times New Roman" w:cs="Times New Roman"/>
                <w:i/>
                <w:sz w:val="24"/>
                <w:szCs w:val="24"/>
                <w:lang w:val="en"/>
              </w:rPr>
              <w:t>us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sian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"/>
              </w:rPr>
              <w:t>krainian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vocabulary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which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often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becomes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material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creation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new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words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Besides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language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was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replenished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borrowings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mainly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due to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Polish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language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uk-UA"/>
              </w:rPr>
            </w:pP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semantic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names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mostly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clear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because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basis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nomination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object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process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Among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main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ways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word-formation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tax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nominative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s, there are</w:t>
            </w:r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morphological-syntactic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affixal</w:t>
            </w:r>
            <w:proofErr w:type="spellEnd"/>
            <w: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C4085" w:rsidRDefault="00CC4085">
            <w:pPr>
              <w:pStyle w:val="HTML"/>
              <w:ind w:firstLine="709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:rsidR="00CC4085" w:rsidRDefault="00464838">
            <w:pPr>
              <w:pStyle w:val="HTML"/>
              <w:ind w:firstLine="709"/>
              <w:jc w:val="both"/>
              <w:rPr>
                <w:rStyle w:val="shorttext"/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Key words: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tax-related nominations, tax gathering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>
              <w:rPr>
                <w:rStyle w:val="tlid-translation"/>
                <w:rFonts w:ascii="Times New Roman" w:hAnsi="Times New Roman"/>
                <w:i/>
                <w:sz w:val="24"/>
                <w:szCs w:val="24"/>
              </w:rPr>
              <w:t>obligations</w:t>
            </w:r>
            <w:r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the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Middle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Ukrainian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language, </w:t>
            </w:r>
            <w:r>
              <w:rPr>
                <w:rStyle w:val="tlid-translation"/>
                <w:rFonts w:ascii="Times New Roman" w:hAnsi="Times New Roman"/>
                <w:i/>
                <w:sz w:val="24"/>
                <w:szCs w:val="24"/>
              </w:rPr>
              <w:t>lexic</w:t>
            </w:r>
            <w:r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-US"/>
              </w:rPr>
              <w:t>o-</w:t>
            </w:r>
            <w:r>
              <w:rPr>
                <w:rStyle w:val="tlid-translation"/>
                <w:rFonts w:ascii="Times New Roman" w:hAnsi="Times New Roman"/>
                <w:i/>
                <w:sz w:val="24"/>
                <w:szCs w:val="24"/>
              </w:rPr>
              <w:t>semantic group</w:t>
            </w:r>
            <w:r>
              <w:rPr>
                <w:rStyle w:val="tlid-translation"/>
                <w:rFonts w:ascii="Times New Roman" w:hAnsi="Times New Roman"/>
                <w:i/>
                <w:sz w:val="24"/>
                <w:szCs w:val="24"/>
                <w:lang w:val="en-US"/>
              </w:rPr>
              <w:t>,</w:t>
            </w:r>
            <w:r>
              <w:rPr>
                <w:rStyle w:val="tlid-translatio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horttext"/>
                <w:rFonts w:ascii="Times New Roman" w:hAnsi="Times New Roman"/>
                <w:i/>
                <w:sz w:val="24"/>
                <w:szCs w:val="24"/>
                <w:lang w:val="en"/>
              </w:rPr>
              <w:t>derivative</w:t>
            </w:r>
            <w:r>
              <w:rPr>
                <w:rStyle w:val="shorttext"/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C4085" w:rsidRDefault="00CC4085">
            <w:pPr>
              <w:pStyle w:val="HTML"/>
              <w:ind w:firstLine="709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722" w:type="dxa"/>
            <w:shd w:val="clear" w:color="auto" w:fill="auto"/>
          </w:tcPr>
          <w:p w:rsidR="00CC4085" w:rsidRDefault="00464838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Лексика на означення податків у пізній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середньоукраїнській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мові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ХVІ-ХVІІ ст. </w:t>
            </w:r>
            <w:r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Стаття зосереджує увагу на питанні історії мови. Стаття присвячена найменуванням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податків у пізній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середньоукраїнській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мові </w:t>
            </w:r>
            <w:r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ХVІ-ХVІІ ст.</w:t>
            </w:r>
          </w:p>
          <w:p w:rsidR="00CC4085" w:rsidRDefault="00464838">
            <w:pPr>
              <w:pStyle w:val="western"/>
              <w:spacing w:before="0" w:beforeAutospacing="0" w:after="0" w:afterAutospacing="0"/>
              <w:ind w:firstLine="709"/>
              <w:jc w:val="both"/>
            </w:pPr>
            <w:r>
              <w:rPr>
                <w:i/>
              </w:rPr>
              <w:t xml:space="preserve">Податкові найменування вивчали </w:t>
            </w:r>
            <w:proofErr w:type="spellStart"/>
            <w:r>
              <w:rPr>
                <w:i/>
              </w:rPr>
              <w:t>І.Керницький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Т.Крехно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О.Чорна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П.Білоусенко</w:t>
            </w:r>
            <w:proofErr w:type="spellEnd"/>
            <w:r>
              <w:rPr>
                <w:i/>
              </w:rPr>
              <w:t>. Іно</w:t>
            </w:r>
            <w:r>
              <w:rPr>
                <w:i/>
              </w:rPr>
              <w:t xml:space="preserve">ді окремі найменування процесу оподаткування розглядають як частину соціально-економічної лексики та аналізують з погляду різних </w:t>
            </w:r>
            <w:proofErr w:type="spellStart"/>
            <w:r>
              <w:rPr>
                <w:i/>
              </w:rPr>
              <w:t>мовних</w:t>
            </w:r>
            <w:proofErr w:type="spellEnd"/>
            <w:r>
              <w:rPr>
                <w:i/>
              </w:rPr>
              <w:t xml:space="preserve"> явищ, зокрема у роботах </w:t>
            </w:r>
            <w:proofErr w:type="spellStart"/>
            <w:r>
              <w:rPr>
                <w:i/>
              </w:rPr>
              <w:t>Т.Дячука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Е.Ланюка</w:t>
            </w:r>
            <w:proofErr w:type="spellEnd"/>
            <w:r>
              <w:rPr>
                <w:i/>
              </w:rPr>
              <w:t>, Л. </w:t>
            </w:r>
            <w:proofErr w:type="spellStart"/>
            <w:r>
              <w:rPr>
                <w:i/>
              </w:rPr>
              <w:t>Полюги</w:t>
            </w:r>
            <w:proofErr w:type="spellEnd"/>
            <w:r>
              <w:rPr>
                <w:i/>
              </w:rPr>
              <w:t>, Г. </w:t>
            </w:r>
            <w:proofErr w:type="spellStart"/>
            <w:r>
              <w:rPr>
                <w:i/>
              </w:rPr>
              <w:t>Чорновола</w:t>
            </w:r>
            <w:proofErr w:type="spellEnd"/>
            <w:r>
              <w:rPr>
                <w:i/>
              </w:rPr>
              <w:t xml:space="preserve">. </w:t>
            </w:r>
          </w:p>
          <w:p w:rsidR="00CC4085" w:rsidRDefault="00464838">
            <w:pPr>
              <w:pStyle w:val="western"/>
              <w:spacing w:before="0" w:beforeAutospacing="0" w:after="0" w:afterAutospacing="0"/>
              <w:ind w:firstLine="709"/>
              <w:jc w:val="both"/>
              <w:rPr>
                <w:i/>
                <w:spacing w:val="-4"/>
              </w:rPr>
            </w:pPr>
            <w:r>
              <w:rPr>
                <w:i/>
              </w:rPr>
              <w:t>Мета дослідження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– виявити склад </w:t>
            </w:r>
            <w:r>
              <w:rPr>
                <w:i/>
                <w:spacing w:val="-4"/>
              </w:rPr>
              <w:t>найменувань подат</w:t>
            </w:r>
            <w:r>
              <w:rPr>
                <w:i/>
                <w:spacing w:val="-4"/>
              </w:rPr>
              <w:t xml:space="preserve">кової сфери у пізній </w:t>
            </w:r>
            <w:proofErr w:type="spellStart"/>
            <w:r>
              <w:rPr>
                <w:i/>
                <w:spacing w:val="-4"/>
              </w:rPr>
              <w:t>середньоукраїнській</w:t>
            </w:r>
            <w:proofErr w:type="spellEnd"/>
            <w:r>
              <w:rPr>
                <w:i/>
                <w:spacing w:val="-4"/>
              </w:rPr>
              <w:t xml:space="preserve"> мові</w:t>
            </w:r>
            <w:r>
              <w:rPr>
                <w:i/>
              </w:rPr>
              <w:t xml:space="preserve"> ХVІ-ХVІІ</w:t>
            </w:r>
            <w:r>
              <w:rPr>
                <w:b/>
                <w:i/>
              </w:rPr>
              <w:t xml:space="preserve"> </w:t>
            </w:r>
            <w:r>
              <w:rPr>
                <w:i/>
                <w:spacing w:val="-4"/>
              </w:rPr>
              <w:t xml:space="preserve">ст., </w:t>
            </w:r>
            <w:r>
              <w:rPr>
                <w:i/>
              </w:rPr>
              <w:t xml:space="preserve">здійснити докладний опис походження, </w:t>
            </w:r>
            <w:r>
              <w:rPr>
                <w:i/>
                <w:spacing w:val="-4"/>
              </w:rPr>
              <w:t>семантико-структурних особливостей їхнього функціонування у взаємозв’язку із соціально-економічними реаліями життя українців.</w:t>
            </w:r>
          </w:p>
          <w:p w:rsidR="00CC4085" w:rsidRDefault="00464838">
            <w:pPr>
              <w:pStyle w:val="western"/>
              <w:spacing w:before="0" w:beforeAutospacing="0" w:after="0" w:afterAutospacing="0"/>
              <w:ind w:firstLine="709"/>
              <w:jc w:val="both"/>
              <w:rPr>
                <w:i/>
              </w:rPr>
            </w:pPr>
            <w:r>
              <w:rPr>
                <w:rFonts w:cstheme="minorHAnsi"/>
                <w:i/>
              </w:rPr>
              <w:t>Податкові реалії відображені у на</w:t>
            </w:r>
            <w:r>
              <w:rPr>
                <w:rFonts w:cstheme="minorHAnsi"/>
                <w:i/>
              </w:rPr>
              <w:t xml:space="preserve">йменуваннях </w:t>
            </w:r>
            <w:r>
              <w:rPr>
                <w:i/>
              </w:rPr>
              <w:t>податків та зборів, назвах платників та збирачів матеріальних благ, місць збору податків, найменуваннях документів тощо.</w:t>
            </w:r>
            <w:r>
              <w:t xml:space="preserve"> </w:t>
            </w:r>
            <w:r>
              <w:rPr>
                <w:i/>
              </w:rPr>
              <w:t>Іноземний гніт та прагнення до створення власної податкової системи, незалежної від сторонніх держав, спричинили розвиток п</w:t>
            </w:r>
            <w:r>
              <w:rPr>
                <w:i/>
              </w:rPr>
              <w:t>роцесу оподаткування, що в свою чергу вплинуло на появу нових податкових реалій, які були відображені у лексиці мови.</w:t>
            </w: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Зафіксовані найменування відображають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праслов’янську та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давньоруськоукраїнську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 лексику, котра часто стає матеріалом для творення нових слі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в. Окрім того, м</w:t>
            </w:r>
            <w:r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ова поповнилася запозиченнями, в основному через посередництво польської мови.</w:t>
            </w: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 xml:space="preserve">Семантика назв здебільшого прозора, оскільки за основу номінації покладено об’єкт процесу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оподаткування. Серед основних способів словотворення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номенів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податкової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сфери – морфолого-синтаксичний та афіксальний.</w:t>
            </w:r>
          </w:p>
          <w:p w:rsidR="00CC4085" w:rsidRDefault="00CC4085">
            <w:pPr>
              <w:pStyle w:val="western"/>
              <w:spacing w:before="0" w:beforeAutospacing="0" w:after="0" w:afterAutospacing="0"/>
              <w:ind w:firstLine="709"/>
              <w:jc w:val="both"/>
              <w:rPr>
                <w:i/>
                <w:spacing w:val="-4"/>
              </w:rPr>
            </w:pPr>
          </w:p>
          <w:p w:rsidR="00CC4085" w:rsidRDefault="0046483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Ключові слова: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 xml:space="preserve"> податкові найменування, збір, повинності,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середньоукраїнська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мова, лексико-семантична група, дериват. </w:t>
            </w:r>
          </w:p>
        </w:tc>
      </w:tr>
    </w:tbl>
    <w:p w:rsidR="00CC4085" w:rsidRDefault="00CC40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C4085" w:rsidRDefault="00464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Зменшена анотація для публікації</w:t>
      </w:r>
    </w:p>
    <w:p w:rsidR="00CC4085" w:rsidRDefault="00464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Summary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tax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sphere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late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iddle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Ukrainian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ХVІ-ХVІІ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centuries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investigated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connection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socio-economic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processes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formation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lexic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semantic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tax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nominations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has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established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taxes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duties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subjects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ta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process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letters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documents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certifying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status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taxpayers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tax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collection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places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allocated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Structural-semantic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features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tax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nominations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formation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context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history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Ukrainian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4"/>
          <w:szCs w:val="24"/>
        </w:rPr>
        <w:t>analyzed</w:t>
      </w:r>
      <w:proofErr w:type="spellEnd"/>
      <w:r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:rsidR="00CC4085" w:rsidRDefault="00CC40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CC4085" w:rsidRDefault="004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Анотація</w:t>
      </w:r>
      <w:r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eastAsia="uk-UA"/>
        </w:rPr>
        <w:t xml:space="preserve"> Досліджено найменування податкової сфери пізньої </w:t>
      </w:r>
      <w:proofErr w:type="spellStart"/>
      <w:r>
        <w:rPr>
          <w:rFonts w:ascii="Times New Roman" w:hAnsi="Times New Roman"/>
          <w:sz w:val="24"/>
          <w:szCs w:val="24"/>
        </w:rPr>
        <w:t>середньоукраїнської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мови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ХVІ-ХVІІ ст. Встановлено зв’язок між соціально-економічними процесами та </w:t>
      </w:r>
      <w:r>
        <w:rPr>
          <w:rFonts w:ascii="Times New Roman" w:hAnsi="Times New Roman"/>
          <w:sz w:val="24"/>
          <w:szCs w:val="24"/>
          <w:lang w:eastAsia="uk-UA"/>
        </w:rPr>
        <w:lastRenderedPageBreak/>
        <w:t>формуванням лексико-семантичної групи податкових найменувань. Виділено найменування податків та зборів, суб’</w:t>
      </w:r>
      <w:r>
        <w:rPr>
          <w:rFonts w:ascii="Times New Roman" w:hAnsi="Times New Roman"/>
          <w:sz w:val="24"/>
          <w:szCs w:val="24"/>
          <w:lang w:eastAsia="uk-UA"/>
        </w:rPr>
        <w:t xml:space="preserve">єктів процесу оподаткування, грамот та документів, </w:t>
      </w:r>
      <w:r>
        <w:rPr>
          <w:rFonts w:ascii="Times New Roman" w:hAnsi="Times New Roman" w:cs="Times New Roman"/>
          <w:sz w:val="24"/>
          <w:szCs w:val="24"/>
        </w:rPr>
        <w:t xml:space="preserve">що засвідчують статус платників, місць збору податків тощо.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eastAsia="uk-UA"/>
        </w:rPr>
        <w:t>роаналізовано</w:t>
      </w:r>
      <w:r>
        <w:rPr>
          <w:rFonts w:ascii="Times New Roman" w:eastAsia="Times New Roman" w:hAnsi="Times New Roman"/>
          <w:iCs/>
          <w:sz w:val="24"/>
          <w:szCs w:val="24"/>
          <w:lang w:eastAsia="uk-UA"/>
        </w:rPr>
        <w:t xml:space="preserve"> структурно-семантичні особливості</w:t>
      </w:r>
      <w:r>
        <w:rPr>
          <w:rFonts w:ascii="Times New Roman" w:hAnsi="Times New Roman"/>
          <w:sz w:val="24"/>
          <w:szCs w:val="24"/>
        </w:rPr>
        <w:t xml:space="preserve"> податкових найменувань та </w:t>
      </w:r>
      <w:r>
        <w:rPr>
          <w:rFonts w:ascii="Times New Roman" w:hAnsi="Times New Roman"/>
          <w:sz w:val="24"/>
          <w:szCs w:val="24"/>
          <w:lang w:eastAsia="uk-UA"/>
        </w:rPr>
        <w:t xml:space="preserve">їхнє формування у контексті історії української мови. </w:t>
      </w:r>
    </w:p>
    <w:p w:rsidR="00CC4085" w:rsidRDefault="00CC4085"/>
    <w:p w:rsidR="00CC4085" w:rsidRDefault="00CC4085"/>
    <w:sectPr w:rsidR="00CC4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C8"/>
    <w:rsid w:val="00000F90"/>
    <w:rsid w:val="00001A00"/>
    <w:rsid w:val="00003006"/>
    <w:rsid w:val="00003210"/>
    <w:rsid w:val="00003B32"/>
    <w:rsid w:val="00004751"/>
    <w:rsid w:val="00004DF7"/>
    <w:rsid w:val="00004EEF"/>
    <w:rsid w:val="00005D85"/>
    <w:rsid w:val="000073C7"/>
    <w:rsid w:val="00007893"/>
    <w:rsid w:val="00007ABC"/>
    <w:rsid w:val="000109F7"/>
    <w:rsid w:val="00012448"/>
    <w:rsid w:val="00012691"/>
    <w:rsid w:val="00013914"/>
    <w:rsid w:val="00014BEA"/>
    <w:rsid w:val="00014D1D"/>
    <w:rsid w:val="00015A0C"/>
    <w:rsid w:val="00016EB7"/>
    <w:rsid w:val="000172B8"/>
    <w:rsid w:val="00017E1C"/>
    <w:rsid w:val="0002002B"/>
    <w:rsid w:val="00020064"/>
    <w:rsid w:val="00023253"/>
    <w:rsid w:val="00023892"/>
    <w:rsid w:val="00024668"/>
    <w:rsid w:val="0002564E"/>
    <w:rsid w:val="00025C59"/>
    <w:rsid w:val="000300D4"/>
    <w:rsid w:val="000315C6"/>
    <w:rsid w:val="0003256E"/>
    <w:rsid w:val="00032730"/>
    <w:rsid w:val="00032C1F"/>
    <w:rsid w:val="00032E4D"/>
    <w:rsid w:val="00034162"/>
    <w:rsid w:val="00034B51"/>
    <w:rsid w:val="000353E7"/>
    <w:rsid w:val="000363B2"/>
    <w:rsid w:val="00037561"/>
    <w:rsid w:val="00037E7A"/>
    <w:rsid w:val="000405FB"/>
    <w:rsid w:val="00040E97"/>
    <w:rsid w:val="000429F0"/>
    <w:rsid w:val="00043123"/>
    <w:rsid w:val="000431D2"/>
    <w:rsid w:val="00044CBD"/>
    <w:rsid w:val="00045965"/>
    <w:rsid w:val="00045FC6"/>
    <w:rsid w:val="000467F2"/>
    <w:rsid w:val="00046B0D"/>
    <w:rsid w:val="00047624"/>
    <w:rsid w:val="00047AE3"/>
    <w:rsid w:val="000502C8"/>
    <w:rsid w:val="00051CC1"/>
    <w:rsid w:val="00052B3D"/>
    <w:rsid w:val="00053171"/>
    <w:rsid w:val="0005382A"/>
    <w:rsid w:val="00053E8E"/>
    <w:rsid w:val="00053EC7"/>
    <w:rsid w:val="000545FF"/>
    <w:rsid w:val="00054AFE"/>
    <w:rsid w:val="00054D25"/>
    <w:rsid w:val="000565EC"/>
    <w:rsid w:val="00056D2F"/>
    <w:rsid w:val="00057651"/>
    <w:rsid w:val="000605C4"/>
    <w:rsid w:val="00061ECE"/>
    <w:rsid w:val="00063108"/>
    <w:rsid w:val="000631B2"/>
    <w:rsid w:val="0006349D"/>
    <w:rsid w:val="00066BF5"/>
    <w:rsid w:val="00066C9A"/>
    <w:rsid w:val="00070874"/>
    <w:rsid w:val="0007091D"/>
    <w:rsid w:val="00070EA7"/>
    <w:rsid w:val="000722B1"/>
    <w:rsid w:val="00072E34"/>
    <w:rsid w:val="00073540"/>
    <w:rsid w:val="00073FED"/>
    <w:rsid w:val="0007478B"/>
    <w:rsid w:val="00074F5C"/>
    <w:rsid w:val="00075980"/>
    <w:rsid w:val="00075EA0"/>
    <w:rsid w:val="00076EB4"/>
    <w:rsid w:val="000775A2"/>
    <w:rsid w:val="00080079"/>
    <w:rsid w:val="00080F31"/>
    <w:rsid w:val="00081184"/>
    <w:rsid w:val="00081A28"/>
    <w:rsid w:val="00081D30"/>
    <w:rsid w:val="00081EB8"/>
    <w:rsid w:val="00082684"/>
    <w:rsid w:val="00082A40"/>
    <w:rsid w:val="000856AE"/>
    <w:rsid w:val="000873B7"/>
    <w:rsid w:val="00087E36"/>
    <w:rsid w:val="00090807"/>
    <w:rsid w:val="0009151E"/>
    <w:rsid w:val="00091950"/>
    <w:rsid w:val="00091F62"/>
    <w:rsid w:val="000927C3"/>
    <w:rsid w:val="00092D1F"/>
    <w:rsid w:val="000942DE"/>
    <w:rsid w:val="00095D8B"/>
    <w:rsid w:val="000961FD"/>
    <w:rsid w:val="000966CE"/>
    <w:rsid w:val="00096A9D"/>
    <w:rsid w:val="000973AF"/>
    <w:rsid w:val="000979CD"/>
    <w:rsid w:val="00097B29"/>
    <w:rsid w:val="00097BCE"/>
    <w:rsid w:val="00097F33"/>
    <w:rsid w:val="000A1824"/>
    <w:rsid w:val="000A2177"/>
    <w:rsid w:val="000A27C0"/>
    <w:rsid w:val="000A2DA1"/>
    <w:rsid w:val="000A2DC1"/>
    <w:rsid w:val="000A34EF"/>
    <w:rsid w:val="000A42E4"/>
    <w:rsid w:val="000A45D2"/>
    <w:rsid w:val="000A4D3F"/>
    <w:rsid w:val="000A5155"/>
    <w:rsid w:val="000B0F92"/>
    <w:rsid w:val="000B2CB1"/>
    <w:rsid w:val="000B3710"/>
    <w:rsid w:val="000B4F09"/>
    <w:rsid w:val="000B5560"/>
    <w:rsid w:val="000B59AB"/>
    <w:rsid w:val="000B5C9B"/>
    <w:rsid w:val="000B6BDE"/>
    <w:rsid w:val="000B6C0B"/>
    <w:rsid w:val="000B7067"/>
    <w:rsid w:val="000B7FD6"/>
    <w:rsid w:val="000C0B7C"/>
    <w:rsid w:val="000C0BFF"/>
    <w:rsid w:val="000C0D9D"/>
    <w:rsid w:val="000C0E0D"/>
    <w:rsid w:val="000C10D0"/>
    <w:rsid w:val="000C13E4"/>
    <w:rsid w:val="000C2160"/>
    <w:rsid w:val="000C24A6"/>
    <w:rsid w:val="000C2552"/>
    <w:rsid w:val="000C25E0"/>
    <w:rsid w:val="000C331D"/>
    <w:rsid w:val="000C5513"/>
    <w:rsid w:val="000C67BF"/>
    <w:rsid w:val="000C6E97"/>
    <w:rsid w:val="000C7978"/>
    <w:rsid w:val="000C7CEE"/>
    <w:rsid w:val="000D137D"/>
    <w:rsid w:val="000D2315"/>
    <w:rsid w:val="000D369A"/>
    <w:rsid w:val="000D443C"/>
    <w:rsid w:val="000D5055"/>
    <w:rsid w:val="000D530B"/>
    <w:rsid w:val="000D5B8C"/>
    <w:rsid w:val="000D62A5"/>
    <w:rsid w:val="000D7EC4"/>
    <w:rsid w:val="000E0D3F"/>
    <w:rsid w:val="000E15CE"/>
    <w:rsid w:val="000E2FFF"/>
    <w:rsid w:val="000E38E1"/>
    <w:rsid w:val="000E39F3"/>
    <w:rsid w:val="000E3DD6"/>
    <w:rsid w:val="000E3FD3"/>
    <w:rsid w:val="000E457E"/>
    <w:rsid w:val="000E4B35"/>
    <w:rsid w:val="000E5FE5"/>
    <w:rsid w:val="000F0420"/>
    <w:rsid w:val="000F06C3"/>
    <w:rsid w:val="000F0F7E"/>
    <w:rsid w:val="000F1990"/>
    <w:rsid w:val="000F2580"/>
    <w:rsid w:val="000F268C"/>
    <w:rsid w:val="000F2864"/>
    <w:rsid w:val="000F2C25"/>
    <w:rsid w:val="000F524C"/>
    <w:rsid w:val="000F5A6F"/>
    <w:rsid w:val="000F725C"/>
    <w:rsid w:val="000F7647"/>
    <w:rsid w:val="000F7CB5"/>
    <w:rsid w:val="00101CAF"/>
    <w:rsid w:val="00102B74"/>
    <w:rsid w:val="001040D8"/>
    <w:rsid w:val="00105505"/>
    <w:rsid w:val="00105A4B"/>
    <w:rsid w:val="00105E65"/>
    <w:rsid w:val="001067FD"/>
    <w:rsid w:val="00106845"/>
    <w:rsid w:val="00107441"/>
    <w:rsid w:val="0011099F"/>
    <w:rsid w:val="00113431"/>
    <w:rsid w:val="00113AF7"/>
    <w:rsid w:val="00114C50"/>
    <w:rsid w:val="001173EE"/>
    <w:rsid w:val="00117B3F"/>
    <w:rsid w:val="00117DD0"/>
    <w:rsid w:val="001220AB"/>
    <w:rsid w:val="00122752"/>
    <w:rsid w:val="00122FA0"/>
    <w:rsid w:val="001232A0"/>
    <w:rsid w:val="00123B6A"/>
    <w:rsid w:val="001308F0"/>
    <w:rsid w:val="00130ABB"/>
    <w:rsid w:val="00131E71"/>
    <w:rsid w:val="0013237A"/>
    <w:rsid w:val="00132EAC"/>
    <w:rsid w:val="00132F34"/>
    <w:rsid w:val="00133965"/>
    <w:rsid w:val="00133C11"/>
    <w:rsid w:val="00135074"/>
    <w:rsid w:val="00135B01"/>
    <w:rsid w:val="00136D8E"/>
    <w:rsid w:val="00136F0D"/>
    <w:rsid w:val="0014000B"/>
    <w:rsid w:val="001422DC"/>
    <w:rsid w:val="00142336"/>
    <w:rsid w:val="001454F1"/>
    <w:rsid w:val="00145669"/>
    <w:rsid w:val="00145DD6"/>
    <w:rsid w:val="00145F1D"/>
    <w:rsid w:val="0014638D"/>
    <w:rsid w:val="00147838"/>
    <w:rsid w:val="0015168B"/>
    <w:rsid w:val="00151749"/>
    <w:rsid w:val="00151A69"/>
    <w:rsid w:val="00152EC4"/>
    <w:rsid w:val="001543C1"/>
    <w:rsid w:val="001548FC"/>
    <w:rsid w:val="00154C48"/>
    <w:rsid w:val="00156255"/>
    <w:rsid w:val="00156855"/>
    <w:rsid w:val="00156F5B"/>
    <w:rsid w:val="00157148"/>
    <w:rsid w:val="00160534"/>
    <w:rsid w:val="00160AF1"/>
    <w:rsid w:val="00161054"/>
    <w:rsid w:val="001610B4"/>
    <w:rsid w:val="00162F28"/>
    <w:rsid w:val="001632E5"/>
    <w:rsid w:val="00164527"/>
    <w:rsid w:val="001700B3"/>
    <w:rsid w:val="001701A2"/>
    <w:rsid w:val="00170516"/>
    <w:rsid w:val="0017136A"/>
    <w:rsid w:val="00171374"/>
    <w:rsid w:val="0017239E"/>
    <w:rsid w:val="00172CEA"/>
    <w:rsid w:val="0017300D"/>
    <w:rsid w:val="001736BF"/>
    <w:rsid w:val="0017517C"/>
    <w:rsid w:val="001753CA"/>
    <w:rsid w:val="00175E48"/>
    <w:rsid w:val="00176B12"/>
    <w:rsid w:val="00177509"/>
    <w:rsid w:val="00177929"/>
    <w:rsid w:val="00180B6A"/>
    <w:rsid w:val="00180C59"/>
    <w:rsid w:val="001818D9"/>
    <w:rsid w:val="001841A9"/>
    <w:rsid w:val="001843F0"/>
    <w:rsid w:val="00184413"/>
    <w:rsid w:val="00184496"/>
    <w:rsid w:val="0018489B"/>
    <w:rsid w:val="00184F57"/>
    <w:rsid w:val="00185CD8"/>
    <w:rsid w:val="00186267"/>
    <w:rsid w:val="0018635E"/>
    <w:rsid w:val="00186A9B"/>
    <w:rsid w:val="00187B0D"/>
    <w:rsid w:val="00187B4A"/>
    <w:rsid w:val="0019039C"/>
    <w:rsid w:val="00190CE2"/>
    <w:rsid w:val="00190E94"/>
    <w:rsid w:val="001913ED"/>
    <w:rsid w:val="00191523"/>
    <w:rsid w:val="001918F2"/>
    <w:rsid w:val="00194A1B"/>
    <w:rsid w:val="0019551E"/>
    <w:rsid w:val="001A17A1"/>
    <w:rsid w:val="001A1839"/>
    <w:rsid w:val="001A189E"/>
    <w:rsid w:val="001A556F"/>
    <w:rsid w:val="001A55BE"/>
    <w:rsid w:val="001A5E93"/>
    <w:rsid w:val="001A6143"/>
    <w:rsid w:val="001A6F4A"/>
    <w:rsid w:val="001A76A4"/>
    <w:rsid w:val="001A77AC"/>
    <w:rsid w:val="001A7971"/>
    <w:rsid w:val="001A7A3C"/>
    <w:rsid w:val="001A7E20"/>
    <w:rsid w:val="001B0880"/>
    <w:rsid w:val="001B18F2"/>
    <w:rsid w:val="001B3D72"/>
    <w:rsid w:val="001B4C84"/>
    <w:rsid w:val="001B57DA"/>
    <w:rsid w:val="001B60E0"/>
    <w:rsid w:val="001B61B9"/>
    <w:rsid w:val="001B6288"/>
    <w:rsid w:val="001B62D6"/>
    <w:rsid w:val="001B6808"/>
    <w:rsid w:val="001B75F0"/>
    <w:rsid w:val="001C0156"/>
    <w:rsid w:val="001C0E03"/>
    <w:rsid w:val="001C1352"/>
    <w:rsid w:val="001C19D8"/>
    <w:rsid w:val="001C3558"/>
    <w:rsid w:val="001C4281"/>
    <w:rsid w:val="001C47E5"/>
    <w:rsid w:val="001C4AFB"/>
    <w:rsid w:val="001C56BB"/>
    <w:rsid w:val="001C57BF"/>
    <w:rsid w:val="001C5ACD"/>
    <w:rsid w:val="001C6706"/>
    <w:rsid w:val="001C6DDE"/>
    <w:rsid w:val="001C7C34"/>
    <w:rsid w:val="001C7CF9"/>
    <w:rsid w:val="001C7E10"/>
    <w:rsid w:val="001D01D7"/>
    <w:rsid w:val="001D083A"/>
    <w:rsid w:val="001D2199"/>
    <w:rsid w:val="001D254F"/>
    <w:rsid w:val="001D452F"/>
    <w:rsid w:val="001D5246"/>
    <w:rsid w:val="001D5607"/>
    <w:rsid w:val="001D5FB7"/>
    <w:rsid w:val="001D7FF8"/>
    <w:rsid w:val="001E2463"/>
    <w:rsid w:val="001E3549"/>
    <w:rsid w:val="001E3C7D"/>
    <w:rsid w:val="001E3E27"/>
    <w:rsid w:val="001E409E"/>
    <w:rsid w:val="001E468B"/>
    <w:rsid w:val="001E614B"/>
    <w:rsid w:val="001E69F4"/>
    <w:rsid w:val="001F00AA"/>
    <w:rsid w:val="001F0FE5"/>
    <w:rsid w:val="001F14C4"/>
    <w:rsid w:val="001F19DD"/>
    <w:rsid w:val="001F2081"/>
    <w:rsid w:val="001F2276"/>
    <w:rsid w:val="001F2DB7"/>
    <w:rsid w:val="001F41F1"/>
    <w:rsid w:val="001F4B45"/>
    <w:rsid w:val="001F4F7F"/>
    <w:rsid w:val="001F51E5"/>
    <w:rsid w:val="001F560F"/>
    <w:rsid w:val="001F70DB"/>
    <w:rsid w:val="001F7FDF"/>
    <w:rsid w:val="002014FF"/>
    <w:rsid w:val="00201A28"/>
    <w:rsid w:val="00201A6C"/>
    <w:rsid w:val="00202920"/>
    <w:rsid w:val="00203A90"/>
    <w:rsid w:val="00203B54"/>
    <w:rsid w:val="002040C3"/>
    <w:rsid w:val="00205FCD"/>
    <w:rsid w:val="00205FF7"/>
    <w:rsid w:val="00207D25"/>
    <w:rsid w:val="0021117F"/>
    <w:rsid w:val="002120FE"/>
    <w:rsid w:val="002124DF"/>
    <w:rsid w:val="00213654"/>
    <w:rsid w:val="00213A60"/>
    <w:rsid w:val="00215E65"/>
    <w:rsid w:val="002165DD"/>
    <w:rsid w:val="00216745"/>
    <w:rsid w:val="00217115"/>
    <w:rsid w:val="002173E4"/>
    <w:rsid w:val="00217969"/>
    <w:rsid w:val="00220126"/>
    <w:rsid w:val="00220986"/>
    <w:rsid w:val="00223538"/>
    <w:rsid w:val="002238D3"/>
    <w:rsid w:val="00223B83"/>
    <w:rsid w:val="00223EB9"/>
    <w:rsid w:val="00224EBE"/>
    <w:rsid w:val="00225F12"/>
    <w:rsid w:val="00226ED7"/>
    <w:rsid w:val="00227CF3"/>
    <w:rsid w:val="00232B3A"/>
    <w:rsid w:val="00232DFE"/>
    <w:rsid w:val="00233723"/>
    <w:rsid w:val="00234B58"/>
    <w:rsid w:val="00235471"/>
    <w:rsid w:val="00235AA7"/>
    <w:rsid w:val="00235E49"/>
    <w:rsid w:val="00236B2B"/>
    <w:rsid w:val="00236F09"/>
    <w:rsid w:val="00236F95"/>
    <w:rsid w:val="002371CB"/>
    <w:rsid w:val="00237270"/>
    <w:rsid w:val="0023753F"/>
    <w:rsid w:val="00237FD4"/>
    <w:rsid w:val="0024000F"/>
    <w:rsid w:val="002402CF"/>
    <w:rsid w:val="002414C0"/>
    <w:rsid w:val="00241A74"/>
    <w:rsid w:val="00243449"/>
    <w:rsid w:val="002454A3"/>
    <w:rsid w:val="002457A3"/>
    <w:rsid w:val="00245E0C"/>
    <w:rsid w:val="002469D0"/>
    <w:rsid w:val="002515EE"/>
    <w:rsid w:val="00251F50"/>
    <w:rsid w:val="00252C76"/>
    <w:rsid w:val="00252D68"/>
    <w:rsid w:val="00254A79"/>
    <w:rsid w:val="00254B16"/>
    <w:rsid w:val="00255684"/>
    <w:rsid w:val="00256634"/>
    <w:rsid w:val="00256F32"/>
    <w:rsid w:val="00257B46"/>
    <w:rsid w:val="00257F6C"/>
    <w:rsid w:val="00261181"/>
    <w:rsid w:val="00261EA8"/>
    <w:rsid w:val="002621E7"/>
    <w:rsid w:val="00262358"/>
    <w:rsid w:val="0026271B"/>
    <w:rsid w:val="002628A1"/>
    <w:rsid w:val="00262D90"/>
    <w:rsid w:val="00265493"/>
    <w:rsid w:val="00266F7D"/>
    <w:rsid w:val="00270807"/>
    <w:rsid w:val="00270B04"/>
    <w:rsid w:val="002740CE"/>
    <w:rsid w:val="00274EC8"/>
    <w:rsid w:val="00276358"/>
    <w:rsid w:val="00276D29"/>
    <w:rsid w:val="00276D98"/>
    <w:rsid w:val="002779DE"/>
    <w:rsid w:val="00280FCB"/>
    <w:rsid w:val="00282731"/>
    <w:rsid w:val="00282BB9"/>
    <w:rsid w:val="00282F26"/>
    <w:rsid w:val="00283050"/>
    <w:rsid w:val="00283A97"/>
    <w:rsid w:val="00283D7D"/>
    <w:rsid w:val="0028490E"/>
    <w:rsid w:val="00284BB1"/>
    <w:rsid w:val="002908FD"/>
    <w:rsid w:val="002909B1"/>
    <w:rsid w:val="0029381E"/>
    <w:rsid w:val="00295E24"/>
    <w:rsid w:val="00297E46"/>
    <w:rsid w:val="002A0051"/>
    <w:rsid w:val="002A0B68"/>
    <w:rsid w:val="002A152D"/>
    <w:rsid w:val="002A3253"/>
    <w:rsid w:val="002A650D"/>
    <w:rsid w:val="002A6B3E"/>
    <w:rsid w:val="002A7EA1"/>
    <w:rsid w:val="002B08BC"/>
    <w:rsid w:val="002B090D"/>
    <w:rsid w:val="002B10DA"/>
    <w:rsid w:val="002B1A3B"/>
    <w:rsid w:val="002B2DCF"/>
    <w:rsid w:val="002B39F5"/>
    <w:rsid w:val="002B3CC9"/>
    <w:rsid w:val="002B4345"/>
    <w:rsid w:val="002B5163"/>
    <w:rsid w:val="002C02E0"/>
    <w:rsid w:val="002C1907"/>
    <w:rsid w:val="002C2016"/>
    <w:rsid w:val="002C2713"/>
    <w:rsid w:val="002C2A79"/>
    <w:rsid w:val="002C3F7B"/>
    <w:rsid w:val="002C6EB0"/>
    <w:rsid w:val="002C6F4D"/>
    <w:rsid w:val="002C7261"/>
    <w:rsid w:val="002C72BC"/>
    <w:rsid w:val="002D0511"/>
    <w:rsid w:val="002D05F2"/>
    <w:rsid w:val="002D189B"/>
    <w:rsid w:val="002D27F1"/>
    <w:rsid w:val="002D2865"/>
    <w:rsid w:val="002D2CDC"/>
    <w:rsid w:val="002D30A9"/>
    <w:rsid w:val="002D3799"/>
    <w:rsid w:val="002D37B2"/>
    <w:rsid w:val="002D55C4"/>
    <w:rsid w:val="002D57ED"/>
    <w:rsid w:val="002D5A2E"/>
    <w:rsid w:val="002D60B1"/>
    <w:rsid w:val="002D7F6D"/>
    <w:rsid w:val="002E0566"/>
    <w:rsid w:val="002E0692"/>
    <w:rsid w:val="002E1217"/>
    <w:rsid w:val="002E27D9"/>
    <w:rsid w:val="002E540E"/>
    <w:rsid w:val="002E5B71"/>
    <w:rsid w:val="002E5D7B"/>
    <w:rsid w:val="002E64A8"/>
    <w:rsid w:val="002E669B"/>
    <w:rsid w:val="002E67AE"/>
    <w:rsid w:val="002E7534"/>
    <w:rsid w:val="002E7D87"/>
    <w:rsid w:val="002F0370"/>
    <w:rsid w:val="002F1207"/>
    <w:rsid w:val="002F1E93"/>
    <w:rsid w:val="002F2649"/>
    <w:rsid w:val="002F2AB4"/>
    <w:rsid w:val="002F3FBE"/>
    <w:rsid w:val="002F5784"/>
    <w:rsid w:val="002F5953"/>
    <w:rsid w:val="00300723"/>
    <w:rsid w:val="00301253"/>
    <w:rsid w:val="0030137A"/>
    <w:rsid w:val="0030285B"/>
    <w:rsid w:val="00306A14"/>
    <w:rsid w:val="00306A7F"/>
    <w:rsid w:val="003078E8"/>
    <w:rsid w:val="00310469"/>
    <w:rsid w:val="00310E87"/>
    <w:rsid w:val="003111CE"/>
    <w:rsid w:val="0031162F"/>
    <w:rsid w:val="0031173E"/>
    <w:rsid w:val="00311B91"/>
    <w:rsid w:val="00311EE0"/>
    <w:rsid w:val="00313561"/>
    <w:rsid w:val="00314748"/>
    <w:rsid w:val="00314973"/>
    <w:rsid w:val="00315876"/>
    <w:rsid w:val="00316800"/>
    <w:rsid w:val="00317168"/>
    <w:rsid w:val="00317230"/>
    <w:rsid w:val="003172DB"/>
    <w:rsid w:val="0031756F"/>
    <w:rsid w:val="00320BE2"/>
    <w:rsid w:val="00320FA9"/>
    <w:rsid w:val="003212CD"/>
    <w:rsid w:val="00323106"/>
    <w:rsid w:val="0032394D"/>
    <w:rsid w:val="0032408A"/>
    <w:rsid w:val="003245D4"/>
    <w:rsid w:val="0032473D"/>
    <w:rsid w:val="00326000"/>
    <w:rsid w:val="003265B6"/>
    <w:rsid w:val="0032755F"/>
    <w:rsid w:val="0033095E"/>
    <w:rsid w:val="00330F77"/>
    <w:rsid w:val="0033116B"/>
    <w:rsid w:val="003352D4"/>
    <w:rsid w:val="00337945"/>
    <w:rsid w:val="003408D2"/>
    <w:rsid w:val="00340A2E"/>
    <w:rsid w:val="00341063"/>
    <w:rsid w:val="00342993"/>
    <w:rsid w:val="0034319C"/>
    <w:rsid w:val="003431CA"/>
    <w:rsid w:val="003436EC"/>
    <w:rsid w:val="00343C0D"/>
    <w:rsid w:val="00343FC0"/>
    <w:rsid w:val="00344FDE"/>
    <w:rsid w:val="00345E3A"/>
    <w:rsid w:val="0034688A"/>
    <w:rsid w:val="00346A1C"/>
    <w:rsid w:val="0035016A"/>
    <w:rsid w:val="00351635"/>
    <w:rsid w:val="003529B8"/>
    <w:rsid w:val="00353A68"/>
    <w:rsid w:val="00354337"/>
    <w:rsid w:val="00354563"/>
    <w:rsid w:val="00354DB1"/>
    <w:rsid w:val="0035675C"/>
    <w:rsid w:val="00356B49"/>
    <w:rsid w:val="003609A3"/>
    <w:rsid w:val="00360B19"/>
    <w:rsid w:val="0036111F"/>
    <w:rsid w:val="00361779"/>
    <w:rsid w:val="00361FDC"/>
    <w:rsid w:val="003626A1"/>
    <w:rsid w:val="00363CD5"/>
    <w:rsid w:val="003655CC"/>
    <w:rsid w:val="00365B0F"/>
    <w:rsid w:val="00366862"/>
    <w:rsid w:val="00367D09"/>
    <w:rsid w:val="00370B73"/>
    <w:rsid w:val="00371111"/>
    <w:rsid w:val="003718B7"/>
    <w:rsid w:val="00372E07"/>
    <w:rsid w:val="003734C0"/>
    <w:rsid w:val="003735AE"/>
    <w:rsid w:val="00373D85"/>
    <w:rsid w:val="00374121"/>
    <w:rsid w:val="003759DB"/>
    <w:rsid w:val="0037624F"/>
    <w:rsid w:val="00376FE9"/>
    <w:rsid w:val="00377403"/>
    <w:rsid w:val="00377433"/>
    <w:rsid w:val="00377980"/>
    <w:rsid w:val="003802EF"/>
    <w:rsid w:val="00380339"/>
    <w:rsid w:val="00381DBC"/>
    <w:rsid w:val="00382428"/>
    <w:rsid w:val="00382DA3"/>
    <w:rsid w:val="00385657"/>
    <w:rsid w:val="003861F9"/>
    <w:rsid w:val="003873E0"/>
    <w:rsid w:val="003875F8"/>
    <w:rsid w:val="003908D3"/>
    <w:rsid w:val="00392CBE"/>
    <w:rsid w:val="00392D02"/>
    <w:rsid w:val="00393E4E"/>
    <w:rsid w:val="00394037"/>
    <w:rsid w:val="00395EAE"/>
    <w:rsid w:val="00396868"/>
    <w:rsid w:val="00396A20"/>
    <w:rsid w:val="00397309"/>
    <w:rsid w:val="0039795C"/>
    <w:rsid w:val="00397973"/>
    <w:rsid w:val="00397B85"/>
    <w:rsid w:val="003A0087"/>
    <w:rsid w:val="003A0F4A"/>
    <w:rsid w:val="003A1A50"/>
    <w:rsid w:val="003A1CA7"/>
    <w:rsid w:val="003A1D27"/>
    <w:rsid w:val="003A3018"/>
    <w:rsid w:val="003A3992"/>
    <w:rsid w:val="003A40BF"/>
    <w:rsid w:val="003A5B2F"/>
    <w:rsid w:val="003A6683"/>
    <w:rsid w:val="003A6689"/>
    <w:rsid w:val="003A7867"/>
    <w:rsid w:val="003A7E15"/>
    <w:rsid w:val="003B0A2C"/>
    <w:rsid w:val="003B0FA1"/>
    <w:rsid w:val="003B1586"/>
    <w:rsid w:val="003B17C8"/>
    <w:rsid w:val="003B2935"/>
    <w:rsid w:val="003B402F"/>
    <w:rsid w:val="003B44E6"/>
    <w:rsid w:val="003B4DF8"/>
    <w:rsid w:val="003B588B"/>
    <w:rsid w:val="003B5A4B"/>
    <w:rsid w:val="003B7387"/>
    <w:rsid w:val="003B7AD0"/>
    <w:rsid w:val="003B7F75"/>
    <w:rsid w:val="003C0313"/>
    <w:rsid w:val="003C0736"/>
    <w:rsid w:val="003C0CE2"/>
    <w:rsid w:val="003C1195"/>
    <w:rsid w:val="003C141F"/>
    <w:rsid w:val="003C31A1"/>
    <w:rsid w:val="003C34BE"/>
    <w:rsid w:val="003C3C76"/>
    <w:rsid w:val="003C451B"/>
    <w:rsid w:val="003C4797"/>
    <w:rsid w:val="003C7C85"/>
    <w:rsid w:val="003D093D"/>
    <w:rsid w:val="003D0AAA"/>
    <w:rsid w:val="003D105E"/>
    <w:rsid w:val="003D12B3"/>
    <w:rsid w:val="003D2D53"/>
    <w:rsid w:val="003D327F"/>
    <w:rsid w:val="003D4940"/>
    <w:rsid w:val="003D4DA9"/>
    <w:rsid w:val="003D5A7B"/>
    <w:rsid w:val="003D6216"/>
    <w:rsid w:val="003D657C"/>
    <w:rsid w:val="003D734D"/>
    <w:rsid w:val="003E01FF"/>
    <w:rsid w:val="003E12DC"/>
    <w:rsid w:val="003E176E"/>
    <w:rsid w:val="003E252A"/>
    <w:rsid w:val="003E463E"/>
    <w:rsid w:val="003E52CB"/>
    <w:rsid w:val="003E5AC4"/>
    <w:rsid w:val="003E647B"/>
    <w:rsid w:val="003E68B9"/>
    <w:rsid w:val="003E7949"/>
    <w:rsid w:val="003E7CA6"/>
    <w:rsid w:val="003F04DB"/>
    <w:rsid w:val="003F10BD"/>
    <w:rsid w:val="003F17B8"/>
    <w:rsid w:val="003F2758"/>
    <w:rsid w:val="003F2A0E"/>
    <w:rsid w:val="003F5641"/>
    <w:rsid w:val="00400112"/>
    <w:rsid w:val="00400790"/>
    <w:rsid w:val="00401881"/>
    <w:rsid w:val="00401C41"/>
    <w:rsid w:val="00402238"/>
    <w:rsid w:val="00402C1C"/>
    <w:rsid w:val="00405489"/>
    <w:rsid w:val="0040552F"/>
    <w:rsid w:val="004059C7"/>
    <w:rsid w:val="00405A55"/>
    <w:rsid w:val="00406300"/>
    <w:rsid w:val="00406525"/>
    <w:rsid w:val="00406B5A"/>
    <w:rsid w:val="00407657"/>
    <w:rsid w:val="004077B2"/>
    <w:rsid w:val="00407C50"/>
    <w:rsid w:val="00407DD9"/>
    <w:rsid w:val="0041037B"/>
    <w:rsid w:val="00411997"/>
    <w:rsid w:val="00411A87"/>
    <w:rsid w:val="00413CB4"/>
    <w:rsid w:val="00414528"/>
    <w:rsid w:val="00414F52"/>
    <w:rsid w:val="004154AF"/>
    <w:rsid w:val="00415681"/>
    <w:rsid w:val="00415E7F"/>
    <w:rsid w:val="00417128"/>
    <w:rsid w:val="004176AB"/>
    <w:rsid w:val="0042045D"/>
    <w:rsid w:val="00422133"/>
    <w:rsid w:val="004246D8"/>
    <w:rsid w:val="00424EC7"/>
    <w:rsid w:val="004253BA"/>
    <w:rsid w:val="00425433"/>
    <w:rsid w:val="00426540"/>
    <w:rsid w:val="0042793B"/>
    <w:rsid w:val="00427B4D"/>
    <w:rsid w:val="00431B3C"/>
    <w:rsid w:val="004321AE"/>
    <w:rsid w:val="00432573"/>
    <w:rsid w:val="004328A9"/>
    <w:rsid w:val="0043407F"/>
    <w:rsid w:val="004340C7"/>
    <w:rsid w:val="00434250"/>
    <w:rsid w:val="0043456F"/>
    <w:rsid w:val="00434C68"/>
    <w:rsid w:val="004352A6"/>
    <w:rsid w:val="00435BDA"/>
    <w:rsid w:val="004365BA"/>
    <w:rsid w:val="004368E6"/>
    <w:rsid w:val="00436997"/>
    <w:rsid w:val="0043704B"/>
    <w:rsid w:val="00437881"/>
    <w:rsid w:val="004413EE"/>
    <w:rsid w:val="0044195B"/>
    <w:rsid w:val="0044288D"/>
    <w:rsid w:val="00444227"/>
    <w:rsid w:val="0044554B"/>
    <w:rsid w:val="00446742"/>
    <w:rsid w:val="00446B8A"/>
    <w:rsid w:val="0044786F"/>
    <w:rsid w:val="00447FB1"/>
    <w:rsid w:val="0045123D"/>
    <w:rsid w:val="0045139F"/>
    <w:rsid w:val="00451548"/>
    <w:rsid w:val="004526A6"/>
    <w:rsid w:val="00453495"/>
    <w:rsid w:val="004554F9"/>
    <w:rsid w:val="00455B88"/>
    <w:rsid w:val="0045651B"/>
    <w:rsid w:val="00457500"/>
    <w:rsid w:val="00460BCA"/>
    <w:rsid w:val="004622F6"/>
    <w:rsid w:val="004630A7"/>
    <w:rsid w:val="00463333"/>
    <w:rsid w:val="00463BCB"/>
    <w:rsid w:val="0046440B"/>
    <w:rsid w:val="00464838"/>
    <w:rsid w:val="00464E92"/>
    <w:rsid w:val="00465021"/>
    <w:rsid w:val="00465448"/>
    <w:rsid w:val="00466F67"/>
    <w:rsid w:val="00466F88"/>
    <w:rsid w:val="00466FE9"/>
    <w:rsid w:val="00467455"/>
    <w:rsid w:val="004677F0"/>
    <w:rsid w:val="004704FF"/>
    <w:rsid w:val="00470A03"/>
    <w:rsid w:val="00470E89"/>
    <w:rsid w:val="004733E6"/>
    <w:rsid w:val="00473904"/>
    <w:rsid w:val="00474B20"/>
    <w:rsid w:val="00475112"/>
    <w:rsid w:val="00476F33"/>
    <w:rsid w:val="00477183"/>
    <w:rsid w:val="00477232"/>
    <w:rsid w:val="00480082"/>
    <w:rsid w:val="00480A5B"/>
    <w:rsid w:val="004813CC"/>
    <w:rsid w:val="00481C5A"/>
    <w:rsid w:val="00482019"/>
    <w:rsid w:val="0048305A"/>
    <w:rsid w:val="0048311C"/>
    <w:rsid w:val="00483546"/>
    <w:rsid w:val="00483E38"/>
    <w:rsid w:val="004843FB"/>
    <w:rsid w:val="00484517"/>
    <w:rsid w:val="00484828"/>
    <w:rsid w:val="00485E93"/>
    <w:rsid w:val="004860AA"/>
    <w:rsid w:val="00486309"/>
    <w:rsid w:val="004868DB"/>
    <w:rsid w:val="00487B59"/>
    <w:rsid w:val="0049157A"/>
    <w:rsid w:val="00493A63"/>
    <w:rsid w:val="00493FE8"/>
    <w:rsid w:val="00494216"/>
    <w:rsid w:val="004942AB"/>
    <w:rsid w:val="00494F33"/>
    <w:rsid w:val="00495382"/>
    <w:rsid w:val="00496BE0"/>
    <w:rsid w:val="00496BF1"/>
    <w:rsid w:val="00497197"/>
    <w:rsid w:val="0049748B"/>
    <w:rsid w:val="004A03C8"/>
    <w:rsid w:val="004A0CB2"/>
    <w:rsid w:val="004A2C67"/>
    <w:rsid w:val="004A33E1"/>
    <w:rsid w:val="004A372C"/>
    <w:rsid w:val="004A4328"/>
    <w:rsid w:val="004A493B"/>
    <w:rsid w:val="004A6651"/>
    <w:rsid w:val="004A6F7A"/>
    <w:rsid w:val="004B037B"/>
    <w:rsid w:val="004B1A6E"/>
    <w:rsid w:val="004B29E6"/>
    <w:rsid w:val="004B2AFB"/>
    <w:rsid w:val="004B4338"/>
    <w:rsid w:val="004B4AD4"/>
    <w:rsid w:val="004B50E9"/>
    <w:rsid w:val="004B533E"/>
    <w:rsid w:val="004B5942"/>
    <w:rsid w:val="004B60E4"/>
    <w:rsid w:val="004B6E7E"/>
    <w:rsid w:val="004B7144"/>
    <w:rsid w:val="004B757A"/>
    <w:rsid w:val="004B7677"/>
    <w:rsid w:val="004C18B5"/>
    <w:rsid w:val="004C2223"/>
    <w:rsid w:val="004C2512"/>
    <w:rsid w:val="004C27C8"/>
    <w:rsid w:val="004C29F7"/>
    <w:rsid w:val="004C38D0"/>
    <w:rsid w:val="004C59D6"/>
    <w:rsid w:val="004C6A12"/>
    <w:rsid w:val="004C6D02"/>
    <w:rsid w:val="004D1714"/>
    <w:rsid w:val="004D1748"/>
    <w:rsid w:val="004D23C6"/>
    <w:rsid w:val="004D28C9"/>
    <w:rsid w:val="004D2A8A"/>
    <w:rsid w:val="004D5EA6"/>
    <w:rsid w:val="004D767A"/>
    <w:rsid w:val="004D7F05"/>
    <w:rsid w:val="004E0E99"/>
    <w:rsid w:val="004E135B"/>
    <w:rsid w:val="004E1E2A"/>
    <w:rsid w:val="004E24BC"/>
    <w:rsid w:val="004E2ECB"/>
    <w:rsid w:val="004E4695"/>
    <w:rsid w:val="004E48AF"/>
    <w:rsid w:val="004E4958"/>
    <w:rsid w:val="004E4C12"/>
    <w:rsid w:val="004E6701"/>
    <w:rsid w:val="004E6A96"/>
    <w:rsid w:val="004E7281"/>
    <w:rsid w:val="004E73E8"/>
    <w:rsid w:val="004E7A14"/>
    <w:rsid w:val="004F1E14"/>
    <w:rsid w:val="004F265E"/>
    <w:rsid w:val="004F291D"/>
    <w:rsid w:val="004F3024"/>
    <w:rsid w:val="004F3D58"/>
    <w:rsid w:val="004F4083"/>
    <w:rsid w:val="004F5A8F"/>
    <w:rsid w:val="004F612E"/>
    <w:rsid w:val="004F78A3"/>
    <w:rsid w:val="00500A5D"/>
    <w:rsid w:val="00500B94"/>
    <w:rsid w:val="00503240"/>
    <w:rsid w:val="00503BF5"/>
    <w:rsid w:val="0050456F"/>
    <w:rsid w:val="00504EC2"/>
    <w:rsid w:val="00505782"/>
    <w:rsid w:val="00506250"/>
    <w:rsid w:val="00506DA8"/>
    <w:rsid w:val="005070B1"/>
    <w:rsid w:val="00507513"/>
    <w:rsid w:val="0050772B"/>
    <w:rsid w:val="00507AA7"/>
    <w:rsid w:val="00507CB0"/>
    <w:rsid w:val="00511E34"/>
    <w:rsid w:val="00512C05"/>
    <w:rsid w:val="00513D07"/>
    <w:rsid w:val="0051488A"/>
    <w:rsid w:val="00514F37"/>
    <w:rsid w:val="0051548B"/>
    <w:rsid w:val="00515A3C"/>
    <w:rsid w:val="0051622F"/>
    <w:rsid w:val="00516E7F"/>
    <w:rsid w:val="00517D2D"/>
    <w:rsid w:val="0052001F"/>
    <w:rsid w:val="005207F5"/>
    <w:rsid w:val="00520EAD"/>
    <w:rsid w:val="0052552A"/>
    <w:rsid w:val="00525B48"/>
    <w:rsid w:val="00526322"/>
    <w:rsid w:val="00527C5D"/>
    <w:rsid w:val="00530197"/>
    <w:rsid w:val="005310A4"/>
    <w:rsid w:val="00531ED2"/>
    <w:rsid w:val="0053226B"/>
    <w:rsid w:val="00532717"/>
    <w:rsid w:val="00532CAB"/>
    <w:rsid w:val="00533516"/>
    <w:rsid w:val="00533B44"/>
    <w:rsid w:val="00535777"/>
    <w:rsid w:val="00536030"/>
    <w:rsid w:val="0053653A"/>
    <w:rsid w:val="005369EC"/>
    <w:rsid w:val="00537BEF"/>
    <w:rsid w:val="00537EBD"/>
    <w:rsid w:val="00543583"/>
    <w:rsid w:val="00543646"/>
    <w:rsid w:val="005441C2"/>
    <w:rsid w:val="00544AB5"/>
    <w:rsid w:val="00544CDC"/>
    <w:rsid w:val="00545CA5"/>
    <w:rsid w:val="0054688A"/>
    <w:rsid w:val="00547C4C"/>
    <w:rsid w:val="00550A4E"/>
    <w:rsid w:val="00550F08"/>
    <w:rsid w:val="0055144A"/>
    <w:rsid w:val="00552D5F"/>
    <w:rsid w:val="00553CA7"/>
    <w:rsid w:val="00555463"/>
    <w:rsid w:val="00556B12"/>
    <w:rsid w:val="00557CC9"/>
    <w:rsid w:val="0056012B"/>
    <w:rsid w:val="005639CC"/>
    <w:rsid w:val="0056410C"/>
    <w:rsid w:val="00571735"/>
    <w:rsid w:val="00572256"/>
    <w:rsid w:val="0057323C"/>
    <w:rsid w:val="00573D52"/>
    <w:rsid w:val="00574DB9"/>
    <w:rsid w:val="00575285"/>
    <w:rsid w:val="0057547B"/>
    <w:rsid w:val="00575B80"/>
    <w:rsid w:val="0057600A"/>
    <w:rsid w:val="00576B17"/>
    <w:rsid w:val="005772D5"/>
    <w:rsid w:val="00580D31"/>
    <w:rsid w:val="00581E57"/>
    <w:rsid w:val="0058328C"/>
    <w:rsid w:val="00584E8D"/>
    <w:rsid w:val="005853E1"/>
    <w:rsid w:val="00586B52"/>
    <w:rsid w:val="005879C9"/>
    <w:rsid w:val="005906D2"/>
    <w:rsid w:val="0059201D"/>
    <w:rsid w:val="00592179"/>
    <w:rsid w:val="0059231C"/>
    <w:rsid w:val="005925A7"/>
    <w:rsid w:val="00592690"/>
    <w:rsid w:val="005939BC"/>
    <w:rsid w:val="0059556D"/>
    <w:rsid w:val="00595BB4"/>
    <w:rsid w:val="00595CC4"/>
    <w:rsid w:val="005963C6"/>
    <w:rsid w:val="00596B4E"/>
    <w:rsid w:val="005974E3"/>
    <w:rsid w:val="005A0A02"/>
    <w:rsid w:val="005A180B"/>
    <w:rsid w:val="005A2017"/>
    <w:rsid w:val="005A2BE7"/>
    <w:rsid w:val="005A2C7E"/>
    <w:rsid w:val="005A3CAA"/>
    <w:rsid w:val="005A570D"/>
    <w:rsid w:val="005A5B70"/>
    <w:rsid w:val="005A689D"/>
    <w:rsid w:val="005A69D8"/>
    <w:rsid w:val="005A7F8A"/>
    <w:rsid w:val="005B0499"/>
    <w:rsid w:val="005B09BF"/>
    <w:rsid w:val="005B1389"/>
    <w:rsid w:val="005B2C54"/>
    <w:rsid w:val="005B4155"/>
    <w:rsid w:val="005B606C"/>
    <w:rsid w:val="005B7B6A"/>
    <w:rsid w:val="005C3622"/>
    <w:rsid w:val="005C3B55"/>
    <w:rsid w:val="005C4615"/>
    <w:rsid w:val="005C5152"/>
    <w:rsid w:val="005C53F8"/>
    <w:rsid w:val="005C6161"/>
    <w:rsid w:val="005C6299"/>
    <w:rsid w:val="005C69B8"/>
    <w:rsid w:val="005C7C05"/>
    <w:rsid w:val="005C7C54"/>
    <w:rsid w:val="005D129A"/>
    <w:rsid w:val="005D1944"/>
    <w:rsid w:val="005D3730"/>
    <w:rsid w:val="005D3EA8"/>
    <w:rsid w:val="005D667A"/>
    <w:rsid w:val="005D71BA"/>
    <w:rsid w:val="005D7530"/>
    <w:rsid w:val="005D78EA"/>
    <w:rsid w:val="005E00E9"/>
    <w:rsid w:val="005E058C"/>
    <w:rsid w:val="005E234F"/>
    <w:rsid w:val="005E3912"/>
    <w:rsid w:val="005E3A9D"/>
    <w:rsid w:val="005E451C"/>
    <w:rsid w:val="005E46CE"/>
    <w:rsid w:val="005E47A6"/>
    <w:rsid w:val="005E4C51"/>
    <w:rsid w:val="005E57A8"/>
    <w:rsid w:val="005E7CB3"/>
    <w:rsid w:val="005F0091"/>
    <w:rsid w:val="005F0D3F"/>
    <w:rsid w:val="005F1160"/>
    <w:rsid w:val="005F12A3"/>
    <w:rsid w:val="005F1449"/>
    <w:rsid w:val="005F23FB"/>
    <w:rsid w:val="005F28B5"/>
    <w:rsid w:val="005F2CCC"/>
    <w:rsid w:val="005F488E"/>
    <w:rsid w:val="005F4B96"/>
    <w:rsid w:val="005F4BD0"/>
    <w:rsid w:val="005F7186"/>
    <w:rsid w:val="005F7367"/>
    <w:rsid w:val="005F74A1"/>
    <w:rsid w:val="00600927"/>
    <w:rsid w:val="00601139"/>
    <w:rsid w:val="00601AD2"/>
    <w:rsid w:val="0060204A"/>
    <w:rsid w:val="0060222E"/>
    <w:rsid w:val="00603B5D"/>
    <w:rsid w:val="00604D7E"/>
    <w:rsid w:val="006053FB"/>
    <w:rsid w:val="00607336"/>
    <w:rsid w:val="00607B9A"/>
    <w:rsid w:val="006105F0"/>
    <w:rsid w:val="00610D2E"/>
    <w:rsid w:val="00611334"/>
    <w:rsid w:val="00611BFB"/>
    <w:rsid w:val="00612FCD"/>
    <w:rsid w:val="0061303A"/>
    <w:rsid w:val="00616842"/>
    <w:rsid w:val="00620485"/>
    <w:rsid w:val="00620808"/>
    <w:rsid w:val="0062411B"/>
    <w:rsid w:val="00624528"/>
    <w:rsid w:val="0062689B"/>
    <w:rsid w:val="00630058"/>
    <w:rsid w:val="0063064F"/>
    <w:rsid w:val="0063186C"/>
    <w:rsid w:val="00631CD7"/>
    <w:rsid w:val="0063306C"/>
    <w:rsid w:val="00633544"/>
    <w:rsid w:val="00635A94"/>
    <w:rsid w:val="00636155"/>
    <w:rsid w:val="00637105"/>
    <w:rsid w:val="00637702"/>
    <w:rsid w:val="00637EAA"/>
    <w:rsid w:val="0064037F"/>
    <w:rsid w:val="006411E4"/>
    <w:rsid w:val="006420E7"/>
    <w:rsid w:val="006424A0"/>
    <w:rsid w:val="00642D90"/>
    <w:rsid w:val="00644853"/>
    <w:rsid w:val="00644C7D"/>
    <w:rsid w:val="006456E9"/>
    <w:rsid w:val="00647126"/>
    <w:rsid w:val="006478DB"/>
    <w:rsid w:val="00651D42"/>
    <w:rsid w:val="00652C17"/>
    <w:rsid w:val="00652CF7"/>
    <w:rsid w:val="006567A4"/>
    <w:rsid w:val="006567F7"/>
    <w:rsid w:val="0066039B"/>
    <w:rsid w:val="00662B44"/>
    <w:rsid w:val="00662D78"/>
    <w:rsid w:val="00664400"/>
    <w:rsid w:val="006658AA"/>
    <w:rsid w:val="00665C63"/>
    <w:rsid w:val="0067022C"/>
    <w:rsid w:val="0067047A"/>
    <w:rsid w:val="00671162"/>
    <w:rsid w:val="00672BD6"/>
    <w:rsid w:val="00673AB7"/>
    <w:rsid w:val="0067521F"/>
    <w:rsid w:val="00676ACA"/>
    <w:rsid w:val="0068010C"/>
    <w:rsid w:val="00681364"/>
    <w:rsid w:val="00681B8E"/>
    <w:rsid w:val="00681B9C"/>
    <w:rsid w:val="00682336"/>
    <w:rsid w:val="00685BA4"/>
    <w:rsid w:val="00686BB9"/>
    <w:rsid w:val="0068764F"/>
    <w:rsid w:val="00687FFB"/>
    <w:rsid w:val="0069033C"/>
    <w:rsid w:val="006905CC"/>
    <w:rsid w:val="006909BC"/>
    <w:rsid w:val="0069209A"/>
    <w:rsid w:val="00692CD3"/>
    <w:rsid w:val="00694DA3"/>
    <w:rsid w:val="00695DD5"/>
    <w:rsid w:val="00696FFD"/>
    <w:rsid w:val="006970CF"/>
    <w:rsid w:val="00697B58"/>
    <w:rsid w:val="00697DAB"/>
    <w:rsid w:val="006A01FB"/>
    <w:rsid w:val="006A05C4"/>
    <w:rsid w:val="006A05D7"/>
    <w:rsid w:val="006A075E"/>
    <w:rsid w:val="006A0D86"/>
    <w:rsid w:val="006A1B3B"/>
    <w:rsid w:val="006A63C0"/>
    <w:rsid w:val="006A6478"/>
    <w:rsid w:val="006A651A"/>
    <w:rsid w:val="006A6A51"/>
    <w:rsid w:val="006A706A"/>
    <w:rsid w:val="006A7115"/>
    <w:rsid w:val="006A7DD3"/>
    <w:rsid w:val="006B1820"/>
    <w:rsid w:val="006B22FA"/>
    <w:rsid w:val="006B23FA"/>
    <w:rsid w:val="006B2847"/>
    <w:rsid w:val="006B57EB"/>
    <w:rsid w:val="006B5F4A"/>
    <w:rsid w:val="006B6BA8"/>
    <w:rsid w:val="006B6E85"/>
    <w:rsid w:val="006B719B"/>
    <w:rsid w:val="006B75CB"/>
    <w:rsid w:val="006C0425"/>
    <w:rsid w:val="006C10D9"/>
    <w:rsid w:val="006C1588"/>
    <w:rsid w:val="006C3B6C"/>
    <w:rsid w:val="006C4467"/>
    <w:rsid w:val="006C4BCA"/>
    <w:rsid w:val="006C64B7"/>
    <w:rsid w:val="006C68DA"/>
    <w:rsid w:val="006D0E75"/>
    <w:rsid w:val="006D2E3D"/>
    <w:rsid w:val="006D31E2"/>
    <w:rsid w:val="006D3798"/>
    <w:rsid w:val="006D3CDF"/>
    <w:rsid w:val="006D5287"/>
    <w:rsid w:val="006D53A2"/>
    <w:rsid w:val="006D58DA"/>
    <w:rsid w:val="006D5B5D"/>
    <w:rsid w:val="006D6987"/>
    <w:rsid w:val="006D6FB3"/>
    <w:rsid w:val="006D701A"/>
    <w:rsid w:val="006D77C5"/>
    <w:rsid w:val="006E0068"/>
    <w:rsid w:val="006E2928"/>
    <w:rsid w:val="006E420F"/>
    <w:rsid w:val="006E6F1E"/>
    <w:rsid w:val="006E7516"/>
    <w:rsid w:val="006E780B"/>
    <w:rsid w:val="006E7821"/>
    <w:rsid w:val="006F0B42"/>
    <w:rsid w:val="006F5D8D"/>
    <w:rsid w:val="006F6358"/>
    <w:rsid w:val="006F74B1"/>
    <w:rsid w:val="006F78CC"/>
    <w:rsid w:val="00700377"/>
    <w:rsid w:val="0070265D"/>
    <w:rsid w:val="00703E3F"/>
    <w:rsid w:val="00705092"/>
    <w:rsid w:val="007061D2"/>
    <w:rsid w:val="007063C1"/>
    <w:rsid w:val="0070765E"/>
    <w:rsid w:val="007076ED"/>
    <w:rsid w:val="007105ED"/>
    <w:rsid w:val="00710D12"/>
    <w:rsid w:val="00710DF5"/>
    <w:rsid w:val="00711616"/>
    <w:rsid w:val="00711CB4"/>
    <w:rsid w:val="007123D4"/>
    <w:rsid w:val="00713F53"/>
    <w:rsid w:val="007162D2"/>
    <w:rsid w:val="00717A98"/>
    <w:rsid w:val="00717EE4"/>
    <w:rsid w:val="00720023"/>
    <w:rsid w:val="007202DC"/>
    <w:rsid w:val="00720325"/>
    <w:rsid w:val="00720F04"/>
    <w:rsid w:val="007224A8"/>
    <w:rsid w:val="0072287C"/>
    <w:rsid w:val="00723D2D"/>
    <w:rsid w:val="00724002"/>
    <w:rsid w:val="00724120"/>
    <w:rsid w:val="007249EF"/>
    <w:rsid w:val="00724A6C"/>
    <w:rsid w:val="00725245"/>
    <w:rsid w:val="0072578B"/>
    <w:rsid w:val="00725EE0"/>
    <w:rsid w:val="00727447"/>
    <w:rsid w:val="00727783"/>
    <w:rsid w:val="00727C2B"/>
    <w:rsid w:val="0073005C"/>
    <w:rsid w:val="00730672"/>
    <w:rsid w:val="0073075C"/>
    <w:rsid w:val="00731B19"/>
    <w:rsid w:val="00731F06"/>
    <w:rsid w:val="0073249C"/>
    <w:rsid w:val="00732874"/>
    <w:rsid w:val="00733B28"/>
    <w:rsid w:val="00733B45"/>
    <w:rsid w:val="00736E4F"/>
    <w:rsid w:val="007371E4"/>
    <w:rsid w:val="007374D3"/>
    <w:rsid w:val="00740DBD"/>
    <w:rsid w:val="0074310C"/>
    <w:rsid w:val="00744455"/>
    <w:rsid w:val="00745A44"/>
    <w:rsid w:val="007460A8"/>
    <w:rsid w:val="00746415"/>
    <w:rsid w:val="0074651D"/>
    <w:rsid w:val="00747D72"/>
    <w:rsid w:val="00750524"/>
    <w:rsid w:val="007513AF"/>
    <w:rsid w:val="007518D3"/>
    <w:rsid w:val="00751932"/>
    <w:rsid w:val="0075271D"/>
    <w:rsid w:val="007527B4"/>
    <w:rsid w:val="00753A9F"/>
    <w:rsid w:val="00753BB3"/>
    <w:rsid w:val="00753C59"/>
    <w:rsid w:val="00753F45"/>
    <w:rsid w:val="0075489A"/>
    <w:rsid w:val="0075555D"/>
    <w:rsid w:val="0075698F"/>
    <w:rsid w:val="00762094"/>
    <w:rsid w:val="00762102"/>
    <w:rsid w:val="00764607"/>
    <w:rsid w:val="007648C6"/>
    <w:rsid w:val="00765E2B"/>
    <w:rsid w:val="007660DA"/>
    <w:rsid w:val="007668C2"/>
    <w:rsid w:val="00770098"/>
    <w:rsid w:val="007706E8"/>
    <w:rsid w:val="00771528"/>
    <w:rsid w:val="00771B91"/>
    <w:rsid w:val="007742C7"/>
    <w:rsid w:val="0077457C"/>
    <w:rsid w:val="00774CBF"/>
    <w:rsid w:val="00774FF8"/>
    <w:rsid w:val="00775C4A"/>
    <w:rsid w:val="0078010C"/>
    <w:rsid w:val="00782695"/>
    <w:rsid w:val="007827E3"/>
    <w:rsid w:val="00782987"/>
    <w:rsid w:val="00783B43"/>
    <w:rsid w:val="00784134"/>
    <w:rsid w:val="00784DF8"/>
    <w:rsid w:val="007857BF"/>
    <w:rsid w:val="007874D2"/>
    <w:rsid w:val="00791BA2"/>
    <w:rsid w:val="007931A1"/>
    <w:rsid w:val="00793C22"/>
    <w:rsid w:val="00794B5D"/>
    <w:rsid w:val="00794FC9"/>
    <w:rsid w:val="007961BC"/>
    <w:rsid w:val="00796C46"/>
    <w:rsid w:val="007971AC"/>
    <w:rsid w:val="007976EB"/>
    <w:rsid w:val="007A069B"/>
    <w:rsid w:val="007A1640"/>
    <w:rsid w:val="007A1A30"/>
    <w:rsid w:val="007A36BA"/>
    <w:rsid w:val="007A66F6"/>
    <w:rsid w:val="007A74B2"/>
    <w:rsid w:val="007A7A79"/>
    <w:rsid w:val="007A7AE2"/>
    <w:rsid w:val="007A7CFB"/>
    <w:rsid w:val="007A7D5F"/>
    <w:rsid w:val="007B0001"/>
    <w:rsid w:val="007B2FC2"/>
    <w:rsid w:val="007B3211"/>
    <w:rsid w:val="007B3DCA"/>
    <w:rsid w:val="007B466A"/>
    <w:rsid w:val="007B4E62"/>
    <w:rsid w:val="007B5374"/>
    <w:rsid w:val="007B5A4B"/>
    <w:rsid w:val="007B6CF1"/>
    <w:rsid w:val="007B6DA0"/>
    <w:rsid w:val="007B6DBA"/>
    <w:rsid w:val="007C04F1"/>
    <w:rsid w:val="007C0BAC"/>
    <w:rsid w:val="007C0FC2"/>
    <w:rsid w:val="007C2E67"/>
    <w:rsid w:val="007C3211"/>
    <w:rsid w:val="007C3FEE"/>
    <w:rsid w:val="007C44FA"/>
    <w:rsid w:val="007C4B01"/>
    <w:rsid w:val="007C4B2C"/>
    <w:rsid w:val="007D09A9"/>
    <w:rsid w:val="007D0BD9"/>
    <w:rsid w:val="007D23BC"/>
    <w:rsid w:val="007D559C"/>
    <w:rsid w:val="007D55CA"/>
    <w:rsid w:val="007D5FBA"/>
    <w:rsid w:val="007D6EC1"/>
    <w:rsid w:val="007D7530"/>
    <w:rsid w:val="007E1F25"/>
    <w:rsid w:val="007E236F"/>
    <w:rsid w:val="007E3D03"/>
    <w:rsid w:val="007E535B"/>
    <w:rsid w:val="007E5A18"/>
    <w:rsid w:val="007E5B93"/>
    <w:rsid w:val="007E5C49"/>
    <w:rsid w:val="007E5D27"/>
    <w:rsid w:val="007E6679"/>
    <w:rsid w:val="007E6A1E"/>
    <w:rsid w:val="007E6B9D"/>
    <w:rsid w:val="007E7318"/>
    <w:rsid w:val="007E7947"/>
    <w:rsid w:val="007F0AFC"/>
    <w:rsid w:val="007F3728"/>
    <w:rsid w:val="007F3B2E"/>
    <w:rsid w:val="007F498B"/>
    <w:rsid w:val="007F61A4"/>
    <w:rsid w:val="007F7DED"/>
    <w:rsid w:val="00800F54"/>
    <w:rsid w:val="00802040"/>
    <w:rsid w:val="00802B7E"/>
    <w:rsid w:val="00802CD3"/>
    <w:rsid w:val="00802E36"/>
    <w:rsid w:val="008036B6"/>
    <w:rsid w:val="00804FFF"/>
    <w:rsid w:val="00807718"/>
    <w:rsid w:val="008100B3"/>
    <w:rsid w:val="008108E7"/>
    <w:rsid w:val="00811431"/>
    <w:rsid w:val="00811562"/>
    <w:rsid w:val="008116F2"/>
    <w:rsid w:val="008127AD"/>
    <w:rsid w:val="00812992"/>
    <w:rsid w:val="00812DC4"/>
    <w:rsid w:val="008137E1"/>
    <w:rsid w:val="008161E1"/>
    <w:rsid w:val="00816777"/>
    <w:rsid w:val="00816B17"/>
    <w:rsid w:val="00816BF2"/>
    <w:rsid w:val="0081789E"/>
    <w:rsid w:val="0082021B"/>
    <w:rsid w:val="0082182B"/>
    <w:rsid w:val="0082286D"/>
    <w:rsid w:val="0082329C"/>
    <w:rsid w:val="00823FD1"/>
    <w:rsid w:val="0082449C"/>
    <w:rsid w:val="00824F45"/>
    <w:rsid w:val="008260E8"/>
    <w:rsid w:val="00826119"/>
    <w:rsid w:val="00826603"/>
    <w:rsid w:val="008267F7"/>
    <w:rsid w:val="0082686F"/>
    <w:rsid w:val="008274CF"/>
    <w:rsid w:val="0082794B"/>
    <w:rsid w:val="00827B0D"/>
    <w:rsid w:val="0083097E"/>
    <w:rsid w:val="008313A6"/>
    <w:rsid w:val="0083150D"/>
    <w:rsid w:val="008315B0"/>
    <w:rsid w:val="00831CF2"/>
    <w:rsid w:val="00832F0B"/>
    <w:rsid w:val="008342B3"/>
    <w:rsid w:val="008344DD"/>
    <w:rsid w:val="00834721"/>
    <w:rsid w:val="008358D1"/>
    <w:rsid w:val="00836568"/>
    <w:rsid w:val="00836625"/>
    <w:rsid w:val="00836722"/>
    <w:rsid w:val="00836A44"/>
    <w:rsid w:val="0083703F"/>
    <w:rsid w:val="0083797B"/>
    <w:rsid w:val="00840093"/>
    <w:rsid w:val="00840AF3"/>
    <w:rsid w:val="00840F64"/>
    <w:rsid w:val="00841D1A"/>
    <w:rsid w:val="00841D3B"/>
    <w:rsid w:val="0084241F"/>
    <w:rsid w:val="008426B7"/>
    <w:rsid w:val="00843BA6"/>
    <w:rsid w:val="00843DA7"/>
    <w:rsid w:val="00844E84"/>
    <w:rsid w:val="008458D1"/>
    <w:rsid w:val="00845C2D"/>
    <w:rsid w:val="008532E2"/>
    <w:rsid w:val="00853B11"/>
    <w:rsid w:val="00853B7E"/>
    <w:rsid w:val="00854972"/>
    <w:rsid w:val="00854C08"/>
    <w:rsid w:val="0085589F"/>
    <w:rsid w:val="00855C79"/>
    <w:rsid w:val="00857447"/>
    <w:rsid w:val="00857F9B"/>
    <w:rsid w:val="008602AB"/>
    <w:rsid w:val="00861A99"/>
    <w:rsid w:val="00861F3C"/>
    <w:rsid w:val="008620B8"/>
    <w:rsid w:val="0086288B"/>
    <w:rsid w:val="00862DF7"/>
    <w:rsid w:val="0086324F"/>
    <w:rsid w:val="008632CE"/>
    <w:rsid w:val="00863C24"/>
    <w:rsid w:val="00864511"/>
    <w:rsid w:val="00866476"/>
    <w:rsid w:val="008709CD"/>
    <w:rsid w:val="00871945"/>
    <w:rsid w:val="00873470"/>
    <w:rsid w:val="00874B05"/>
    <w:rsid w:val="008750BB"/>
    <w:rsid w:val="00876281"/>
    <w:rsid w:val="00876DB2"/>
    <w:rsid w:val="008803E2"/>
    <w:rsid w:val="0088070B"/>
    <w:rsid w:val="00883F08"/>
    <w:rsid w:val="0088451C"/>
    <w:rsid w:val="00884845"/>
    <w:rsid w:val="00885D57"/>
    <w:rsid w:val="00886E99"/>
    <w:rsid w:val="00887E85"/>
    <w:rsid w:val="00890A4D"/>
    <w:rsid w:val="0089188A"/>
    <w:rsid w:val="008922B0"/>
    <w:rsid w:val="00892358"/>
    <w:rsid w:val="00892713"/>
    <w:rsid w:val="00892C1A"/>
    <w:rsid w:val="00894175"/>
    <w:rsid w:val="00895C98"/>
    <w:rsid w:val="008A153C"/>
    <w:rsid w:val="008A5F9B"/>
    <w:rsid w:val="008A726A"/>
    <w:rsid w:val="008B01E3"/>
    <w:rsid w:val="008B2386"/>
    <w:rsid w:val="008B2BC3"/>
    <w:rsid w:val="008B471E"/>
    <w:rsid w:val="008B47C7"/>
    <w:rsid w:val="008B4A40"/>
    <w:rsid w:val="008B600B"/>
    <w:rsid w:val="008B6269"/>
    <w:rsid w:val="008C00F5"/>
    <w:rsid w:val="008C0478"/>
    <w:rsid w:val="008C066B"/>
    <w:rsid w:val="008C0916"/>
    <w:rsid w:val="008C0DFE"/>
    <w:rsid w:val="008C37A0"/>
    <w:rsid w:val="008C3805"/>
    <w:rsid w:val="008C383F"/>
    <w:rsid w:val="008C3BB5"/>
    <w:rsid w:val="008C40F3"/>
    <w:rsid w:val="008C4DA2"/>
    <w:rsid w:val="008C53D3"/>
    <w:rsid w:val="008C75FB"/>
    <w:rsid w:val="008C798D"/>
    <w:rsid w:val="008C7ED1"/>
    <w:rsid w:val="008D1A8E"/>
    <w:rsid w:val="008D28E3"/>
    <w:rsid w:val="008D355C"/>
    <w:rsid w:val="008D371B"/>
    <w:rsid w:val="008D376B"/>
    <w:rsid w:val="008D5C6D"/>
    <w:rsid w:val="008D5F8C"/>
    <w:rsid w:val="008D65FA"/>
    <w:rsid w:val="008D68B4"/>
    <w:rsid w:val="008E084C"/>
    <w:rsid w:val="008E188D"/>
    <w:rsid w:val="008E26BA"/>
    <w:rsid w:val="008E2C65"/>
    <w:rsid w:val="008E4566"/>
    <w:rsid w:val="008E4A04"/>
    <w:rsid w:val="008E58CD"/>
    <w:rsid w:val="008E5A3C"/>
    <w:rsid w:val="008E5C5A"/>
    <w:rsid w:val="008E6B0E"/>
    <w:rsid w:val="008E6C07"/>
    <w:rsid w:val="008E6CEE"/>
    <w:rsid w:val="008E771F"/>
    <w:rsid w:val="008E7B10"/>
    <w:rsid w:val="008E7E35"/>
    <w:rsid w:val="008F0EFF"/>
    <w:rsid w:val="008F1A32"/>
    <w:rsid w:val="008F20D4"/>
    <w:rsid w:val="008F5AA6"/>
    <w:rsid w:val="008F64E2"/>
    <w:rsid w:val="008F7084"/>
    <w:rsid w:val="008F7827"/>
    <w:rsid w:val="008F7FDC"/>
    <w:rsid w:val="00902021"/>
    <w:rsid w:val="00902BA5"/>
    <w:rsid w:val="00903439"/>
    <w:rsid w:val="00905482"/>
    <w:rsid w:val="00905A96"/>
    <w:rsid w:val="00905D81"/>
    <w:rsid w:val="00905F32"/>
    <w:rsid w:val="0090606B"/>
    <w:rsid w:val="00906A33"/>
    <w:rsid w:val="00907474"/>
    <w:rsid w:val="0091495C"/>
    <w:rsid w:val="00915201"/>
    <w:rsid w:val="00915485"/>
    <w:rsid w:val="009157BF"/>
    <w:rsid w:val="009168C6"/>
    <w:rsid w:val="00916986"/>
    <w:rsid w:val="00917E22"/>
    <w:rsid w:val="009214CE"/>
    <w:rsid w:val="009237A8"/>
    <w:rsid w:val="00923A01"/>
    <w:rsid w:val="00925B89"/>
    <w:rsid w:val="0092692E"/>
    <w:rsid w:val="00926ED9"/>
    <w:rsid w:val="00930BEB"/>
    <w:rsid w:val="00932D1C"/>
    <w:rsid w:val="00934E11"/>
    <w:rsid w:val="009353C9"/>
    <w:rsid w:val="00935558"/>
    <w:rsid w:val="009355E7"/>
    <w:rsid w:val="00935DBC"/>
    <w:rsid w:val="00936A5D"/>
    <w:rsid w:val="00937913"/>
    <w:rsid w:val="00937C72"/>
    <w:rsid w:val="009400E3"/>
    <w:rsid w:val="00940233"/>
    <w:rsid w:val="00940B56"/>
    <w:rsid w:val="00945B67"/>
    <w:rsid w:val="00946AA2"/>
    <w:rsid w:val="0095282A"/>
    <w:rsid w:val="00954CF3"/>
    <w:rsid w:val="00954F02"/>
    <w:rsid w:val="009551BC"/>
    <w:rsid w:val="009553CC"/>
    <w:rsid w:val="00956FFB"/>
    <w:rsid w:val="00957517"/>
    <w:rsid w:val="00957852"/>
    <w:rsid w:val="0096092A"/>
    <w:rsid w:val="00960D0E"/>
    <w:rsid w:val="00960D7C"/>
    <w:rsid w:val="00961D0F"/>
    <w:rsid w:val="00961DF6"/>
    <w:rsid w:val="00962169"/>
    <w:rsid w:val="00962327"/>
    <w:rsid w:val="00962602"/>
    <w:rsid w:val="0096351E"/>
    <w:rsid w:val="00966100"/>
    <w:rsid w:val="00967703"/>
    <w:rsid w:val="009713F6"/>
    <w:rsid w:val="00971C7C"/>
    <w:rsid w:val="00975AD6"/>
    <w:rsid w:val="00975D2F"/>
    <w:rsid w:val="009764A7"/>
    <w:rsid w:val="00976DF0"/>
    <w:rsid w:val="00980AF0"/>
    <w:rsid w:val="00983962"/>
    <w:rsid w:val="00983E9F"/>
    <w:rsid w:val="00986D30"/>
    <w:rsid w:val="00987C8F"/>
    <w:rsid w:val="00990672"/>
    <w:rsid w:val="009906A0"/>
    <w:rsid w:val="00990CD5"/>
    <w:rsid w:val="00994056"/>
    <w:rsid w:val="00994F73"/>
    <w:rsid w:val="00996A87"/>
    <w:rsid w:val="00996EDC"/>
    <w:rsid w:val="0099757F"/>
    <w:rsid w:val="00997A49"/>
    <w:rsid w:val="00997BB9"/>
    <w:rsid w:val="009A54EC"/>
    <w:rsid w:val="009A60BF"/>
    <w:rsid w:val="009A63C7"/>
    <w:rsid w:val="009A6CEB"/>
    <w:rsid w:val="009A71B7"/>
    <w:rsid w:val="009A757A"/>
    <w:rsid w:val="009B06D6"/>
    <w:rsid w:val="009B1A1F"/>
    <w:rsid w:val="009B1EEE"/>
    <w:rsid w:val="009B2EAE"/>
    <w:rsid w:val="009B313E"/>
    <w:rsid w:val="009B62E4"/>
    <w:rsid w:val="009B676C"/>
    <w:rsid w:val="009B75A7"/>
    <w:rsid w:val="009B7B99"/>
    <w:rsid w:val="009C3518"/>
    <w:rsid w:val="009C3832"/>
    <w:rsid w:val="009C44CE"/>
    <w:rsid w:val="009C4C26"/>
    <w:rsid w:val="009C52A8"/>
    <w:rsid w:val="009C5C2D"/>
    <w:rsid w:val="009C78AF"/>
    <w:rsid w:val="009D2ACB"/>
    <w:rsid w:val="009D3557"/>
    <w:rsid w:val="009D3DDB"/>
    <w:rsid w:val="009D4624"/>
    <w:rsid w:val="009D4643"/>
    <w:rsid w:val="009D4A7D"/>
    <w:rsid w:val="009D4BE2"/>
    <w:rsid w:val="009D64A1"/>
    <w:rsid w:val="009D701B"/>
    <w:rsid w:val="009E06F5"/>
    <w:rsid w:val="009E081A"/>
    <w:rsid w:val="009E0BC3"/>
    <w:rsid w:val="009E0E08"/>
    <w:rsid w:val="009E18E0"/>
    <w:rsid w:val="009E199E"/>
    <w:rsid w:val="009E42CE"/>
    <w:rsid w:val="009E5AE7"/>
    <w:rsid w:val="009E72B6"/>
    <w:rsid w:val="009E79AE"/>
    <w:rsid w:val="009F0755"/>
    <w:rsid w:val="009F0B32"/>
    <w:rsid w:val="009F1299"/>
    <w:rsid w:val="009F2B4D"/>
    <w:rsid w:val="009F3458"/>
    <w:rsid w:val="009F3547"/>
    <w:rsid w:val="009F53FE"/>
    <w:rsid w:val="009F711D"/>
    <w:rsid w:val="009F7AC9"/>
    <w:rsid w:val="009F7B27"/>
    <w:rsid w:val="00A00486"/>
    <w:rsid w:val="00A00A2C"/>
    <w:rsid w:val="00A00BD7"/>
    <w:rsid w:val="00A01650"/>
    <w:rsid w:val="00A01C1B"/>
    <w:rsid w:val="00A02D40"/>
    <w:rsid w:val="00A06752"/>
    <w:rsid w:val="00A06AA4"/>
    <w:rsid w:val="00A10735"/>
    <w:rsid w:val="00A109D0"/>
    <w:rsid w:val="00A10EA7"/>
    <w:rsid w:val="00A111A2"/>
    <w:rsid w:val="00A11D3C"/>
    <w:rsid w:val="00A12B27"/>
    <w:rsid w:val="00A12E48"/>
    <w:rsid w:val="00A132E5"/>
    <w:rsid w:val="00A132F8"/>
    <w:rsid w:val="00A13A70"/>
    <w:rsid w:val="00A144E4"/>
    <w:rsid w:val="00A14629"/>
    <w:rsid w:val="00A1659D"/>
    <w:rsid w:val="00A16865"/>
    <w:rsid w:val="00A21378"/>
    <w:rsid w:val="00A21668"/>
    <w:rsid w:val="00A21677"/>
    <w:rsid w:val="00A21E2B"/>
    <w:rsid w:val="00A21F91"/>
    <w:rsid w:val="00A250B9"/>
    <w:rsid w:val="00A26787"/>
    <w:rsid w:val="00A269F0"/>
    <w:rsid w:val="00A303F8"/>
    <w:rsid w:val="00A32609"/>
    <w:rsid w:val="00A32C49"/>
    <w:rsid w:val="00A338F3"/>
    <w:rsid w:val="00A347ED"/>
    <w:rsid w:val="00A34C3C"/>
    <w:rsid w:val="00A36BE4"/>
    <w:rsid w:val="00A37D27"/>
    <w:rsid w:val="00A37FC4"/>
    <w:rsid w:val="00A40616"/>
    <w:rsid w:val="00A40BEA"/>
    <w:rsid w:val="00A40E4D"/>
    <w:rsid w:val="00A41884"/>
    <w:rsid w:val="00A426CF"/>
    <w:rsid w:val="00A42C72"/>
    <w:rsid w:val="00A4353B"/>
    <w:rsid w:val="00A44732"/>
    <w:rsid w:val="00A44C0F"/>
    <w:rsid w:val="00A44CCD"/>
    <w:rsid w:val="00A4597F"/>
    <w:rsid w:val="00A46E66"/>
    <w:rsid w:val="00A47A9F"/>
    <w:rsid w:val="00A500F4"/>
    <w:rsid w:val="00A5083B"/>
    <w:rsid w:val="00A51592"/>
    <w:rsid w:val="00A52228"/>
    <w:rsid w:val="00A543DF"/>
    <w:rsid w:val="00A54D5E"/>
    <w:rsid w:val="00A550FB"/>
    <w:rsid w:val="00A55D5B"/>
    <w:rsid w:val="00A5728F"/>
    <w:rsid w:val="00A61080"/>
    <w:rsid w:val="00A6180F"/>
    <w:rsid w:val="00A62423"/>
    <w:rsid w:val="00A63141"/>
    <w:rsid w:val="00A6367C"/>
    <w:rsid w:val="00A63785"/>
    <w:rsid w:val="00A63FDD"/>
    <w:rsid w:val="00A6496A"/>
    <w:rsid w:val="00A64E71"/>
    <w:rsid w:val="00A6598D"/>
    <w:rsid w:val="00A659D7"/>
    <w:rsid w:val="00A6675F"/>
    <w:rsid w:val="00A72568"/>
    <w:rsid w:val="00A7264A"/>
    <w:rsid w:val="00A732DF"/>
    <w:rsid w:val="00A733B5"/>
    <w:rsid w:val="00A73427"/>
    <w:rsid w:val="00A734EA"/>
    <w:rsid w:val="00A73CD4"/>
    <w:rsid w:val="00A744E4"/>
    <w:rsid w:val="00A761BC"/>
    <w:rsid w:val="00A76CA9"/>
    <w:rsid w:val="00A800DA"/>
    <w:rsid w:val="00A80471"/>
    <w:rsid w:val="00A80C53"/>
    <w:rsid w:val="00A811B2"/>
    <w:rsid w:val="00A8390A"/>
    <w:rsid w:val="00A83A64"/>
    <w:rsid w:val="00A841A9"/>
    <w:rsid w:val="00A85FBF"/>
    <w:rsid w:val="00A8618B"/>
    <w:rsid w:val="00A86AAA"/>
    <w:rsid w:val="00A87235"/>
    <w:rsid w:val="00A87FDD"/>
    <w:rsid w:val="00A9129B"/>
    <w:rsid w:val="00A912B2"/>
    <w:rsid w:val="00A91614"/>
    <w:rsid w:val="00A91B88"/>
    <w:rsid w:val="00A91EC0"/>
    <w:rsid w:val="00A91F00"/>
    <w:rsid w:val="00A931B9"/>
    <w:rsid w:val="00A947BA"/>
    <w:rsid w:val="00A94D2A"/>
    <w:rsid w:val="00A9596F"/>
    <w:rsid w:val="00A95B20"/>
    <w:rsid w:val="00A97E83"/>
    <w:rsid w:val="00AA137A"/>
    <w:rsid w:val="00AA185A"/>
    <w:rsid w:val="00AA1ACC"/>
    <w:rsid w:val="00AA2329"/>
    <w:rsid w:val="00AA24E2"/>
    <w:rsid w:val="00AA30D6"/>
    <w:rsid w:val="00AA3114"/>
    <w:rsid w:val="00AA3424"/>
    <w:rsid w:val="00AA3CA1"/>
    <w:rsid w:val="00AA4C3F"/>
    <w:rsid w:val="00AA517F"/>
    <w:rsid w:val="00AA5882"/>
    <w:rsid w:val="00AA5A8B"/>
    <w:rsid w:val="00AA6D60"/>
    <w:rsid w:val="00AA7ADA"/>
    <w:rsid w:val="00AA7F6F"/>
    <w:rsid w:val="00AB01A0"/>
    <w:rsid w:val="00AB04C3"/>
    <w:rsid w:val="00AB1112"/>
    <w:rsid w:val="00AB1F40"/>
    <w:rsid w:val="00AB2925"/>
    <w:rsid w:val="00AB2BEE"/>
    <w:rsid w:val="00AB2D08"/>
    <w:rsid w:val="00AB3409"/>
    <w:rsid w:val="00AB3543"/>
    <w:rsid w:val="00AB403B"/>
    <w:rsid w:val="00AB4D3D"/>
    <w:rsid w:val="00AB58E2"/>
    <w:rsid w:val="00AB5ECA"/>
    <w:rsid w:val="00AB6F3D"/>
    <w:rsid w:val="00AB78C9"/>
    <w:rsid w:val="00AC076D"/>
    <w:rsid w:val="00AC642F"/>
    <w:rsid w:val="00AC7935"/>
    <w:rsid w:val="00AC7F3E"/>
    <w:rsid w:val="00AD02BF"/>
    <w:rsid w:val="00AD0453"/>
    <w:rsid w:val="00AD1960"/>
    <w:rsid w:val="00AD24C4"/>
    <w:rsid w:val="00AD2B13"/>
    <w:rsid w:val="00AD3A51"/>
    <w:rsid w:val="00AD4B96"/>
    <w:rsid w:val="00AD4C08"/>
    <w:rsid w:val="00AD4C89"/>
    <w:rsid w:val="00AE0F87"/>
    <w:rsid w:val="00AE1FDE"/>
    <w:rsid w:val="00AE1FEC"/>
    <w:rsid w:val="00AE2B4E"/>
    <w:rsid w:val="00AE30C0"/>
    <w:rsid w:val="00AE364A"/>
    <w:rsid w:val="00AE3D7F"/>
    <w:rsid w:val="00AE4670"/>
    <w:rsid w:val="00AE4F7A"/>
    <w:rsid w:val="00AE681D"/>
    <w:rsid w:val="00AE7BC8"/>
    <w:rsid w:val="00AE7C4F"/>
    <w:rsid w:val="00AE7FE3"/>
    <w:rsid w:val="00AF03B0"/>
    <w:rsid w:val="00AF0465"/>
    <w:rsid w:val="00AF0E56"/>
    <w:rsid w:val="00AF1388"/>
    <w:rsid w:val="00AF1BA3"/>
    <w:rsid w:val="00AF337F"/>
    <w:rsid w:val="00AF3D44"/>
    <w:rsid w:val="00AF4174"/>
    <w:rsid w:val="00AF4AA2"/>
    <w:rsid w:val="00AF71B0"/>
    <w:rsid w:val="00AF7C61"/>
    <w:rsid w:val="00B0027E"/>
    <w:rsid w:val="00B003F8"/>
    <w:rsid w:val="00B00DEA"/>
    <w:rsid w:val="00B0299F"/>
    <w:rsid w:val="00B03C69"/>
    <w:rsid w:val="00B04FB9"/>
    <w:rsid w:val="00B05E0E"/>
    <w:rsid w:val="00B06B3F"/>
    <w:rsid w:val="00B07CF9"/>
    <w:rsid w:val="00B109CA"/>
    <w:rsid w:val="00B12715"/>
    <w:rsid w:val="00B132DB"/>
    <w:rsid w:val="00B13680"/>
    <w:rsid w:val="00B142BB"/>
    <w:rsid w:val="00B144FD"/>
    <w:rsid w:val="00B14BEE"/>
    <w:rsid w:val="00B15B13"/>
    <w:rsid w:val="00B176E1"/>
    <w:rsid w:val="00B20398"/>
    <w:rsid w:val="00B207C6"/>
    <w:rsid w:val="00B219CC"/>
    <w:rsid w:val="00B22C3E"/>
    <w:rsid w:val="00B22D56"/>
    <w:rsid w:val="00B23178"/>
    <w:rsid w:val="00B231D2"/>
    <w:rsid w:val="00B23421"/>
    <w:rsid w:val="00B24D8B"/>
    <w:rsid w:val="00B2536A"/>
    <w:rsid w:val="00B267BA"/>
    <w:rsid w:val="00B2704B"/>
    <w:rsid w:val="00B2760C"/>
    <w:rsid w:val="00B27C9B"/>
    <w:rsid w:val="00B27DEB"/>
    <w:rsid w:val="00B27F1A"/>
    <w:rsid w:val="00B27F8C"/>
    <w:rsid w:val="00B3298A"/>
    <w:rsid w:val="00B34D0F"/>
    <w:rsid w:val="00B353B8"/>
    <w:rsid w:val="00B3555D"/>
    <w:rsid w:val="00B362DE"/>
    <w:rsid w:val="00B37458"/>
    <w:rsid w:val="00B401E1"/>
    <w:rsid w:val="00B41265"/>
    <w:rsid w:val="00B41F66"/>
    <w:rsid w:val="00B47FB3"/>
    <w:rsid w:val="00B50167"/>
    <w:rsid w:val="00B517D4"/>
    <w:rsid w:val="00B52492"/>
    <w:rsid w:val="00B535E3"/>
    <w:rsid w:val="00B537CE"/>
    <w:rsid w:val="00B54E75"/>
    <w:rsid w:val="00B54F5A"/>
    <w:rsid w:val="00B550DD"/>
    <w:rsid w:val="00B5608A"/>
    <w:rsid w:val="00B5697A"/>
    <w:rsid w:val="00B60084"/>
    <w:rsid w:val="00B608E0"/>
    <w:rsid w:val="00B613A6"/>
    <w:rsid w:val="00B617F8"/>
    <w:rsid w:val="00B61CA9"/>
    <w:rsid w:val="00B62DDB"/>
    <w:rsid w:val="00B6338F"/>
    <w:rsid w:val="00B643DA"/>
    <w:rsid w:val="00B64459"/>
    <w:rsid w:val="00B65392"/>
    <w:rsid w:val="00B656A3"/>
    <w:rsid w:val="00B70AFD"/>
    <w:rsid w:val="00B73AEF"/>
    <w:rsid w:val="00B73E65"/>
    <w:rsid w:val="00B74C0B"/>
    <w:rsid w:val="00B753EF"/>
    <w:rsid w:val="00B76853"/>
    <w:rsid w:val="00B77CC9"/>
    <w:rsid w:val="00B80222"/>
    <w:rsid w:val="00B80804"/>
    <w:rsid w:val="00B80FA8"/>
    <w:rsid w:val="00B81F0C"/>
    <w:rsid w:val="00B820AA"/>
    <w:rsid w:val="00B82611"/>
    <w:rsid w:val="00B830F2"/>
    <w:rsid w:val="00B83689"/>
    <w:rsid w:val="00B8418B"/>
    <w:rsid w:val="00B845B9"/>
    <w:rsid w:val="00B8484E"/>
    <w:rsid w:val="00B85818"/>
    <w:rsid w:val="00B86207"/>
    <w:rsid w:val="00B868A4"/>
    <w:rsid w:val="00B878B5"/>
    <w:rsid w:val="00B879C6"/>
    <w:rsid w:val="00B87F3E"/>
    <w:rsid w:val="00B902F8"/>
    <w:rsid w:val="00B91D14"/>
    <w:rsid w:val="00B91DC3"/>
    <w:rsid w:val="00B92A99"/>
    <w:rsid w:val="00B92B82"/>
    <w:rsid w:val="00B936A8"/>
    <w:rsid w:val="00B938BD"/>
    <w:rsid w:val="00B9398D"/>
    <w:rsid w:val="00B95825"/>
    <w:rsid w:val="00B97040"/>
    <w:rsid w:val="00B9778B"/>
    <w:rsid w:val="00BA03F7"/>
    <w:rsid w:val="00BA0AB5"/>
    <w:rsid w:val="00BA0CCD"/>
    <w:rsid w:val="00BA1013"/>
    <w:rsid w:val="00BA1946"/>
    <w:rsid w:val="00BA1D2C"/>
    <w:rsid w:val="00BA39DE"/>
    <w:rsid w:val="00BA4546"/>
    <w:rsid w:val="00BA684D"/>
    <w:rsid w:val="00BA6AF9"/>
    <w:rsid w:val="00BA6F03"/>
    <w:rsid w:val="00BA7157"/>
    <w:rsid w:val="00BA76BC"/>
    <w:rsid w:val="00BA776D"/>
    <w:rsid w:val="00BA7952"/>
    <w:rsid w:val="00BA7AB7"/>
    <w:rsid w:val="00BB0AC4"/>
    <w:rsid w:val="00BB124C"/>
    <w:rsid w:val="00BB1D52"/>
    <w:rsid w:val="00BB1E13"/>
    <w:rsid w:val="00BB22D3"/>
    <w:rsid w:val="00BB30FC"/>
    <w:rsid w:val="00BB58B0"/>
    <w:rsid w:val="00BB665B"/>
    <w:rsid w:val="00BB7612"/>
    <w:rsid w:val="00BC287E"/>
    <w:rsid w:val="00BC2B6E"/>
    <w:rsid w:val="00BC3B6E"/>
    <w:rsid w:val="00BC655E"/>
    <w:rsid w:val="00BC69A8"/>
    <w:rsid w:val="00BC7793"/>
    <w:rsid w:val="00BD32F7"/>
    <w:rsid w:val="00BD336C"/>
    <w:rsid w:val="00BD3F3C"/>
    <w:rsid w:val="00BD532F"/>
    <w:rsid w:val="00BD582C"/>
    <w:rsid w:val="00BD620E"/>
    <w:rsid w:val="00BD652F"/>
    <w:rsid w:val="00BD67F6"/>
    <w:rsid w:val="00BD700F"/>
    <w:rsid w:val="00BE06AC"/>
    <w:rsid w:val="00BE06FB"/>
    <w:rsid w:val="00BE1511"/>
    <w:rsid w:val="00BE1864"/>
    <w:rsid w:val="00BE1B1C"/>
    <w:rsid w:val="00BE3158"/>
    <w:rsid w:val="00BE323B"/>
    <w:rsid w:val="00BE36CC"/>
    <w:rsid w:val="00BE375E"/>
    <w:rsid w:val="00BE3FBA"/>
    <w:rsid w:val="00BE6EFC"/>
    <w:rsid w:val="00BF11A7"/>
    <w:rsid w:val="00BF20D0"/>
    <w:rsid w:val="00BF45F3"/>
    <w:rsid w:val="00BF4EC9"/>
    <w:rsid w:val="00BF6A73"/>
    <w:rsid w:val="00BF72DB"/>
    <w:rsid w:val="00BF7BB8"/>
    <w:rsid w:val="00C014BD"/>
    <w:rsid w:val="00C01C4A"/>
    <w:rsid w:val="00C0299B"/>
    <w:rsid w:val="00C030CC"/>
    <w:rsid w:val="00C03A38"/>
    <w:rsid w:val="00C04930"/>
    <w:rsid w:val="00C05303"/>
    <w:rsid w:val="00C054D8"/>
    <w:rsid w:val="00C05E72"/>
    <w:rsid w:val="00C0623F"/>
    <w:rsid w:val="00C0625A"/>
    <w:rsid w:val="00C07111"/>
    <w:rsid w:val="00C1014E"/>
    <w:rsid w:val="00C107B0"/>
    <w:rsid w:val="00C10999"/>
    <w:rsid w:val="00C14896"/>
    <w:rsid w:val="00C1647D"/>
    <w:rsid w:val="00C16A09"/>
    <w:rsid w:val="00C178F8"/>
    <w:rsid w:val="00C17FA3"/>
    <w:rsid w:val="00C21F1F"/>
    <w:rsid w:val="00C2409C"/>
    <w:rsid w:val="00C24436"/>
    <w:rsid w:val="00C260FA"/>
    <w:rsid w:val="00C26782"/>
    <w:rsid w:val="00C267C0"/>
    <w:rsid w:val="00C26AAC"/>
    <w:rsid w:val="00C274E9"/>
    <w:rsid w:val="00C30DDC"/>
    <w:rsid w:val="00C33242"/>
    <w:rsid w:val="00C3385E"/>
    <w:rsid w:val="00C34D2B"/>
    <w:rsid w:val="00C35FD4"/>
    <w:rsid w:val="00C374FC"/>
    <w:rsid w:val="00C37EBA"/>
    <w:rsid w:val="00C41062"/>
    <w:rsid w:val="00C4191E"/>
    <w:rsid w:val="00C4326B"/>
    <w:rsid w:val="00C436E0"/>
    <w:rsid w:val="00C45C32"/>
    <w:rsid w:val="00C468B9"/>
    <w:rsid w:val="00C46D9C"/>
    <w:rsid w:val="00C46E85"/>
    <w:rsid w:val="00C47976"/>
    <w:rsid w:val="00C503C9"/>
    <w:rsid w:val="00C50522"/>
    <w:rsid w:val="00C518CD"/>
    <w:rsid w:val="00C53077"/>
    <w:rsid w:val="00C534F8"/>
    <w:rsid w:val="00C53BCD"/>
    <w:rsid w:val="00C566A9"/>
    <w:rsid w:val="00C57806"/>
    <w:rsid w:val="00C6011D"/>
    <w:rsid w:val="00C609BE"/>
    <w:rsid w:val="00C61123"/>
    <w:rsid w:val="00C61149"/>
    <w:rsid w:val="00C62F77"/>
    <w:rsid w:val="00C630E6"/>
    <w:rsid w:val="00C637C2"/>
    <w:rsid w:val="00C65C18"/>
    <w:rsid w:val="00C65FC6"/>
    <w:rsid w:val="00C67A49"/>
    <w:rsid w:val="00C7110C"/>
    <w:rsid w:val="00C71CC2"/>
    <w:rsid w:val="00C7281F"/>
    <w:rsid w:val="00C72B06"/>
    <w:rsid w:val="00C735F8"/>
    <w:rsid w:val="00C75FAE"/>
    <w:rsid w:val="00C7612C"/>
    <w:rsid w:val="00C77196"/>
    <w:rsid w:val="00C77D20"/>
    <w:rsid w:val="00C802F2"/>
    <w:rsid w:val="00C80B42"/>
    <w:rsid w:val="00C812FE"/>
    <w:rsid w:val="00C826A4"/>
    <w:rsid w:val="00C82CC9"/>
    <w:rsid w:val="00C8343F"/>
    <w:rsid w:val="00C83814"/>
    <w:rsid w:val="00C83A67"/>
    <w:rsid w:val="00C846B9"/>
    <w:rsid w:val="00C86235"/>
    <w:rsid w:val="00C866D3"/>
    <w:rsid w:val="00C86C5A"/>
    <w:rsid w:val="00C90D68"/>
    <w:rsid w:val="00C9214D"/>
    <w:rsid w:val="00C921AC"/>
    <w:rsid w:val="00C92321"/>
    <w:rsid w:val="00C92E5F"/>
    <w:rsid w:val="00C92F91"/>
    <w:rsid w:val="00C93836"/>
    <w:rsid w:val="00C93960"/>
    <w:rsid w:val="00C9477A"/>
    <w:rsid w:val="00C947A3"/>
    <w:rsid w:val="00C94820"/>
    <w:rsid w:val="00C94D73"/>
    <w:rsid w:val="00C95E1C"/>
    <w:rsid w:val="00C970E9"/>
    <w:rsid w:val="00C9712F"/>
    <w:rsid w:val="00C971C4"/>
    <w:rsid w:val="00C97887"/>
    <w:rsid w:val="00C97F2C"/>
    <w:rsid w:val="00CA1EE4"/>
    <w:rsid w:val="00CA2B3F"/>
    <w:rsid w:val="00CA344E"/>
    <w:rsid w:val="00CA3572"/>
    <w:rsid w:val="00CA4EB6"/>
    <w:rsid w:val="00CA59AC"/>
    <w:rsid w:val="00CA5A04"/>
    <w:rsid w:val="00CA6CD0"/>
    <w:rsid w:val="00CA6EC6"/>
    <w:rsid w:val="00CA7164"/>
    <w:rsid w:val="00CA7193"/>
    <w:rsid w:val="00CA7B06"/>
    <w:rsid w:val="00CB27E4"/>
    <w:rsid w:val="00CB32F0"/>
    <w:rsid w:val="00CB4F80"/>
    <w:rsid w:val="00CB5CEF"/>
    <w:rsid w:val="00CB5EFC"/>
    <w:rsid w:val="00CB6A0A"/>
    <w:rsid w:val="00CC003B"/>
    <w:rsid w:val="00CC04CE"/>
    <w:rsid w:val="00CC0F38"/>
    <w:rsid w:val="00CC1184"/>
    <w:rsid w:val="00CC26D2"/>
    <w:rsid w:val="00CC2A0D"/>
    <w:rsid w:val="00CC2E7F"/>
    <w:rsid w:val="00CC3364"/>
    <w:rsid w:val="00CC4085"/>
    <w:rsid w:val="00CC4A79"/>
    <w:rsid w:val="00CC5CFC"/>
    <w:rsid w:val="00CC63A5"/>
    <w:rsid w:val="00CD08AB"/>
    <w:rsid w:val="00CD2131"/>
    <w:rsid w:val="00CD2B0B"/>
    <w:rsid w:val="00CD3534"/>
    <w:rsid w:val="00CD4ED0"/>
    <w:rsid w:val="00CD53F3"/>
    <w:rsid w:val="00CD7558"/>
    <w:rsid w:val="00CD7A33"/>
    <w:rsid w:val="00CE0694"/>
    <w:rsid w:val="00CE0EDA"/>
    <w:rsid w:val="00CE16FD"/>
    <w:rsid w:val="00CE26E4"/>
    <w:rsid w:val="00CE373A"/>
    <w:rsid w:val="00CE5C88"/>
    <w:rsid w:val="00CE6456"/>
    <w:rsid w:val="00CF003B"/>
    <w:rsid w:val="00CF1318"/>
    <w:rsid w:val="00CF158A"/>
    <w:rsid w:val="00CF1FCB"/>
    <w:rsid w:val="00CF27C6"/>
    <w:rsid w:val="00CF2CFB"/>
    <w:rsid w:val="00CF3E3F"/>
    <w:rsid w:val="00CF5A8F"/>
    <w:rsid w:val="00CF5B60"/>
    <w:rsid w:val="00CF62AE"/>
    <w:rsid w:val="00CF634D"/>
    <w:rsid w:val="00CF69C9"/>
    <w:rsid w:val="00D00532"/>
    <w:rsid w:val="00D006F5"/>
    <w:rsid w:val="00D02557"/>
    <w:rsid w:val="00D02810"/>
    <w:rsid w:val="00D02A8E"/>
    <w:rsid w:val="00D02F81"/>
    <w:rsid w:val="00D03182"/>
    <w:rsid w:val="00D0389D"/>
    <w:rsid w:val="00D05114"/>
    <w:rsid w:val="00D05326"/>
    <w:rsid w:val="00D056C8"/>
    <w:rsid w:val="00D058D7"/>
    <w:rsid w:val="00D05E0F"/>
    <w:rsid w:val="00D078F4"/>
    <w:rsid w:val="00D102CD"/>
    <w:rsid w:val="00D10556"/>
    <w:rsid w:val="00D106CD"/>
    <w:rsid w:val="00D11958"/>
    <w:rsid w:val="00D12A7D"/>
    <w:rsid w:val="00D135F1"/>
    <w:rsid w:val="00D13A6E"/>
    <w:rsid w:val="00D13AD8"/>
    <w:rsid w:val="00D13FF6"/>
    <w:rsid w:val="00D14CFC"/>
    <w:rsid w:val="00D15243"/>
    <w:rsid w:val="00D1655D"/>
    <w:rsid w:val="00D17602"/>
    <w:rsid w:val="00D1797E"/>
    <w:rsid w:val="00D17AA8"/>
    <w:rsid w:val="00D20953"/>
    <w:rsid w:val="00D20C6C"/>
    <w:rsid w:val="00D21A51"/>
    <w:rsid w:val="00D24123"/>
    <w:rsid w:val="00D25B48"/>
    <w:rsid w:val="00D25B8C"/>
    <w:rsid w:val="00D25D6E"/>
    <w:rsid w:val="00D25EE9"/>
    <w:rsid w:val="00D27A74"/>
    <w:rsid w:val="00D300C2"/>
    <w:rsid w:val="00D32A9B"/>
    <w:rsid w:val="00D32E6B"/>
    <w:rsid w:val="00D337EF"/>
    <w:rsid w:val="00D3475A"/>
    <w:rsid w:val="00D35069"/>
    <w:rsid w:val="00D35DD3"/>
    <w:rsid w:val="00D407CD"/>
    <w:rsid w:val="00D41827"/>
    <w:rsid w:val="00D41A17"/>
    <w:rsid w:val="00D4254A"/>
    <w:rsid w:val="00D42C20"/>
    <w:rsid w:val="00D44093"/>
    <w:rsid w:val="00D45B0D"/>
    <w:rsid w:val="00D46417"/>
    <w:rsid w:val="00D46760"/>
    <w:rsid w:val="00D46BD4"/>
    <w:rsid w:val="00D47C79"/>
    <w:rsid w:val="00D50D73"/>
    <w:rsid w:val="00D53C12"/>
    <w:rsid w:val="00D5438B"/>
    <w:rsid w:val="00D54BC6"/>
    <w:rsid w:val="00D54E37"/>
    <w:rsid w:val="00D55387"/>
    <w:rsid w:val="00D55826"/>
    <w:rsid w:val="00D56170"/>
    <w:rsid w:val="00D5693A"/>
    <w:rsid w:val="00D57EB4"/>
    <w:rsid w:val="00D62565"/>
    <w:rsid w:val="00D62FAA"/>
    <w:rsid w:val="00D64443"/>
    <w:rsid w:val="00D647D3"/>
    <w:rsid w:val="00D663CA"/>
    <w:rsid w:val="00D66C6E"/>
    <w:rsid w:val="00D66DBC"/>
    <w:rsid w:val="00D70DC7"/>
    <w:rsid w:val="00D721E8"/>
    <w:rsid w:val="00D72895"/>
    <w:rsid w:val="00D736BA"/>
    <w:rsid w:val="00D73D66"/>
    <w:rsid w:val="00D74174"/>
    <w:rsid w:val="00D741BE"/>
    <w:rsid w:val="00D74A28"/>
    <w:rsid w:val="00D74CB1"/>
    <w:rsid w:val="00D75052"/>
    <w:rsid w:val="00D75139"/>
    <w:rsid w:val="00D75444"/>
    <w:rsid w:val="00D75C09"/>
    <w:rsid w:val="00D776D7"/>
    <w:rsid w:val="00D80FDD"/>
    <w:rsid w:val="00D81045"/>
    <w:rsid w:val="00D82608"/>
    <w:rsid w:val="00D843DA"/>
    <w:rsid w:val="00D844EE"/>
    <w:rsid w:val="00D850A5"/>
    <w:rsid w:val="00D85B6F"/>
    <w:rsid w:val="00D87B77"/>
    <w:rsid w:val="00D87C49"/>
    <w:rsid w:val="00D87EB0"/>
    <w:rsid w:val="00D9099F"/>
    <w:rsid w:val="00D90B80"/>
    <w:rsid w:val="00D90E4E"/>
    <w:rsid w:val="00D91C32"/>
    <w:rsid w:val="00D92A46"/>
    <w:rsid w:val="00D93460"/>
    <w:rsid w:val="00D93476"/>
    <w:rsid w:val="00D94E9C"/>
    <w:rsid w:val="00D951BA"/>
    <w:rsid w:val="00D953FF"/>
    <w:rsid w:val="00D9581E"/>
    <w:rsid w:val="00D96355"/>
    <w:rsid w:val="00DA2185"/>
    <w:rsid w:val="00DA50B7"/>
    <w:rsid w:val="00DA5E70"/>
    <w:rsid w:val="00DA747B"/>
    <w:rsid w:val="00DA75EA"/>
    <w:rsid w:val="00DA78D4"/>
    <w:rsid w:val="00DA7BE0"/>
    <w:rsid w:val="00DB10E8"/>
    <w:rsid w:val="00DB1480"/>
    <w:rsid w:val="00DB1C36"/>
    <w:rsid w:val="00DB38EC"/>
    <w:rsid w:val="00DB4659"/>
    <w:rsid w:val="00DB6176"/>
    <w:rsid w:val="00DB7993"/>
    <w:rsid w:val="00DB7C7D"/>
    <w:rsid w:val="00DB7F53"/>
    <w:rsid w:val="00DC12B3"/>
    <w:rsid w:val="00DC252A"/>
    <w:rsid w:val="00DC2932"/>
    <w:rsid w:val="00DC3D22"/>
    <w:rsid w:val="00DC3EC2"/>
    <w:rsid w:val="00DC5B56"/>
    <w:rsid w:val="00DC6068"/>
    <w:rsid w:val="00DC6A4C"/>
    <w:rsid w:val="00DC7D61"/>
    <w:rsid w:val="00DD0722"/>
    <w:rsid w:val="00DD1F2B"/>
    <w:rsid w:val="00DD2007"/>
    <w:rsid w:val="00DD21D9"/>
    <w:rsid w:val="00DD246B"/>
    <w:rsid w:val="00DD2C46"/>
    <w:rsid w:val="00DD416A"/>
    <w:rsid w:val="00DD47CF"/>
    <w:rsid w:val="00DD6ABC"/>
    <w:rsid w:val="00DD6DB8"/>
    <w:rsid w:val="00DE0991"/>
    <w:rsid w:val="00DE0E93"/>
    <w:rsid w:val="00DE102E"/>
    <w:rsid w:val="00DE1E4B"/>
    <w:rsid w:val="00DE2825"/>
    <w:rsid w:val="00DE40A7"/>
    <w:rsid w:val="00DE4BDA"/>
    <w:rsid w:val="00DE4E6B"/>
    <w:rsid w:val="00DE5B9B"/>
    <w:rsid w:val="00DE67EE"/>
    <w:rsid w:val="00DF14EC"/>
    <w:rsid w:val="00DF1EAB"/>
    <w:rsid w:val="00DF1FB0"/>
    <w:rsid w:val="00DF23B0"/>
    <w:rsid w:val="00DF2FB5"/>
    <w:rsid w:val="00DF4183"/>
    <w:rsid w:val="00DF428B"/>
    <w:rsid w:val="00DF518B"/>
    <w:rsid w:val="00DF5E37"/>
    <w:rsid w:val="00DF60E3"/>
    <w:rsid w:val="00DF61A5"/>
    <w:rsid w:val="00DF7736"/>
    <w:rsid w:val="00E016A0"/>
    <w:rsid w:val="00E024C6"/>
    <w:rsid w:val="00E0395A"/>
    <w:rsid w:val="00E04511"/>
    <w:rsid w:val="00E04ACF"/>
    <w:rsid w:val="00E05288"/>
    <w:rsid w:val="00E0574F"/>
    <w:rsid w:val="00E05E52"/>
    <w:rsid w:val="00E07751"/>
    <w:rsid w:val="00E07BA5"/>
    <w:rsid w:val="00E07CD3"/>
    <w:rsid w:val="00E07E86"/>
    <w:rsid w:val="00E100D2"/>
    <w:rsid w:val="00E101B2"/>
    <w:rsid w:val="00E11C8E"/>
    <w:rsid w:val="00E12139"/>
    <w:rsid w:val="00E12767"/>
    <w:rsid w:val="00E12A16"/>
    <w:rsid w:val="00E12CDD"/>
    <w:rsid w:val="00E1333D"/>
    <w:rsid w:val="00E1350D"/>
    <w:rsid w:val="00E140D9"/>
    <w:rsid w:val="00E143C3"/>
    <w:rsid w:val="00E14CFD"/>
    <w:rsid w:val="00E16182"/>
    <w:rsid w:val="00E1672C"/>
    <w:rsid w:val="00E16EAD"/>
    <w:rsid w:val="00E17051"/>
    <w:rsid w:val="00E1781D"/>
    <w:rsid w:val="00E208EA"/>
    <w:rsid w:val="00E20E73"/>
    <w:rsid w:val="00E220C8"/>
    <w:rsid w:val="00E22179"/>
    <w:rsid w:val="00E22AA4"/>
    <w:rsid w:val="00E22B44"/>
    <w:rsid w:val="00E23758"/>
    <w:rsid w:val="00E2426A"/>
    <w:rsid w:val="00E25594"/>
    <w:rsid w:val="00E2606D"/>
    <w:rsid w:val="00E268E1"/>
    <w:rsid w:val="00E26E38"/>
    <w:rsid w:val="00E2737F"/>
    <w:rsid w:val="00E27E57"/>
    <w:rsid w:val="00E311FC"/>
    <w:rsid w:val="00E312F5"/>
    <w:rsid w:val="00E3174E"/>
    <w:rsid w:val="00E31DE3"/>
    <w:rsid w:val="00E32033"/>
    <w:rsid w:val="00E34ED7"/>
    <w:rsid w:val="00E353A5"/>
    <w:rsid w:val="00E35515"/>
    <w:rsid w:val="00E35615"/>
    <w:rsid w:val="00E36380"/>
    <w:rsid w:val="00E374CD"/>
    <w:rsid w:val="00E4016A"/>
    <w:rsid w:val="00E4148D"/>
    <w:rsid w:val="00E418F3"/>
    <w:rsid w:val="00E41CAA"/>
    <w:rsid w:val="00E41E8C"/>
    <w:rsid w:val="00E422EF"/>
    <w:rsid w:val="00E43A9D"/>
    <w:rsid w:val="00E43FAA"/>
    <w:rsid w:val="00E45DB9"/>
    <w:rsid w:val="00E50956"/>
    <w:rsid w:val="00E50A4A"/>
    <w:rsid w:val="00E50D3B"/>
    <w:rsid w:val="00E51D76"/>
    <w:rsid w:val="00E51EE3"/>
    <w:rsid w:val="00E52416"/>
    <w:rsid w:val="00E538DC"/>
    <w:rsid w:val="00E53EBB"/>
    <w:rsid w:val="00E53F13"/>
    <w:rsid w:val="00E543C9"/>
    <w:rsid w:val="00E54736"/>
    <w:rsid w:val="00E54834"/>
    <w:rsid w:val="00E5498B"/>
    <w:rsid w:val="00E54AD6"/>
    <w:rsid w:val="00E56490"/>
    <w:rsid w:val="00E5679E"/>
    <w:rsid w:val="00E56A81"/>
    <w:rsid w:val="00E574C9"/>
    <w:rsid w:val="00E576C1"/>
    <w:rsid w:val="00E625F6"/>
    <w:rsid w:val="00E63893"/>
    <w:rsid w:val="00E651C9"/>
    <w:rsid w:val="00E6583C"/>
    <w:rsid w:val="00E67C5B"/>
    <w:rsid w:val="00E707F9"/>
    <w:rsid w:val="00E70B14"/>
    <w:rsid w:val="00E714E2"/>
    <w:rsid w:val="00E71AF1"/>
    <w:rsid w:val="00E71F0F"/>
    <w:rsid w:val="00E72654"/>
    <w:rsid w:val="00E73458"/>
    <w:rsid w:val="00E74117"/>
    <w:rsid w:val="00E74E0E"/>
    <w:rsid w:val="00E75EE2"/>
    <w:rsid w:val="00E76D39"/>
    <w:rsid w:val="00E76DAF"/>
    <w:rsid w:val="00E8087F"/>
    <w:rsid w:val="00E81DB0"/>
    <w:rsid w:val="00E82789"/>
    <w:rsid w:val="00E86235"/>
    <w:rsid w:val="00E87A89"/>
    <w:rsid w:val="00E87AD6"/>
    <w:rsid w:val="00E87C1A"/>
    <w:rsid w:val="00E907BC"/>
    <w:rsid w:val="00E928FD"/>
    <w:rsid w:val="00E92F20"/>
    <w:rsid w:val="00E930FF"/>
    <w:rsid w:val="00E93593"/>
    <w:rsid w:val="00E9460F"/>
    <w:rsid w:val="00E94C28"/>
    <w:rsid w:val="00E9587E"/>
    <w:rsid w:val="00E959E3"/>
    <w:rsid w:val="00E95A85"/>
    <w:rsid w:val="00E96241"/>
    <w:rsid w:val="00E97E4F"/>
    <w:rsid w:val="00EA0236"/>
    <w:rsid w:val="00EA2306"/>
    <w:rsid w:val="00EA326C"/>
    <w:rsid w:val="00EA5EED"/>
    <w:rsid w:val="00EA6C4E"/>
    <w:rsid w:val="00EA7156"/>
    <w:rsid w:val="00EA776E"/>
    <w:rsid w:val="00EA7B47"/>
    <w:rsid w:val="00EB046D"/>
    <w:rsid w:val="00EB0C07"/>
    <w:rsid w:val="00EB19FF"/>
    <w:rsid w:val="00EB2446"/>
    <w:rsid w:val="00EB3D30"/>
    <w:rsid w:val="00EB3DD9"/>
    <w:rsid w:val="00EB41A0"/>
    <w:rsid w:val="00EB4C44"/>
    <w:rsid w:val="00EB4DA6"/>
    <w:rsid w:val="00EB4DC2"/>
    <w:rsid w:val="00EB4F67"/>
    <w:rsid w:val="00EB5082"/>
    <w:rsid w:val="00EB5EB3"/>
    <w:rsid w:val="00EB7545"/>
    <w:rsid w:val="00EB7E6D"/>
    <w:rsid w:val="00EC0572"/>
    <w:rsid w:val="00EC069A"/>
    <w:rsid w:val="00EC18F9"/>
    <w:rsid w:val="00EC1AEF"/>
    <w:rsid w:val="00EC231E"/>
    <w:rsid w:val="00EC23E4"/>
    <w:rsid w:val="00EC2984"/>
    <w:rsid w:val="00EC3C6C"/>
    <w:rsid w:val="00EC49D7"/>
    <w:rsid w:val="00EC5004"/>
    <w:rsid w:val="00EC5681"/>
    <w:rsid w:val="00EC57D7"/>
    <w:rsid w:val="00EC62AF"/>
    <w:rsid w:val="00EC6B61"/>
    <w:rsid w:val="00EC7B35"/>
    <w:rsid w:val="00ED01DE"/>
    <w:rsid w:val="00ED1DBD"/>
    <w:rsid w:val="00ED27FF"/>
    <w:rsid w:val="00ED3314"/>
    <w:rsid w:val="00ED3C15"/>
    <w:rsid w:val="00ED3F2E"/>
    <w:rsid w:val="00ED47B2"/>
    <w:rsid w:val="00ED4C1C"/>
    <w:rsid w:val="00ED5692"/>
    <w:rsid w:val="00ED6325"/>
    <w:rsid w:val="00ED632E"/>
    <w:rsid w:val="00ED639D"/>
    <w:rsid w:val="00ED7161"/>
    <w:rsid w:val="00EE000C"/>
    <w:rsid w:val="00EE059F"/>
    <w:rsid w:val="00EE1142"/>
    <w:rsid w:val="00EE205F"/>
    <w:rsid w:val="00EE2333"/>
    <w:rsid w:val="00EE2511"/>
    <w:rsid w:val="00EE25DA"/>
    <w:rsid w:val="00EE2DC5"/>
    <w:rsid w:val="00EE437A"/>
    <w:rsid w:val="00EE49D1"/>
    <w:rsid w:val="00EE4D84"/>
    <w:rsid w:val="00EE4E74"/>
    <w:rsid w:val="00EE59E1"/>
    <w:rsid w:val="00EE6B3E"/>
    <w:rsid w:val="00EE71E3"/>
    <w:rsid w:val="00EE7AFB"/>
    <w:rsid w:val="00EE7E67"/>
    <w:rsid w:val="00EE7F07"/>
    <w:rsid w:val="00EF05E7"/>
    <w:rsid w:val="00EF0ED4"/>
    <w:rsid w:val="00EF0FE4"/>
    <w:rsid w:val="00EF238A"/>
    <w:rsid w:val="00EF2F92"/>
    <w:rsid w:val="00EF32ED"/>
    <w:rsid w:val="00EF3884"/>
    <w:rsid w:val="00EF412A"/>
    <w:rsid w:val="00EF43BD"/>
    <w:rsid w:val="00EF702F"/>
    <w:rsid w:val="00EF727C"/>
    <w:rsid w:val="00F0237F"/>
    <w:rsid w:val="00F0276C"/>
    <w:rsid w:val="00F04E68"/>
    <w:rsid w:val="00F0628F"/>
    <w:rsid w:val="00F06788"/>
    <w:rsid w:val="00F06B45"/>
    <w:rsid w:val="00F06DAC"/>
    <w:rsid w:val="00F06FD6"/>
    <w:rsid w:val="00F0749E"/>
    <w:rsid w:val="00F11A04"/>
    <w:rsid w:val="00F128B2"/>
    <w:rsid w:val="00F1316B"/>
    <w:rsid w:val="00F13322"/>
    <w:rsid w:val="00F14800"/>
    <w:rsid w:val="00F15FBD"/>
    <w:rsid w:val="00F17293"/>
    <w:rsid w:val="00F17564"/>
    <w:rsid w:val="00F17B40"/>
    <w:rsid w:val="00F17E3C"/>
    <w:rsid w:val="00F211D8"/>
    <w:rsid w:val="00F21307"/>
    <w:rsid w:val="00F22278"/>
    <w:rsid w:val="00F2238E"/>
    <w:rsid w:val="00F240E6"/>
    <w:rsid w:val="00F24BE5"/>
    <w:rsid w:val="00F25415"/>
    <w:rsid w:val="00F25F18"/>
    <w:rsid w:val="00F2671D"/>
    <w:rsid w:val="00F273FC"/>
    <w:rsid w:val="00F30239"/>
    <w:rsid w:val="00F307FE"/>
    <w:rsid w:val="00F31BB2"/>
    <w:rsid w:val="00F338FC"/>
    <w:rsid w:val="00F3477A"/>
    <w:rsid w:val="00F363D0"/>
    <w:rsid w:val="00F36E40"/>
    <w:rsid w:val="00F4187C"/>
    <w:rsid w:val="00F41A0D"/>
    <w:rsid w:val="00F426C6"/>
    <w:rsid w:val="00F4585D"/>
    <w:rsid w:val="00F46F7E"/>
    <w:rsid w:val="00F51810"/>
    <w:rsid w:val="00F5257C"/>
    <w:rsid w:val="00F52924"/>
    <w:rsid w:val="00F533FD"/>
    <w:rsid w:val="00F547CE"/>
    <w:rsid w:val="00F5562E"/>
    <w:rsid w:val="00F55E53"/>
    <w:rsid w:val="00F568FE"/>
    <w:rsid w:val="00F575B7"/>
    <w:rsid w:val="00F57EFB"/>
    <w:rsid w:val="00F618AB"/>
    <w:rsid w:val="00F630A0"/>
    <w:rsid w:val="00F63D32"/>
    <w:rsid w:val="00F64B51"/>
    <w:rsid w:val="00F651D1"/>
    <w:rsid w:val="00F667B4"/>
    <w:rsid w:val="00F679C7"/>
    <w:rsid w:val="00F67B0C"/>
    <w:rsid w:val="00F7115E"/>
    <w:rsid w:val="00F71E60"/>
    <w:rsid w:val="00F74A53"/>
    <w:rsid w:val="00F755F3"/>
    <w:rsid w:val="00F75965"/>
    <w:rsid w:val="00F77619"/>
    <w:rsid w:val="00F77BFD"/>
    <w:rsid w:val="00F77F4E"/>
    <w:rsid w:val="00F80A9D"/>
    <w:rsid w:val="00F81760"/>
    <w:rsid w:val="00F82282"/>
    <w:rsid w:val="00F824A4"/>
    <w:rsid w:val="00F83288"/>
    <w:rsid w:val="00F83984"/>
    <w:rsid w:val="00F83F4F"/>
    <w:rsid w:val="00F84586"/>
    <w:rsid w:val="00F8469F"/>
    <w:rsid w:val="00F84CD3"/>
    <w:rsid w:val="00F85563"/>
    <w:rsid w:val="00F86FE1"/>
    <w:rsid w:val="00F87397"/>
    <w:rsid w:val="00F876CE"/>
    <w:rsid w:val="00F87874"/>
    <w:rsid w:val="00F878AD"/>
    <w:rsid w:val="00F90B8C"/>
    <w:rsid w:val="00F90DD1"/>
    <w:rsid w:val="00F91147"/>
    <w:rsid w:val="00F91B27"/>
    <w:rsid w:val="00F926CD"/>
    <w:rsid w:val="00F92C0A"/>
    <w:rsid w:val="00F92FB1"/>
    <w:rsid w:val="00F93295"/>
    <w:rsid w:val="00F93A78"/>
    <w:rsid w:val="00F93E03"/>
    <w:rsid w:val="00F946E0"/>
    <w:rsid w:val="00F95B80"/>
    <w:rsid w:val="00F97AED"/>
    <w:rsid w:val="00F97E19"/>
    <w:rsid w:val="00FA0FFC"/>
    <w:rsid w:val="00FA1073"/>
    <w:rsid w:val="00FA2FD4"/>
    <w:rsid w:val="00FA3A81"/>
    <w:rsid w:val="00FA3EFE"/>
    <w:rsid w:val="00FA4227"/>
    <w:rsid w:val="00FA56E8"/>
    <w:rsid w:val="00FA65E1"/>
    <w:rsid w:val="00FA6B04"/>
    <w:rsid w:val="00FA7DF7"/>
    <w:rsid w:val="00FB0A94"/>
    <w:rsid w:val="00FB1270"/>
    <w:rsid w:val="00FB182A"/>
    <w:rsid w:val="00FB1FBF"/>
    <w:rsid w:val="00FB259A"/>
    <w:rsid w:val="00FB353F"/>
    <w:rsid w:val="00FB36A6"/>
    <w:rsid w:val="00FB3AE1"/>
    <w:rsid w:val="00FB3B55"/>
    <w:rsid w:val="00FB40A7"/>
    <w:rsid w:val="00FB5889"/>
    <w:rsid w:val="00FB5BF8"/>
    <w:rsid w:val="00FB61E8"/>
    <w:rsid w:val="00FB72DF"/>
    <w:rsid w:val="00FB77CE"/>
    <w:rsid w:val="00FC0EB4"/>
    <w:rsid w:val="00FC1716"/>
    <w:rsid w:val="00FC1C48"/>
    <w:rsid w:val="00FC24F3"/>
    <w:rsid w:val="00FC2824"/>
    <w:rsid w:val="00FC2BE1"/>
    <w:rsid w:val="00FC3046"/>
    <w:rsid w:val="00FC3E7B"/>
    <w:rsid w:val="00FC45DD"/>
    <w:rsid w:val="00FC5E61"/>
    <w:rsid w:val="00FC6477"/>
    <w:rsid w:val="00FC6818"/>
    <w:rsid w:val="00FC7DC5"/>
    <w:rsid w:val="00FD08F8"/>
    <w:rsid w:val="00FD1433"/>
    <w:rsid w:val="00FD1A36"/>
    <w:rsid w:val="00FD1C01"/>
    <w:rsid w:val="00FD1CF4"/>
    <w:rsid w:val="00FD266B"/>
    <w:rsid w:val="00FD3BD0"/>
    <w:rsid w:val="00FD4032"/>
    <w:rsid w:val="00FD454E"/>
    <w:rsid w:val="00FD47D8"/>
    <w:rsid w:val="00FD5298"/>
    <w:rsid w:val="00FD63C4"/>
    <w:rsid w:val="00FD66E4"/>
    <w:rsid w:val="00FD6B5F"/>
    <w:rsid w:val="00FD75EB"/>
    <w:rsid w:val="00FD7E0B"/>
    <w:rsid w:val="00FE182E"/>
    <w:rsid w:val="00FE4B15"/>
    <w:rsid w:val="00FF496B"/>
    <w:rsid w:val="00FF4C09"/>
    <w:rsid w:val="00FF5410"/>
    <w:rsid w:val="00FF75AB"/>
    <w:rsid w:val="00FF7633"/>
    <w:rsid w:val="00FF79E7"/>
    <w:rsid w:val="24ED4258"/>
    <w:rsid w:val="43925108"/>
    <w:rsid w:val="5564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89DF"/>
  <w15:docId w15:val="{FF1BA283-E828-4CED-A741-302559E6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uk-UA"/>
    </w:rPr>
  </w:style>
  <w:style w:type="character" w:styleId="a3">
    <w:name w:val="Emphasis"/>
    <w:basedOn w:val="a0"/>
    <w:uiPriority w:val="20"/>
    <w:qFormat/>
    <w:rPr>
      <w:i/>
      <w:iCs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qFormat/>
  </w:style>
  <w:style w:type="character" w:customStyle="1" w:styleId="st">
    <w:name w:val="st"/>
    <w:basedOn w:val="a0"/>
  </w:style>
  <w:style w:type="character" w:customStyle="1" w:styleId="tlid-translation">
    <w:name w:val="tlid-translation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uk-UA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3046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Andrew</cp:lastModifiedBy>
  <cp:revision>2</cp:revision>
  <dcterms:created xsi:type="dcterms:W3CDTF">2019-02-12T11:01:00Z</dcterms:created>
  <dcterms:modified xsi:type="dcterms:W3CDTF">2019-02-12T11:01:00Z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