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98B5" w14:textId="4D67AD54" w:rsidR="007048C3" w:rsidRDefault="007048C3" w:rsidP="007048C3">
      <w:bookmarkStart w:id="0" w:name="_GoBack"/>
      <w:bookmarkEnd w:id="0"/>
    </w:p>
    <w:p w14:paraId="6A392896" w14:textId="70849E44" w:rsidR="00E81D6C" w:rsidRPr="00271F55" w:rsidRDefault="00E81D6C" w:rsidP="00271F55">
      <w:pPr>
        <w:pStyle w:val="1"/>
        <w:spacing w:line="240" w:lineRule="auto"/>
        <w:rPr>
          <w:rFonts w:ascii="Times New Roman" w:hAnsi="Times New Roman" w:cs="Times New Roman"/>
          <w:b/>
        </w:rPr>
      </w:pPr>
      <w:r w:rsidRPr="00271F55">
        <w:rPr>
          <w:rFonts w:ascii="Times New Roman" w:hAnsi="Times New Roman" w:cs="Times New Roman"/>
          <w:b/>
        </w:rPr>
        <w:t>Что такое глюкозамин и его разновидности</w:t>
      </w:r>
    </w:p>
    <w:p w14:paraId="2DD6EB2B" w14:textId="5DCB9999" w:rsidR="00E81D6C" w:rsidRPr="00271F55" w:rsidRDefault="00E81D6C" w:rsidP="0073783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F55">
        <w:rPr>
          <w:rFonts w:ascii="Times New Roman" w:hAnsi="Times New Roman" w:cs="Times New Roman"/>
          <w:i/>
          <w:sz w:val="24"/>
          <w:szCs w:val="24"/>
        </w:rPr>
        <w:t xml:space="preserve">Хондропротекторы, в состав которых входят компоненты для восстановления структуры </w:t>
      </w:r>
      <w:r w:rsidRPr="00271F55">
        <w:rPr>
          <w:rFonts w:ascii="Times New Roman" w:hAnsi="Times New Roman" w:cs="Times New Roman"/>
          <w:b/>
          <w:i/>
          <w:sz w:val="24"/>
          <w:szCs w:val="24"/>
        </w:rPr>
        <w:t>хрящей</w:t>
      </w:r>
      <w:r w:rsidRPr="00271F55">
        <w:rPr>
          <w:rFonts w:ascii="Times New Roman" w:hAnsi="Times New Roman" w:cs="Times New Roman"/>
          <w:i/>
          <w:sz w:val="24"/>
          <w:szCs w:val="24"/>
        </w:rPr>
        <w:t xml:space="preserve"> и соединительных тканей, широко применяются для лечения дегенеративных патологий суставов. Один из таких компонентов</w:t>
      </w:r>
      <w:r w:rsidR="00F15095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271F55">
        <w:rPr>
          <w:rFonts w:ascii="Times New Roman" w:hAnsi="Times New Roman" w:cs="Times New Roman"/>
          <w:i/>
          <w:sz w:val="24"/>
          <w:szCs w:val="24"/>
        </w:rPr>
        <w:t>глюкозамин, обеспечивающий функционирование хрящевых тканей.</w:t>
      </w:r>
    </w:p>
    <w:p w14:paraId="2908A0F2" w14:textId="5335A1B4" w:rsidR="00E81D6C" w:rsidRDefault="00E81D6C" w:rsidP="00D57E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Глюкозамин представляет собой моносахарид, выработкой которого в человеческом организме занимаются хрящевые клетки. Основная задача этого вещества</w:t>
      </w:r>
      <w:r w:rsidR="00F1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длинных цепочек</w:t>
      </w:r>
      <w:r w:rsidR="00D57EC8">
        <w:rPr>
          <w:rFonts w:ascii="Times New Roman" w:hAnsi="Times New Roman" w:cs="Times New Roman"/>
          <w:sz w:val="24"/>
          <w:szCs w:val="24"/>
          <w:shd w:val="clear" w:color="auto" w:fill="FFFFFF"/>
        </w:rPr>
        <w:t>, носящих название гликозаминогликанов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необходимых для восстановления поврежденных хрящевых тканей</w:t>
      </w:r>
      <w:r w:rsid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372A2" w:rsidRPr="00037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суставов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57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Раньше такие цепочки были известны как мукополисахариды, представляющие собой один из составных элементов хряща. 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травм и определенных патологий начинается активизация ферментов, способствующих разрушению хрящей, при этом </w:t>
      </w:r>
      <w:r w:rsidRPr="00271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организм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вырабатывает недостаточное количество глюкозамина и его не хватает для восстановления повреждений. Результатом становится дегенерация тканей, сопровождающаяся болью, хрустом в суставах и снижением их подвижности. </w:t>
      </w:r>
    </w:p>
    <w:p w14:paraId="4B1332F7" w14:textId="77777777" w:rsidR="00E81D6C" w:rsidRPr="00271F55" w:rsidRDefault="00E81D6C" w:rsidP="00271F5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Оказываемое глюкозамином воздействие</w:t>
      </w:r>
    </w:p>
    <w:p w14:paraId="3A96F969" w14:textId="2C4E8E09" w:rsidR="00E81D6C" w:rsidRPr="00271F55" w:rsidRDefault="00D57EC8" w:rsidP="006A2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полнительное введение глюкозамина в организм устраняет неприятные симптомы и улучшает синтезирование новой хрящевой ткани. </w:t>
      </w:r>
      <w:r w:rsidR="000372A2" w:rsidRPr="00037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Польза глюкозамина</w:t>
      </w:r>
      <w:r w:rsid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следующем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DD76D93" w14:textId="246812D6" w:rsidR="00D57EC8" w:rsidRPr="006A2443" w:rsidRDefault="000372A2" w:rsidP="006A2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с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тимулирует регенерацию соединительных тканей</w:t>
      </w:r>
      <w:r w:rsidR="00D57E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составляющих от 60 до 90% массы любого органа и выполняющих защитные и опорные функции,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хрящей</w:t>
      </w:r>
      <w:r w:rsidR="00D57E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представляющих собой разновидность соединительной ткани, отличающихся особой упругостью и плотностью.</w:t>
      </w:r>
    </w:p>
    <w:p w14:paraId="6CF21B2B" w14:textId="060F83A3" w:rsidR="00E81D6C" w:rsidRPr="00271F55" w:rsidRDefault="006A2443" w:rsidP="006A2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Укрепляет связь клеток, помогая им обрести большую устойчивость к растяжению.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1F093B22" w14:textId="342A3C2D" w:rsidR="00E81D6C" w:rsidRPr="00271F55" w:rsidRDefault="006A2443" w:rsidP="006A2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меньшает болезненность и воспалительные реакции за счет восстановления суставов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74EECC79" w14:textId="77777777" w:rsidR="006A2443" w:rsidRDefault="006A2443" w:rsidP="006A2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ринимает участие в синтезе синовиальной жидкости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представляющей собой густую массу в полости сустава, необходимую для его смазки.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402E3A3A" w14:textId="7CC868CB" w:rsidR="00E81D6C" w:rsidRPr="00271F55" w:rsidRDefault="006A2443" w:rsidP="006A2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Придает 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прочност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связкам, сухожилиям, кожным покровам, ногтевым пластинам, кровеносной сис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теме и клапанам сердечной мышцы.</w:t>
      </w:r>
    </w:p>
    <w:p w14:paraId="487CA9B9" w14:textId="7225E128" w:rsidR="00E81D6C" w:rsidRPr="00271F55" w:rsidRDefault="006A2443" w:rsidP="006A2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="00E81D6C" w:rsidRPr="00271F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лаготворно воздействует на усвоение костями кальция.</w:t>
      </w:r>
    </w:p>
    <w:p w14:paraId="7187F233" w14:textId="77777777" w:rsidR="00E81D6C" w:rsidRPr="00271F55" w:rsidRDefault="00E81D6C" w:rsidP="006A244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AC0444F" w14:textId="422195AC" w:rsidR="00F04C16" w:rsidRDefault="00E81D6C" w:rsidP="001B4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одно свойство, которым обладает глюкозамин</w:t>
      </w:r>
      <w:r w:rsidR="005A1EB3" w:rsidRPr="005A1E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иммуномодулирующее воздействие, когда увеличивается устойчивость </w:t>
      </w:r>
      <w:r w:rsidR="006A2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организма 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различным инфекциям. </w:t>
      </w:r>
    </w:p>
    <w:p w14:paraId="1D77C777" w14:textId="0E5EB2ED" w:rsidR="00832AFA" w:rsidRDefault="00832AFA" w:rsidP="008C2EE4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В каких случаях может быть назначен глюкозамин</w:t>
      </w:r>
    </w:p>
    <w:p w14:paraId="455A4572" w14:textId="683CA7BF" w:rsidR="00F04C16" w:rsidRDefault="00832AFA" w:rsidP="001B4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Препараты, содержащие глюкозамин, назначают и </w:t>
      </w:r>
      <w:r w:rsidRPr="008C2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r w:rsidRPr="008C2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взрослым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причем не только при формировании заболеваний, поражающих опорно-двигательный аппарат. </w:t>
      </w:r>
      <w:r w:rsid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Рассмотрим, </w:t>
      </w:r>
      <w:r w:rsidR="000372A2" w:rsidRPr="00037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чего помогает</w:t>
      </w:r>
      <w:r w:rsid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вещество.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терапевтические свойства глюкозамина, его рекомендуют принимать:</w:t>
      </w:r>
    </w:p>
    <w:p w14:paraId="4E8EBE4C" w14:textId="1D9F0154" w:rsidR="008C2EE4" w:rsidRPr="00A97261" w:rsidRDefault="008C2EE4" w:rsidP="003D08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остеоартрите для остановки развития болезни и уменьшения симптомов патологии, в частности болезненности.</w:t>
      </w:r>
    </w:p>
    <w:p w14:paraId="7802B932" w14:textId="10F0EF40" w:rsidR="008C2EE4" w:rsidRPr="00A97261" w:rsidRDefault="008C2EE4" w:rsidP="003D08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</w:t>
      </w:r>
      <w:proofErr w:type="spellStart"/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остеоартрозе</w:t>
      </w:r>
      <w:proofErr w:type="spellEnd"/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суставов, позвоночника для возвращения им подвижности, снижения воспалительных процессов и болей. </w:t>
      </w:r>
    </w:p>
    <w:p w14:paraId="2AAA3CCF" w14:textId="090328F0" w:rsidR="008C2EE4" w:rsidRPr="000372A2" w:rsidRDefault="008C2EE4" w:rsidP="003D08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72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механических травмах суставов</w:t>
      </w:r>
      <w:r w:rsidR="000372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372A2" w:rsidRPr="000372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при переломах</w:t>
      </w:r>
      <w:r w:rsidRPr="000372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когда требуется замедлить дегенеративные процессы, начавшиеся в ткани, для сохранения функциональности суставов, что более чем актуально для тех, кто занимается спортом.</w:t>
      </w:r>
    </w:p>
    <w:p w14:paraId="00C984CE" w14:textId="17FCBABA" w:rsidR="003A0695" w:rsidRPr="00A97261" w:rsidRDefault="003A0695" w:rsidP="003D08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63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При внутреннем употреблении глюкозамина наблюдается положительное</w:t>
      </w: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воздействие на кожный покров – средство </w:t>
      </w:r>
      <w:r w:rsidR="003D08B6"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помогает снизить количество морщин, увлажняет кожу, борется с пигментацией и </w:t>
      </w: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способствует скорейшему заживлению </w:t>
      </w:r>
      <w:r w:rsidR="003D08B6"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поверхностных повреждений. В процессе ряда исследований, проведенных в нью-йоркском Колумбийском университете, было доказано, что при нанесении глюкозамина на раны скорость заживления возрастала на 10%.</w:t>
      </w:r>
    </w:p>
    <w:p w14:paraId="62CE0EAF" w14:textId="6F6441B7" w:rsidR="003D08B6" w:rsidRPr="00752893" w:rsidRDefault="003D08B6" w:rsidP="003D08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Используется глюкозамин и в качестве средства для предотвращени</w:t>
      </w:r>
      <w:r w:rsidR="00DD7F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определенных форм рака – как показали </w:t>
      </w:r>
      <w:hyperlink r:id="rId7" w:history="1">
        <w:r w:rsidRPr="00A9726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исследования</w:t>
        </w:r>
      </w:hyperlink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препараты на его основе в </w:t>
      </w:r>
      <w:r w:rsidRPr="007528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состоянии уменьшить риск формирования кожной онкологии на 50%.</w:t>
      </w:r>
    </w:p>
    <w:p w14:paraId="2741359C" w14:textId="5F6CDD34" w:rsidR="00F04C16" w:rsidRPr="00EC185C" w:rsidRDefault="00752893" w:rsidP="001B48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Еще один нетипичный способ применения глюкозамина</w:t>
      </w:r>
      <w:r w:rsidR="000C013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уменьшение уровня свободных радикалов, благодаря чему </w:t>
      </w:r>
      <w:r w:rsidR="000C013C" w:rsidRPr="000372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вещество</w:t>
      </w:r>
      <w:r w:rsidR="000C013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является неплохим антиоксидантом, что в свое время было доказано </w:t>
      </w:r>
      <w:hyperlink r:id="rId8" w:history="1">
        <w:r w:rsidR="000C013C" w:rsidRPr="000C013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китайскими учеными</w:t>
        </w:r>
      </w:hyperlink>
      <w:r w:rsidR="000C013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57FA109E" w14:textId="131A3321" w:rsidR="00F04C16" w:rsidRDefault="002137EB" w:rsidP="00EC185C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Глюкозамин и суставы</w:t>
      </w:r>
    </w:p>
    <w:p w14:paraId="6F28384D" w14:textId="32DFDEF1" w:rsidR="002137EB" w:rsidRDefault="002137EB" w:rsidP="001B4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многочисленные полезные качества для организма </w:t>
      </w:r>
      <w:r w:rsidR="000C013C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различные области применения в медицине</w:t>
      </w:r>
      <w:r w:rsidR="00EC1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препараты с глюкозамином назначают для лечения суставов. </w:t>
      </w:r>
      <w:r w:rsidR="00EC1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подход обоснован рядом клинических исследований, проведенных по большей части в странах Европы для определения воздействия глюкозамина на восстановление суставов. Так, в 1980 году в Венеции </w:t>
      </w:r>
      <w:r w:rsidR="00EC185C" w:rsidRPr="00EC1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проведены обследования </w:t>
      </w:r>
      <w:r w:rsidR="00EC1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пациентов с остеоартритом, возраст которых превышал 70 лет. На протяжении 21 дня 50% исследуемых вводился глюкозамин сульфат в форме таблеток и инъекций, остальные 50% принимали стандартные болеутоляющие препараты. </w:t>
      </w:r>
    </w:p>
    <w:p w14:paraId="51788EA1" w14:textId="11D0B3E5" w:rsidR="00F36517" w:rsidRPr="00A97261" w:rsidRDefault="00F36517" w:rsidP="00F365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Заметные улучшения наблюдались в обеих группах, разница же была отмечена после прекращения терапевтического воздействия:</w:t>
      </w:r>
    </w:p>
    <w:p w14:paraId="147CC650" w14:textId="53261302" w:rsidR="00F36517" w:rsidRPr="00A97261" w:rsidRDefault="00F36517" w:rsidP="00F365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тех, кто принимал глюкозамин, продолжало наблюдаться улучшение состояния здоровья.</w:t>
      </w:r>
    </w:p>
    <w:p w14:paraId="76B40E29" w14:textId="6E6C4A3E" w:rsidR="00F36517" w:rsidRPr="00A97261" w:rsidRDefault="00F36517" w:rsidP="00F365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пациентов контрольной группы улучшения отсутствовали.</w:t>
      </w:r>
    </w:p>
    <w:p w14:paraId="4B691546" w14:textId="00602141" w:rsidR="00F36517" w:rsidRPr="00A97261" w:rsidRDefault="00F36517" w:rsidP="00F365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2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первой группе у четырех исследуемых было подтверждено полное устранение признаков остеоартрита, во второй такие случаи полностью отсутствовали.</w:t>
      </w:r>
    </w:p>
    <w:p w14:paraId="45AB01A0" w14:textId="2149C94D" w:rsidR="00F36517" w:rsidRPr="000372A2" w:rsidRDefault="002137EB" w:rsidP="001B4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7EB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br/>
      </w:r>
      <w:r w:rsidR="00F36517" w:rsidRP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последствии проводились многочисленные исследования, подобные описанному, </w:t>
      </w:r>
      <w:r w:rsidR="000372A2" w:rsidRP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подтверждающие, что даже в случае запущенной дегенеративной патологии суставов снятие болезненности при помощи глюкозамина за достаточно короткий срок возможно не хуже, нежели в случае использования сильнодействующих препаратов. </w:t>
      </w:r>
    </w:p>
    <w:p w14:paraId="45FC5D85" w14:textId="75329E87" w:rsidR="00F04C16" w:rsidRDefault="00F04C16" w:rsidP="00F04C1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Противопоказания к использованию и возможный вред</w:t>
      </w:r>
    </w:p>
    <w:p w14:paraId="7326C7FC" w14:textId="3EA73519" w:rsidR="004F448E" w:rsidRDefault="006A2443" w:rsidP="001B4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глюкозамин относится к натуральным</w:t>
      </w:r>
      <w:r w:rsidR="004F4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компонентам, </w:t>
      </w:r>
      <w:r w:rsid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возможна и </w:t>
      </w:r>
      <w:r w:rsidR="000372A2" w:rsidRPr="00037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польза, и вред</w:t>
      </w:r>
      <w:r w:rsidR="0003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 </w:t>
      </w:r>
      <w:r w:rsidR="004F448E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ряд противопоказаний к его употреблению, как безусловных, так и относительных. Глюкозамин з</w:t>
      </w:r>
      <w:r w:rsidR="001B48D1">
        <w:rPr>
          <w:rFonts w:ascii="Times New Roman" w:hAnsi="Times New Roman" w:cs="Times New Roman"/>
          <w:sz w:val="24"/>
          <w:szCs w:val="24"/>
          <w:shd w:val="clear" w:color="auto" w:fill="FFFFFF"/>
        </w:rPr>
        <w:t>апрещен к применению</w:t>
      </w:r>
      <w:r w:rsidR="004F448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2A78CAC" w14:textId="0071F7DD" w:rsidR="001B48D1" w:rsidRPr="00763F88" w:rsidRDefault="001B48D1" w:rsidP="00763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04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наличии а</w:t>
      </w:r>
      <w:r w:rsidR="004F448E" w:rsidRPr="00704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ллергии на входящие в него вспомогательные элементы</w:t>
      </w:r>
      <w:r w:rsidR="00763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</w:t>
      </w:r>
      <w:r w:rsidR="00763F88" w:rsidRPr="00763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частности, если имеют место </w:t>
      </w:r>
      <w:r w:rsidR="00763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негативные </w:t>
      </w:r>
      <w:r w:rsidR="00763F88" w:rsidRPr="00763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реакции на морепродукты, поскольку глюкозамин по большей части получают при переработке панцирей ракообразных.</w:t>
      </w:r>
    </w:p>
    <w:p w14:paraId="0763801F" w14:textId="1B290591" w:rsidR="00E81D6C" w:rsidRPr="007048C3" w:rsidRDefault="001B48D1" w:rsidP="001B48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04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Если пациент страдает фенилкетонурией - </w:t>
      </w:r>
      <w:r w:rsidR="006A2443" w:rsidRPr="00704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04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врожденным заболеванием, при котором нарушен метаболизм аминокислот.</w:t>
      </w:r>
    </w:p>
    <w:p w14:paraId="0FC74B12" w14:textId="608A0E08" w:rsidR="001B48D1" w:rsidRPr="001B48D1" w:rsidRDefault="001B48D1" w:rsidP="001B48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B48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болезней почек либо печени в острой форме.</w:t>
      </w:r>
    </w:p>
    <w:p w14:paraId="19353D19" w14:textId="058824A9" w:rsidR="006A2443" w:rsidRPr="001B48D1" w:rsidRDefault="001B48D1" w:rsidP="001B48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B48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имеется склонность к нарушенной свертываемости крови.</w:t>
      </w:r>
    </w:p>
    <w:p w14:paraId="52F324C3" w14:textId="20084FFC" w:rsidR="001B48D1" w:rsidRPr="001B48D1" w:rsidRDefault="001B48D1" w:rsidP="001B48D1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679181" w14:textId="60E4B9C1" w:rsidR="006A2443" w:rsidRDefault="00841A89" w:rsidP="00841A89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</w:t>
      </w:r>
      <w:r w:rsidR="001B48D1" w:rsidRPr="001B4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="001B4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тивопоказания основываются на возможном нанесении вреда, хотя существующий риск не был изучен и доказан в полной мере. Они относятся к лицам с наличием сахарного диабета первого типа, женщинам, вынашивающим ребенка и </w:t>
      </w:r>
      <w:r w:rsidR="001B48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занимающимся грудным вскармливанием, детям, возраст которых не достигает 15 лет.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осторожностью глюкозамин назначают при бронхиальной астме, гипотонии, эпилепсии и сердечной недостаточности.</w:t>
      </w:r>
    </w:p>
    <w:p w14:paraId="41B70F85" w14:textId="26DB40C7" w:rsidR="00763F88" w:rsidRDefault="00763F88" w:rsidP="00841A89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CAE79F" w14:textId="77777777" w:rsidR="009536BC" w:rsidRPr="009536BC" w:rsidRDefault="00763F88" w:rsidP="009536BC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исключено негативное воздействие на пищеварительную систему, хотя при исследовании эффективности вещества португальскими учеными очень малое количество пациентов после приема глюкозамина жаловалось на появление изжоги и тошноты, желудочные боли, диспепсию и расстройства</w:t>
      </w:r>
      <w:r w:rsidR="00953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36BC" w:rsidRPr="009536B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результатами исследований был сделан вывод, что негативные проявления, затрагивающие пищеварительную систему, возможны в 0,18%.</w:t>
      </w:r>
    </w:p>
    <w:p w14:paraId="3D23E274" w14:textId="77777777" w:rsidR="009536BC" w:rsidRDefault="009536BC" w:rsidP="00841A89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50D581" w14:textId="03DFD610" w:rsidR="00763F88" w:rsidRDefault="009536BC" w:rsidP="00841A89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Итальянские исследователи, определяя токсичность средства при высокой продолжительности его использования установили, что оно безопаснее Индометацина, обычно назначаемого при остеоартрите, примерно в 1000-4000 раз. </w:t>
      </w:r>
    </w:p>
    <w:p w14:paraId="0F36E6D4" w14:textId="5D7AEE42" w:rsidR="00E81D6C" w:rsidRPr="00271F55" w:rsidRDefault="00E81D6C" w:rsidP="00271F5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глюкозамина</w:t>
      </w:r>
    </w:p>
    <w:p w14:paraId="48420405" w14:textId="27955530" w:rsidR="00E81D6C" w:rsidRPr="00271F55" w:rsidRDefault="00E81D6C" w:rsidP="00067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Рассматриваемое вещество производится в </w:t>
      </w:r>
      <w:r w:rsidRPr="00271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форме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гидрохлорида и сульфата, оба вещества положительно воздействуют на восстановление хрящевой ткани, помогают устранить болезненность при </w:t>
      </w:r>
      <w:r w:rsidR="00EA3CB5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дегенеративно-дистрофических патологиях суставов, позвоночника</w:t>
      </w:r>
      <w:r w:rsidRPr="0027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разница у них все же имеется: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7"/>
        <w:gridCol w:w="3691"/>
        <w:gridCol w:w="3793"/>
      </w:tblGrid>
      <w:tr w:rsidR="00E81D6C" w:rsidRPr="00271F55" w14:paraId="32DC8A64" w14:textId="77777777" w:rsidTr="0098449D">
        <w:tc>
          <w:tcPr>
            <w:tcW w:w="2087" w:type="dxa"/>
          </w:tcPr>
          <w:p w14:paraId="27A105B7" w14:textId="77777777" w:rsidR="00E81D6C" w:rsidRPr="00271F55" w:rsidRDefault="00E81D6C" w:rsidP="00271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3691" w:type="dxa"/>
          </w:tcPr>
          <w:p w14:paraId="67650569" w14:textId="77777777" w:rsidR="00E81D6C" w:rsidRPr="00271F55" w:rsidRDefault="00E81D6C" w:rsidP="00271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Глюкозамин сульфат</w:t>
            </w:r>
          </w:p>
        </w:tc>
        <w:tc>
          <w:tcPr>
            <w:tcW w:w="3793" w:type="dxa"/>
          </w:tcPr>
          <w:p w14:paraId="298D755F" w14:textId="77777777" w:rsidR="00E81D6C" w:rsidRPr="00271F55" w:rsidRDefault="00E81D6C" w:rsidP="00271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Глюкозамин гидрохлорид</w:t>
            </w:r>
          </w:p>
        </w:tc>
      </w:tr>
      <w:tr w:rsidR="00E81D6C" w:rsidRPr="00271F55" w14:paraId="74DF8A56" w14:textId="77777777" w:rsidTr="0098449D">
        <w:tc>
          <w:tcPr>
            <w:tcW w:w="2087" w:type="dxa"/>
          </w:tcPr>
          <w:p w14:paraId="51B5DFBD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Формула</w:t>
            </w:r>
          </w:p>
        </w:tc>
        <w:tc>
          <w:tcPr>
            <w:tcW w:w="3691" w:type="dxa"/>
          </w:tcPr>
          <w:p w14:paraId="49554574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Соединение активного компонента с солью H</w:t>
            </w:r>
            <w:r w:rsidRPr="00271F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71F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793" w:type="dxa"/>
          </w:tcPr>
          <w:p w14:paraId="67564D47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активного компонента и соли </w:t>
            </w:r>
            <w:proofErr w:type="spellStart"/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</w:tr>
      <w:tr w:rsidR="00E81D6C" w:rsidRPr="00271F55" w14:paraId="064302E5" w14:textId="77777777" w:rsidTr="0098449D">
        <w:tc>
          <w:tcPr>
            <w:tcW w:w="2087" w:type="dxa"/>
          </w:tcPr>
          <w:p w14:paraId="3ECAF483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Устойчивость</w:t>
            </w:r>
          </w:p>
        </w:tc>
        <w:tc>
          <w:tcPr>
            <w:tcW w:w="3691" w:type="dxa"/>
          </w:tcPr>
          <w:p w14:paraId="0B131564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sz w:val="24"/>
                <w:szCs w:val="24"/>
              </w:rPr>
              <w:t>В природе</w:t>
            </w: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 xml:space="preserve"> неустойчив из-за окисления за счет впитывания влаги из воздуха</w:t>
            </w:r>
          </w:p>
        </w:tc>
        <w:tc>
          <w:tcPr>
            <w:tcW w:w="3793" w:type="dxa"/>
          </w:tcPr>
          <w:p w14:paraId="762861F6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Во внешних условиях устойчив</w:t>
            </w:r>
          </w:p>
        </w:tc>
      </w:tr>
      <w:tr w:rsidR="00E81D6C" w:rsidRPr="00271F55" w14:paraId="5CD0357E" w14:textId="77777777" w:rsidTr="0098449D">
        <w:tc>
          <w:tcPr>
            <w:tcW w:w="2087" w:type="dxa"/>
          </w:tcPr>
          <w:p w14:paraId="53D2CDA7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стабилизации</w:t>
            </w:r>
          </w:p>
        </w:tc>
        <w:tc>
          <w:tcPr>
            <w:tcW w:w="3691" w:type="dxa"/>
          </w:tcPr>
          <w:p w14:paraId="59285DED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Добавление поваренной соли. Готовое вещество включает 13-24% хлорида натрия</w:t>
            </w:r>
          </w:p>
        </w:tc>
        <w:tc>
          <w:tcPr>
            <w:tcW w:w="3793" w:type="dxa"/>
          </w:tcPr>
          <w:p w14:paraId="7CA83A44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Стабилизации не требует</w:t>
            </w:r>
          </w:p>
        </w:tc>
      </w:tr>
      <w:tr w:rsidR="00E81D6C" w:rsidRPr="00271F55" w14:paraId="1FCFAF0E" w14:textId="77777777" w:rsidTr="0098449D">
        <w:tc>
          <w:tcPr>
            <w:tcW w:w="2087" w:type="dxa"/>
          </w:tcPr>
          <w:p w14:paraId="3AA1071A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чистого глюкозамина</w:t>
            </w:r>
          </w:p>
        </w:tc>
        <w:tc>
          <w:tcPr>
            <w:tcW w:w="3691" w:type="dxa"/>
          </w:tcPr>
          <w:p w14:paraId="4E9A529A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От 59 до 65%</w:t>
            </w:r>
          </w:p>
        </w:tc>
        <w:tc>
          <w:tcPr>
            <w:tcW w:w="3793" w:type="dxa"/>
          </w:tcPr>
          <w:p w14:paraId="115FB5D7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От 83 до 88%</w:t>
            </w:r>
          </w:p>
        </w:tc>
      </w:tr>
      <w:tr w:rsidR="00E81D6C" w:rsidRPr="00271F55" w14:paraId="5731AA42" w14:textId="77777777" w:rsidTr="0098449D">
        <w:tc>
          <w:tcPr>
            <w:tcW w:w="2087" w:type="dxa"/>
          </w:tcPr>
          <w:p w14:paraId="7D7B7D88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Всасываемость при пероральном употреблении</w:t>
            </w:r>
          </w:p>
        </w:tc>
        <w:tc>
          <w:tcPr>
            <w:tcW w:w="3691" w:type="dxa"/>
          </w:tcPr>
          <w:p w14:paraId="058BB542" w14:textId="77777777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3793" w:type="dxa"/>
          </w:tcPr>
          <w:p w14:paraId="5BB5595A" w14:textId="4A716131" w:rsidR="00E81D6C" w:rsidRPr="00271F55" w:rsidRDefault="00E81D6C" w:rsidP="0073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Облада</w:t>
            </w:r>
            <w:r w:rsidR="007378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 xml:space="preserve"> лучшей растворимостью, </w:t>
            </w:r>
            <w:r w:rsidR="0073783C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организм  </w:t>
            </w:r>
            <w:r w:rsidRPr="00271F55">
              <w:rPr>
                <w:rFonts w:ascii="Times New Roman" w:hAnsi="Times New Roman" w:cs="Times New Roman"/>
                <w:sz w:val="24"/>
                <w:szCs w:val="24"/>
              </w:rPr>
              <w:t>всасывается до 95%</w:t>
            </w:r>
            <w:r w:rsidR="0073783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</w:tr>
    </w:tbl>
    <w:p w14:paraId="275D9AA4" w14:textId="77777777" w:rsidR="00E81D6C" w:rsidRPr="00271F55" w:rsidRDefault="00E81D6C" w:rsidP="00271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2584C" w14:textId="082A7853" w:rsidR="00E81D6C" w:rsidRPr="00271F55" w:rsidRDefault="00E81D6C" w:rsidP="00737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55">
        <w:rPr>
          <w:rFonts w:ascii="Times New Roman" w:hAnsi="Times New Roman" w:cs="Times New Roman"/>
          <w:sz w:val="24"/>
          <w:szCs w:val="24"/>
        </w:rPr>
        <w:t>На основании таблицы можно сделать вывод о предпочтительности глюкозамина гидрохлорида, особенно если учесть его более низкую стоимость. Еще один момент, за счет которого проигрывает сульфат глюкозамина</w:t>
      </w:r>
      <w:r w:rsidR="00F15095">
        <w:rPr>
          <w:rFonts w:ascii="Times New Roman" w:hAnsi="Times New Roman" w:cs="Times New Roman"/>
          <w:sz w:val="24"/>
          <w:szCs w:val="24"/>
        </w:rPr>
        <w:t xml:space="preserve"> — </w:t>
      </w:r>
      <w:r w:rsidRPr="00271F55">
        <w:rPr>
          <w:rFonts w:ascii="Times New Roman" w:hAnsi="Times New Roman" w:cs="Times New Roman"/>
          <w:sz w:val="24"/>
          <w:szCs w:val="24"/>
        </w:rPr>
        <w:t>стабилизация поваренной солью. Поскольку помимо лекарственных средств соль содержится и в пище, при проведении лечения</w:t>
      </w:r>
      <w:r w:rsidR="00F15095">
        <w:rPr>
          <w:rFonts w:ascii="Times New Roman" w:hAnsi="Times New Roman" w:cs="Times New Roman"/>
          <w:sz w:val="24"/>
          <w:szCs w:val="24"/>
        </w:rPr>
        <w:t xml:space="preserve"> — </w:t>
      </w:r>
      <w:r w:rsidRPr="00271F55">
        <w:rPr>
          <w:rFonts w:ascii="Times New Roman" w:hAnsi="Times New Roman" w:cs="Times New Roman"/>
          <w:sz w:val="24"/>
          <w:szCs w:val="24"/>
        </w:rPr>
        <w:t>и в особенности продолжительных курсов</w:t>
      </w:r>
      <w:r w:rsidR="00F15095">
        <w:rPr>
          <w:rFonts w:ascii="Times New Roman" w:hAnsi="Times New Roman" w:cs="Times New Roman"/>
          <w:sz w:val="24"/>
          <w:szCs w:val="24"/>
        </w:rPr>
        <w:t xml:space="preserve"> — </w:t>
      </w:r>
      <w:r w:rsidRPr="00271F55">
        <w:rPr>
          <w:rFonts w:ascii="Times New Roman" w:hAnsi="Times New Roman" w:cs="Times New Roman"/>
          <w:sz w:val="24"/>
          <w:szCs w:val="24"/>
        </w:rPr>
        <w:t xml:space="preserve">пациент получает ее переизбыток. </w:t>
      </w:r>
    </w:p>
    <w:p w14:paraId="6E0249D4" w14:textId="77777777" w:rsidR="00E81D6C" w:rsidRPr="00271F55" w:rsidRDefault="00E81D6C" w:rsidP="00271F5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F55">
        <w:rPr>
          <w:rFonts w:ascii="Times New Roman" w:hAnsi="Times New Roman" w:cs="Times New Roman"/>
          <w:sz w:val="24"/>
          <w:szCs w:val="24"/>
        </w:rPr>
        <w:t>Глюкозамин в составе Терафлекса</w:t>
      </w:r>
    </w:p>
    <w:p w14:paraId="2292CD9F" w14:textId="34FE7C61" w:rsidR="0006714E" w:rsidRDefault="00E81D6C" w:rsidP="004B3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55">
        <w:rPr>
          <w:rFonts w:ascii="Times New Roman" w:hAnsi="Times New Roman" w:cs="Times New Roman"/>
          <w:sz w:val="24"/>
          <w:szCs w:val="24"/>
        </w:rPr>
        <w:t xml:space="preserve">Одним из препаратов, стабилизирующих функциональность опорно-двигательного аппарата, является Терафлекс. </w:t>
      </w:r>
      <w:r w:rsidR="0006714E">
        <w:rPr>
          <w:rFonts w:ascii="Times New Roman" w:hAnsi="Times New Roman" w:cs="Times New Roman"/>
          <w:sz w:val="24"/>
          <w:szCs w:val="24"/>
        </w:rPr>
        <w:t xml:space="preserve">Его применение позволяет обновить хрящевые ткани, снизить болезненность в суставах и улучшить их подвижность, не дает патологии развиваться дальше.  </w:t>
      </w:r>
    </w:p>
    <w:p w14:paraId="3F325DD8" w14:textId="207AC40E" w:rsidR="0006714E" w:rsidRPr="0006714E" w:rsidRDefault="0006714E" w:rsidP="004B3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1D6C" w:rsidRPr="00271F55">
        <w:rPr>
          <w:rFonts w:ascii="Times New Roman" w:hAnsi="Times New Roman" w:cs="Times New Roman"/>
          <w:sz w:val="24"/>
          <w:szCs w:val="24"/>
        </w:rPr>
        <w:t xml:space="preserve">ктивным действующим компонентом </w:t>
      </w:r>
      <w:r>
        <w:rPr>
          <w:rFonts w:ascii="Times New Roman" w:hAnsi="Times New Roman" w:cs="Times New Roman"/>
          <w:sz w:val="24"/>
          <w:szCs w:val="24"/>
        </w:rPr>
        <w:t xml:space="preserve">Терафлекса </w:t>
      </w:r>
      <w:r w:rsidR="00E81D6C" w:rsidRPr="00271F55">
        <w:rPr>
          <w:rFonts w:ascii="Times New Roman" w:hAnsi="Times New Roman" w:cs="Times New Roman"/>
          <w:sz w:val="24"/>
          <w:szCs w:val="24"/>
        </w:rPr>
        <w:t>выступает именно глюкозамин гидрохлорид, на каждую капсулу</w:t>
      </w:r>
      <w:r w:rsidR="0073783C">
        <w:rPr>
          <w:rFonts w:ascii="Times New Roman" w:hAnsi="Times New Roman" w:cs="Times New Roman"/>
          <w:sz w:val="24"/>
          <w:szCs w:val="24"/>
        </w:rPr>
        <w:t xml:space="preserve"> препарата</w:t>
      </w:r>
      <w:r w:rsidR="00E81D6C" w:rsidRPr="00271F55">
        <w:rPr>
          <w:rFonts w:ascii="Times New Roman" w:hAnsi="Times New Roman" w:cs="Times New Roman"/>
          <w:sz w:val="24"/>
          <w:szCs w:val="24"/>
        </w:rPr>
        <w:t xml:space="preserve"> приходится 500 мг этого вещества. Второй базовый компонент</w:t>
      </w:r>
      <w:r w:rsidR="00F15095">
        <w:rPr>
          <w:rFonts w:ascii="Times New Roman" w:hAnsi="Times New Roman" w:cs="Times New Roman"/>
          <w:sz w:val="24"/>
          <w:szCs w:val="24"/>
        </w:rPr>
        <w:t xml:space="preserve"> — </w:t>
      </w:r>
      <w:r w:rsidR="00E81D6C" w:rsidRPr="00271F55">
        <w:rPr>
          <w:rFonts w:ascii="Times New Roman" w:hAnsi="Times New Roman" w:cs="Times New Roman"/>
          <w:sz w:val="24"/>
          <w:szCs w:val="24"/>
        </w:rPr>
        <w:t xml:space="preserve">натрий хондроитин сульфат, являющийся главным элементом </w:t>
      </w:r>
      <w:r w:rsidR="00E81D6C" w:rsidRPr="00271F55">
        <w:rPr>
          <w:rFonts w:ascii="Times New Roman" w:hAnsi="Times New Roman" w:cs="Times New Roman"/>
          <w:sz w:val="24"/>
          <w:szCs w:val="24"/>
        </w:rPr>
        <w:lastRenderedPageBreak/>
        <w:t>хрящевой ткани и содержащийся в препарате в количестве 400 мг на одну капсулу.</w:t>
      </w:r>
      <w:r w:rsidR="00F15095">
        <w:rPr>
          <w:rFonts w:ascii="Times New Roman" w:hAnsi="Times New Roman" w:cs="Times New Roman"/>
          <w:sz w:val="24"/>
          <w:szCs w:val="24"/>
        </w:rPr>
        <w:t xml:space="preserve"> </w:t>
      </w:r>
      <w:r w:rsidRPr="0006714E">
        <w:rPr>
          <w:rFonts w:ascii="Times New Roman" w:hAnsi="Times New Roman" w:cs="Times New Roman"/>
          <w:sz w:val="24"/>
          <w:szCs w:val="24"/>
        </w:rPr>
        <w:t>Именно такое количество активн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4B3660">
        <w:rPr>
          <w:rFonts w:ascii="Times New Roman" w:hAnsi="Times New Roman" w:cs="Times New Roman"/>
          <w:sz w:val="24"/>
          <w:szCs w:val="24"/>
        </w:rPr>
        <w:t>веществ</w:t>
      </w:r>
      <w:r w:rsidRPr="0006714E">
        <w:rPr>
          <w:rFonts w:ascii="Times New Roman" w:hAnsi="Times New Roman" w:cs="Times New Roman"/>
          <w:sz w:val="24"/>
          <w:szCs w:val="24"/>
        </w:rPr>
        <w:t xml:space="preserve"> положительно воздействует на организм, максимально устраняя болезненность и улучшая функцию суставов.</w:t>
      </w:r>
    </w:p>
    <w:p w14:paraId="21A3ED94" w14:textId="4BC2AEF8" w:rsidR="00E81D6C" w:rsidRDefault="00965462" w:rsidP="004B3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65462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  <w:r>
        <w:rPr>
          <w:rFonts w:ascii="Times New Roman" w:hAnsi="Times New Roman" w:cs="Times New Roman"/>
          <w:sz w:val="24"/>
          <w:szCs w:val="24"/>
        </w:rPr>
        <w:t xml:space="preserve"> – заболевания </w:t>
      </w:r>
      <w:r w:rsidR="00E81D6C" w:rsidRPr="00271F55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 </w:t>
      </w:r>
      <w:r w:rsidR="004B3660">
        <w:rPr>
          <w:rFonts w:ascii="Times New Roman" w:hAnsi="Times New Roman" w:cs="Times New Roman"/>
          <w:sz w:val="24"/>
          <w:szCs w:val="24"/>
        </w:rPr>
        <w:t xml:space="preserve">дегенеративно-дистрофического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Терафлекс </w:t>
      </w:r>
      <w:r w:rsidR="004B3660">
        <w:rPr>
          <w:rFonts w:ascii="Times New Roman" w:hAnsi="Times New Roman" w:cs="Times New Roman"/>
          <w:sz w:val="24"/>
          <w:szCs w:val="24"/>
        </w:rPr>
        <w:t xml:space="preserve">в частности </w:t>
      </w:r>
      <w:r>
        <w:rPr>
          <w:rFonts w:ascii="Times New Roman" w:hAnsi="Times New Roman" w:cs="Times New Roman"/>
          <w:sz w:val="24"/>
          <w:szCs w:val="24"/>
        </w:rPr>
        <w:t xml:space="preserve">прописывают </w:t>
      </w:r>
      <w:r w:rsidR="004B3660">
        <w:rPr>
          <w:rFonts w:ascii="Times New Roman" w:hAnsi="Times New Roman" w:cs="Times New Roman"/>
          <w:sz w:val="24"/>
          <w:szCs w:val="24"/>
        </w:rPr>
        <w:t xml:space="preserve">при остеоартрозе первой, второй и третьей стадии, и </w:t>
      </w:r>
      <w:r w:rsidR="004B3660" w:rsidRPr="000372A2">
        <w:rPr>
          <w:rFonts w:ascii="Times New Roman" w:hAnsi="Times New Roman" w:cs="Times New Roman"/>
          <w:b/>
          <w:sz w:val="24"/>
          <w:szCs w:val="24"/>
        </w:rPr>
        <w:t>при остеохондрозе</w:t>
      </w:r>
      <w:r w:rsidR="004B3660">
        <w:rPr>
          <w:rFonts w:ascii="Times New Roman" w:hAnsi="Times New Roman" w:cs="Times New Roman"/>
          <w:sz w:val="24"/>
          <w:szCs w:val="24"/>
        </w:rPr>
        <w:t xml:space="preserve">. </w:t>
      </w:r>
      <w:r w:rsidR="00E81D6C" w:rsidRPr="00271F55">
        <w:rPr>
          <w:rFonts w:ascii="Times New Roman" w:hAnsi="Times New Roman" w:cs="Times New Roman"/>
          <w:sz w:val="24"/>
          <w:szCs w:val="24"/>
        </w:rPr>
        <w:t>Глюкозамин в составе средства особенно эффективен при остеоартрозе, а хондроитин снижает активность воспалительных явлений на начальных этапах их формирования, тем самым замедляя дегенерацию хрящей. Сочетание компонентов помогает снизить болезненность, улучшает работу суставов и уменьшает потребность в применении нестероидных противовоспалительных средств.</w:t>
      </w:r>
      <w:r w:rsidR="00F15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675F6" w14:textId="77777777" w:rsidR="00A25F12" w:rsidRPr="00A25F12" w:rsidRDefault="00A25F12" w:rsidP="00A25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12">
        <w:rPr>
          <w:rFonts w:ascii="Times New Roman" w:hAnsi="Times New Roman" w:cs="Times New Roman"/>
          <w:sz w:val="24"/>
          <w:szCs w:val="24"/>
        </w:rPr>
        <w:t>Рассмотрим, что происходит после того, как глюкозамин попадает внутрь организма и происходит его всасывание тонким кишечником:</w:t>
      </w:r>
    </w:p>
    <w:p w14:paraId="61E823F9" w14:textId="77777777" w:rsidR="00965462" w:rsidRPr="00A25F12" w:rsidRDefault="00A25F12" w:rsidP="00A25F12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F12">
        <w:rPr>
          <w:rFonts w:ascii="Times New Roman" w:hAnsi="Times New Roman" w:cs="Times New Roman"/>
          <w:sz w:val="24"/>
          <w:szCs w:val="24"/>
        </w:rPr>
        <w:t>В кровоток поступает порядка 90% от общего количества принятого вещества.</w:t>
      </w:r>
    </w:p>
    <w:p w14:paraId="21B8FDD9" w14:textId="77777777" w:rsidR="00A25F12" w:rsidRPr="00A25F12" w:rsidRDefault="00A25F12" w:rsidP="00A25F12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F12">
        <w:rPr>
          <w:rFonts w:ascii="Times New Roman" w:hAnsi="Times New Roman" w:cs="Times New Roman"/>
          <w:sz w:val="24"/>
          <w:szCs w:val="24"/>
        </w:rPr>
        <w:t>Посредством крови глюкозамин переносится в печень, где разрушению подвергается примерно 70% с параллельным образованием Н</w:t>
      </w:r>
      <w:r w:rsidRPr="005917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5F12">
        <w:rPr>
          <w:rFonts w:ascii="Times New Roman" w:hAnsi="Times New Roman" w:cs="Times New Roman"/>
          <w:sz w:val="24"/>
          <w:szCs w:val="24"/>
        </w:rPr>
        <w:t>О, углекислого газа и мочевины.</w:t>
      </w:r>
    </w:p>
    <w:p w14:paraId="1506C5D4" w14:textId="77777777" w:rsidR="00A25F12" w:rsidRDefault="00A25F12" w:rsidP="00A25F12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F12">
        <w:rPr>
          <w:rFonts w:ascii="Times New Roman" w:hAnsi="Times New Roman" w:cs="Times New Roman"/>
          <w:sz w:val="24"/>
          <w:szCs w:val="24"/>
        </w:rPr>
        <w:t>Только 30% глюкозамина задерживается и накапливается в хрящевой и соединительной ткани, совсем незначительная часто отводится в почки.</w:t>
      </w:r>
    </w:p>
    <w:p w14:paraId="42157CF5" w14:textId="77777777" w:rsidR="00A25F12" w:rsidRDefault="00A25F12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1CA52A6A" w14:textId="223046B2" w:rsidR="00A25F12" w:rsidRDefault="00A25F12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25F12">
        <w:rPr>
          <w:rFonts w:ascii="Times New Roman" w:hAnsi="Times New Roman" w:cs="Times New Roman"/>
          <w:sz w:val="24"/>
          <w:szCs w:val="24"/>
        </w:rPr>
        <w:t xml:space="preserve">Соответственно, биодоступность активного компонента составляет примерно 25% от поступившей в организм первоначальной дозы, однако этого количества вполне хватает для обеспечения положительного эффекта, тем более, что период полувыведения составляет немногим менее трех суток. </w:t>
      </w:r>
    </w:p>
    <w:p w14:paraId="7B3F5838" w14:textId="476973C7" w:rsidR="00A25F12" w:rsidRDefault="00A25F12" w:rsidP="00FB4958">
      <w:pPr>
        <w:pStyle w:val="2"/>
      </w:pPr>
      <w:r>
        <w:t xml:space="preserve">Правила приема и некоторые особенности </w:t>
      </w:r>
      <w:r w:rsidR="005C3483">
        <w:t>Терафлекса</w:t>
      </w:r>
    </w:p>
    <w:p w14:paraId="3325CDD3" w14:textId="77777777" w:rsidR="00FB4958" w:rsidRDefault="005C3483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следует принимать, запивая его водой. Начальная доза – 1 капсула, ее рекомендуется пить в утренние, дневные и вечерние часы. Такой режим следует соблюдать в течение 21 дня, после чего количество приемов препарата в сутки сокращают до двух. </w:t>
      </w:r>
    </w:p>
    <w:p w14:paraId="176EE856" w14:textId="77777777" w:rsidR="00FB4958" w:rsidRDefault="00FB4958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338B84AB" w14:textId="7ACB6765" w:rsidR="005C3483" w:rsidRDefault="005C3483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полученный эффект проявляется медленно</w:t>
      </w:r>
      <w:r w:rsidR="00FB4958">
        <w:rPr>
          <w:rFonts w:ascii="Times New Roman" w:hAnsi="Times New Roman" w:cs="Times New Roman"/>
          <w:sz w:val="24"/>
          <w:szCs w:val="24"/>
        </w:rPr>
        <w:t>, минимальная продолжительно</w:t>
      </w:r>
      <w:r w:rsidR="005917CE">
        <w:rPr>
          <w:rFonts w:ascii="Times New Roman" w:hAnsi="Times New Roman" w:cs="Times New Roman"/>
          <w:sz w:val="24"/>
          <w:szCs w:val="24"/>
        </w:rPr>
        <w:t>сть</w:t>
      </w:r>
      <w:r w:rsidR="00FB4958">
        <w:rPr>
          <w:rFonts w:ascii="Times New Roman" w:hAnsi="Times New Roman" w:cs="Times New Roman"/>
          <w:sz w:val="24"/>
          <w:szCs w:val="24"/>
        </w:rPr>
        <w:t xml:space="preserve"> приема препарата составляет два месяца и более при необходимости. Однако учитывая длительность сохранения оказанного воздействия и малый риск побочных явлений при приеме глюкозамина волноваться о столь долгой продолжительности курса не следует. Повторять их рекомендуется после консультации с врачом, хотя обычно перерывы между лечением составляют три месяца. </w:t>
      </w:r>
    </w:p>
    <w:p w14:paraId="2497B620" w14:textId="6B32BD18" w:rsidR="00FB4958" w:rsidRDefault="00FB4958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4D745458" w14:textId="37E23C73" w:rsidR="00FB4958" w:rsidRDefault="00FB4958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Терафлекс, следует учитывать его взаимодействие с прочими препаратами. Так, активный компонент способствует усиленному всасыванию противомикробных препаратов из группы Тетрациклинов, снижает поглощение Пенициллинов, Хлорамфеникола. Для усиления противовоспалительного и обезболивающего воздействия препарат допускается принимать одновременно с нестероидными противовоспалительными средствами и глюкокортикостероидами. </w:t>
      </w:r>
    </w:p>
    <w:p w14:paraId="32872AE3" w14:textId="399155E2" w:rsidR="00FB4958" w:rsidRDefault="00FB4958" w:rsidP="00731999">
      <w:pPr>
        <w:pStyle w:val="2"/>
      </w:pPr>
      <w:r>
        <w:t xml:space="preserve">Профилактика </w:t>
      </w:r>
    </w:p>
    <w:p w14:paraId="407E3F7E" w14:textId="4ECF1FC6" w:rsidR="009B0687" w:rsidRDefault="00FB4958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учитывать, что возрастные изменения и ранее перенесенные травмы негативно сказываются на состоянии суставов. </w:t>
      </w:r>
      <w:r w:rsidR="009B0687">
        <w:rPr>
          <w:rFonts w:ascii="Times New Roman" w:hAnsi="Times New Roman" w:cs="Times New Roman"/>
          <w:sz w:val="24"/>
          <w:szCs w:val="24"/>
        </w:rPr>
        <w:t xml:space="preserve">С течением времени их поверхность, которую составляет хрящевая ткань, вырабатывает глюкозамин в меньших количествах. Недостаток глюкозамина провоцирует быстрый износ хрящей, происходит обнажение </w:t>
      </w:r>
      <w:r w:rsidR="009B0687">
        <w:rPr>
          <w:rFonts w:ascii="Times New Roman" w:hAnsi="Times New Roman" w:cs="Times New Roman"/>
          <w:sz w:val="24"/>
          <w:szCs w:val="24"/>
        </w:rPr>
        <w:lastRenderedPageBreak/>
        <w:t xml:space="preserve">головок костей и начинается их взаимное трение. Результатом могут стать дегенеративные изменения, ведущие к малоприятным ощущениям, сосредоточенных не только в суставах, но и в связках и мышцах, невозможность свободы движений. Дополнительный прием глюкозамина поможет в полной мере справиться с этой проблемой. </w:t>
      </w:r>
    </w:p>
    <w:p w14:paraId="702CFFA7" w14:textId="77777777" w:rsidR="00FB4958" w:rsidRPr="00A25F12" w:rsidRDefault="00FB4958" w:rsidP="00A25F1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75CE0F5A" w14:textId="77777777" w:rsidR="00731999" w:rsidRDefault="00731999" w:rsidP="004B3660">
      <w:pPr>
        <w:spacing w:line="240" w:lineRule="auto"/>
        <w:jc w:val="both"/>
      </w:pPr>
    </w:p>
    <w:p w14:paraId="64169866" w14:textId="77777777" w:rsidR="00FB4958" w:rsidRPr="00965462" w:rsidRDefault="00FB4958" w:rsidP="004B3660">
      <w:pPr>
        <w:spacing w:line="240" w:lineRule="auto"/>
        <w:jc w:val="both"/>
      </w:pPr>
    </w:p>
    <w:p w14:paraId="6869EAE4" w14:textId="77777777" w:rsidR="00A25F12" w:rsidRDefault="00A25F12" w:rsidP="00F36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4571D" w14:textId="77777777" w:rsidR="009536BC" w:rsidRPr="009536BC" w:rsidRDefault="009536BC" w:rsidP="00953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E15BE" w14:textId="77777777" w:rsidR="00E81D6C" w:rsidRPr="00271F55" w:rsidRDefault="00E81D6C" w:rsidP="00271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1D6C" w:rsidRPr="0027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465"/>
    <w:multiLevelType w:val="multilevel"/>
    <w:tmpl w:val="3D8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B7C66"/>
    <w:multiLevelType w:val="multilevel"/>
    <w:tmpl w:val="53B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3083"/>
    <w:multiLevelType w:val="hybridMultilevel"/>
    <w:tmpl w:val="ABC2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6907"/>
    <w:multiLevelType w:val="hybridMultilevel"/>
    <w:tmpl w:val="FB20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15987"/>
    <w:multiLevelType w:val="multilevel"/>
    <w:tmpl w:val="9D1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927DD"/>
    <w:multiLevelType w:val="hybridMultilevel"/>
    <w:tmpl w:val="0CB84EE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54EE"/>
    <w:multiLevelType w:val="hybridMultilevel"/>
    <w:tmpl w:val="0964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7B73"/>
    <w:multiLevelType w:val="hybridMultilevel"/>
    <w:tmpl w:val="6FD6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6F42"/>
    <w:multiLevelType w:val="hybridMultilevel"/>
    <w:tmpl w:val="30C2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D6326"/>
    <w:multiLevelType w:val="multilevel"/>
    <w:tmpl w:val="D998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E53A5A"/>
    <w:multiLevelType w:val="hybridMultilevel"/>
    <w:tmpl w:val="B342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6C"/>
    <w:rsid w:val="000372A2"/>
    <w:rsid w:val="0006714E"/>
    <w:rsid w:val="000C013C"/>
    <w:rsid w:val="001B48D1"/>
    <w:rsid w:val="002137EB"/>
    <w:rsid w:val="00271F55"/>
    <w:rsid w:val="003A0695"/>
    <w:rsid w:val="003B1D75"/>
    <w:rsid w:val="003D08B6"/>
    <w:rsid w:val="004B3660"/>
    <w:rsid w:val="004F448E"/>
    <w:rsid w:val="0053112D"/>
    <w:rsid w:val="005917CE"/>
    <w:rsid w:val="005A1EB3"/>
    <w:rsid w:val="005C3483"/>
    <w:rsid w:val="006631CF"/>
    <w:rsid w:val="006A2443"/>
    <w:rsid w:val="006C28A7"/>
    <w:rsid w:val="007048C3"/>
    <w:rsid w:val="00731999"/>
    <w:rsid w:val="0073783C"/>
    <w:rsid w:val="00752893"/>
    <w:rsid w:val="00763F88"/>
    <w:rsid w:val="00832AFA"/>
    <w:rsid w:val="00841A89"/>
    <w:rsid w:val="008C2EE4"/>
    <w:rsid w:val="009536BC"/>
    <w:rsid w:val="00965462"/>
    <w:rsid w:val="009B0687"/>
    <w:rsid w:val="00A25F12"/>
    <w:rsid w:val="00A83D70"/>
    <w:rsid w:val="00A97261"/>
    <w:rsid w:val="00B22D8F"/>
    <w:rsid w:val="00D13D6B"/>
    <w:rsid w:val="00D25D6C"/>
    <w:rsid w:val="00D31E37"/>
    <w:rsid w:val="00D57EC8"/>
    <w:rsid w:val="00DD7FC4"/>
    <w:rsid w:val="00E81D6C"/>
    <w:rsid w:val="00EA0B45"/>
    <w:rsid w:val="00EA3CB5"/>
    <w:rsid w:val="00EC185C"/>
    <w:rsid w:val="00F04C16"/>
    <w:rsid w:val="00F15095"/>
    <w:rsid w:val="00F341D6"/>
    <w:rsid w:val="00F36517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82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6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E81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1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1D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81D6C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val="en-US" w:bidi="he-IL"/>
    </w:rPr>
  </w:style>
  <w:style w:type="character" w:customStyle="1" w:styleId="a4">
    <w:name w:val="Абзац списка Знак"/>
    <w:link w:val="a3"/>
    <w:uiPriority w:val="34"/>
    <w:rsid w:val="00E81D6C"/>
    <w:rPr>
      <w:rFonts w:ascii="Arial" w:eastAsia="Arial" w:hAnsi="Arial" w:cs="Arial"/>
      <w:sz w:val="20"/>
      <w:szCs w:val="20"/>
      <w:lang w:val="en-US" w:bidi="he-IL"/>
    </w:rPr>
  </w:style>
  <w:style w:type="table" w:styleId="a5">
    <w:name w:val="Table Grid"/>
    <w:basedOn w:val="a1"/>
    <w:uiPriority w:val="39"/>
    <w:rsid w:val="00E81D6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1D6C"/>
    <w:rPr>
      <w:color w:val="0563C1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F150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15095"/>
    <w:rPr>
      <w:rFonts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31E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1E37"/>
    <w:pPr>
      <w:spacing w:line="240" w:lineRule="auto"/>
    </w:pPr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D31E37"/>
    <w:rPr>
      <w:rFonts w:asciiTheme="minorHAnsi" w:hAnsiTheme="minorHAns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1E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1E37"/>
    <w:rPr>
      <w:rFonts w:asciiTheme="minorHAnsi" w:hAnsiTheme="minorHAns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37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B48D1"/>
    <w:pPr>
      <w:spacing w:after="0" w:line="240" w:lineRule="auto"/>
    </w:pPr>
    <w:rPr>
      <w:rFonts w:asciiTheme="minorHAnsi" w:hAnsiTheme="minorHAnsi"/>
      <w:sz w:val="22"/>
    </w:rPr>
  </w:style>
  <w:style w:type="character" w:styleId="af1">
    <w:name w:val="FollowedHyperlink"/>
    <w:basedOn w:val="a0"/>
    <w:uiPriority w:val="99"/>
    <w:semiHidden/>
    <w:unhideWhenUsed/>
    <w:rsid w:val="008C2EE4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FB49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6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E81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1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1D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81D6C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val="en-US" w:bidi="he-IL"/>
    </w:rPr>
  </w:style>
  <w:style w:type="character" w:customStyle="1" w:styleId="a4">
    <w:name w:val="Абзац списка Знак"/>
    <w:link w:val="a3"/>
    <w:uiPriority w:val="34"/>
    <w:rsid w:val="00E81D6C"/>
    <w:rPr>
      <w:rFonts w:ascii="Arial" w:eastAsia="Arial" w:hAnsi="Arial" w:cs="Arial"/>
      <w:sz w:val="20"/>
      <w:szCs w:val="20"/>
      <w:lang w:val="en-US" w:bidi="he-IL"/>
    </w:rPr>
  </w:style>
  <w:style w:type="table" w:styleId="a5">
    <w:name w:val="Table Grid"/>
    <w:basedOn w:val="a1"/>
    <w:uiPriority w:val="39"/>
    <w:rsid w:val="00E81D6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1D6C"/>
    <w:rPr>
      <w:color w:val="0563C1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F150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15095"/>
    <w:rPr>
      <w:rFonts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31E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1E37"/>
    <w:pPr>
      <w:spacing w:line="240" w:lineRule="auto"/>
    </w:pPr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D31E37"/>
    <w:rPr>
      <w:rFonts w:asciiTheme="minorHAnsi" w:hAnsiTheme="minorHAns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1E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1E37"/>
    <w:rPr>
      <w:rFonts w:asciiTheme="minorHAnsi" w:hAnsiTheme="minorHAns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37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B48D1"/>
    <w:pPr>
      <w:spacing w:after="0" w:line="240" w:lineRule="auto"/>
    </w:pPr>
    <w:rPr>
      <w:rFonts w:asciiTheme="minorHAnsi" w:hAnsiTheme="minorHAnsi"/>
      <w:sz w:val="22"/>
    </w:rPr>
  </w:style>
  <w:style w:type="character" w:styleId="af1">
    <w:name w:val="FollowedHyperlink"/>
    <w:basedOn w:val="a0"/>
    <w:uiPriority w:val="99"/>
    <w:semiHidden/>
    <w:unhideWhenUsed/>
    <w:rsid w:val="008C2EE4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FB49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58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637569200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385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382">
          <w:marLeft w:val="600"/>
          <w:marRight w:val="60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905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translate.google.com/translate?sl=en&amp;tl=ru&amp;js=y&amp;prev=_t&amp;hl=ru&amp;ie=UTF-8&amp;u=https%3A%2F%2Fwww.ncbi.nlm.nih.gov%2Fpmc%2Farticles%2FPMC3175750%2F&amp;edit-text=" TargetMode="External"/><Relationship Id="rId8" Type="http://schemas.openxmlformats.org/officeDocument/2006/relationships/hyperlink" Target="https://translate.google.com/translate?sl=en&amp;tl=ru&amp;js=y&amp;prev=_t&amp;hl=ru&amp;ie=UTF-8&amp;u=https%3A%2F%2Fwww.ncbi.nlm.nih.gov%2Fpubmed%2F16263299&amp;edit-text=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999E-4531-A44E-BB2B-E278365F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1436</Words>
  <Characters>10572</Characters>
  <Application>Microsoft Macintosh Word</Application>
  <DocSecurity>0</DocSecurity>
  <Lines>219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</cp:lastModifiedBy>
  <cp:revision>4</cp:revision>
  <dcterms:created xsi:type="dcterms:W3CDTF">2018-02-02T17:06:00Z</dcterms:created>
  <dcterms:modified xsi:type="dcterms:W3CDTF">2018-02-08T15:33:00Z</dcterms:modified>
</cp:coreProperties>
</file>