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spacing w:before="0" w:beforeAutospacing="0" w:after="160" w:afterAutospacing="0" w:line="259" w:lineRule="auto"/>
        <w:ind w:left="0" w:right="0"/>
        <w:jc w:val="left"/>
      </w:pPr>
      <w:r>
        <w:rPr>
          <w:b/>
          <w:bCs/>
          <w:i/>
          <w:iCs/>
          <w:sz w:val="36"/>
          <w:szCs w:val="36"/>
        </w:rPr>
        <w:t xml:space="preserve">                                 24.02.2022</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Daria </w:t>
      </w:r>
      <w:r>
        <w:rPr>
          <w:rFonts w:hint="default" w:ascii="Calibri" w:hAnsi="Calibri" w:eastAsia="Calibri" w:cs="Calibri"/>
          <w:b w:val="0"/>
          <w:bCs w:val="0"/>
          <w:i/>
          <w:iCs/>
          <w:strike w:val="0"/>
          <w:dstrike w:val="0"/>
          <w:color w:val="000000" w:themeColor="text1" w:themeTint="FF"/>
          <w:sz w:val="24"/>
          <w:szCs w:val="24"/>
          <w:u w:val="none"/>
          <w:lang w:val="en-US"/>
          <w14:textFill>
            <w14:solidFill>
              <w14:schemeClr w14:val="tx1">
                <w14:lumMod w14:val="100000"/>
                <w14:lumOff w14:val="0"/>
              </w14:schemeClr>
            </w14:solidFill>
          </w14:textFill>
        </w:rPr>
        <w:t>Dobrovolska</w:t>
      </w: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w:t>
      </w:r>
      <w:bookmarkStart w:id="0" w:name="_GoBack"/>
      <w:bookmarkEnd w:id="0"/>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student at the Institute of Journalism, Publishing and editing, KUBG</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p>
    <w:p>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“Dasha? Collect the most important thing, tell everyone to get up and sit on an alarming suitcase. </w:t>
      </w:r>
      <w:r>
        <w:rPr>
          <w:rFonts w:ascii="Calibri" w:hAnsi="Calibri" w:eastAsia="Calibri" w:cs="Calibri"/>
          <w:b/>
          <w:bCs/>
          <w:i/>
          <w:iCs/>
          <w:strike w:val="0"/>
          <w:dstrike w:val="0"/>
          <w:color w:val="FF0000"/>
          <w:sz w:val="24"/>
          <w:szCs w:val="24"/>
          <w:u w:val="none"/>
          <w:lang w:val="ru-RU"/>
        </w:rPr>
        <w:t>The war began</w:t>
      </w: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The same morning began with these words. It started something I didn't believe in until the last minute. I only remember that everyone anxiously ran around the apartment and collected the most valuable things. </w:t>
      </w:r>
      <w:r>
        <w:drawing>
          <wp:anchor distT="0" distB="0" distL="114300" distR="114300" simplePos="0" relativeHeight="251659264" behindDoc="0" locked="0" layoutInCell="1" allowOverlap="1">
            <wp:simplePos x="0" y="0"/>
            <wp:positionH relativeFrom="column">
              <wp:align>left</wp:align>
            </wp:positionH>
            <wp:positionV relativeFrom="paragraph">
              <wp:posOffset>0</wp:posOffset>
            </wp:positionV>
            <wp:extent cx="3533775" cy="2085975"/>
            <wp:effectExtent l="0" t="0" r="0" b="0"/>
            <wp:wrapSquare wrapText="bothSides"/>
            <wp:docPr id="1181940558" name="Изображение 1181940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40558" name="Изображение 1181940558"/>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533775" cy="2085975"/>
                    </a:xfrm>
                    <a:prstGeom prst="rect">
                      <a:avLst/>
                    </a:prstGeom>
                  </pic:spPr>
                </pic:pic>
              </a:graphicData>
            </a:graphic>
          </wp:anchor>
        </w:drawing>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bCs/>
          <w:i/>
          <w:iCs/>
          <w:strike w:val="0"/>
          <w:dstrike w:val="0"/>
          <w:color w:val="000000" w:themeColor="text1" w:themeTint="FF"/>
          <w:sz w:val="24"/>
          <w:szCs w:val="24"/>
          <w:u w:val="none"/>
          <w:lang w:val="ru-RU"/>
          <w14:textFill>
            <w14:solidFill>
              <w14:schemeClr w14:val="tx1">
                <w14:lumMod w14:val="100000"/>
                <w14:lumOff w14:val="0"/>
              </w14:schemeClr>
            </w14:solidFill>
          </w14:textFill>
        </w:rPr>
        <w:t>Bang!</w:t>
      </w: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 xml:space="preserve">  And from the explosion in Kalinovka the windows in my bedroom shook. He covered his ears. In two minutes, pulling on a sports suit over pajamas, with a backpack of expensive equipment and valuables, with cats in his arms - we rushed down the stairs. And then dozens more times up and down. But for the first time, the outbreak of fear and the mobilization of forces were a turning point. Regarding all previous life. And in the context of recent events, it was much worse than when ammunition depots in Kalinovka burned down a few years ago.</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And then we heard the first fighters and missiles. I can't describe the horror you feel when you don't know where to run to the basement of a house or a safe haven in the city center and just sit at home hugging your husband, cats and looking at your mom and grandma. Іn fear. When everything calmed down a bit, it was hard for me to sit at home. I watched the news, flipped through the Instagram feed and was proud of our soldiers. Looking at them, the territorial defense and our exhausted president, I clearly understood that I would stay here in my native Ukraine and help as much as I could. The same day we went to look for a volunteer point, which we immediately signed up for. The news that our people are powerfully destroying the enemy has lifted the spirits and strengthened the civic position. our defenders did not let us down.</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t>On the calendar on May 26, the war continues. But there is no doubt that we will win because we are a strong, free and independent state. Everything will be Ukraine</w:t>
      </w:r>
    </w:p>
    <w:p>
      <w:pPr>
        <w:rPr>
          <w:rFonts w:ascii="Calibri" w:hAnsi="Calibri" w:eastAsia="Calibri" w:cs="Calibri"/>
          <w:b w:val="0"/>
          <w:bCs w:val="0"/>
          <w:i/>
          <w:iCs/>
          <w:strike w:val="0"/>
          <w:dstrike w:val="0"/>
          <w:color w:val="000000" w:themeColor="text1" w:themeTint="FF"/>
          <w:sz w:val="24"/>
          <w:szCs w:val="24"/>
          <w:u w:val="none"/>
          <w:lang w:val="ru-RU"/>
          <w14:textFill>
            <w14:solidFill>
              <w14:schemeClr w14:val="tx1">
                <w14:lumMod w14:val="100000"/>
                <w14:lumOff w14:val="0"/>
              </w14:schemeClr>
            </w14:solidFill>
          </w14:textFill>
        </w:rPr>
      </w:pPr>
    </w:p>
    <w:sectPr>
      <w:pgSz w:w="11906" w:h="16838"/>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CB893AA"/>
    <w:rsid w:val="0475A45A"/>
    <w:rsid w:val="05D630BF"/>
    <w:rsid w:val="34D96209"/>
    <w:rsid w:val="3CB893AA"/>
    <w:rsid w:val="4098AD9B"/>
    <w:rsid w:val="49151C79"/>
    <w:rsid w:val="51BE560F"/>
    <w:rsid w:val="6AE927A0"/>
    <w:rsid w:val="6B2D554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ScaleCrop>false</ScaleCrop>
  <LinksUpToDate>false</LinksUpToDate>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2022-05-29T20:10:00Z</dcterms:created>
  <dc:creator>Добровольский Никита</dc:creator>
  <cp:lastModifiedBy>Дарья Козеровская</cp:lastModifiedBy>
  <dcterms:modified xsi:type="dcterms:W3CDTF">2023-09-02T07:05:37Z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EBDC3EE0B0994DD993D9A94D4ABFD241</vt:lpwstr>
  </property>
</Properties>
</file>