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019" w:rsidRDefault="00016019" w:rsidP="00016019">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_______________________________</w:t>
      </w:r>
    </w:p>
    <w:p w:rsidR="00016019" w:rsidRDefault="00016019" w:rsidP="00016019">
      <w:pPr>
        <w:spacing w:after="0" w:line="360" w:lineRule="auto"/>
        <w:ind w:firstLine="709"/>
        <w:rPr>
          <w:rFonts w:asciiTheme="majorBidi" w:hAnsiTheme="majorBidi" w:cstheme="majorBidi"/>
          <w:sz w:val="28"/>
          <w:szCs w:val="28"/>
          <w:lang w:val="uk-UA"/>
        </w:rPr>
      </w:pPr>
    </w:p>
    <w:p w:rsidR="00016019" w:rsidRDefault="00016019" w:rsidP="00016019">
      <w:pPr>
        <w:spacing w:after="0" w:line="360" w:lineRule="auto"/>
        <w:ind w:firstLine="709"/>
        <w:rPr>
          <w:rFonts w:asciiTheme="majorBidi" w:hAnsiTheme="majorBidi" w:cstheme="majorBidi"/>
          <w:sz w:val="28"/>
          <w:szCs w:val="28"/>
          <w:lang w:val="uk-UA"/>
        </w:rPr>
      </w:pPr>
    </w:p>
    <w:p w:rsidR="00016019" w:rsidRDefault="00016019" w:rsidP="00016019">
      <w:pPr>
        <w:spacing w:after="0" w:line="360" w:lineRule="auto"/>
        <w:ind w:firstLine="709"/>
        <w:rPr>
          <w:rFonts w:asciiTheme="majorBidi" w:hAnsiTheme="majorBidi" w:cstheme="majorBidi"/>
          <w:sz w:val="28"/>
          <w:szCs w:val="28"/>
          <w:lang w:val="uk-UA"/>
        </w:rPr>
      </w:pPr>
    </w:p>
    <w:p w:rsidR="00016019" w:rsidRDefault="00016019" w:rsidP="0012653B">
      <w:pPr>
        <w:spacing w:after="0" w:line="360" w:lineRule="auto"/>
        <w:rPr>
          <w:rFonts w:asciiTheme="majorBidi" w:hAnsiTheme="majorBidi" w:cstheme="majorBidi"/>
          <w:sz w:val="28"/>
          <w:szCs w:val="28"/>
          <w:lang w:val="uk-UA"/>
        </w:rPr>
      </w:pPr>
    </w:p>
    <w:p w:rsidR="00016019" w:rsidRDefault="00016019" w:rsidP="00016019">
      <w:pPr>
        <w:spacing w:after="0" w:line="360" w:lineRule="auto"/>
        <w:rPr>
          <w:rFonts w:asciiTheme="majorBidi" w:hAnsiTheme="majorBidi" w:cstheme="majorBidi"/>
          <w:sz w:val="28"/>
          <w:szCs w:val="28"/>
          <w:lang w:val="uk-UA"/>
        </w:rPr>
      </w:pPr>
    </w:p>
    <w:p w:rsidR="00016019" w:rsidRPr="009D5206" w:rsidRDefault="00016019" w:rsidP="00016019">
      <w:pPr>
        <w:spacing w:after="0" w:line="360" w:lineRule="auto"/>
        <w:ind w:firstLine="709"/>
        <w:jc w:val="center"/>
        <w:rPr>
          <w:rFonts w:asciiTheme="majorBidi" w:hAnsiTheme="majorBidi" w:cstheme="majorBidi"/>
          <w:b/>
          <w:sz w:val="28"/>
          <w:szCs w:val="28"/>
          <w:lang w:val="uk-UA"/>
        </w:rPr>
      </w:pPr>
      <w:r w:rsidRPr="009D5206">
        <w:rPr>
          <w:rFonts w:asciiTheme="majorBidi" w:hAnsiTheme="majorBidi" w:cstheme="majorBidi"/>
          <w:b/>
          <w:sz w:val="28"/>
          <w:szCs w:val="28"/>
          <w:lang w:val="uk-UA"/>
        </w:rPr>
        <w:t>КУРСОВА РОБОТА</w:t>
      </w:r>
    </w:p>
    <w:p w:rsidR="00016019" w:rsidRPr="009D5206" w:rsidRDefault="00016019" w:rsidP="009D5206">
      <w:pPr>
        <w:spacing w:after="0" w:line="360" w:lineRule="auto"/>
        <w:ind w:firstLine="709"/>
        <w:jc w:val="center"/>
        <w:rPr>
          <w:rFonts w:asciiTheme="majorBidi" w:hAnsiTheme="majorBidi" w:cstheme="majorBidi"/>
          <w:b/>
          <w:sz w:val="28"/>
          <w:szCs w:val="28"/>
          <w:lang w:val="uk-UA"/>
        </w:rPr>
      </w:pPr>
      <w:r w:rsidRPr="009D5206">
        <w:rPr>
          <w:rFonts w:asciiTheme="majorBidi" w:hAnsiTheme="majorBidi" w:cstheme="majorBidi"/>
          <w:b/>
          <w:sz w:val="28"/>
          <w:szCs w:val="28"/>
          <w:lang w:val="uk-UA"/>
        </w:rPr>
        <w:t xml:space="preserve">на тему </w:t>
      </w:r>
      <w:r w:rsidR="009D5206">
        <w:rPr>
          <w:rFonts w:asciiTheme="majorBidi" w:hAnsiTheme="majorBidi" w:cstheme="majorBidi"/>
          <w:b/>
          <w:sz w:val="28"/>
          <w:szCs w:val="28"/>
          <w:lang w:val="uk-UA"/>
        </w:rPr>
        <w:t xml:space="preserve"> </w:t>
      </w:r>
      <w:r w:rsidRPr="009D5206">
        <w:rPr>
          <w:rFonts w:asciiTheme="majorBidi" w:hAnsiTheme="majorBidi" w:cstheme="majorBidi"/>
          <w:b/>
          <w:sz w:val="28"/>
          <w:szCs w:val="28"/>
          <w:lang w:val="uk-UA"/>
        </w:rPr>
        <w:t>«</w:t>
      </w:r>
      <w:r w:rsidR="0012653B" w:rsidRPr="009D5206">
        <w:rPr>
          <w:rFonts w:asciiTheme="majorBidi" w:hAnsiTheme="majorBidi" w:cstheme="majorBidi"/>
          <w:b/>
          <w:bCs/>
          <w:sz w:val="28"/>
          <w:szCs w:val="28"/>
          <w:lang w:val="uk-UA"/>
        </w:rPr>
        <w:t>Двокомпонентні терміни у складі наукової філологічної термінології</w:t>
      </w:r>
      <w:r w:rsidRPr="009D5206">
        <w:rPr>
          <w:rFonts w:asciiTheme="majorBidi" w:hAnsiTheme="majorBidi" w:cstheme="majorBidi"/>
          <w:b/>
          <w:sz w:val="28"/>
          <w:szCs w:val="28"/>
          <w:lang w:val="uk-UA"/>
        </w:rPr>
        <w:t>»</w:t>
      </w:r>
    </w:p>
    <w:p w:rsidR="00016019" w:rsidRDefault="00016019" w:rsidP="00016019">
      <w:pPr>
        <w:spacing w:after="0" w:line="360" w:lineRule="auto"/>
        <w:rPr>
          <w:rFonts w:asciiTheme="majorBidi" w:hAnsiTheme="majorBidi" w:cstheme="majorBidi"/>
          <w:sz w:val="28"/>
          <w:szCs w:val="28"/>
          <w:lang w:val="uk-UA"/>
        </w:rPr>
      </w:pPr>
    </w:p>
    <w:p w:rsidR="00016019" w:rsidRDefault="00016019" w:rsidP="00016019">
      <w:pPr>
        <w:spacing w:after="0" w:line="360" w:lineRule="auto"/>
        <w:ind w:firstLine="709"/>
        <w:rPr>
          <w:rFonts w:asciiTheme="majorBidi" w:hAnsiTheme="majorBidi" w:cstheme="majorBidi"/>
          <w:sz w:val="28"/>
          <w:szCs w:val="28"/>
          <w:lang w:val="uk-UA"/>
        </w:rPr>
      </w:pP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Студента (ки) _____ курсу _____ групи</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Напряму підготовки  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Спеціальності _____________________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Керівник __________________________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p>
    <w:p w:rsidR="00016019" w:rsidRDefault="00016019" w:rsidP="00016019">
      <w:pPr>
        <w:spacing w:after="0" w:line="360" w:lineRule="auto"/>
        <w:ind w:firstLine="709"/>
        <w:jc w:val="right"/>
        <w:rPr>
          <w:rFonts w:asciiTheme="majorBidi" w:hAnsiTheme="majorBidi" w:cstheme="majorBidi"/>
          <w:sz w:val="28"/>
          <w:szCs w:val="28"/>
          <w:lang w:val="uk-UA"/>
        </w:rPr>
      </w:pP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Національна шкала _________________</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Кількість балів: ________ Оцінка:  ЄКТС _______</w:t>
      </w:r>
    </w:p>
    <w:p w:rsidR="00016019" w:rsidRDefault="00016019" w:rsidP="00016019">
      <w:pPr>
        <w:spacing w:after="0" w:line="360" w:lineRule="auto"/>
        <w:ind w:firstLine="709"/>
        <w:jc w:val="right"/>
        <w:rPr>
          <w:rFonts w:asciiTheme="majorBidi" w:hAnsiTheme="majorBidi" w:cstheme="majorBidi"/>
          <w:sz w:val="28"/>
          <w:szCs w:val="28"/>
          <w:lang w:val="uk-UA"/>
        </w:rPr>
      </w:pP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Члени комісії _________  ___________________</w:t>
      </w:r>
    </w:p>
    <w:p w:rsidR="00016019" w:rsidRDefault="00016019" w:rsidP="00016019">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016019" w:rsidRDefault="00016019" w:rsidP="00016019">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016019" w:rsidRDefault="00016019" w:rsidP="00016019">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016019" w:rsidRDefault="00016019" w:rsidP="00016019">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12653B" w:rsidRDefault="0012653B" w:rsidP="00016019">
      <w:pPr>
        <w:spacing w:after="0" w:line="360" w:lineRule="auto"/>
        <w:ind w:firstLine="709"/>
        <w:rPr>
          <w:rFonts w:asciiTheme="majorBidi" w:hAnsiTheme="majorBidi" w:cstheme="majorBidi"/>
          <w:sz w:val="28"/>
          <w:szCs w:val="28"/>
          <w:lang w:val="uk-UA"/>
        </w:rPr>
      </w:pPr>
    </w:p>
    <w:p w:rsidR="00016019" w:rsidRDefault="00016019" w:rsidP="00016019">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м.___ 2022 р.</w:t>
      </w:r>
    </w:p>
    <w:p w:rsidR="00016019" w:rsidRDefault="00016019" w:rsidP="00016019">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ЗМІСТ</w:t>
      </w:r>
    </w:p>
    <w:p w:rsidR="00016019" w:rsidRDefault="00016019" w:rsidP="00016019">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ВСТУП…………….………………………………………………………..3</w:t>
      </w:r>
    </w:p>
    <w:p w:rsidR="00016019" w:rsidRDefault="00016019" w:rsidP="00016019">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РОЗДІЛ 1.</w:t>
      </w:r>
      <w:r>
        <w:rPr>
          <w:lang w:val="uk-UA"/>
        </w:rPr>
        <w:t xml:space="preserve"> </w:t>
      </w:r>
      <w:r w:rsidRPr="00016019">
        <w:rPr>
          <w:rFonts w:ascii="Times New Roman" w:hAnsi="Times New Roman" w:cs="Times New Roman"/>
          <w:b/>
          <w:sz w:val="28"/>
          <w:lang w:val="uk-UA"/>
        </w:rPr>
        <w:t>ОСОБЛИВОСТІ  ТЕРМІНОСИСТЕМИ</w:t>
      </w:r>
      <w:r w:rsidR="000364F4">
        <w:rPr>
          <w:rFonts w:asciiTheme="majorBidi" w:hAnsiTheme="majorBidi" w:cstheme="majorBidi"/>
          <w:b/>
          <w:bCs/>
          <w:sz w:val="28"/>
          <w:szCs w:val="28"/>
          <w:lang w:val="uk-UA"/>
        </w:rPr>
        <w:t>……..........……..5</w:t>
      </w:r>
    </w:p>
    <w:p w:rsidR="00016019" w:rsidRDefault="00016019" w:rsidP="00016019">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1. 1 </w:t>
      </w:r>
      <w:r w:rsidRPr="00016019">
        <w:rPr>
          <w:rFonts w:asciiTheme="majorBidi" w:hAnsiTheme="majorBidi" w:cstheme="majorBidi"/>
          <w:sz w:val="28"/>
          <w:szCs w:val="28"/>
          <w:lang w:val="uk-UA"/>
        </w:rPr>
        <w:t>Поняття та функції термінологічної лексики</w:t>
      </w:r>
      <w:r>
        <w:rPr>
          <w:rFonts w:asciiTheme="majorBidi" w:hAnsiTheme="majorBidi" w:cstheme="majorBidi"/>
          <w:sz w:val="28"/>
          <w:szCs w:val="28"/>
          <w:lang w:val="uk-UA"/>
        </w:rPr>
        <w:t>…………………</w:t>
      </w:r>
      <w:r w:rsidR="000364F4">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0364F4">
        <w:rPr>
          <w:rFonts w:asciiTheme="majorBidi" w:hAnsiTheme="majorBidi" w:cstheme="majorBidi"/>
          <w:sz w:val="28"/>
          <w:szCs w:val="28"/>
          <w:lang w:val="uk-UA"/>
        </w:rPr>
        <w:t>6</w:t>
      </w:r>
    </w:p>
    <w:p w:rsidR="00016019" w:rsidRDefault="00016019" w:rsidP="00016019">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1. 2.</w:t>
      </w:r>
      <w:r w:rsidRPr="00016019">
        <w:rPr>
          <w:rFonts w:ascii="Arial" w:hAnsi="Arial" w:cs="Arial"/>
          <w:color w:val="181818"/>
          <w:sz w:val="36"/>
          <w:szCs w:val="36"/>
          <w:shd w:val="clear" w:color="auto" w:fill="FFFFFF"/>
          <w:lang w:val="uk-UA"/>
        </w:rPr>
        <w:t xml:space="preserve"> </w:t>
      </w:r>
      <w:r w:rsidRPr="00016019">
        <w:rPr>
          <w:rFonts w:ascii="Times New Roman" w:hAnsi="Times New Roman" w:cs="Times New Roman"/>
          <w:color w:val="181818"/>
          <w:sz w:val="28"/>
          <w:szCs w:val="36"/>
          <w:shd w:val="clear" w:color="auto" w:fill="FFFFFF"/>
          <w:lang w:val="uk-UA"/>
        </w:rPr>
        <w:t>Поняття двокомпонентні терміни в  лексиці</w:t>
      </w:r>
      <w:r w:rsidR="000364F4">
        <w:rPr>
          <w:rFonts w:asciiTheme="majorBidi" w:hAnsiTheme="majorBidi" w:cstheme="majorBidi"/>
          <w:sz w:val="28"/>
          <w:szCs w:val="28"/>
          <w:lang w:val="uk-UA"/>
        </w:rPr>
        <w:t>……………………..…8</w:t>
      </w:r>
    </w:p>
    <w:p w:rsidR="00016019" w:rsidRPr="000364F4" w:rsidRDefault="00016019" w:rsidP="00016019">
      <w:pPr>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1. 3. </w:t>
      </w:r>
      <w:r w:rsidRPr="00016019">
        <w:rPr>
          <w:rFonts w:asciiTheme="majorBidi" w:hAnsiTheme="majorBidi" w:cstheme="majorBidi"/>
          <w:sz w:val="28"/>
          <w:szCs w:val="28"/>
        </w:rPr>
        <w:t>Поняття «терміносистема» в  лексиці</w:t>
      </w:r>
      <w:r w:rsidR="000364F4">
        <w:rPr>
          <w:rFonts w:asciiTheme="majorBidi" w:hAnsiTheme="majorBidi" w:cstheme="majorBidi"/>
          <w:sz w:val="28"/>
          <w:szCs w:val="28"/>
        </w:rPr>
        <w:t>………………………</w:t>
      </w:r>
      <w:r w:rsidR="000364F4">
        <w:rPr>
          <w:rFonts w:asciiTheme="majorBidi" w:hAnsiTheme="majorBidi" w:cstheme="majorBidi"/>
          <w:sz w:val="28"/>
          <w:szCs w:val="28"/>
          <w:lang w:val="uk-UA"/>
        </w:rPr>
        <w:t>….</w:t>
      </w:r>
      <w:r w:rsidR="000364F4">
        <w:rPr>
          <w:rFonts w:asciiTheme="majorBidi" w:hAnsiTheme="majorBidi" w:cstheme="majorBidi"/>
          <w:sz w:val="28"/>
          <w:szCs w:val="28"/>
        </w:rPr>
        <w:t>……</w:t>
      </w:r>
      <w:r w:rsidR="000364F4">
        <w:rPr>
          <w:rFonts w:asciiTheme="majorBidi" w:hAnsiTheme="majorBidi" w:cstheme="majorBidi"/>
          <w:sz w:val="28"/>
          <w:szCs w:val="28"/>
          <w:lang w:val="uk-UA"/>
        </w:rPr>
        <w:t>9</w:t>
      </w:r>
    </w:p>
    <w:p w:rsidR="00016019" w:rsidRPr="00016019" w:rsidRDefault="00016019" w:rsidP="00016019">
      <w:pPr>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rPr>
        <w:t>Висновки до розд</w:t>
      </w:r>
      <w:r>
        <w:rPr>
          <w:rFonts w:asciiTheme="majorBidi" w:hAnsiTheme="majorBidi" w:cstheme="majorBidi"/>
          <w:sz w:val="28"/>
          <w:szCs w:val="28"/>
          <w:lang w:val="uk-UA"/>
        </w:rPr>
        <w:t>і</w:t>
      </w:r>
      <w:r>
        <w:rPr>
          <w:rFonts w:asciiTheme="majorBidi" w:hAnsiTheme="majorBidi" w:cstheme="majorBidi"/>
          <w:sz w:val="28"/>
          <w:szCs w:val="28"/>
        </w:rPr>
        <w:t>лу 1</w:t>
      </w:r>
      <w:r>
        <w:rPr>
          <w:rFonts w:asciiTheme="majorBidi" w:hAnsiTheme="majorBidi" w:cstheme="majorBidi"/>
          <w:sz w:val="28"/>
          <w:szCs w:val="28"/>
          <w:lang w:val="uk-UA"/>
        </w:rPr>
        <w:t>…………………………………………………….</w:t>
      </w:r>
      <w:r w:rsidR="000364F4">
        <w:rPr>
          <w:rFonts w:asciiTheme="majorBidi" w:hAnsiTheme="majorBidi" w:cstheme="majorBidi"/>
          <w:sz w:val="28"/>
          <w:szCs w:val="28"/>
          <w:lang w:val="uk-UA"/>
        </w:rPr>
        <w:t>13</w:t>
      </w:r>
    </w:p>
    <w:p w:rsidR="00016019" w:rsidRPr="00016019" w:rsidRDefault="00016019" w:rsidP="00016019">
      <w:pPr>
        <w:spacing w:line="360" w:lineRule="auto"/>
        <w:ind w:firstLine="709"/>
        <w:jc w:val="both"/>
        <w:rPr>
          <w:rFonts w:asciiTheme="majorBidi" w:hAnsiTheme="majorBidi" w:cstheme="majorBidi"/>
          <w:sz w:val="28"/>
          <w:szCs w:val="28"/>
        </w:rPr>
      </w:pPr>
      <w:r>
        <w:rPr>
          <w:rFonts w:asciiTheme="majorBidi" w:hAnsiTheme="majorBidi" w:cstheme="majorBidi"/>
          <w:b/>
          <w:bCs/>
          <w:sz w:val="28"/>
          <w:szCs w:val="28"/>
          <w:lang w:val="uk-UA"/>
        </w:rPr>
        <w:t>РОЗДІЛ 2.</w:t>
      </w:r>
      <w:r w:rsidR="009D5206" w:rsidRPr="009D5206">
        <w:t xml:space="preserve"> </w:t>
      </w:r>
      <w:r w:rsidRPr="00016019">
        <w:rPr>
          <w:rFonts w:asciiTheme="majorBidi" w:hAnsiTheme="majorBidi" w:cstheme="majorBidi"/>
          <w:b/>
          <w:bCs/>
          <w:sz w:val="28"/>
          <w:szCs w:val="28"/>
        </w:rPr>
        <w:t>МІЖМОВНА ПРИРОДНИЧА ТЕРМІНОЛОГІЯ У ПРАКТИЦІ СУЧАСНОЇ ТЕРМІНОГРАФІЇ</w:t>
      </w:r>
      <w:r w:rsidR="000364F4">
        <w:rPr>
          <w:rFonts w:asciiTheme="majorBidi" w:hAnsiTheme="majorBidi" w:cstheme="majorBidi"/>
          <w:b/>
          <w:bCs/>
          <w:sz w:val="28"/>
          <w:szCs w:val="28"/>
          <w:lang w:val="uk-UA"/>
        </w:rPr>
        <w:t>.……………………….…...…15</w:t>
      </w:r>
    </w:p>
    <w:p w:rsidR="00016019" w:rsidRDefault="00016019" w:rsidP="00016019">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2. 1. </w:t>
      </w:r>
      <w:r w:rsidRPr="00016019">
        <w:rPr>
          <w:rFonts w:asciiTheme="majorBidi" w:hAnsiTheme="majorBidi" w:cstheme="majorBidi"/>
          <w:sz w:val="28"/>
          <w:szCs w:val="28"/>
        </w:rPr>
        <w:t>Структурно-семантичні особливості  абревіатур</w:t>
      </w:r>
      <w:r>
        <w:rPr>
          <w:rFonts w:asciiTheme="majorBidi" w:hAnsiTheme="majorBidi" w:cstheme="majorBidi"/>
          <w:sz w:val="28"/>
          <w:szCs w:val="28"/>
          <w:lang w:val="uk-UA"/>
        </w:rPr>
        <w:t>……………</w:t>
      </w:r>
      <w:r w:rsidR="000364F4">
        <w:rPr>
          <w:rFonts w:asciiTheme="majorBidi" w:hAnsiTheme="majorBidi" w:cstheme="majorBidi"/>
          <w:sz w:val="28"/>
          <w:szCs w:val="28"/>
          <w:lang w:val="uk-UA"/>
        </w:rPr>
        <w:t>.</w:t>
      </w:r>
      <w:r>
        <w:rPr>
          <w:rFonts w:asciiTheme="majorBidi" w:hAnsiTheme="majorBidi" w:cstheme="majorBidi"/>
          <w:sz w:val="28"/>
          <w:szCs w:val="28"/>
          <w:lang w:val="uk-UA"/>
        </w:rPr>
        <w:t>….</w:t>
      </w:r>
      <w:r w:rsidR="000364F4">
        <w:rPr>
          <w:rFonts w:asciiTheme="majorBidi" w:hAnsiTheme="majorBidi" w:cstheme="majorBidi"/>
          <w:sz w:val="28"/>
          <w:szCs w:val="28"/>
          <w:lang w:val="uk-UA"/>
        </w:rPr>
        <w:t>15</w:t>
      </w:r>
    </w:p>
    <w:p w:rsidR="00016019" w:rsidRDefault="00016019" w:rsidP="00016019">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2. 2. </w:t>
      </w:r>
      <w:r w:rsidRPr="00016019">
        <w:rPr>
          <w:rFonts w:asciiTheme="majorBidi" w:hAnsiTheme="majorBidi" w:cstheme="majorBidi"/>
          <w:sz w:val="28"/>
          <w:szCs w:val="28"/>
        </w:rPr>
        <w:t>Види та класифікація  абревіатур з</w:t>
      </w:r>
      <w:r>
        <w:rPr>
          <w:rFonts w:asciiTheme="majorBidi" w:hAnsiTheme="majorBidi" w:cstheme="majorBidi"/>
          <w:sz w:val="28"/>
          <w:szCs w:val="28"/>
        </w:rPr>
        <w:t>а словобудовою в  мов</w:t>
      </w:r>
      <w:r w:rsidR="000364F4">
        <w:rPr>
          <w:rFonts w:asciiTheme="majorBidi" w:hAnsiTheme="majorBidi" w:cstheme="majorBidi"/>
          <w:sz w:val="28"/>
          <w:szCs w:val="28"/>
          <w:lang w:val="uk-UA"/>
        </w:rPr>
        <w:t>і…..…17</w:t>
      </w:r>
    </w:p>
    <w:p w:rsidR="00016019" w:rsidRDefault="00016019" w:rsidP="00016019">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2. 3. </w:t>
      </w:r>
      <w:r w:rsidRPr="00016019">
        <w:rPr>
          <w:rFonts w:asciiTheme="majorBidi" w:hAnsiTheme="majorBidi" w:cstheme="majorBidi"/>
          <w:sz w:val="28"/>
          <w:szCs w:val="28"/>
        </w:rPr>
        <w:t>Термінологічні словосполучення в мові  терміносистеми</w:t>
      </w:r>
      <w:r>
        <w:rPr>
          <w:rFonts w:asciiTheme="majorBidi" w:hAnsiTheme="majorBidi" w:cstheme="majorBidi"/>
          <w:sz w:val="28"/>
          <w:szCs w:val="28"/>
          <w:lang w:val="uk-UA"/>
        </w:rPr>
        <w:t>..…</w:t>
      </w:r>
      <w:r w:rsidR="000364F4">
        <w:rPr>
          <w:rFonts w:asciiTheme="majorBidi" w:hAnsiTheme="majorBidi" w:cstheme="majorBidi"/>
          <w:sz w:val="28"/>
          <w:szCs w:val="28"/>
          <w:lang w:val="uk-UA"/>
        </w:rPr>
        <w:t>…..</w:t>
      </w:r>
      <w:r>
        <w:rPr>
          <w:rFonts w:asciiTheme="majorBidi" w:hAnsiTheme="majorBidi" w:cstheme="majorBidi"/>
          <w:sz w:val="28"/>
          <w:szCs w:val="28"/>
          <w:lang w:val="uk-UA"/>
        </w:rPr>
        <w:t>..</w:t>
      </w:r>
      <w:r w:rsidR="003C414C">
        <w:rPr>
          <w:rFonts w:asciiTheme="majorBidi" w:hAnsiTheme="majorBidi" w:cstheme="majorBidi"/>
          <w:sz w:val="28"/>
          <w:szCs w:val="28"/>
          <w:lang w:val="uk-UA"/>
        </w:rPr>
        <w:t>20</w:t>
      </w:r>
    </w:p>
    <w:p w:rsidR="00016019" w:rsidRDefault="00016019" w:rsidP="0012653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2.4.</w:t>
      </w:r>
      <w:r w:rsidR="0012653B">
        <w:rPr>
          <w:rFonts w:asciiTheme="majorBidi" w:hAnsiTheme="majorBidi" w:cstheme="majorBidi"/>
          <w:sz w:val="28"/>
          <w:szCs w:val="28"/>
          <w:lang w:val="uk-UA"/>
        </w:rPr>
        <w:t xml:space="preserve"> </w:t>
      </w:r>
      <w:r w:rsidRPr="00016019">
        <w:rPr>
          <w:rFonts w:asciiTheme="majorBidi" w:hAnsiTheme="majorBidi" w:cstheme="majorBidi"/>
          <w:sz w:val="28"/>
          <w:szCs w:val="28"/>
        </w:rPr>
        <w:t>Функці</w:t>
      </w:r>
      <w:r w:rsidR="0012653B">
        <w:rPr>
          <w:rFonts w:asciiTheme="majorBidi" w:hAnsiTheme="majorBidi" w:cstheme="majorBidi"/>
          <w:sz w:val="28"/>
          <w:szCs w:val="28"/>
        </w:rPr>
        <w:t>ональна значущість абревіатур</w:t>
      </w:r>
      <w:r w:rsidR="0012653B">
        <w:rPr>
          <w:rFonts w:asciiTheme="majorBidi" w:hAnsiTheme="majorBidi" w:cstheme="majorBidi"/>
          <w:sz w:val="28"/>
          <w:szCs w:val="28"/>
          <w:lang w:val="uk-UA"/>
        </w:rPr>
        <w:t xml:space="preserve"> </w:t>
      </w:r>
      <w:r w:rsidRPr="00016019">
        <w:rPr>
          <w:rFonts w:asciiTheme="majorBidi" w:hAnsiTheme="majorBidi" w:cstheme="majorBidi"/>
          <w:sz w:val="28"/>
          <w:szCs w:val="28"/>
        </w:rPr>
        <w:t>англомовній  термінології</w:t>
      </w:r>
      <w:r w:rsidR="003C414C">
        <w:rPr>
          <w:rFonts w:asciiTheme="majorBidi" w:hAnsiTheme="majorBidi" w:cstheme="majorBidi"/>
          <w:sz w:val="28"/>
          <w:szCs w:val="28"/>
          <w:lang w:val="uk-UA"/>
        </w:rPr>
        <w:t>………………………………………………...……..23</w:t>
      </w:r>
    </w:p>
    <w:p w:rsidR="0012653B" w:rsidRPr="00016019" w:rsidRDefault="0012653B" w:rsidP="0012653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Висновки до розділу 2</w:t>
      </w:r>
      <w:r w:rsidR="006D71AA">
        <w:rPr>
          <w:rFonts w:asciiTheme="majorBidi" w:hAnsiTheme="majorBidi" w:cstheme="majorBidi"/>
          <w:sz w:val="28"/>
          <w:szCs w:val="28"/>
          <w:lang w:val="uk-UA"/>
        </w:rPr>
        <w:t>…………………………………………</w:t>
      </w:r>
      <w:r w:rsidR="000364F4">
        <w:rPr>
          <w:rFonts w:asciiTheme="majorBidi" w:hAnsiTheme="majorBidi" w:cstheme="majorBidi"/>
          <w:sz w:val="28"/>
          <w:szCs w:val="28"/>
          <w:lang w:val="uk-UA"/>
        </w:rPr>
        <w:t>...</w:t>
      </w:r>
      <w:r w:rsidR="006D71AA">
        <w:rPr>
          <w:rFonts w:asciiTheme="majorBidi" w:hAnsiTheme="majorBidi" w:cstheme="majorBidi"/>
          <w:sz w:val="28"/>
          <w:szCs w:val="28"/>
          <w:lang w:val="uk-UA"/>
        </w:rPr>
        <w:t>………..</w:t>
      </w:r>
      <w:r w:rsidR="003C414C">
        <w:rPr>
          <w:rFonts w:asciiTheme="majorBidi" w:hAnsiTheme="majorBidi" w:cstheme="majorBidi"/>
          <w:sz w:val="28"/>
          <w:szCs w:val="28"/>
          <w:lang w:val="uk-UA"/>
        </w:rPr>
        <w:t>24</w:t>
      </w:r>
    </w:p>
    <w:p w:rsidR="00016019" w:rsidRDefault="00016019" w:rsidP="00016019">
      <w:pPr>
        <w:tabs>
          <w:tab w:val="left" w:pos="4111"/>
        </w:tabs>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ВИСНОВКИ …………………….…………………………...…….…….</w:t>
      </w:r>
      <w:r w:rsidR="00EE73C6">
        <w:rPr>
          <w:rFonts w:asciiTheme="majorBidi" w:hAnsiTheme="majorBidi" w:cstheme="majorBidi"/>
          <w:b/>
          <w:bCs/>
          <w:sz w:val="28"/>
          <w:szCs w:val="28"/>
          <w:lang w:val="uk-UA"/>
        </w:rPr>
        <w:t>25</w:t>
      </w:r>
    </w:p>
    <w:p w:rsidR="00016019" w:rsidRDefault="00016019" w:rsidP="00016019">
      <w:pPr>
        <w:spacing w:after="0" w:line="360" w:lineRule="auto"/>
        <w:ind w:firstLine="709"/>
        <w:rPr>
          <w:rFonts w:asciiTheme="majorBidi" w:hAnsiTheme="majorBidi" w:cstheme="majorBidi"/>
          <w:b/>
          <w:bCs/>
          <w:sz w:val="28"/>
          <w:szCs w:val="28"/>
          <w:lang w:val="uk-UA"/>
        </w:rPr>
      </w:pPr>
      <w:r>
        <w:rPr>
          <w:rFonts w:asciiTheme="majorBidi" w:hAnsiTheme="majorBidi" w:cstheme="majorBidi"/>
          <w:b/>
          <w:bCs/>
          <w:sz w:val="28"/>
          <w:szCs w:val="28"/>
          <w:lang w:val="uk-UA"/>
        </w:rPr>
        <w:t>СПИСОК В</w:t>
      </w:r>
      <w:r w:rsidR="000364F4">
        <w:rPr>
          <w:rFonts w:asciiTheme="majorBidi" w:hAnsiTheme="majorBidi" w:cstheme="majorBidi"/>
          <w:b/>
          <w:bCs/>
          <w:sz w:val="28"/>
          <w:szCs w:val="28"/>
          <w:lang w:val="uk-UA"/>
        </w:rPr>
        <w:t>И</w:t>
      </w:r>
      <w:r w:rsidR="00EE73C6">
        <w:rPr>
          <w:rFonts w:asciiTheme="majorBidi" w:hAnsiTheme="majorBidi" w:cstheme="majorBidi"/>
          <w:b/>
          <w:bCs/>
          <w:sz w:val="28"/>
          <w:szCs w:val="28"/>
          <w:lang w:val="uk-UA"/>
        </w:rPr>
        <w:t>КОРИСТАНИХ ДЖЕРЕЛ………………………….….26</w:t>
      </w:r>
    </w:p>
    <w:p w:rsidR="00016019" w:rsidRDefault="00016019"/>
    <w:p w:rsidR="00016019" w:rsidRDefault="00016019" w:rsidP="00016019"/>
    <w:p w:rsidR="00B6710E" w:rsidRDefault="00B6710E"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sz w:val="28"/>
          <w:lang w:val="uk-UA"/>
        </w:rPr>
      </w:pPr>
    </w:p>
    <w:p w:rsidR="009D5206" w:rsidRDefault="009D5206" w:rsidP="00016019">
      <w:pPr>
        <w:jc w:val="center"/>
        <w:rPr>
          <w:rFonts w:ascii="Times New Roman" w:hAnsi="Times New Roman" w:cs="Times New Roman"/>
          <w:b/>
          <w:bCs/>
          <w:sz w:val="28"/>
          <w:lang w:val="uk-UA"/>
        </w:rPr>
      </w:pPr>
      <w:r w:rsidRPr="009D5206">
        <w:rPr>
          <w:rFonts w:ascii="Times New Roman" w:hAnsi="Times New Roman" w:cs="Times New Roman"/>
          <w:b/>
          <w:bCs/>
          <w:sz w:val="28"/>
          <w:lang w:val="uk-UA"/>
        </w:rPr>
        <w:lastRenderedPageBreak/>
        <w:t>ВСТУП</w:t>
      </w:r>
    </w:p>
    <w:p w:rsidR="00F31893" w:rsidRPr="00E350D4" w:rsidRDefault="00F31893" w:rsidP="00F31893">
      <w:pPr>
        <w:spacing w:line="360" w:lineRule="auto"/>
        <w:ind w:firstLine="708"/>
        <w:jc w:val="both"/>
        <w:rPr>
          <w:rFonts w:ascii="Times New Roman" w:hAnsi="Times New Roman" w:cs="Times New Roman"/>
          <w:sz w:val="28"/>
          <w:lang w:val="uk-UA"/>
        </w:rPr>
      </w:pPr>
      <w:r w:rsidRPr="00E350D4">
        <w:rPr>
          <w:rFonts w:ascii="Times New Roman" w:hAnsi="Times New Roman" w:cs="Times New Roman"/>
          <w:sz w:val="28"/>
          <w:lang w:val="uk-UA"/>
        </w:rPr>
        <w:t>Жодне суспільство не може існувати без мови: всі народи і кожна окрема людина живуть у мовній сфері. Рівень розвитку наукової мови впливає на інтелектуальний поступ суспільства, свідчить про стан мовного самовиявлення народу.</w:t>
      </w:r>
      <w:r>
        <w:rPr>
          <w:rFonts w:ascii="Times New Roman" w:hAnsi="Times New Roman" w:cs="Times New Roman"/>
          <w:sz w:val="28"/>
          <w:lang w:val="uk-UA"/>
        </w:rPr>
        <w:t xml:space="preserve"> </w:t>
      </w:r>
    </w:p>
    <w:p w:rsidR="00F31893" w:rsidRPr="00E350D4" w:rsidRDefault="00F31893" w:rsidP="00F31893">
      <w:pPr>
        <w:spacing w:line="360" w:lineRule="auto"/>
        <w:ind w:firstLine="708"/>
        <w:jc w:val="both"/>
        <w:rPr>
          <w:rFonts w:ascii="Times New Roman" w:hAnsi="Times New Roman" w:cs="Times New Roman"/>
          <w:sz w:val="28"/>
          <w:lang w:val="uk-UA"/>
        </w:rPr>
      </w:pPr>
      <w:r w:rsidRPr="00E350D4">
        <w:rPr>
          <w:rFonts w:ascii="Times New Roman" w:hAnsi="Times New Roman" w:cs="Times New Roman"/>
          <w:sz w:val="28"/>
          <w:lang w:val="uk-UA"/>
        </w:rPr>
        <w:t xml:space="preserve">    Формування наукової мови в Україні відбувалося за несприятливих умов, тому галузеві терміносистеми не розвивалися природно. Умови бездержавності України унеможливлювали становлення науково-технічної, природничої, гуманітарної та мистецької терміносистем.</w:t>
      </w:r>
      <w:r>
        <w:rPr>
          <w:rFonts w:ascii="Times New Roman" w:hAnsi="Times New Roman" w:cs="Times New Roman"/>
          <w:sz w:val="28"/>
          <w:lang w:val="uk-UA"/>
        </w:rPr>
        <w:t xml:space="preserve">  </w:t>
      </w:r>
    </w:p>
    <w:p w:rsidR="00F31893" w:rsidRDefault="00F31893" w:rsidP="00F31893">
      <w:pPr>
        <w:spacing w:line="360" w:lineRule="auto"/>
        <w:ind w:firstLine="708"/>
        <w:jc w:val="both"/>
        <w:rPr>
          <w:rFonts w:ascii="Times New Roman" w:hAnsi="Times New Roman" w:cs="Times New Roman"/>
          <w:sz w:val="28"/>
          <w:lang w:val="uk-UA"/>
        </w:rPr>
      </w:pPr>
      <w:r w:rsidRPr="00E350D4">
        <w:rPr>
          <w:rFonts w:ascii="Times New Roman" w:hAnsi="Times New Roman" w:cs="Times New Roman"/>
          <w:sz w:val="28"/>
          <w:lang w:val="uk-UA"/>
        </w:rPr>
        <w:t xml:space="preserve">    Зацікавлення науковою мовою в Україні зростало в часи національного відродження. Коли послаблювалися заборони та переслідування, українська наукова мова мала можливість розкривати свій потенціал.</w:t>
      </w:r>
      <w:r>
        <w:rPr>
          <w:rFonts w:ascii="Times New Roman" w:hAnsi="Times New Roman" w:cs="Times New Roman"/>
          <w:sz w:val="28"/>
          <w:lang w:val="uk-UA"/>
        </w:rPr>
        <w:t xml:space="preserve">  </w:t>
      </w:r>
      <w:r w:rsidRPr="00E350D4">
        <w:rPr>
          <w:rFonts w:ascii="Times New Roman" w:hAnsi="Times New Roman" w:cs="Times New Roman"/>
          <w:sz w:val="28"/>
          <w:lang w:val="uk-UA"/>
        </w:rPr>
        <w:t>Історія формування української термінології є окремою частиною історії розвитку всієї лексичної системи мови. Розглядаючи формування української термінології, виділяємо шість періодів, які яскраво ілюструють зв’язок розвитку лексичної системи мови з історією матеріальної і духовної культури українського народу.</w:t>
      </w:r>
    </w:p>
    <w:p w:rsidR="009D5206" w:rsidRPr="00C054A8" w:rsidRDefault="00C054A8" w:rsidP="0042087A">
      <w:pPr>
        <w:spacing w:line="360" w:lineRule="auto"/>
        <w:ind w:firstLine="708"/>
        <w:jc w:val="both"/>
        <w:rPr>
          <w:rFonts w:ascii="Times New Roman" w:hAnsi="Times New Roman" w:cs="Times New Roman"/>
          <w:sz w:val="28"/>
          <w:lang w:val="uk-UA"/>
        </w:rPr>
      </w:pPr>
      <w:r w:rsidRPr="00C054A8">
        <w:rPr>
          <w:rFonts w:ascii="Times New Roman" w:hAnsi="Times New Roman" w:cs="Times New Roman"/>
          <w:b/>
          <w:sz w:val="28"/>
          <w:lang w:val="uk-UA"/>
        </w:rPr>
        <w:t xml:space="preserve">Актуальність теми дослідження </w:t>
      </w:r>
      <w:r>
        <w:rPr>
          <w:rFonts w:ascii="Times New Roman" w:hAnsi="Times New Roman" w:cs="Times New Roman"/>
          <w:sz w:val="28"/>
          <w:lang w:val="uk-UA"/>
        </w:rPr>
        <w:t xml:space="preserve">зумовлена перспективністю </w:t>
      </w:r>
      <w:r w:rsidRPr="00C054A8">
        <w:rPr>
          <w:rFonts w:ascii="Times New Roman" w:hAnsi="Times New Roman" w:cs="Times New Roman"/>
          <w:sz w:val="28"/>
          <w:lang w:val="uk-UA"/>
        </w:rPr>
        <w:t>вивчення термінів, як основних носіїв наукової інформації, та визначення їх структури, засобів утворення, специфічних особливостей, складу терміносистеми, функціонування в різних журналах науково-технічної літератури і т.д.</w:t>
      </w:r>
    </w:p>
    <w:p w:rsidR="009D5206" w:rsidRPr="00C054A8" w:rsidRDefault="002F6146" w:rsidP="0042087A">
      <w:pPr>
        <w:spacing w:line="360" w:lineRule="auto"/>
        <w:ind w:firstLine="708"/>
        <w:jc w:val="both"/>
        <w:rPr>
          <w:rFonts w:ascii="Times New Roman" w:hAnsi="Times New Roman" w:cs="Times New Roman"/>
          <w:sz w:val="28"/>
          <w:lang w:val="uk-UA"/>
        </w:rPr>
      </w:pPr>
      <w:r w:rsidRPr="00F31893">
        <w:rPr>
          <w:rFonts w:ascii="Times New Roman" w:hAnsi="Times New Roman" w:cs="Times New Roman"/>
          <w:b/>
          <w:sz w:val="28"/>
        </w:rPr>
        <w:t>Мета</w:t>
      </w:r>
      <w:r w:rsidRPr="002F6146">
        <w:rPr>
          <w:rFonts w:ascii="Times New Roman" w:hAnsi="Times New Roman" w:cs="Times New Roman"/>
          <w:sz w:val="28"/>
        </w:rPr>
        <w:t xml:space="preserve"> </w:t>
      </w:r>
      <w:proofErr w:type="gramStart"/>
      <w:r w:rsidRPr="00F31893">
        <w:rPr>
          <w:rFonts w:ascii="Times New Roman" w:hAnsi="Times New Roman" w:cs="Times New Roman"/>
          <w:b/>
          <w:sz w:val="28"/>
        </w:rPr>
        <w:t>досл</w:t>
      </w:r>
      <w:proofErr w:type="gramEnd"/>
      <w:r w:rsidRPr="00F31893">
        <w:rPr>
          <w:rFonts w:ascii="Times New Roman" w:hAnsi="Times New Roman" w:cs="Times New Roman"/>
          <w:b/>
          <w:sz w:val="28"/>
        </w:rPr>
        <w:t>ідження</w:t>
      </w:r>
      <w:r w:rsidRPr="002F6146">
        <w:rPr>
          <w:rFonts w:ascii="Times New Roman" w:hAnsi="Times New Roman" w:cs="Times New Roman"/>
          <w:sz w:val="28"/>
        </w:rPr>
        <w:t xml:space="preserve"> – проаналізувати особливості термінів як основних одиниць терміносистеми. </w:t>
      </w:r>
    </w:p>
    <w:p w:rsidR="009D5206" w:rsidRPr="00C054A8" w:rsidRDefault="009D5206" w:rsidP="0042087A">
      <w:pPr>
        <w:spacing w:line="360" w:lineRule="auto"/>
        <w:ind w:firstLine="708"/>
        <w:jc w:val="both"/>
        <w:rPr>
          <w:rFonts w:ascii="Times New Roman" w:hAnsi="Times New Roman" w:cs="Times New Roman"/>
          <w:sz w:val="28"/>
          <w:lang w:val="uk-UA"/>
        </w:rPr>
      </w:pPr>
      <w:r w:rsidRPr="00C054A8">
        <w:rPr>
          <w:rFonts w:ascii="Times New Roman" w:hAnsi="Times New Roman" w:cs="Times New Roman"/>
          <w:b/>
          <w:sz w:val="28"/>
          <w:lang w:val="uk-UA"/>
        </w:rPr>
        <w:t>Об'єктом дослідження</w:t>
      </w:r>
      <w:r w:rsidRPr="00C054A8">
        <w:rPr>
          <w:rFonts w:ascii="Times New Roman" w:hAnsi="Times New Roman" w:cs="Times New Roman"/>
          <w:sz w:val="28"/>
          <w:lang w:val="uk-UA"/>
        </w:rPr>
        <w:t xml:space="preserve"> є</w:t>
      </w:r>
      <w:r w:rsidR="00C054A8">
        <w:rPr>
          <w:rFonts w:ascii="Times New Roman" w:hAnsi="Times New Roman" w:cs="Times New Roman"/>
          <w:sz w:val="28"/>
          <w:lang w:val="uk-UA"/>
        </w:rPr>
        <w:t xml:space="preserve"> двокомпонентні терміни у складі термінологічної системи.</w:t>
      </w:r>
    </w:p>
    <w:p w:rsidR="00C054A8" w:rsidRPr="00C054A8" w:rsidRDefault="00C054A8" w:rsidP="00C054A8">
      <w:pPr>
        <w:pStyle w:val="a8"/>
        <w:spacing w:line="360" w:lineRule="auto"/>
        <w:jc w:val="both"/>
        <w:rPr>
          <w:rFonts w:ascii="Times New Roman" w:hAnsi="Times New Roman" w:cs="Times New Roman"/>
          <w:sz w:val="28"/>
          <w:lang w:val="uk-UA"/>
        </w:rPr>
      </w:pPr>
      <w:r w:rsidRPr="00C054A8">
        <w:rPr>
          <w:rFonts w:ascii="Times New Roman" w:hAnsi="Times New Roman" w:cs="Times New Roman"/>
          <w:sz w:val="28"/>
          <w:lang w:val="uk-UA"/>
        </w:rPr>
        <w:t xml:space="preserve">Для досягнення  поставленої мети потрібно розв’язати такі </w:t>
      </w:r>
      <w:r w:rsidRPr="009B0E9B">
        <w:rPr>
          <w:rFonts w:ascii="Times New Roman" w:hAnsi="Times New Roman" w:cs="Times New Roman"/>
          <w:b/>
          <w:sz w:val="28"/>
          <w:lang w:val="uk-UA"/>
        </w:rPr>
        <w:t>завдання:</w:t>
      </w:r>
    </w:p>
    <w:p w:rsidR="00C054A8" w:rsidRPr="00C054A8" w:rsidRDefault="00C054A8" w:rsidP="00C054A8">
      <w:pPr>
        <w:pStyle w:val="a8"/>
        <w:spacing w:line="360" w:lineRule="auto"/>
        <w:jc w:val="both"/>
        <w:rPr>
          <w:rFonts w:ascii="Times New Roman" w:hAnsi="Times New Roman" w:cs="Times New Roman"/>
          <w:sz w:val="28"/>
          <w:lang w:val="uk-UA"/>
        </w:rPr>
      </w:pPr>
      <w:r w:rsidRPr="00C054A8">
        <w:rPr>
          <w:rFonts w:ascii="Times New Roman" w:hAnsi="Times New Roman" w:cs="Times New Roman"/>
          <w:sz w:val="28"/>
          <w:lang w:val="uk-UA"/>
        </w:rPr>
        <w:lastRenderedPageBreak/>
        <w:t>1) окреслити сучасні напрями дослідження</w:t>
      </w:r>
      <w:r w:rsidR="009B0E9B">
        <w:rPr>
          <w:rFonts w:ascii="Times New Roman" w:hAnsi="Times New Roman" w:cs="Times New Roman"/>
          <w:sz w:val="28"/>
          <w:lang w:val="uk-UA"/>
        </w:rPr>
        <w:t xml:space="preserve"> термінологічної системи</w:t>
      </w:r>
      <w:r w:rsidRPr="00C054A8">
        <w:rPr>
          <w:rFonts w:ascii="Times New Roman" w:hAnsi="Times New Roman" w:cs="Times New Roman"/>
          <w:sz w:val="28"/>
          <w:lang w:val="uk-UA"/>
        </w:rPr>
        <w:t>;</w:t>
      </w:r>
    </w:p>
    <w:p w:rsidR="00C054A8" w:rsidRPr="00C054A8" w:rsidRDefault="009B0E9B" w:rsidP="00C054A8">
      <w:pPr>
        <w:pStyle w:val="a8"/>
        <w:spacing w:line="360" w:lineRule="auto"/>
        <w:jc w:val="both"/>
        <w:rPr>
          <w:rFonts w:ascii="Times New Roman" w:hAnsi="Times New Roman" w:cs="Times New Roman"/>
          <w:sz w:val="28"/>
          <w:lang w:val="uk-UA"/>
        </w:rPr>
      </w:pPr>
      <w:r>
        <w:rPr>
          <w:rFonts w:ascii="Times New Roman" w:hAnsi="Times New Roman" w:cs="Times New Roman"/>
          <w:sz w:val="28"/>
          <w:lang w:val="uk-UA"/>
        </w:rPr>
        <w:t>2) визначити поняття «термін» та «терміносистема</w:t>
      </w:r>
      <w:r w:rsidR="00C054A8" w:rsidRPr="00C054A8">
        <w:rPr>
          <w:rFonts w:ascii="Times New Roman" w:hAnsi="Times New Roman" w:cs="Times New Roman"/>
          <w:sz w:val="28"/>
          <w:lang w:val="uk-UA"/>
        </w:rPr>
        <w:t xml:space="preserve">», виділити їх основні </w:t>
      </w:r>
      <w:r>
        <w:rPr>
          <w:rFonts w:ascii="Times New Roman" w:hAnsi="Times New Roman" w:cs="Times New Roman"/>
          <w:sz w:val="28"/>
          <w:lang w:val="uk-UA"/>
        </w:rPr>
        <w:t>характеристики</w:t>
      </w:r>
      <w:r w:rsidR="00C054A8" w:rsidRPr="00C054A8">
        <w:rPr>
          <w:rFonts w:ascii="Times New Roman" w:hAnsi="Times New Roman" w:cs="Times New Roman"/>
          <w:sz w:val="28"/>
          <w:lang w:val="uk-UA"/>
        </w:rPr>
        <w:t xml:space="preserve">; </w:t>
      </w:r>
    </w:p>
    <w:p w:rsidR="00C054A8" w:rsidRPr="00C054A8" w:rsidRDefault="00C054A8" w:rsidP="00C054A8">
      <w:pPr>
        <w:pStyle w:val="a8"/>
        <w:spacing w:line="360" w:lineRule="auto"/>
        <w:jc w:val="both"/>
        <w:rPr>
          <w:rFonts w:ascii="Times New Roman" w:hAnsi="Times New Roman" w:cs="Times New Roman"/>
          <w:sz w:val="28"/>
          <w:lang w:val="uk-UA"/>
        </w:rPr>
      </w:pPr>
      <w:r w:rsidRPr="00C054A8">
        <w:rPr>
          <w:rFonts w:ascii="Times New Roman" w:hAnsi="Times New Roman" w:cs="Times New Roman"/>
          <w:sz w:val="28"/>
          <w:lang w:val="uk-UA"/>
        </w:rPr>
        <w:t xml:space="preserve">3)  визначити </w:t>
      </w:r>
      <w:r w:rsidR="009B0E9B">
        <w:rPr>
          <w:rFonts w:ascii="Times New Roman" w:hAnsi="Times New Roman" w:cs="Times New Roman"/>
          <w:sz w:val="28"/>
          <w:lang w:val="uk-UA"/>
        </w:rPr>
        <w:t>структурно-</w:t>
      </w:r>
      <w:r w:rsidRPr="00C054A8">
        <w:rPr>
          <w:rFonts w:ascii="Times New Roman" w:hAnsi="Times New Roman" w:cs="Times New Roman"/>
          <w:sz w:val="28"/>
          <w:lang w:val="uk-UA"/>
        </w:rPr>
        <w:t>семантичні особливості</w:t>
      </w:r>
      <w:r w:rsidR="009B0E9B">
        <w:rPr>
          <w:rFonts w:ascii="Times New Roman" w:hAnsi="Times New Roman" w:cs="Times New Roman"/>
          <w:sz w:val="28"/>
          <w:lang w:val="uk-UA"/>
        </w:rPr>
        <w:t xml:space="preserve"> двокомпонентних термінів </w:t>
      </w:r>
      <w:r w:rsidRPr="00C054A8">
        <w:rPr>
          <w:rFonts w:ascii="Times New Roman" w:hAnsi="Times New Roman" w:cs="Times New Roman"/>
          <w:sz w:val="28"/>
          <w:lang w:val="uk-UA"/>
        </w:rPr>
        <w:t>;</w:t>
      </w:r>
    </w:p>
    <w:p w:rsidR="009D5206" w:rsidRDefault="00C054A8" w:rsidP="00C054A8">
      <w:pPr>
        <w:pStyle w:val="a8"/>
        <w:spacing w:line="360" w:lineRule="auto"/>
        <w:jc w:val="both"/>
        <w:rPr>
          <w:rFonts w:ascii="Times New Roman" w:hAnsi="Times New Roman" w:cs="Times New Roman"/>
          <w:sz w:val="28"/>
          <w:lang w:val="uk-UA"/>
        </w:rPr>
      </w:pPr>
      <w:r w:rsidRPr="00C054A8">
        <w:rPr>
          <w:rFonts w:ascii="Times New Roman" w:hAnsi="Times New Roman" w:cs="Times New Roman"/>
          <w:sz w:val="28"/>
          <w:lang w:val="uk-UA"/>
        </w:rPr>
        <w:t xml:space="preserve">4) виявити </w:t>
      </w:r>
      <w:r w:rsidR="009B0E9B">
        <w:rPr>
          <w:rFonts w:ascii="Times New Roman" w:hAnsi="Times New Roman" w:cs="Times New Roman"/>
          <w:sz w:val="28"/>
          <w:lang w:val="uk-UA"/>
        </w:rPr>
        <w:t xml:space="preserve">лексичну вузьконаправлену </w:t>
      </w:r>
      <w:r w:rsidRPr="00C054A8">
        <w:rPr>
          <w:rFonts w:ascii="Times New Roman" w:hAnsi="Times New Roman" w:cs="Times New Roman"/>
          <w:sz w:val="28"/>
          <w:lang w:val="uk-UA"/>
        </w:rPr>
        <w:t>специфіку досліджуваних одиниць.</w:t>
      </w:r>
    </w:p>
    <w:p w:rsidR="009D5206" w:rsidRPr="009D5206" w:rsidRDefault="009D5206" w:rsidP="009D5206">
      <w:pPr>
        <w:spacing w:line="360" w:lineRule="auto"/>
        <w:ind w:firstLine="360"/>
        <w:jc w:val="both"/>
        <w:rPr>
          <w:rFonts w:ascii="Times New Roman" w:hAnsi="Times New Roman" w:cs="Times New Roman"/>
          <w:sz w:val="28"/>
          <w:lang w:val="uk-UA"/>
        </w:rPr>
      </w:pPr>
      <w:r w:rsidRPr="009D5206">
        <w:rPr>
          <w:rFonts w:ascii="Times New Roman" w:hAnsi="Times New Roman" w:cs="Times New Roman"/>
          <w:b/>
          <w:sz w:val="28"/>
          <w:lang w:val="uk-UA"/>
        </w:rPr>
        <w:t>Методи дослідження</w:t>
      </w:r>
      <w:r w:rsidRPr="009D5206">
        <w:rPr>
          <w:rFonts w:ascii="Times New Roman" w:hAnsi="Times New Roman" w:cs="Times New Roman"/>
          <w:sz w:val="28"/>
          <w:lang w:val="uk-UA"/>
        </w:rPr>
        <w:t xml:space="preserve"> було обрано залежно від поставленої мети, завдань й етапів дослідження: метод суцільної вибірки прикладів фактичного матеріалу з методичного списку джерел; аналіз словникових дефініцій; логіко-семантичний аналіз; порівняльний аналіз; контекстуальний аналіз; описовий метод.</w:t>
      </w:r>
    </w:p>
    <w:p w:rsidR="009D5206" w:rsidRPr="009D5206" w:rsidRDefault="009D5206" w:rsidP="009B0E9B">
      <w:pPr>
        <w:spacing w:line="360" w:lineRule="auto"/>
        <w:ind w:firstLine="708"/>
        <w:jc w:val="both"/>
        <w:rPr>
          <w:rFonts w:ascii="Times New Roman" w:hAnsi="Times New Roman" w:cs="Times New Roman"/>
          <w:sz w:val="28"/>
          <w:lang w:val="uk-UA"/>
        </w:rPr>
      </w:pPr>
      <w:r w:rsidRPr="009D5206">
        <w:rPr>
          <w:rFonts w:ascii="Times New Roman" w:hAnsi="Times New Roman" w:cs="Times New Roman"/>
          <w:b/>
          <w:sz w:val="28"/>
          <w:lang w:val="uk-UA"/>
        </w:rPr>
        <w:t>Теоретична значущість дослідження</w:t>
      </w:r>
      <w:r w:rsidRPr="009D5206">
        <w:rPr>
          <w:rFonts w:ascii="Times New Roman" w:hAnsi="Times New Roman" w:cs="Times New Roman"/>
          <w:sz w:val="28"/>
          <w:lang w:val="uk-UA"/>
        </w:rPr>
        <w:t xml:space="preserve"> виявляється в тому, що</w:t>
      </w:r>
      <w:r w:rsidR="009B0E9B" w:rsidRPr="009B0E9B">
        <w:rPr>
          <w:rFonts w:ascii="Times New Roman" w:eastAsia="Times New Roman" w:hAnsi="Times New Roman" w:cs="Times New Roman"/>
          <w:sz w:val="28"/>
          <w:szCs w:val="28"/>
          <w:lang w:val="uk-UA" w:eastAsia="ru-RU"/>
        </w:rPr>
        <w:t xml:space="preserve"> </w:t>
      </w:r>
      <w:r w:rsidR="009B0E9B" w:rsidRPr="009B0E9B">
        <w:rPr>
          <w:rFonts w:ascii="Times New Roman" w:hAnsi="Times New Roman" w:cs="Times New Roman"/>
          <w:sz w:val="28"/>
          <w:lang w:val="uk-UA"/>
        </w:rPr>
        <w:t xml:space="preserve">було запропоновано та теоретично обґрунтовано модель </w:t>
      </w:r>
      <w:r w:rsidR="009B0E9B">
        <w:rPr>
          <w:rFonts w:ascii="Times New Roman" w:hAnsi="Times New Roman" w:cs="Times New Roman"/>
          <w:sz w:val="28"/>
          <w:lang w:val="uk-UA"/>
        </w:rPr>
        <w:t>структурно</w:t>
      </w:r>
      <w:r w:rsidR="009B0E9B" w:rsidRPr="009B0E9B">
        <w:rPr>
          <w:rFonts w:ascii="Times New Roman" w:hAnsi="Times New Roman" w:cs="Times New Roman"/>
          <w:sz w:val="28"/>
          <w:lang w:val="uk-UA"/>
        </w:rPr>
        <w:t xml:space="preserve">-семантичного та </w:t>
      </w:r>
      <w:r w:rsidR="009B0E9B">
        <w:rPr>
          <w:rFonts w:ascii="Times New Roman" w:hAnsi="Times New Roman" w:cs="Times New Roman"/>
          <w:sz w:val="28"/>
          <w:lang w:val="uk-UA"/>
        </w:rPr>
        <w:t xml:space="preserve">лексичного аналізу термінологічних систем </w:t>
      </w:r>
      <w:r w:rsidR="009B0E9B" w:rsidRPr="009B0E9B">
        <w:rPr>
          <w:rFonts w:ascii="Times New Roman" w:hAnsi="Times New Roman" w:cs="Times New Roman"/>
          <w:sz w:val="28"/>
          <w:lang w:val="uk-UA"/>
        </w:rPr>
        <w:t xml:space="preserve">, які мають </w:t>
      </w:r>
      <w:r w:rsidR="009B0E9B">
        <w:rPr>
          <w:rFonts w:ascii="Times New Roman" w:hAnsi="Times New Roman" w:cs="Times New Roman"/>
          <w:sz w:val="28"/>
          <w:lang w:val="uk-UA"/>
        </w:rPr>
        <w:t>двокомпонентну основу.</w:t>
      </w:r>
    </w:p>
    <w:p w:rsidR="009D5206" w:rsidRDefault="009D5206" w:rsidP="009D5206">
      <w:pPr>
        <w:spacing w:line="360" w:lineRule="auto"/>
        <w:ind w:firstLine="708"/>
        <w:jc w:val="both"/>
        <w:rPr>
          <w:rFonts w:ascii="Times New Roman" w:hAnsi="Times New Roman" w:cs="Times New Roman"/>
          <w:sz w:val="28"/>
          <w:lang w:val="uk-UA"/>
        </w:rPr>
      </w:pPr>
      <w:r w:rsidRPr="00C054A8">
        <w:rPr>
          <w:rFonts w:ascii="Times New Roman" w:hAnsi="Times New Roman" w:cs="Times New Roman"/>
          <w:b/>
          <w:sz w:val="28"/>
          <w:lang w:val="uk-UA"/>
        </w:rPr>
        <w:t>Практична значимість</w:t>
      </w:r>
      <w:r w:rsidRPr="00C054A8">
        <w:rPr>
          <w:rFonts w:ascii="Times New Roman" w:hAnsi="Times New Roman" w:cs="Times New Roman"/>
          <w:sz w:val="28"/>
          <w:lang w:val="uk-UA"/>
        </w:rPr>
        <w:t xml:space="preserve"> даної роботи полягає у можливості застосування накопиченого матеріалу на практиці у лінгвістичних школах та мовних курсах, а також для розширення кругозору, розвитку кращого порозуміння та зближення народів через детальне ознайомлення з </w:t>
      </w:r>
      <w:r w:rsidR="007712A3" w:rsidRPr="00C054A8">
        <w:rPr>
          <w:rFonts w:ascii="Times New Roman" w:hAnsi="Times New Roman" w:cs="Times New Roman"/>
          <w:sz w:val="28"/>
          <w:lang w:val="uk-UA"/>
        </w:rPr>
        <w:t xml:space="preserve">сучасною термінографією, абревіатурами </w:t>
      </w:r>
      <w:r w:rsidRPr="00C054A8">
        <w:rPr>
          <w:rFonts w:ascii="Times New Roman" w:hAnsi="Times New Roman" w:cs="Times New Roman"/>
          <w:sz w:val="28"/>
          <w:lang w:val="uk-UA"/>
        </w:rPr>
        <w:t>та їх семантикою. Знання окремих тонкощів мови, зокрема термінологічної лексики.</w:t>
      </w:r>
    </w:p>
    <w:p w:rsidR="009D5206" w:rsidRDefault="009D5206" w:rsidP="002F6146">
      <w:pPr>
        <w:spacing w:line="360" w:lineRule="auto"/>
        <w:ind w:firstLine="708"/>
        <w:jc w:val="both"/>
        <w:rPr>
          <w:rFonts w:ascii="Times New Roman" w:hAnsi="Times New Roman" w:cs="Times New Roman"/>
          <w:sz w:val="28"/>
          <w:lang w:val="uk-UA"/>
        </w:rPr>
      </w:pPr>
      <w:r w:rsidRPr="009B0E9B">
        <w:rPr>
          <w:rFonts w:ascii="Times New Roman" w:hAnsi="Times New Roman" w:cs="Times New Roman"/>
          <w:b/>
          <w:sz w:val="28"/>
          <w:lang w:val="uk-UA"/>
        </w:rPr>
        <w:t>Структура кваліфікаційної  роботи</w:t>
      </w:r>
      <w:r w:rsidRPr="009B0E9B">
        <w:rPr>
          <w:rFonts w:ascii="Times New Roman" w:hAnsi="Times New Roman" w:cs="Times New Roman"/>
          <w:sz w:val="28"/>
          <w:lang w:val="uk-UA"/>
        </w:rPr>
        <w:t xml:space="preserve"> складається з двох розділів, кожний по два/три підрозділи. Список використаних джерел </w:t>
      </w:r>
      <w:r w:rsidR="003C414C">
        <w:rPr>
          <w:rFonts w:ascii="Times New Roman" w:hAnsi="Times New Roman" w:cs="Times New Roman"/>
          <w:sz w:val="28"/>
          <w:lang w:val="uk-UA"/>
        </w:rPr>
        <w:t>та додатків налічує 17</w:t>
      </w:r>
      <w:r w:rsidRPr="009B0E9B">
        <w:rPr>
          <w:rFonts w:ascii="Times New Roman" w:hAnsi="Times New Roman" w:cs="Times New Roman"/>
          <w:sz w:val="28"/>
          <w:lang w:val="uk-UA"/>
        </w:rPr>
        <w:t xml:space="preserve"> позицій. За</w:t>
      </w:r>
      <w:r w:rsidR="00EE73C6">
        <w:rPr>
          <w:rFonts w:ascii="Times New Roman" w:hAnsi="Times New Roman" w:cs="Times New Roman"/>
          <w:sz w:val="28"/>
          <w:lang w:val="uk-UA"/>
        </w:rPr>
        <w:t>гальний обсяг роботи складає  27 сторінок</w:t>
      </w:r>
      <w:r w:rsidRPr="009B0E9B">
        <w:rPr>
          <w:rFonts w:ascii="Times New Roman" w:hAnsi="Times New Roman" w:cs="Times New Roman"/>
          <w:sz w:val="28"/>
          <w:lang w:val="uk-UA"/>
        </w:rPr>
        <w:t>.</w:t>
      </w:r>
    </w:p>
    <w:p w:rsidR="002F6146" w:rsidRDefault="002F6146" w:rsidP="002F6146">
      <w:pPr>
        <w:spacing w:line="360" w:lineRule="auto"/>
        <w:ind w:firstLine="708"/>
        <w:jc w:val="both"/>
        <w:rPr>
          <w:rFonts w:ascii="Times New Roman" w:hAnsi="Times New Roman" w:cs="Times New Roman"/>
          <w:sz w:val="28"/>
          <w:lang w:val="uk-UA"/>
        </w:rPr>
      </w:pPr>
    </w:p>
    <w:p w:rsidR="002F6146" w:rsidRDefault="002F6146" w:rsidP="002F6146">
      <w:pPr>
        <w:spacing w:line="360" w:lineRule="auto"/>
        <w:jc w:val="both"/>
        <w:rPr>
          <w:rFonts w:ascii="Times New Roman" w:hAnsi="Times New Roman" w:cs="Times New Roman"/>
          <w:sz w:val="28"/>
          <w:lang w:val="uk-UA"/>
        </w:rPr>
      </w:pPr>
    </w:p>
    <w:p w:rsidR="002F6146" w:rsidRDefault="002F6146" w:rsidP="002F6146">
      <w:pPr>
        <w:spacing w:line="360" w:lineRule="auto"/>
        <w:ind w:firstLine="708"/>
        <w:jc w:val="center"/>
        <w:rPr>
          <w:rFonts w:ascii="Times New Roman" w:hAnsi="Times New Roman" w:cs="Times New Roman"/>
          <w:b/>
          <w:sz w:val="28"/>
          <w:lang w:val="uk-UA"/>
        </w:rPr>
      </w:pPr>
      <w:r w:rsidRPr="002F6146">
        <w:rPr>
          <w:rFonts w:ascii="Times New Roman" w:hAnsi="Times New Roman" w:cs="Times New Roman"/>
          <w:b/>
          <w:bCs/>
          <w:sz w:val="28"/>
          <w:lang w:val="uk-UA"/>
        </w:rPr>
        <w:lastRenderedPageBreak/>
        <w:t>РОЗДІЛ 1.</w:t>
      </w:r>
      <w:r w:rsidRPr="002F6146">
        <w:rPr>
          <w:rFonts w:ascii="Times New Roman" w:hAnsi="Times New Roman" w:cs="Times New Roman"/>
          <w:sz w:val="28"/>
          <w:lang w:val="uk-UA"/>
        </w:rPr>
        <w:t xml:space="preserve"> </w:t>
      </w:r>
      <w:r w:rsidRPr="002F6146">
        <w:rPr>
          <w:rFonts w:ascii="Times New Roman" w:hAnsi="Times New Roman" w:cs="Times New Roman"/>
          <w:b/>
          <w:sz w:val="28"/>
          <w:lang w:val="uk-UA"/>
        </w:rPr>
        <w:t>ОСОБЛИВОСТІ  ТЕРМІНОСИСТЕМИ</w:t>
      </w:r>
    </w:p>
    <w:p w:rsidR="00841F91" w:rsidRPr="00841F91" w:rsidRDefault="00841F91" w:rsidP="00841F91">
      <w:pPr>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41F91">
        <w:rPr>
          <w:rFonts w:ascii="Times New Roman" w:hAnsi="Times New Roman" w:cs="Times New Roman"/>
          <w:sz w:val="28"/>
          <w:lang w:val="uk-UA"/>
        </w:rPr>
        <w:t>Як відомо, більшість нових лексичних одиниць будь-якої мови є термінами, оскільки людство постійно стикається з проблемою позначення поняття, явища чи явища.</w:t>
      </w:r>
    </w:p>
    <w:p w:rsidR="00841F91" w:rsidRP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Тому проблеми, пов’язані з вивченням термінології, завжди були в центрі уваги вчених. Ця мовна одиниця використовувалася в працях А.Є.Левицького, В.Н.Торвача, А.Ю. Торбач та інші.</w:t>
      </w:r>
    </w:p>
    <w:p w:rsid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Термін – це конкретне слово або фраза, що використовується в певній професійній сфері та вжива</w:t>
      </w:r>
      <w:r w:rsidR="00B6690B">
        <w:rPr>
          <w:rFonts w:ascii="Times New Roman" w:hAnsi="Times New Roman" w:cs="Times New Roman"/>
          <w:sz w:val="28"/>
          <w:lang w:val="uk-UA"/>
        </w:rPr>
        <w:t xml:space="preserve">ється в конкретних обставинах. </w:t>
      </w:r>
      <w:r>
        <w:rPr>
          <w:rFonts w:ascii="Times New Roman" w:hAnsi="Times New Roman" w:cs="Times New Roman"/>
          <w:sz w:val="28"/>
          <w:lang w:val="uk-UA"/>
        </w:rPr>
        <w:t xml:space="preserve"> </w:t>
      </w:r>
      <w:r w:rsidRPr="00841F91">
        <w:rPr>
          <w:rFonts w:ascii="Times New Roman" w:hAnsi="Times New Roman" w:cs="Times New Roman"/>
          <w:sz w:val="28"/>
          <w:lang w:val="uk-UA"/>
        </w:rPr>
        <w:t xml:space="preserve">Термін є частиною певної термінологічної системи, яка відноситься до певної галузі науки, техніки та виробництва. </w:t>
      </w:r>
    </w:p>
    <w:p w:rsid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 xml:space="preserve">Понятійне значення терміна визначається його місцем у термінології. Кожен термін має своє визначення (точне наукове визначення) поряд з іншими термінами тієї ж галузі знань. На відміну від загальноприйнятих слів, терміни зазвичай однозначні в межах своєї термінологічної області. Одне і те ж слово може бути поняттям різних галузей знань, тому вступають в омонімічні відносини. Терміни протиставляються загальновживаній лексиці, посилаючись на конкретне наукове поняття: термін відображає результати наукового дослідження та його теоретичне осмислення. </w:t>
      </w:r>
    </w:p>
    <w:p w:rsidR="00841F91" w:rsidRP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 xml:space="preserve">Терміном може бути будь-яке слово, яке має чітке визначення, яке визначає назване поняття та суттєво обмежує концептуальний обсяг, забезпечуючи відокремлення від повсякденних значень однойменного загальновживаного слова. Вигадане слово також може бути поняттям. Визначення терміна дає загальне уявлення про названий об’єкт (який може бути як конкретною, так і абстрактною розумовою конструкцією), усуваючи можливу багатозначність, властиву однойменному слову в розмовній мові. У нових галузях знань замість вдалого однослівного терміна можна використовувати коротке визначення. Терміни входять до загальної </w:t>
      </w:r>
      <w:r w:rsidRPr="00841F91">
        <w:rPr>
          <w:rFonts w:ascii="Times New Roman" w:hAnsi="Times New Roman" w:cs="Times New Roman"/>
          <w:sz w:val="28"/>
          <w:lang w:val="uk-UA"/>
        </w:rPr>
        <w:lastRenderedPageBreak/>
        <w:t>лексичної системи мови. Вони свідчать про взаємопроникнення термінологічної та нетермінологічної лексики та відображають процеси термінології та детермінології.</w:t>
      </w:r>
    </w:p>
    <w:p w:rsidR="00841F91" w:rsidRP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Термінологія описує процес перетворення звичайного слова в літературній мові в поняття, який відбувається двома способами [11]:</w:t>
      </w:r>
    </w:p>
    <w:p w:rsidR="00841F91" w:rsidRPr="00841F91" w:rsidRDefault="00841F91" w:rsidP="00841F91">
      <w:pPr>
        <w:spacing w:line="360" w:lineRule="auto"/>
        <w:jc w:val="both"/>
        <w:rPr>
          <w:rFonts w:ascii="Times New Roman" w:hAnsi="Times New Roman" w:cs="Times New Roman"/>
          <w:sz w:val="28"/>
          <w:lang w:val="uk-UA"/>
        </w:rPr>
      </w:pPr>
      <w:r w:rsidRPr="00841F91">
        <w:rPr>
          <w:rFonts w:ascii="Times New Roman" w:hAnsi="Times New Roman" w:cs="Times New Roman"/>
          <w:sz w:val="28"/>
          <w:lang w:val="uk-UA"/>
        </w:rPr>
        <w:t>1) що в загальному слові ніби відрізати його лексичне значення і дати йому суворе, точне визначення - визначення.</w:t>
      </w:r>
    </w:p>
    <w:p w:rsidR="00841F91" w:rsidRPr="00841F91" w:rsidRDefault="00841F91" w:rsidP="00841F91">
      <w:pPr>
        <w:spacing w:line="360" w:lineRule="auto"/>
        <w:jc w:val="both"/>
        <w:rPr>
          <w:rFonts w:ascii="Times New Roman" w:hAnsi="Times New Roman" w:cs="Times New Roman"/>
          <w:sz w:val="28"/>
          <w:lang w:val="uk-UA"/>
        </w:rPr>
      </w:pPr>
      <w:r w:rsidRPr="00841F91">
        <w:rPr>
          <w:rFonts w:ascii="Times New Roman" w:hAnsi="Times New Roman" w:cs="Times New Roman"/>
          <w:sz w:val="28"/>
          <w:lang w:val="uk-UA"/>
        </w:rPr>
        <w:t>2) Ще одне явище, яке спостерігається в мові - це переосмислення понять. Відбувається так званий процес детермінологізації, коли поняття втрачає свою сувору концептуальність, системність, однозначність, відбувається спрощення поняття, що міститься в ньому, поняття адаптується до розуміння повсякденною мовою. Такі слова з термінологічним значенням потребують не означень, а тлумачень, як і інших слів загальновживаної лексики.</w:t>
      </w:r>
    </w:p>
    <w:p w:rsidR="002F6146" w:rsidRPr="00B6690B" w:rsidRDefault="00841F91" w:rsidP="00841F91">
      <w:pPr>
        <w:spacing w:line="360" w:lineRule="auto"/>
        <w:ind w:firstLine="450"/>
        <w:jc w:val="both"/>
        <w:rPr>
          <w:rFonts w:ascii="Times New Roman" w:hAnsi="Times New Roman" w:cs="Times New Roman"/>
          <w:sz w:val="28"/>
          <w:lang w:val="uk-UA"/>
        </w:rPr>
      </w:pPr>
      <w:r>
        <w:rPr>
          <w:rFonts w:ascii="Times New Roman" w:hAnsi="Times New Roman" w:cs="Times New Roman"/>
          <w:sz w:val="28"/>
          <w:lang w:val="uk-UA"/>
        </w:rPr>
        <w:t>Термінологізацією</w:t>
      </w:r>
      <w:r w:rsidRPr="00841F91">
        <w:rPr>
          <w:rFonts w:ascii="Times New Roman" w:hAnsi="Times New Roman" w:cs="Times New Roman"/>
          <w:sz w:val="28"/>
          <w:lang w:val="uk-UA"/>
        </w:rPr>
        <w:t xml:space="preserve"> визначають як сукупність термінів з певної галузі науки чи промисловості, а також дослідження утворення, складу та функціонування термінів. Предметом загальної теорії термінології є: вивчення утворення і вживання спеціальних слів, що акумулюють і передають накопичені людством знання; удосконалення існуючих терміносистем; Пошук оптимальних шляхів створення нових термінів та їх систем; Пошук універсальних ознак, притаманних термінології різних галузей знань.</w:t>
      </w:r>
      <w:r w:rsidR="00B6690B" w:rsidRPr="00B6690B">
        <w:rPr>
          <w:rFonts w:ascii="Times New Roman" w:hAnsi="Times New Roman" w:cs="Times New Roman"/>
          <w:sz w:val="28"/>
          <w:lang w:val="uk-UA"/>
        </w:rPr>
        <w:t>[14]</w:t>
      </w:r>
    </w:p>
    <w:p w:rsidR="00841F91" w:rsidRDefault="00841F91" w:rsidP="00841F91">
      <w:pPr>
        <w:spacing w:line="360" w:lineRule="auto"/>
        <w:jc w:val="both"/>
        <w:rPr>
          <w:rFonts w:ascii="Times New Roman" w:hAnsi="Times New Roman" w:cs="Times New Roman"/>
          <w:sz w:val="28"/>
          <w:lang w:val="uk-UA"/>
        </w:rPr>
      </w:pPr>
    </w:p>
    <w:p w:rsidR="00841F91" w:rsidRPr="002F6146" w:rsidRDefault="00841F91" w:rsidP="00841F91">
      <w:pPr>
        <w:spacing w:line="360" w:lineRule="auto"/>
        <w:jc w:val="both"/>
        <w:rPr>
          <w:rFonts w:ascii="Times New Roman" w:hAnsi="Times New Roman" w:cs="Times New Roman"/>
          <w:sz w:val="28"/>
          <w:lang w:val="uk-UA"/>
        </w:rPr>
      </w:pPr>
    </w:p>
    <w:p w:rsidR="002F6146" w:rsidRPr="002F6146" w:rsidRDefault="002F6146" w:rsidP="002F6146">
      <w:pPr>
        <w:pStyle w:val="a8"/>
        <w:numPr>
          <w:ilvl w:val="1"/>
          <w:numId w:val="2"/>
        </w:numPr>
        <w:spacing w:line="360" w:lineRule="auto"/>
        <w:jc w:val="center"/>
        <w:rPr>
          <w:rFonts w:ascii="Times New Roman" w:hAnsi="Times New Roman" w:cs="Times New Roman"/>
          <w:b/>
          <w:sz w:val="28"/>
          <w:lang w:val="uk-UA"/>
        </w:rPr>
      </w:pPr>
      <w:r w:rsidRPr="002F6146">
        <w:rPr>
          <w:rFonts w:ascii="Times New Roman" w:hAnsi="Times New Roman" w:cs="Times New Roman"/>
          <w:b/>
          <w:sz w:val="28"/>
          <w:lang w:val="uk-UA"/>
        </w:rPr>
        <w:t>Поняття та функції термінологічної лексики</w:t>
      </w:r>
    </w:p>
    <w:p w:rsidR="002F6146" w:rsidRPr="002F6146" w:rsidRDefault="002F6146" w:rsidP="009512C6">
      <w:pPr>
        <w:spacing w:line="360" w:lineRule="auto"/>
        <w:ind w:firstLine="450"/>
        <w:jc w:val="both"/>
        <w:rPr>
          <w:rFonts w:ascii="Times New Roman" w:hAnsi="Times New Roman" w:cs="Times New Roman"/>
          <w:sz w:val="28"/>
          <w:lang w:val="uk-UA"/>
        </w:rPr>
      </w:pPr>
      <w:r w:rsidRPr="002F6146">
        <w:rPr>
          <w:rFonts w:ascii="Times New Roman" w:hAnsi="Times New Roman" w:cs="Times New Roman"/>
          <w:sz w:val="28"/>
          <w:lang w:val="uk-UA"/>
        </w:rPr>
        <w:t>Цю підтему можна відобразити на п</w:t>
      </w:r>
      <w:r w:rsidR="009512C6">
        <w:rPr>
          <w:rFonts w:ascii="Times New Roman" w:hAnsi="Times New Roman" w:cs="Times New Roman"/>
          <w:sz w:val="28"/>
          <w:lang w:val="uk-UA"/>
        </w:rPr>
        <w:t xml:space="preserve">рактиці термінологічної лексики, </w:t>
      </w:r>
      <w:r w:rsidRPr="002F6146">
        <w:rPr>
          <w:rFonts w:ascii="Times New Roman" w:hAnsi="Times New Roman" w:cs="Times New Roman"/>
          <w:sz w:val="28"/>
          <w:lang w:val="uk-UA"/>
        </w:rPr>
        <w:t>яка знаходиться в постійному оберті на прикладі юридичного напрямку.</w:t>
      </w:r>
    </w:p>
    <w:p w:rsidR="002F6146" w:rsidRPr="002F6146" w:rsidRDefault="002F6146" w:rsidP="009512C6">
      <w:pPr>
        <w:spacing w:line="360" w:lineRule="auto"/>
        <w:ind w:firstLine="450"/>
        <w:jc w:val="both"/>
        <w:rPr>
          <w:rFonts w:ascii="Times New Roman" w:hAnsi="Times New Roman" w:cs="Times New Roman"/>
          <w:sz w:val="28"/>
          <w:lang w:val="uk-UA"/>
        </w:rPr>
      </w:pPr>
      <w:r w:rsidRPr="002F6146">
        <w:rPr>
          <w:rFonts w:ascii="Times New Roman" w:hAnsi="Times New Roman" w:cs="Times New Roman"/>
          <w:sz w:val="28"/>
          <w:lang w:val="uk-UA"/>
        </w:rPr>
        <w:lastRenderedPageBreak/>
        <w:t>Особливого значення в період поглиблення інтеграції країн та міжнародних зв’язків набуває функціонування юридичної термінології у поєднанні з термінологією правознавчих актів, зокрема в юридичних документах, угодах, працях, які містять певні юридичні рекомендації, вимоги та положення.</w:t>
      </w:r>
    </w:p>
    <w:p w:rsidR="002F6146" w:rsidRPr="002F6146" w:rsidRDefault="002F6146" w:rsidP="009512C6">
      <w:pPr>
        <w:spacing w:line="360" w:lineRule="auto"/>
        <w:ind w:firstLine="450"/>
        <w:jc w:val="both"/>
        <w:rPr>
          <w:rFonts w:ascii="Times New Roman" w:hAnsi="Times New Roman" w:cs="Times New Roman"/>
          <w:sz w:val="28"/>
          <w:lang w:val="uk-UA"/>
        </w:rPr>
      </w:pPr>
      <w:r w:rsidRPr="002F6146">
        <w:rPr>
          <w:rFonts w:ascii="Times New Roman" w:hAnsi="Times New Roman" w:cs="Times New Roman"/>
          <w:sz w:val="28"/>
          <w:lang w:val="uk-UA"/>
        </w:rPr>
        <w:t>У процесі функціонування юридичної термінології в юридичному дискурсі відбуваються певні зміни на семантичному рівні. Більшість юридичних термінів в юридичномуу контексті зберігає свою семантику і когнітивний потенціал; окремі їх частково втрачають, набувають нового юридично-економічного змісту або десемантизуються.</w:t>
      </w:r>
    </w:p>
    <w:p w:rsidR="002F6146" w:rsidRPr="002F6146" w:rsidRDefault="002F6146" w:rsidP="009512C6">
      <w:pPr>
        <w:spacing w:line="360" w:lineRule="auto"/>
        <w:ind w:firstLine="450"/>
        <w:jc w:val="both"/>
        <w:rPr>
          <w:rFonts w:ascii="Times New Roman" w:hAnsi="Times New Roman" w:cs="Times New Roman"/>
          <w:sz w:val="28"/>
          <w:lang w:val="uk-UA"/>
        </w:rPr>
      </w:pPr>
      <w:r w:rsidRPr="002F6146">
        <w:rPr>
          <w:rFonts w:ascii="Times New Roman" w:hAnsi="Times New Roman" w:cs="Times New Roman"/>
          <w:sz w:val="28"/>
          <w:lang w:val="uk-UA"/>
        </w:rPr>
        <w:t>Розрізняють 3 етапи формування й функціонування терміносистеми</w:t>
      </w:r>
      <w:r w:rsidR="00F31893" w:rsidRPr="00F31893">
        <w:rPr>
          <w:rFonts w:ascii="Times New Roman" w:hAnsi="Times New Roman" w:cs="Times New Roman"/>
          <w:sz w:val="28"/>
          <w:lang w:val="uk-UA"/>
        </w:rPr>
        <w:t>[10]</w:t>
      </w:r>
      <w:r w:rsidRPr="002F6146">
        <w:rPr>
          <w:rFonts w:ascii="Times New Roman" w:hAnsi="Times New Roman" w:cs="Times New Roman"/>
          <w:sz w:val="28"/>
          <w:lang w:val="uk-UA"/>
        </w:rPr>
        <w:t xml:space="preserve">: </w:t>
      </w:r>
    </w:p>
    <w:p w:rsidR="002F6146" w:rsidRPr="002F6146" w:rsidRDefault="002F6146" w:rsidP="009512C6">
      <w:pPr>
        <w:spacing w:line="360" w:lineRule="auto"/>
        <w:jc w:val="both"/>
        <w:rPr>
          <w:rFonts w:ascii="Times New Roman" w:hAnsi="Times New Roman" w:cs="Times New Roman"/>
          <w:sz w:val="28"/>
          <w:lang w:val="uk-UA"/>
        </w:rPr>
      </w:pPr>
      <w:r w:rsidRPr="002F6146">
        <w:rPr>
          <w:rFonts w:ascii="Times New Roman" w:hAnsi="Times New Roman" w:cs="Times New Roman"/>
          <w:sz w:val="28"/>
          <w:lang w:val="uk-UA"/>
        </w:rPr>
        <w:t>Перший етап — перехід від стану відсутності теорії до стану її формування, тобто перехід від невпорядкованої сукупності термінів до терміносистеми;</w:t>
      </w:r>
    </w:p>
    <w:p w:rsidR="002F6146" w:rsidRPr="002F6146" w:rsidRDefault="002F6146" w:rsidP="009512C6">
      <w:pPr>
        <w:spacing w:line="360" w:lineRule="auto"/>
        <w:jc w:val="both"/>
        <w:rPr>
          <w:rFonts w:ascii="Times New Roman" w:hAnsi="Times New Roman" w:cs="Times New Roman"/>
          <w:sz w:val="28"/>
          <w:lang w:val="uk-UA"/>
        </w:rPr>
      </w:pPr>
      <w:r w:rsidRPr="002F6146">
        <w:rPr>
          <w:rFonts w:ascii="Times New Roman" w:hAnsi="Times New Roman" w:cs="Times New Roman"/>
          <w:sz w:val="28"/>
          <w:lang w:val="uk-UA"/>
        </w:rPr>
        <w:t>Другий етап — зростання обсягу знань в межах прийнятої теорії внаслідок удосконалень, досягнень науково-технічного прогресу;</w:t>
      </w:r>
    </w:p>
    <w:p w:rsidR="002F6146" w:rsidRPr="002F6146" w:rsidRDefault="002F6146" w:rsidP="009512C6">
      <w:pPr>
        <w:spacing w:line="360" w:lineRule="auto"/>
        <w:jc w:val="both"/>
        <w:rPr>
          <w:rFonts w:ascii="Times New Roman" w:hAnsi="Times New Roman" w:cs="Times New Roman"/>
          <w:sz w:val="28"/>
          <w:lang w:val="uk-UA"/>
        </w:rPr>
      </w:pPr>
      <w:r w:rsidRPr="002F6146">
        <w:rPr>
          <w:rFonts w:ascii="Times New Roman" w:hAnsi="Times New Roman" w:cs="Times New Roman"/>
          <w:sz w:val="28"/>
          <w:lang w:val="uk-UA"/>
        </w:rPr>
        <w:t>Третій етап — зміна теорії і, як наслідок, зміна терміносистеми. Спочатку нову теорію описують термінами попередньої теорії, потім впроваджуються нові терміни, що відображають нові поняття.</w:t>
      </w:r>
    </w:p>
    <w:p w:rsidR="002F6146" w:rsidRPr="002F6146" w:rsidRDefault="002F6146" w:rsidP="009512C6">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Зазначу</w:t>
      </w:r>
      <w:r w:rsidRPr="002F6146">
        <w:rPr>
          <w:rFonts w:ascii="Times New Roman" w:hAnsi="Times New Roman" w:cs="Times New Roman"/>
          <w:sz w:val="28"/>
          <w:lang w:val="uk-UA"/>
        </w:rPr>
        <w:t>, що термін, як правило, виконує дві функції — номінативну (тобто називає поняття) та функцію відображення змісту поняття. Будь-який термін у певній системі понять на противагу звичайному слову (чи словосполученню) повинен мати обмежений, чітко зафіксований зміст.</w:t>
      </w:r>
    </w:p>
    <w:p w:rsidR="002F6146" w:rsidRPr="002F6146" w:rsidRDefault="002F6146" w:rsidP="009512C6">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Згідно з</w:t>
      </w:r>
      <w:r w:rsidRPr="002F6146">
        <w:rPr>
          <w:rFonts w:ascii="Times New Roman" w:hAnsi="Times New Roman" w:cs="Times New Roman"/>
          <w:sz w:val="28"/>
          <w:lang w:val="uk-UA"/>
        </w:rPr>
        <w:t xml:space="preserve"> концепцією, ознаками термінології як системи є:</w:t>
      </w:r>
    </w:p>
    <w:p w:rsidR="002F6146" w:rsidRPr="002F6146" w:rsidRDefault="002F6146" w:rsidP="009512C6">
      <w:pPr>
        <w:spacing w:line="360" w:lineRule="auto"/>
        <w:jc w:val="both"/>
        <w:rPr>
          <w:rFonts w:ascii="Times New Roman" w:hAnsi="Times New Roman" w:cs="Times New Roman"/>
          <w:sz w:val="28"/>
          <w:lang w:val="uk-UA"/>
        </w:rPr>
      </w:pPr>
      <w:r w:rsidRPr="002F6146">
        <w:rPr>
          <w:rFonts w:ascii="Times New Roman" w:hAnsi="Times New Roman" w:cs="Times New Roman"/>
          <w:sz w:val="28"/>
          <w:lang w:val="uk-UA"/>
        </w:rPr>
        <w:t>1) сукупність чи множина термінів-слів взагалі;</w:t>
      </w:r>
    </w:p>
    <w:p w:rsidR="002F6146" w:rsidRPr="002F6146" w:rsidRDefault="002F6146" w:rsidP="009512C6">
      <w:pPr>
        <w:spacing w:line="360" w:lineRule="auto"/>
        <w:jc w:val="both"/>
        <w:rPr>
          <w:rFonts w:ascii="Times New Roman" w:hAnsi="Times New Roman" w:cs="Times New Roman"/>
          <w:sz w:val="28"/>
          <w:lang w:val="uk-UA"/>
        </w:rPr>
      </w:pPr>
      <w:r w:rsidRPr="002F6146">
        <w:rPr>
          <w:rFonts w:ascii="Times New Roman" w:hAnsi="Times New Roman" w:cs="Times New Roman"/>
          <w:sz w:val="28"/>
          <w:lang w:val="uk-UA"/>
        </w:rPr>
        <w:t>2) сукупність термінів (понять чи назв) будь-якої галузі науки (юридична термінологія, хімічна термінологія, економічна термінологія і т. д.).</w:t>
      </w:r>
    </w:p>
    <w:p w:rsidR="002F6146" w:rsidRPr="002F6146" w:rsidRDefault="002F6146" w:rsidP="009512C6">
      <w:pPr>
        <w:spacing w:line="360" w:lineRule="auto"/>
        <w:ind w:firstLine="708"/>
        <w:jc w:val="both"/>
        <w:rPr>
          <w:rFonts w:ascii="Times New Roman" w:hAnsi="Times New Roman" w:cs="Times New Roman"/>
          <w:sz w:val="28"/>
          <w:lang w:val="uk-UA"/>
        </w:rPr>
      </w:pPr>
      <w:r w:rsidRPr="002F6146">
        <w:rPr>
          <w:rFonts w:ascii="Times New Roman" w:hAnsi="Times New Roman" w:cs="Times New Roman"/>
          <w:sz w:val="28"/>
          <w:lang w:val="uk-UA"/>
        </w:rPr>
        <w:lastRenderedPageBreak/>
        <w:t>Таким чином, кваліфікуємо термінологію як сукупність термінів, співвідносних з професійною сферою діяльності та пов’язаних один з одним на понятійному, лексико-семантичному, словотворчому та граматичному рівнях. Вона об’єднує найменування категорій понять: об’єктів, явищ, та їх закономірних зв’язків, відношень; властивостей, ознак, якостей; процесів, станів, осіб, наук тощо.</w:t>
      </w:r>
    </w:p>
    <w:p w:rsidR="002F6146" w:rsidRPr="002F6146" w:rsidRDefault="002F6146" w:rsidP="009512C6">
      <w:pPr>
        <w:spacing w:line="360" w:lineRule="auto"/>
        <w:ind w:firstLine="708"/>
        <w:jc w:val="both"/>
        <w:rPr>
          <w:rFonts w:ascii="Times New Roman" w:hAnsi="Times New Roman" w:cs="Times New Roman"/>
          <w:sz w:val="28"/>
          <w:lang w:val="uk-UA"/>
        </w:rPr>
      </w:pPr>
      <w:r w:rsidRPr="002F6146">
        <w:rPr>
          <w:rFonts w:ascii="Times New Roman" w:hAnsi="Times New Roman" w:cs="Times New Roman"/>
          <w:sz w:val="28"/>
          <w:lang w:val="uk-UA"/>
        </w:rPr>
        <w:t>Для адекватного розуміння терміна особливого значення набуває дискурс. Ми розуміємо і кваліфікуємо дискурс як текст чи його сегмент, ознакою якого є логічне поєднання та взаємодія мовних форм на різних лінгвістичних рівнях, між котрими існують корелятивні зв’язки лінгвістичного та екстралінгвістичного змісту і, як наслідок, має місце логічність і змістовність структурної будови, яка здатна реалізувати прагматику аргументації, полеміки, наукового доведення тощо.</w:t>
      </w:r>
    </w:p>
    <w:p w:rsidR="002F6146" w:rsidRDefault="002F6146" w:rsidP="009512C6">
      <w:pPr>
        <w:spacing w:line="360" w:lineRule="auto"/>
        <w:ind w:firstLine="708"/>
        <w:jc w:val="both"/>
        <w:rPr>
          <w:rFonts w:ascii="Times New Roman" w:hAnsi="Times New Roman" w:cs="Times New Roman"/>
          <w:sz w:val="28"/>
          <w:lang w:val="uk-UA"/>
        </w:rPr>
      </w:pPr>
      <w:r w:rsidRPr="002F6146">
        <w:rPr>
          <w:rFonts w:ascii="Times New Roman" w:hAnsi="Times New Roman" w:cs="Times New Roman"/>
          <w:sz w:val="28"/>
          <w:lang w:val="uk-UA"/>
        </w:rPr>
        <w:t>Сутність визначень терміна, зводиться до того, що як ознака − найближчого родового поняття − найчастіше називають “слово або словосполучення”, або “мовний знак” взагалі, а як ознаки – видових відмінностей: специфіку сфери поширення; особливу функцію: називну (номінативну) позначення й дефінітивну, професійну, пізнавальну, пояснювальну та семантичні особливості терміна.</w:t>
      </w:r>
    </w:p>
    <w:p w:rsidR="009512C6" w:rsidRDefault="009512C6" w:rsidP="009512C6">
      <w:pPr>
        <w:spacing w:line="360" w:lineRule="auto"/>
        <w:ind w:firstLine="708"/>
        <w:jc w:val="both"/>
        <w:rPr>
          <w:rFonts w:ascii="Times New Roman" w:hAnsi="Times New Roman" w:cs="Times New Roman"/>
          <w:sz w:val="28"/>
          <w:lang w:val="uk-UA"/>
        </w:rPr>
      </w:pPr>
    </w:p>
    <w:p w:rsidR="009512C6" w:rsidRPr="00841F91" w:rsidRDefault="009512C6" w:rsidP="00841F91">
      <w:pPr>
        <w:pStyle w:val="a8"/>
        <w:numPr>
          <w:ilvl w:val="0"/>
          <w:numId w:val="3"/>
        </w:numPr>
        <w:spacing w:line="360" w:lineRule="auto"/>
        <w:jc w:val="center"/>
        <w:rPr>
          <w:rFonts w:ascii="Times New Roman" w:hAnsi="Times New Roman" w:cs="Times New Roman"/>
          <w:sz w:val="28"/>
          <w:lang w:val="uk-UA"/>
        </w:rPr>
      </w:pPr>
      <w:r w:rsidRPr="009512C6">
        <w:rPr>
          <w:rFonts w:ascii="Times New Roman" w:hAnsi="Times New Roman" w:cs="Times New Roman"/>
          <w:b/>
          <w:sz w:val="28"/>
          <w:lang w:val="uk-UA"/>
        </w:rPr>
        <w:t>2. Поняття двокомпонентні терміни в  лексиці</w:t>
      </w:r>
      <w:r w:rsidRPr="00841F91">
        <w:rPr>
          <w:rFonts w:ascii="Times New Roman" w:hAnsi="Times New Roman" w:cs="Times New Roman"/>
          <w:sz w:val="28"/>
          <w:lang w:val="uk-UA"/>
        </w:rPr>
        <w:t xml:space="preserve"> </w:t>
      </w:r>
    </w:p>
    <w:p w:rsidR="00841F91" w:rsidRP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 xml:space="preserve">Щоб пояснити поняття двокомпонентних термінів у лексиці, візьмемо, наприклад, медичний словник - можна </w:t>
      </w:r>
      <w:r>
        <w:rPr>
          <w:rFonts w:ascii="Times New Roman" w:hAnsi="Times New Roman" w:cs="Times New Roman"/>
          <w:sz w:val="28"/>
          <w:lang w:val="uk-UA"/>
        </w:rPr>
        <w:t xml:space="preserve">про нього </w:t>
      </w:r>
      <w:r w:rsidRPr="00841F91">
        <w:rPr>
          <w:rFonts w:ascii="Times New Roman" w:hAnsi="Times New Roman" w:cs="Times New Roman"/>
          <w:sz w:val="28"/>
          <w:lang w:val="uk-UA"/>
        </w:rPr>
        <w:t xml:space="preserve">багато говорити, оскільки він є динамічним розділом у всіх поняттях для людей, але коли справа доходить до лексики, медичний напрямок буде описувати цю проблему через до багатого словникового запасу. у тому числі професійних, що дозволяє зрозуміти систему цих термінів у міру їх побудови. У медичній терміносистемі цей спосіб формування поняття характеризується досить </w:t>
      </w:r>
      <w:r w:rsidRPr="00841F91">
        <w:rPr>
          <w:rFonts w:ascii="Times New Roman" w:hAnsi="Times New Roman" w:cs="Times New Roman"/>
          <w:sz w:val="28"/>
          <w:lang w:val="uk-UA"/>
        </w:rPr>
        <w:lastRenderedPageBreak/>
        <w:t>високою продуктивністю. Словосполучення допомагають визначити місце певного предмета чи явища в сукупності інших однорідних предметів і відрізнити його від цієї сукупності, вказавши на його ознаки.</w:t>
      </w:r>
    </w:p>
    <w:p w:rsidR="00841F91" w:rsidRPr="00841F91" w:rsidRDefault="00841F91" w:rsidP="00841F91">
      <w:pPr>
        <w:spacing w:line="360" w:lineRule="auto"/>
        <w:ind w:firstLine="708"/>
        <w:jc w:val="both"/>
        <w:rPr>
          <w:rFonts w:ascii="Times New Roman" w:hAnsi="Times New Roman" w:cs="Times New Roman"/>
          <w:sz w:val="28"/>
          <w:lang w:val="uk-UA"/>
        </w:rPr>
      </w:pPr>
      <w:r w:rsidRPr="00841F91">
        <w:rPr>
          <w:rFonts w:ascii="Times New Roman" w:hAnsi="Times New Roman" w:cs="Times New Roman"/>
          <w:sz w:val="28"/>
          <w:lang w:val="uk-UA"/>
        </w:rPr>
        <w:t>Такий спосіб формування поняття притаманний не лише українській, а й іншим слов’янським мовам. За структурою терміни-словосполучення можна поділити на два або більше компонентів. У випадку двокомпонентних моделей переважно представлені моделі «прикметник + іменник» та «іменник + іменник». У першій моделі, яка є атрибутивним словосполученням, іменник виражає загальне поняття, прикметник вказує на ознаку: груди – надниркова залоза – щитовидна залоза – привушна залоза – простата. У двоіменному словосполученні іменник є родовим іменником: аналіз крові, аналіз сечі, біфуркація трахеї, екстирпація залози, епіфіз кістки.</w:t>
      </w:r>
    </w:p>
    <w:p w:rsidR="009512C6" w:rsidRPr="009512C6" w:rsidRDefault="009512C6" w:rsidP="009512C6">
      <w:pPr>
        <w:spacing w:line="360" w:lineRule="auto"/>
        <w:ind w:firstLine="360"/>
        <w:jc w:val="both"/>
        <w:rPr>
          <w:rFonts w:ascii="Times New Roman" w:hAnsi="Times New Roman" w:cs="Times New Roman"/>
          <w:sz w:val="28"/>
          <w:lang w:val="uk-UA"/>
        </w:rPr>
      </w:pPr>
      <w:r w:rsidRPr="009512C6">
        <w:rPr>
          <w:rFonts w:ascii="Times New Roman" w:hAnsi="Times New Roman" w:cs="Times New Roman"/>
          <w:sz w:val="28"/>
          <w:lang w:val="uk-UA"/>
        </w:rPr>
        <w:t>Іноді відбувається стягнення словосполучних найменувань у одне слово (найчастіше за допомогою суфікса): рогова оболонка – роговиця, сітчаста оболонка – сітківка, щитовидна залоза – щитовидка, біогенний стимулятор – біостимулятор.</w:t>
      </w:r>
    </w:p>
    <w:p w:rsidR="009512C6" w:rsidRDefault="009512C6" w:rsidP="009512C6">
      <w:pPr>
        <w:pStyle w:val="a8"/>
        <w:numPr>
          <w:ilvl w:val="0"/>
          <w:numId w:val="4"/>
        </w:numPr>
        <w:spacing w:line="360" w:lineRule="auto"/>
        <w:jc w:val="center"/>
        <w:rPr>
          <w:rFonts w:ascii="Times New Roman" w:hAnsi="Times New Roman" w:cs="Times New Roman"/>
          <w:b/>
          <w:sz w:val="28"/>
          <w:lang w:val="uk-UA"/>
        </w:rPr>
      </w:pPr>
      <w:r w:rsidRPr="009512C6">
        <w:rPr>
          <w:rFonts w:ascii="Times New Roman" w:hAnsi="Times New Roman" w:cs="Times New Roman"/>
          <w:b/>
          <w:sz w:val="28"/>
          <w:lang w:val="uk-UA"/>
        </w:rPr>
        <w:t xml:space="preserve">3. </w:t>
      </w:r>
      <w:r w:rsidRPr="009512C6">
        <w:rPr>
          <w:rFonts w:ascii="Times New Roman" w:hAnsi="Times New Roman" w:cs="Times New Roman"/>
          <w:b/>
          <w:sz w:val="28"/>
        </w:rPr>
        <w:t>Поняття «терміносистема» в  лексиці</w:t>
      </w:r>
    </w:p>
    <w:p w:rsidR="009512C6" w:rsidRPr="009512C6" w:rsidRDefault="009512C6" w:rsidP="009512C6">
      <w:pPr>
        <w:spacing w:line="360" w:lineRule="auto"/>
        <w:ind w:firstLine="708"/>
        <w:jc w:val="both"/>
        <w:rPr>
          <w:rFonts w:ascii="Times New Roman" w:hAnsi="Times New Roman" w:cs="Times New Roman"/>
          <w:sz w:val="28"/>
          <w:lang w:val="uk-UA"/>
        </w:rPr>
      </w:pPr>
      <w:r w:rsidRPr="009512C6">
        <w:rPr>
          <w:rFonts w:ascii="Times New Roman" w:hAnsi="Times New Roman" w:cs="Times New Roman"/>
          <w:sz w:val="28"/>
          <w:lang w:val="uk-UA"/>
        </w:rPr>
        <w:t xml:space="preserve">Щоб коректно відповісти на це питання потрібно </w:t>
      </w:r>
      <w:r w:rsidR="004C5C57">
        <w:rPr>
          <w:rFonts w:ascii="Times New Roman" w:hAnsi="Times New Roman" w:cs="Times New Roman"/>
          <w:sz w:val="28"/>
          <w:lang w:val="uk-UA"/>
        </w:rPr>
        <w:t>не забувати семантику значення  «т</w:t>
      </w:r>
      <w:r w:rsidRPr="009512C6">
        <w:rPr>
          <w:rFonts w:ascii="Times New Roman" w:hAnsi="Times New Roman" w:cs="Times New Roman"/>
          <w:sz w:val="28"/>
          <w:lang w:val="uk-UA"/>
        </w:rPr>
        <w:t>ерміносистема</w:t>
      </w:r>
      <w:r w:rsidR="004C5C57">
        <w:rPr>
          <w:rFonts w:ascii="Times New Roman" w:hAnsi="Times New Roman" w:cs="Times New Roman"/>
          <w:sz w:val="28"/>
          <w:lang w:val="uk-UA"/>
        </w:rPr>
        <w:t>»</w:t>
      </w:r>
      <w:r w:rsidRPr="009512C6">
        <w:rPr>
          <w:rFonts w:ascii="Times New Roman" w:hAnsi="Times New Roman" w:cs="Times New Roman"/>
          <w:sz w:val="28"/>
          <w:lang w:val="uk-UA"/>
        </w:rPr>
        <w:t>. Терміносистема — це система термінів у певній галузі, підгалузі наукового або технічного знання, що обслуговує наукову теорію або наукову концепцію. Джерелами терміносистем слугують термінології. Відштовхуючись від вище сказаного</w:t>
      </w:r>
      <w:r w:rsidR="004C5C57">
        <w:rPr>
          <w:rFonts w:ascii="Times New Roman" w:hAnsi="Times New Roman" w:cs="Times New Roman"/>
          <w:sz w:val="28"/>
          <w:lang w:val="uk-UA"/>
        </w:rPr>
        <w:t>,</w:t>
      </w:r>
      <w:r w:rsidRPr="009512C6">
        <w:rPr>
          <w:rFonts w:ascii="Times New Roman" w:hAnsi="Times New Roman" w:cs="Times New Roman"/>
          <w:sz w:val="28"/>
          <w:lang w:val="uk-UA"/>
        </w:rPr>
        <w:t xml:space="preserve"> можна послідовно описати це</w:t>
      </w:r>
      <w:r w:rsidR="004C5C57">
        <w:rPr>
          <w:rFonts w:ascii="Times New Roman" w:hAnsi="Times New Roman" w:cs="Times New Roman"/>
          <w:sz w:val="28"/>
          <w:lang w:val="uk-UA"/>
        </w:rPr>
        <w:t xml:space="preserve"> поняття та що в нього входить.</w:t>
      </w:r>
    </w:p>
    <w:p w:rsidR="009512C6" w:rsidRPr="009512C6" w:rsidRDefault="009512C6" w:rsidP="00841F91">
      <w:pPr>
        <w:spacing w:line="360" w:lineRule="auto"/>
        <w:ind w:firstLine="708"/>
        <w:jc w:val="both"/>
        <w:rPr>
          <w:rFonts w:ascii="Times New Roman" w:hAnsi="Times New Roman" w:cs="Times New Roman"/>
          <w:sz w:val="28"/>
          <w:lang w:val="uk-UA"/>
        </w:rPr>
      </w:pPr>
      <w:r w:rsidRPr="009512C6">
        <w:rPr>
          <w:rFonts w:ascii="Times New Roman" w:hAnsi="Times New Roman" w:cs="Times New Roman"/>
          <w:sz w:val="28"/>
          <w:lang w:val="uk-UA"/>
        </w:rPr>
        <w:t>Основні правила функціонування термінів</w:t>
      </w:r>
      <w:r w:rsidR="00F31893" w:rsidRPr="0042087A">
        <w:rPr>
          <w:rFonts w:ascii="Times New Roman" w:hAnsi="Times New Roman" w:cs="Times New Roman"/>
          <w:sz w:val="28"/>
          <w:lang w:val="uk-UA"/>
        </w:rPr>
        <w:t>[9]</w:t>
      </w:r>
      <w:r w:rsidRPr="009512C6">
        <w:rPr>
          <w:rFonts w:ascii="Times New Roman" w:hAnsi="Times New Roman" w:cs="Times New Roman"/>
          <w:sz w:val="28"/>
          <w:lang w:val="uk-UA"/>
        </w:rPr>
        <w:t xml:space="preserve">: </w:t>
      </w:r>
    </w:p>
    <w:p w:rsidR="009512C6" w:rsidRPr="009512C6" w:rsidRDefault="004C5C57" w:rsidP="009512C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 </w:t>
      </w:r>
      <w:r w:rsidR="009512C6" w:rsidRPr="009512C6">
        <w:rPr>
          <w:rFonts w:ascii="Times New Roman" w:hAnsi="Times New Roman" w:cs="Times New Roman"/>
          <w:sz w:val="28"/>
          <w:lang w:val="uk-UA"/>
        </w:rPr>
        <w:t xml:space="preserve">Розрізняють термінологію загальнонаукову ( експлуатація) і вузькоспеціальну (рекреація, інвестиція). </w:t>
      </w:r>
    </w:p>
    <w:p w:rsidR="009512C6" w:rsidRPr="009512C6" w:rsidRDefault="004C5C57" w:rsidP="009512C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  </w:t>
      </w:r>
      <w:r w:rsidR="009512C6" w:rsidRPr="009512C6">
        <w:rPr>
          <w:rFonts w:ascii="Times New Roman" w:hAnsi="Times New Roman" w:cs="Times New Roman"/>
          <w:sz w:val="28"/>
          <w:lang w:val="uk-UA"/>
        </w:rPr>
        <w:t xml:space="preserve">У складі термінів наявна значна кількість іншомовних слів. </w:t>
      </w:r>
    </w:p>
    <w:p w:rsidR="009512C6" w:rsidRPr="009512C6" w:rsidRDefault="004C5C57" w:rsidP="009512C6">
      <w:p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3.  </w:t>
      </w:r>
      <w:r w:rsidR="009512C6" w:rsidRPr="009512C6">
        <w:rPr>
          <w:rFonts w:ascii="Times New Roman" w:hAnsi="Times New Roman" w:cs="Times New Roman"/>
          <w:sz w:val="28"/>
          <w:lang w:val="uk-UA"/>
        </w:rPr>
        <w:t xml:space="preserve">Терміни характеризуються літературною сформованістю і однозначністю. Терміни мають точне конкретне значення й тому позбавлені суб’єктивно-оціночних відтінків. В основному значенні терміни зафіксовані у державних стандартах, словниках, довідниках. Слова-терміни повинні вживатися лише у зафіксованому значенні. Нестандартні терміни засмічують і ускладнюють складання ділових паперів. </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xml:space="preserve">4.     Терміни не мають емоційного забарвлення. </w:t>
      </w:r>
    </w:p>
    <w:p w:rsidR="009512C6" w:rsidRPr="009512C6" w:rsidRDefault="004C5C57" w:rsidP="009512C6">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   </w:t>
      </w:r>
      <w:r w:rsidR="009512C6" w:rsidRPr="009512C6">
        <w:rPr>
          <w:rFonts w:ascii="Times New Roman" w:hAnsi="Times New Roman" w:cs="Times New Roman"/>
          <w:sz w:val="28"/>
          <w:lang w:val="uk-UA"/>
        </w:rPr>
        <w:t xml:space="preserve">Терміни іноді вступають в синонімічні відносини: флексія-закінчення, окуліст-офтальмолог, експорт-вивіз. </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6.</w:t>
      </w:r>
      <w:r w:rsidR="004C5C57">
        <w:rPr>
          <w:rFonts w:ascii="Times New Roman" w:hAnsi="Times New Roman" w:cs="Times New Roman"/>
          <w:sz w:val="28"/>
          <w:lang w:val="uk-UA"/>
        </w:rPr>
        <w:t xml:space="preserve">     Стилістична нейтральність. </w:t>
      </w:r>
      <w:r w:rsidRPr="009512C6">
        <w:rPr>
          <w:rFonts w:ascii="Times New Roman" w:hAnsi="Times New Roman" w:cs="Times New Roman"/>
          <w:sz w:val="28"/>
          <w:lang w:val="uk-UA"/>
        </w:rPr>
        <w:t>Ось наприклад:</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Діловому стилю притаманна термінологія, яка утворюється:</w:t>
      </w:r>
    </w:p>
    <w:p w:rsidR="009512C6" w:rsidRPr="004C5C57" w:rsidRDefault="009512C6" w:rsidP="004C5C57">
      <w:pPr>
        <w:pStyle w:val="a8"/>
        <w:numPr>
          <w:ilvl w:val="0"/>
          <w:numId w:val="5"/>
        </w:numPr>
        <w:spacing w:line="360" w:lineRule="auto"/>
        <w:jc w:val="both"/>
        <w:rPr>
          <w:rFonts w:ascii="Times New Roman" w:hAnsi="Times New Roman" w:cs="Times New Roman"/>
          <w:sz w:val="28"/>
          <w:lang w:val="uk-UA"/>
        </w:rPr>
      </w:pPr>
      <w:r w:rsidRPr="004C5C57">
        <w:rPr>
          <w:rFonts w:ascii="Times New Roman" w:hAnsi="Times New Roman" w:cs="Times New Roman"/>
          <w:sz w:val="28"/>
          <w:lang w:val="uk-UA"/>
        </w:rPr>
        <w:t>із активної лексики (діловодство, справочинство);</w:t>
      </w:r>
    </w:p>
    <w:p w:rsidR="009512C6" w:rsidRPr="004C5C57" w:rsidRDefault="009512C6" w:rsidP="004C5C57">
      <w:pPr>
        <w:pStyle w:val="a8"/>
        <w:numPr>
          <w:ilvl w:val="0"/>
          <w:numId w:val="5"/>
        </w:numPr>
        <w:spacing w:line="360" w:lineRule="auto"/>
        <w:jc w:val="both"/>
        <w:rPr>
          <w:rFonts w:ascii="Times New Roman" w:hAnsi="Times New Roman" w:cs="Times New Roman"/>
          <w:sz w:val="28"/>
          <w:lang w:val="uk-UA"/>
        </w:rPr>
      </w:pPr>
      <w:r w:rsidRPr="004C5C57">
        <w:rPr>
          <w:rFonts w:ascii="Times New Roman" w:hAnsi="Times New Roman" w:cs="Times New Roman"/>
          <w:sz w:val="28"/>
          <w:lang w:val="uk-UA"/>
        </w:rPr>
        <w:t>запозичення з інших мов (бланк, бюджет);</w:t>
      </w:r>
    </w:p>
    <w:p w:rsidR="009512C6" w:rsidRPr="004C5C57" w:rsidRDefault="009512C6" w:rsidP="004C5C57">
      <w:pPr>
        <w:pStyle w:val="a8"/>
        <w:numPr>
          <w:ilvl w:val="0"/>
          <w:numId w:val="5"/>
        </w:numPr>
        <w:spacing w:line="360" w:lineRule="auto"/>
        <w:jc w:val="both"/>
        <w:rPr>
          <w:rFonts w:ascii="Times New Roman" w:hAnsi="Times New Roman" w:cs="Times New Roman"/>
          <w:sz w:val="28"/>
          <w:lang w:val="uk-UA"/>
        </w:rPr>
      </w:pPr>
      <w:r w:rsidRPr="004C5C57">
        <w:rPr>
          <w:rFonts w:ascii="Times New Roman" w:hAnsi="Times New Roman" w:cs="Times New Roman"/>
          <w:sz w:val="28"/>
          <w:lang w:val="uk-UA"/>
        </w:rPr>
        <w:t>за допомогою власної лексики та іншомовних складників (фотокамера, фото телетайп).</w:t>
      </w:r>
    </w:p>
    <w:p w:rsidR="009512C6" w:rsidRPr="009512C6" w:rsidRDefault="004C5C57" w:rsidP="004C5C57">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Взагалі т</w:t>
      </w:r>
      <w:r w:rsidR="009512C6" w:rsidRPr="009512C6">
        <w:rPr>
          <w:rFonts w:ascii="Times New Roman" w:hAnsi="Times New Roman" w:cs="Times New Roman"/>
          <w:sz w:val="28"/>
          <w:lang w:val="uk-UA"/>
        </w:rPr>
        <w:t>ерміни кожної сфери потребують особливої уваги, постійної робо</w:t>
      </w:r>
      <w:r>
        <w:rPr>
          <w:rFonts w:ascii="Times New Roman" w:hAnsi="Times New Roman" w:cs="Times New Roman"/>
          <w:sz w:val="28"/>
          <w:lang w:val="uk-UA"/>
        </w:rPr>
        <w:t>ти зі словниками й довідниками.</w:t>
      </w:r>
    </w:p>
    <w:p w:rsidR="009512C6" w:rsidRPr="009512C6" w:rsidRDefault="009512C6" w:rsidP="009512C6">
      <w:pPr>
        <w:spacing w:line="360" w:lineRule="auto"/>
        <w:ind w:firstLine="708"/>
        <w:jc w:val="both"/>
        <w:rPr>
          <w:rFonts w:ascii="Times New Roman" w:hAnsi="Times New Roman" w:cs="Times New Roman"/>
          <w:sz w:val="28"/>
          <w:lang w:val="uk-UA"/>
        </w:rPr>
      </w:pPr>
      <w:r w:rsidRPr="009512C6">
        <w:rPr>
          <w:rFonts w:ascii="Times New Roman" w:hAnsi="Times New Roman" w:cs="Times New Roman"/>
          <w:sz w:val="28"/>
          <w:lang w:val="uk-UA"/>
        </w:rPr>
        <w:t>Кожна галузь науки, техніки, виробництва, мистецтва має свою термінологію. Можна виділити такі основні групи термінологічної лексики</w:t>
      </w:r>
      <w:r w:rsidR="00027DFF">
        <w:rPr>
          <w:rFonts w:ascii="Times New Roman" w:hAnsi="Times New Roman" w:cs="Times New Roman"/>
          <w:sz w:val="28"/>
          <w:lang w:val="uk-UA"/>
        </w:rPr>
        <w:t xml:space="preserve"> [7</w:t>
      </w:r>
      <w:r w:rsidR="00027DFF" w:rsidRPr="00027DFF">
        <w:rPr>
          <w:rFonts w:ascii="Times New Roman" w:hAnsi="Times New Roman" w:cs="Times New Roman"/>
          <w:sz w:val="28"/>
          <w:lang w:val="uk-UA"/>
        </w:rPr>
        <w:t>]</w:t>
      </w:r>
      <w:r w:rsidRPr="009512C6">
        <w:rPr>
          <w:rFonts w:ascii="Times New Roman" w:hAnsi="Times New Roman" w:cs="Times New Roman"/>
          <w:sz w:val="28"/>
          <w:lang w:val="uk-UA"/>
        </w:rPr>
        <w:t>:</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математичну (кут, квадрат, трикутник);</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фізичну (молекула, електрон, енергія);</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електротехнічну (контакт, струм, ізоляція);</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радіотехнічну (радіохвиля);</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xml:space="preserve">-   лінгвістичну (речення, словосполучення, синтаксис); </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lastRenderedPageBreak/>
        <w:t xml:space="preserve">-   філософську (погляд, течія); </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xml:space="preserve">-   фінансову (дебет, кредит, розрахунок); </w:t>
      </w:r>
    </w:p>
    <w:p w:rsidR="009512C6" w:rsidRPr="009512C6" w:rsidRDefault="009512C6" w:rsidP="009512C6">
      <w:pPr>
        <w:spacing w:line="360" w:lineRule="auto"/>
        <w:jc w:val="both"/>
        <w:rPr>
          <w:rFonts w:ascii="Times New Roman" w:hAnsi="Times New Roman" w:cs="Times New Roman"/>
          <w:sz w:val="28"/>
          <w:lang w:val="uk-UA"/>
        </w:rPr>
      </w:pPr>
      <w:r w:rsidRPr="009512C6">
        <w:rPr>
          <w:rFonts w:ascii="Times New Roman" w:hAnsi="Times New Roman" w:cs="Times New Roman"/>
          <w:sz w:val="28"/>
          <w:lang w:val="uk-UA"/>
        </w:rPr>
        <w:t>-   хімічну (кислота, азот, реакція).</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Термінологічна лексика переважно характерна для жанрів наукового та офіційно-ділового стилю. Терміни – це спеціальні слова, які використовуються для визначення конкретних, чітко визначених понять у науці, техніці, мистецтві та праві. Терміни загальні та вузькі.</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Загальнонаукові терміни обслуговують різні галузі знань, такі як підсумок, висновок, аналіз, синтез, блок, висновок, спостереження, дослідження, підтвердження, заперечення, уніфікація, теорія, компенсація, метод, система, класифікація, тіло, реакція тощо. .</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У деяких галузях науки і техніки використовуються спеціальні терміни, наприклад в математиці: конус, плюс, інтеграл, координата, тангенс, чисельник, кут; Хімія: радій, хлор, ангідрид; Фізика: атом, кристалічна решітка, оптика, енергія, біологія: білок, хромосома, ссавець, плазма; Медицина: підшлункова залоза, епідемія, дезінфекція, сонна артерія, міокард; в граматиці: наголос, синтаксис, суфікс, орфоепія; у літературознавстві: сліди, рима, роман; в обладнанні: двигун, вал, свердління, шатуни; у соціальних науках: демократія, анархія, співпраця, турбота, суспільство, громадянство, суверенітет, девальвація. Деякі терміни служать кільком наукам: матерія (фізика і хімія), асиміляція (біологія та лінгвістика), реакція (хімія, біологія, політика). Сукупність термінів, що входять до його іменн</w:t>
      </w:r>
      <w:r w:rsidR="00B6690B">
        <w:rPr>
          <w:rFonts w:ascii="Times New Roman" w:hAnsi="Times New Roman" w:cs="Times New Roman"/>
          <w:sz w:val="28"/>
          <w:lang w:val="uk-UA"/>
        </w:rPr>
        <w:t>ої функції, є номенклатурою. [1</w:t>
      </w:r>
      <w:r w:rsidR="00B6690B">
        <w:rPr>
          <w:rFonts w:ascii="Times New Roman" w:hAnsi="Times New Roman" w:cs="Times New Roman"/>
          <w:sz w:val="28"/>
          <w:lang w:val="en-US"/>
        </w:rPr>
        <w:t>4</w:t>
      </w:r>
      <w:r w:rsidRPr="009A1F66">
        <w:rPr>
          <w:rFonts w:ascii="Times New Roman" w:hAnsi="Times New Roman" w:cs="Times New Roman"/>
          <w:sz w:val="28"/>
          <w:lang w:val="uk-UA"/>
        </w:rPr>
        <w:t>]</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 xml:space="preserve">Сфера вживання професіоналізмів, термінів, на відміну від діалектизмів, обмежується не територіальними, а соціальними, до того ж вони входять до словникового складу літературної мови. Набуття переносного значення, професіоналізму», особливо термінів, іноді </w:t>
      </w:r>
      <w:r w:rsidRPr="009A1F66">
        <w:rPr>
          <w:rFonts w:ascii="Times New Roman" w:hAnsi="Times New Roman" w:cs="Times New Roman"/>
          <w:sz w:val="28"/>
          <w:lang w:val="uk-UA"/>
        </w:rPr>
        <w:lastRenderedPageBreak/>
        <w:t>розширюють сферу їх вживання і стають загальноприйнятою мовою. Терміни не мають чітких відтінків, вони стилістично нейтральні при вживанні в спеціальному, тобто типовому для них тексті. однак, враховуючи їх переважне використання в конкретних контекстах, вони набувають тону текстів, у яких вони найчастіше використовуються.[2]</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Окрему, специфічну словникову групу, близьку до термінів, створює фахівець у нашій компанії – назви професійних термінів, які також структуровані відповідно до виду діяльності мовців. Наприклад, у сільському господарстві: холод, пар, сівба, збирання врожаю; в медицині: істерика, хронічна, анемічна; в педагогіці: активізація (клас), вирівнювання класу, розрізання (контроль), атестація. Ця лексика вживається в розмовній мові, вона не завжди нормативна (пор.: Волока, галичанка, Мати, Кап, Дараба та ін.).</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У розмовній мові термін професіоналізм втрачає здатність справляти враження спеціаліста. А художньою мовою терміни можна навіть метафоризувати. Наприклад: Сонячні виступи (І. Драч), Людські купони (В. Голобородько). Там, де вчора підняли айсберги, тепер стоять радари золотих кульбаб (М. Рачук).</w:t>
      </w:r>
    </w:p>
    <w:p w:rsidR="009A1F66" w:rsidRPr="00B6690B" w:rsidRDefault="009A1F66" w:rsidP="009A1F66">
      <w:pPr>
        <w:spacing w:line="360" w:lineRule="auto"/>
        <w:ind w:firstLine="708"/>
        <w:jc w:val="both"/>
        <w:rPr>
          <w:rFonts w:ascii="Times New Roman" w:hAnsi="Times New Roman" w:cs="Times New Roman"/>
          <w:sz w:val="28"/>
          <w:lang w:val="en-US"/>
        </w:rPr>
      </w:pPr>
      <w:r w:rsidRPr="009A1F66">
        <w:rPr>
          <w:rFonts w:ascii="Times New Roman" w:hAnsi="Times New Roman" w:cs="Times New Roman"/>
          <w:sz w:val="28"/>
          <w:lang w:val="uk-UA"/>
        </w:rPr>
        <w:t xml:space="preserve">Кожен набір термінів складається з двох компонентів: термінології та термінології. Термінологія — це підмножина термінів, що відображають поняття, які спонтанно утворюються та функціонують у будь-якій галузі. На відміну від термінології, терміносистема — це підмножина термінів, розроблених фахівцями певної галузі та лінгвістами, які адекватно й однозначно відображають концептуальну систему цієї галузі. Тому лінгвістична специфіка сучасного українського терміна ще не стала предметом спеціального наукового дослідження мовознавців. Вони здебільшого розглядають український термін як особливий знак серед ознак національної мови або використовують його як об’єкт для ілюстрації теоретичних основ загальної термінології. </w:t>
      </w:r>
      <w:r w:rsidR="00B6690B">
        <w:rPr>
          <w:rFonts w:ascii="Times New Roman" w:hAnsi="Times New Roman" w:cs="Times New Roman"/>
          <w:sz w:val="28"/>
          <w:lang w:val="en-US"/>
        </w:rPr>
        <w:t>[15]</w:t>
      </w:r>
    </w:p>
    <w:p w:rsid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lastRenderedPageBreak/>
        <w:t>Тому українські лінгвісти приділяють особливу увагу семантиці поняття та особливостям парадигмальних відношень (синонімів, омонімів, паронімів і родових видів) у термінологічному словнику, а також пошуку доказів, які ілюструють таку фундаментальну властивість поняття. Етимологія та словотвірна структура термінів, що належать до різних термінологічних систем, а також історія утворення назв технічних термінів посідають важливе місце в різноманітних дослідженнях.</w:t>
      </w:r>
    </w:p>
    <w:p w:rsidR="009A1F66" w:rsidRDefault="009A1F66" w:rsidP="004C5C57">
      <w:pPr>
        <w:spacing w:line="360" w:lineRule="auto"/>
        <w:ind w:firstLine="708"/>
        <w:jc w:val="center"/>
        <w:rPr>
          <w:rFonts w:ascii="Times New Roman" w:hAnsi="Times New Roman" w:cs="Times New Roman"/>
          <w:b/>
          <w:sz w:val="28"/>
          <w:lang w:val="uk-UA"/>
        </w:rPr>
      </w:pPr>
    </w:p>
    <w:p w:rsidR="009A1F66" w:rsidRDefault="009A1F66" w:rsidP="004C5C57">
      <w:pPr>
        <w:spacing w:line="360" w:lineRule="auto"/>
        <w:ind w:firstLine="708"/>
        <w:jc w:val="center"/>
        <w:rPr>
          <w:rFonts w:ascii="Times New Roman" w:hAnsi="Times New Roman" w:cs="Times New Roman"/>
          <w:b/>
          <w:sz w:val="28"/>
          <w:lang w:val="uk-UA"/>
        </w:rPr>
      </w:pPr>
    </w:p>
    <w:p w:rsidR="004C5C57" w:rsidRDefault="004C5C57" w:rsidP="004C5C57">
      <w:pPr>
        <w:spacing w:line="360" w:lineRule="auto"/>
        <w:ind w:firstLine="708"/>
        <w:jc w:val="center"/>
        <w:rPr>
          <w:rFonts w:ascii="Times New Roman" w:hAnsi="Times New Roman" w:cs="Times New Roman"/>
          <w:b/>
          <w:sz w:val="28"/>
          <w:lang w:val="uk-UA"/>
        </w:rPr>
      </w:pPr>
      <w:r w:rsidRPr="004C5C57">
        <w:rPr>
          <w:rFonts w:ascii="Times New Roman" w:hAnsi="Times New Roman" w:cs="Times New Roman"/>
          <w:b/>
          <w:sz w:val="28"/>
        </w:rPr>
        <w:t>Висновки до розд</w:t>
      </w:r>
      <w:r w:rsidRPr="004C5C57">
        <w:rPr>
          <w:rFonts w:ascii="Times New Roman" w:hAnsi="Times New Roman" w:cs="Times New Roman"/>
          <w:b/>
          <w:sz w:val="28"/>
          <w:lang w:val="uk-UA"/>
        </w:rPr>
        <w:t>і</w:t>
      </w:r>
      <w:r w:rsidRPr="004C5C57">
        <w:rPr>
          <w:rFonts w:ascii="Times New Roman" w:hAnsi="Times New Roman" w:cs="Times New Roman"/>
          <w:b/>
          <w:sz w:val="28"/>
        </w:rPr>
        <w:t>лу 1</w:t>
      </w:r>
    </w:p>
    <w:p w:rsidR="004C5C57" w:rsidRPr="004C5C57" w:rsidRDefault="004C5C57" w:rsidP="004C5C57">
      <w:pPr>
        <w:spacing w:line="360" w:lineRule="auto"/>
        <w:ind w:firstLine="708"/>
        <w:jc w:val="both"/>
        <w:rPr>
          <w:rFonts w:ascii="Times New Roman" w:hAnsi="Times New Roman" w:cs="Times New Roman"/>
          <w:sz w:val="28"/>
        </w:rPr>
      </w:pPr>
      <w:r w:rsidRPr="004C5C57">
        <w:rPr>
          <w:rFonts w:ascii="Times New Roman" w:hAnsi="Times New Roman" w:cs="Times New Roman"/>
          <w:sz w:val="28"/>
        </w:rPr>
        <w:t xml:space="preserve">1) Поняття та функції термінологічної лексики </w:t>
      </w:r>
    </w:p>
    <w:p w:rsidR="004C5C57" w:rsidRPr="004C5C57" w:rsidRDefault="004C5C57" w:rsidP="004C5C57">
      <w:pPr>
        <w:spacing w:line="360" w:lineRule="auto"/>
        <w:ind w:firstLine="708"/>
        <w:jc w:val="both"/>
        <w:rPr>
          <w:rFonts w:ascii="Times New Roman" w:hAnsi="Times New Roman" w:cs="Times New Roman"/>
          <w:sz w:val="28"/>
        </w:rPr>
      </w:pPr>
      <w:r w:rsidRPr="004C5C57">
        <w:rPr>
          <w:rFonts w:ascii="Times New Roman" w:hAnsi="Times New Roman" w:cs="Times New Roman"/>
          <w:sz w:val="28"/>
        </w:rPr>
        <w:t xml:space="preserve">2) Поняття двокомпонентні терміни в  лексиці        </w:t>
      </w:r>
    </w:p>
    <w:p w:rsidR="004C5C57" w:rsidRPr="004C5C57" w:rsidRDefault="004C5C57" w:rsidP="004C5C57">
      <w:pPr>
        <w:spacing w:line="360" w:lineRule="auto"/>
        <w:ind w:firstLine="708"/>
        <w:jc w:val="both"/>
        <w:rPr>
          <w:rFonts w:ascii="Times New Roman" w:hAnsi="Times New Roman" w:cs="Times New Roman"/>
          <w:sz w:val="28"/>
        </w:rPr>
      </w:pPr>
      <w:r w:rsidRPr="004C5C57">
        <w:rPr>
          <w:rFonts w:ascii="Times New Roman" w:hAnsi="Times New Roman" w:cs="Times New Roman"/>
          <w:sz w:val="28"/>
        </w:rPr>
        <w:t>3) Поняття «терміносистема» в  лексиці</w:t>
      </w:r>
    </w:p>
    <w:p w:rsidR="004C5C57" w:rsidRDefault="004C5C57" w:rsidP="004C5C57">
      <w:pPr>
        <w:spacing w:line="360" w:lineRule="auto"/>
        <w:ind w:firstLine="708"/>
        <w:jc w:val="both"/>
        <w:rPr>
          <w:rFonts w:ascii="Times New Roman" w:hAnsi="Times New Roman" w:cs="Times New Roman"/>
          <w:sz w:val="28"/>
          <w:lang w:val="uk-UA"/>
        </w:rPr>
      </w:pPr>
      <w:r w:rsidRPr="004C5C57">
        <w:rPr>
          <w:rFonts w:ascii="Times New Roman" w:hAnsi="Times New Roman" w:cs="Times New Roman"/>
          <w:sz w:val="28"/>
        </w:rPr>
        <w:t xml:space="preserve">В розділі першому було охоплено всі ці три </w:t>
      </w:r>
      <w:proofErr w:type="gramStart"/>
      <w:r w:rsidRPr="004C5C57">
        <w:rPr>
          <w:rFonts w:ascii="Times New Roman" w:hAnsi="Times New Roman" w:cs="Times New Roman"/>
          <w:sz w:val="28"/>
        </w:rPr>
        <w:t>п</w:t>
      </w:r>
      <w:proofErr w:type="gramEnd"/>
      <w:r w:rsidRPr="004C5C57">
        <w:rPr>
          <w:rFonts w:ascii="Times New Roman" w:hAnsi="Times New Roman" w:cs="Times New Roman"/>
          <w:sz w:val="28"/>
        </w:rPr>
        <w:t>ідпункти однієї теми:</w:t>
      </w:r>
      <w:r>
        <w:rPr>
          <w:rFonts w:ascii="Times New Roman" w:hAnsi="Times New Roman" w:cs="Times New Roman"/>
          <w:sz w:val="28"/>
          <w:lang w:val="uk-UA"/>
        </w:rPr>
        <w:t xml:space="preserve"> </w:t>
      </w:r>
      <w:r w:rsidRPr="004C5C57">
        <w:rPr>
          <w:rFonts w:ascii="Times New Roman" w:hAnsi="Times New Roman" w:cs="Times New Roman"/>
          <w:sz w:val="28"/>
        </w:rPr>
        <w:t>"Особливості Терміносистеми"</w:t>
      </w:r>
      <w:r>
        <w:rPr>
          <w:rFonts w:ascii="Times New Roman" w:hAnsi="Times New Roman" w:cs="Times New Roman"/>
          <w:sz w:val="28"/>
          <w:lang w:val="uk-UA"/>
        </w:rPr>
        <w:t xml:space="preserve"> -</w:t>
      </w:r>
      <w:r w:rsidRPr="004C5C57">
        <w:rPr>
          <w:rFonts w:ascii="Times New Roman" w:hAnsi="Times New Roman" w:cs="Times New Roman"/>
          <w:sz w:val="28"/>
        </w:rPr>
        <w:t xml:space="preserve"> це дуже важливий і невід'ємний пункт в нашій мові.</w:t>
      </w:r>
      <w:r>
        <w:rPr>
          <w:rFonts w:ascii="Times New Roman" w:hAnsi="Times New Roman" w:cs="Times New Roman"/>
          <w:sz w:val="28"/>
          <w:lang w:val="uk-UA"/>
        </w:rPr>
        <w:t xml:space="preserve">  </w:t>
      </w:r>
      <w:r w:rsidRPr="004C5C57">
        <w:rPr>
          <w:rFonts w:ascii="Times New Roman" w:hAnsi="Times New Roman" w:cs="Times New Roman"/>
          <w:sz w:val="28"/>
          <w:lang w:val="uk-UA"/>
        </w:rPr>
        <w:t xml:space="preserve">В кожній професії наявно </w:t>
      </w:r>
      <w:proofErr w:type="gramStart"/>
      <w:r w:rsidRPr="004C5C57">
        <w:rPr>
          <w:rFonts w:ascii="Times New Roman" w:hAnsi="Times New Roman" w:cs="Times New Roman"/>
          <w:sz w:val="28"/>
          <w:lang w:val="uk-UA"/>
        </w:rPr>
        <w:t>безл</w:t>
      </w:r>
      <w:proofErr w:type="gramEnd"/>
      <w:r w:rsidRPr="004C5C57">
        <w:rPr>
          <w:rFonts w:ascii="Times New Roman" w:hAnsi="Times New Roman" w:cs="Times New Roman"/>
          <w:sz w:val="28"/>
          <w:lang w:val="uk-UA"/>
        </w:rPr>
        <w:t>іч термінів які є дуже важливими і відносятся до вузьконаправлених областей</w:t>
      </w:r>
      <w:r>
        <w:rPr>
          <w:rFonts w:ascii="Times New Roman" w:hAnsi="Times New Roman" w:cs="Times New Roman"/>
          <w:sz w:val="28"/>
          <w:lang w:val="uk-UA"/>
        </w:rPr>
        <w:t>,</w:t>
      </w:r>
      <w:r w:rsidRPr="004C5C57">
        <w:rPr>
          <w:rFonts w:ascii="Times New Roman" w:hAnsi="Times New Roman" w:cs="Times New Roman"/>
          <w:sz w:val="28"/>
          <w:lang w:val="uk-UA"/>
        </w:rPr>
        <w:t xml:space="preserve"> які в свою чергу важливі в ролі житті людей.</w:t>
      </w:r>
    </w:p>
    <w:p w:rsidR="004C5C57" w:rsidRPr="004C5C57" w:rsidRDefault="004C5C57" w:rsidP="004C5C57">
      <w:pPr>
        <w:spacing w:line="360" w:lineRule="auto"/>
        <w:ind w:firstLine="708"/>
        <w:jc w:val="both"/>
        <w:rPr>
          <w:rFonts w:ascii="Times New Roman" w:hAnsi="Times New Roman" w:cs="Times New Roman"/>
          <w:sz w:val="28"/>
          <w:lang w:val="uk-UA"/>
        </w:rPr>
      </w:pPr>
      <w:r w:rsidRPr="004C5C57">
        <w:rPr>
          <w:rFonts w:ascii="Times New Roman" w:hAnsi="Times New Roman" w:cs="Times New Roman"/>
          <w:sz w:val="28"/>
          <w:lang w:val="uk-UA"/>
        </w:rPr>
        <w:t>Термінологія – це така підмножина термінів, яка відображає поняття, що утворились й функціонують у кожній галузі стихійно. На відміну від термінології, терміносистема – це опрацьована фахівцями певної галузі та лінгвістами підмножина термінів, яка адекватно й однозначно відображає систему понять цієї галузі.</w:t>
      </w:r>
      <w:r w:rsidR="006D71AA">
        <w:rPr>
          <w:rFonts w:ascii="Times New Roman" w:hAnsi="Times New Roman" w:cs="Times New Roman"/>
          <w:sz w:val="28"/>
          <w:lang w:val="uk-UA"/>
        </w:rPr>
        <w:t xml:space="preserve"> </w:t>
      </w:r>
      <w:r w:rsidRPr="004C5C57">
        <w:rPr>
          <w:rFonts w:ascii="Times New Roman" w:hAnsi="Times New Roman" w:cs="Times New Roman"/>
          <w:sz w:val="28"/>
          <w:lang w:val="uk-UA"/>
        </w:rPr>
        <w:t>Терміносистема має багату будову та великий сенс який полягає в багатьох малих</w:t>
      </w:r>
      <w:r>
        <w:rPr>
          <w:rFonts w:ascii="Times New Roman" w:hAnsi="Times New Roman" w:cs="Times New Roman"/>
          <w:sz w:val="28"/>
          <w:lang w:val="uk-UA"/>
        </w:rPr>
        <w:t>,</w:t>
      </w:r>
      <w:r w:rsidRPr="004C5C57">
        <w:rPr>
          <w:rFonts w:ascii="Times New Roman" w:hAnsi="Times New Roman" w:cs="Times New Roman"/>
          <w:sz w:val="28"/>
          <w:lang w:val="uk-UA"/>
        </w:rPr>
        <w:t xml:space="preserve"> але дуже важливих деталях. </w:t>
      </w:r>
    </w:p>
    <w:p w:rsidR="004C5C57" w:rsidRPr="004C5C57" w:rsidRDefault="004C5C57" w:rsidP="004C5C57">
      <w:pPr>
        <w:spacing w:line="360" w:lineRule="auto"/>
        <w:ind w:firstLine="708"/>
        <w:jc w:val="both"/>
        <w:rPr>
          <w:rFonts w:ascii="Times New Roman" w:hAnsi="Times New Roman" w:cs="Times New Roman"/>
          <w:sz w:val="28"/>
        </w:rPr>
      </w:pPr>
      <w:r w:rsidRPr="00A5515D">
        <w:rPr>
          <w:rFonts w:ascii="Times New Roman" w:hAnsi="Times New Roman" w:cs="Times New Roman"/>
          <w:sz w:val="28"/>
        </w:rPr>
        <w:t>Я</w:t>
      </w:r>
      <w:r w:rsidR="00A5515D" w:rsidRPr="00A5515D">
        <w:rPr>
          <w:rFonts w:ascii="Times New Roman" w:hAnsi="Times New Roman" w:cs="Times New Roman"/>
          <w:sz w:val="28"/>
        </w:rPr>
        <w:t xml:space="preserve">к висновок хочеться  сказати, що </w:t>
      </w:r>
      <w:r w:rsidR="00A5515D" w:rsidRPr="00A5515D">
        <w:rPr>
          <w:rFonts w:ascii="Times New Roman" w:hAnsi="Times New Roman" w:cs="Times New Roman"/>
          <w:sz w:val="28"/>
          <w:lang w:val="uk-UA"/>
        </w:rPr>
        <w:t>українська мова</w:t>
      </w:r>
      <w:r w:rsidRPr="00A5515D">
        <w:rPr>
          <w:rFonts w:ascii="Times New Roman" w:hAnsi="Times New Roman" w:cs="Times New Roman"/>
          <w:sz w:val="28"/>
        </w:rPr>
        <w:t xml:space="preserve"> проходить надзвичайно відповідальний етап свого формування.</w:t>
      </w:r>
      <w:r w:rsidRPr="004C5C57">
        <w:rPr>
          <w:rFonts w:ascii="Times New Roman" w:hAnsi="Times New Roman" w:cs="Times New Roman"/>
          <w:sz w:val="28"/>
        </w:rPr>
        <w:t xml:space="preserve"> І кожний із нас, хто </w:t>
      </w:r>
      <w:r w:rsidRPr="004C5C57">
        <w:rPr>
          <w:rFonts w:ascii="Times New Roman" w:hAnsi="Times New Roman" w:cs="Times New Roman"/>
          <w:sz w:val="28"/>
        </w:rPr>
        <w:lastRenderedPageBreak/>
        <w:t>активно оперує мовою, виробляючи ті або інші слова, форми, конструкції, відповідає за те, якою вона буде структурно, наскільки збережеться її природність, наскі</w:t>
      </w:r>
      <w:r>
        <w:rPr>
          <w:rFonts w:ascii="Times New Roman" w:hAnsi="Times New Roman" w:cs="Times New Roman"/>
          <w:sz w:val="28"/>
        </w:rPr>
        <w:t>льки вона залишиться сама собою</w:t>
      </w:r>
      <w:r w:rsidRPr="004C5C57">
        <w:rPr>
          <w:rFonts w:ascii="Times New Roman" w:hAnsi="Times New Roman" w:cs="Times New Roman"/>
          <w:sz w:val="28"/>
        </w:rPr>
        <w:t>.</w:t>
      </w: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4C5C57" w:rsidRDefault="004C5C57" w:rsidP="004C5C57">
      <w:pPr>
        <w:spacing w:line="360" w:lineRule="auto"/>
        <w:ind w:firstLine="708"/>
        <w:jc w:val="both"/>
        <w:rPr>
          <w:rFonts w:ascii="Times New Roman" w:hAnsi="Times New Roman" w:cs="Times New Roman"/>
          <w:sz w:val="28"/>
          <w:lang w:val="uk-UA"/>
        </w:rPr>
      </w:pPr>
    </w:p>
    <w:p w:rsidR="009B0E9B" w:rsidRDefault="009B0E9B" w:rsidP="004C5C57">
      <w:pPr>
        <w:spacing w:line="360" w:lineRule="auto"/>
        <w:ind w:firstLine="708"/>
        <w:jc w:val="both"/>
        <w:rPr>
          <w:rFonts w:ascii="Times New Roman" w:hAnsi="Times New Roman" w:cs="Times New Roman"/>
          <w:sz w:val="28"/>
          <w:lang w:val="uk-UA"/>
        </w:rPr>
      </w:pPr>
    </w:p>
    <w:p w:rsidR="004C5C57" w:rsidRDefault="004C5C57" w:rsidP="00027DFF">
      <w:pPr>
        <w:spacing w:line="360" w:lineRule="auto"/>
        <w:jc w:val="both"/>
        <w:rPr>
          <w:rFonts w:ascii="Times New Roman" w:hAnsi="Times New Roman" w:cs="Times New Roman"/>
          <w:sz w:val="28"/>
          <w:lang w:val="uk-UA"/>
        </w:rPr>
      </w:pPr>
    </w:p>
    <w:p w:rsidR="009A1F66" w:rsidRDefault="009A1F66" w:rsidP="00027DFF">
      <w:pPr>
        <w:spacing w:line="360" w:lineRule="auto"/>
        <w:jc w:val="both"/>
        <w:rPr>
          <w:rFonts w:ascii="Times New Roman" w:hAnsi="Times New Roman" w:cs="Times New Roman"/>
          <w:sz w:val="28"/>
          <w:lang w:val="uk-UA"/>
        </w:rPr>
      </w:pPr>
    </w:p>
    <w:p w:rsidR="009A1F66" w:rsidRDefault="009A1F66" w:rsidP="00027DFF">
      <w:pPr>
        <w:spacing w:line="360" w:lineRule="auto"/>
        <w:jc w:val="both"/>
        <w:rPr>
          <w:rFonts w:ascii="Times New Roman" w:hAnsi="Times New Roman" w:cs="Times New Roman"/>
          <w:sz w:val="28"/>
          <w:lang w:val="uk-UA"/>
        </w:rPr>
      </w:pPr>
    </w:p>
    <w:p w:rsidR="009A1F66" w:rsidRDefault="009A1F66" w:rsidP="00027DFF">
      <w:pPr>
        <w:spacing w:line="360" w:lineRule="auto"/>
        <w:jc w:val="both"/>
        <w:rPr>
          <w:rFonts w:ascii="Times New Roman" w:hAnsi="Times New Roman" w:cs="Times New Roman"/>
          <w:sz w:val="28"/>
          <w:lang w:val="uk-UA"/>
        </w:rPr>
      </w:pPr>
    </w:p>
    <w:p w:rsidR="009A1F66" w:rsidRDefault="009A1F66" w:rsidP="00027DFF">
      <w:pPr>
        <w:spacing w:line="360" w:lineRule="auto"/>
        <w:jc w:val="both"/>
        <w:rPr>
          <w:rFonts w:ascii="Times New Roman" w:hAnsi="Times New Roman" w:cs="Times New Roman"/>
          <w:sz w:val="28"/>
          <w:lang w:val="uk-UA"/>
        </w:rPr>
      </w:pPr>
    </w:p>
    <w:p w:rsidR="004C5C57" w:rsidRDefault="004C5C57" w:rsidP="004C5C57">
      <w:pPr>
        <w:spacing w:line="360" w:lineRule="auto"/>
        <w:ind w:firstLine="708"/>
        <w:jc w:val="center"/>
        <w:rPr>
          <w:rFonts w:ascii="Times New Roman" w:hAnsi="Times New Roman" w:cs="Times New Roman"/>
          <w:b/>
          <w:bCs/>
          <w:sz w:val="28"/>
          <w:lang w:val="uk-UA"/>
        </w:rPr>
      </w:pPr>
      <w:r w:rsidRPr="004C5C57">
        <w:rPr>
          <w:rFonts w:ascii="Times New Roman" w:hAnsi="Times New Roman" w:cs="Times New Roman"/>
          <w:b/>
          <w:bCs/>
          <w:sz w:val="28"/>
          <w:lang w:val="uk-UA"/>
        </w:rPr>
        <w:lastRenderedPageBreak/>
        <w:t>РОЗДІЛ 2.</w:t>
      </w:r>
      <w:r w:rsidRPr="004C5C57">
        <w:rPr>
          <w:rFonts w:ascii="Times New Roman" w:hAnsi="Times New Roman" w:cs="Times New Roman"/>
          <w:sz w:val="28"/>
        </w:rPr>
        <w:t xml:space="preserve"> </w:t>
      </w:r>
      <w:r w:rsidRPr="004C5C57">
        <w:rPr>
          <w:rFonts w:ascii="Times New Roman" w:hAnsi="Times New Roman" w:cs="Times New Roman"/>
          <w:b/>
          <w:bCs/>
          <w:sz w:val="28"/>
        </w:rPr>
        <w:t>МІЖМОВНА ПРИРОДНИЧА ТЕРМІНОЛОГІЯ У ПРАКТИЦІ СУЧАСНОЇ ТЕРМІНОГРАФІЇ</w:t>
      </w:r>
    </w:p>
    <w:p w:rsidR="004C5C57" w:rsidRDefault="004C5C57" w:rsidP="004C5C57">
      <w:pPr>
        <w:spacing w:line="360" w:lineRule="auto"/>
        <w:ind w:firstLine="708"/>
        <w:jc w:val="center"/>
        <w:rPr>
          <w:rFonts w:ascii="Times New Roman" w:hAnsi="Times New Roman" w:cs="Times New Roman"/>
          <w:b/>
          <w:sz w:val="28"/>
          <w:lang w:val="uk-UA"/>
        </w:rPr>
      </w:pPr>
      <w:r w:rsidRPr="004C5C57">
        <w:rPr>
          <w:rFonts w:ascii="Times New Roman" w:hAnsi="Times New Roman" w:cs="Times New Roman"/>
          <w:b/>
          <w:sz w:val="28"/>
          <w:lang w:val="uk-UA"/>
        </w:rPr>
        <w:t xml:space="preserve">2.1 </w:t>
      </w:r>
      <w:r w:rsidRPr="004C5C57">
        <w:rPr>
          <w:rFonts w:ascii="Times New Roman" w:hAnsi="Times New Roman" w:cs="Times New Roman"/>
          <w:b/>
          <w:sz w:val="28"/>
        </w:rPr>
        <w:t>Структурно-семантичні особливості  абревіатур</w:t>
      </w:r>
    </w:p>
    <w:p w:rsidR="00EC25F8" w:rsidRPr="00EC25F8" w:rsidRDefault="00EC25F8" w:rsidP="00EC25F8">
      <w:pPr>
        <w:spacing w:line="360" w:lineRule="auto"/>
        <w:ind w:firstLine="708"/>
        <w:jc w:val="both"/>
        <w:rPr>
          <w:rFonts w:ascii="Times New Roman" w:hAnsi="Times New Roman" w:cs="Times New Roman"/>
          <w:sz w:val="28"/>
        </w:rPr>
      </w:pPr>
      <w:r w:rsidRPr="00EC25F8">
        <w:rPr>
          <w:rFonts w:ascii="Times New Roman" w:hAnsi="Times New Roman" w:cs="Times New Roman"/>
          <w:sz w:val="28"/>
        </w:rPr>
        <w:t>Абревіатур</w:t>
      </w:r>
      <w:proofErr w:type="gramStart"/>
      <w:r w:rsidRPr="00EC25F8">
        <w:rPr>
          <w:rFonts w:ascii="Times New Roman" w:hAnsi="Times New Roman" w:cs="Times New Roman"/>
          <w:sz w:val="28"/>
        </w:rPr>
        <w:t>а–</w:t>
      </w:r>
      <w:proofErr w:type="gramEnd"/>
      <w:r w:rsidRPr="00EC25F8">
        <w:rPr>
          <w:rFonts w:ascii="Times New Roman" w:hAnsi="Times New Roman" w:cs="Times New Roman"/>
          <w:sz w:val="28"/>
        </w:rPr>
        <w:t xml:space="preserve"> це складноскорочені слова, утворені з перших літер або з інших частин слів, що входять до складу назви чи поняття </w:t>
      </w:r>
      <w:r w:rsidR="00F31893" w:rsidRPr="00F31893">
        <w:rPr>
          <w:rFonts w:ascii="Times New Roman" w:hAnsi="Times New Roman" w:cs="Times New Roman"/>
          <w:sz w:val="28"/>
        </w:rPr>
        <w:t>[12</w:t>
      </w:r>
      <w:r w:rsidRPr="00F31893">
        <w:rPr>
          <w:rFonts w:ascii="Times New Roman" w:hAnsi="Times New Roman" w:cs="Times New Roman"/>
          <w:sz w:val="28"/>
        </w:rPr>
        <w:t>, с. 49</w:t>
      </w:r>
      <w:r w:rsidR="00F31893" w:rsidRPr="00F31893">
        <w:rPr>
          <w:rFonts w:ascii="Times New Roman" w:hAnsi="Times New Roman" w:cs="Times New Roman"/>
          <w:sz w:val="28"/>
        </w:rPr>
        <w:t>-52</w:t>
      </w:r>
      <w:r w:rsidRPr="00F31893">
        <w:rPr>
          <w:rFonts w:ascii="Times New Roman" w:hAnsi="Times New Roman" w:cs="Times New Roman"/>
          <w:sz w:val="28"/>
        </w:rPr>
        <w:t>].</w:t>
      </w:r>
      <w:r w:rsidRPr="00EC25F8">
        <w:rPr>
          <w:rFonts w:ascii="Times New Roman" w:hAnsi="Times New Roman" w:cs="Times New Roman"/>
          <w:sz w:val="28"/>
        </w:rPr>
        <w:t xml:space="preserve"> У той час як, скорочення – спосіб словотвору, суть якого складається у відсіканні частини основи, що або збігається зі словом, або являє собою словосполучення.</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Абревіатури є невід’ємною частиною словника будь-якого спеціаліста та важливим джерелом доповнень. Серед нерегулярних способів утворення морфологічних неологізмів найпродуктивнішою за останні десятиліття була редукція, що відображає тенденцію до раціоналізації мови та економії мовних ресурсів. Скорочення широко використовуються як в усному мовленні, так і в різних письмових документах. Проте деякі лексичні елементи науково-технічної літератури чи документації досі не підлягають усіканню, як напр Б. Топоніми та антропоніми. Говоріть коротшою фразою про матеріал першої фрази, зберігаючи загальний змістовий зміст. [7]</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Суть процесу абревіатури полягає в раціоналізації використання матеріальних мовних елементів у комунікативних цілях, тобто в фактичній раціоналізації їх фонетичної та графічної оболонки. Результати скорочення - скорочені терміни - найкоротші, найзручніші з точки зору економії зусиль мови назви. Тому корисність і особливе значення скорочень у термінології не викликає сумнівів. Зараз скорочення є однією з ознак професійного мовлення. Ці абревіатури слід використовувати у професійних сферах спілкування, оскільки вони зменшують формальний обсяг текстів, зберігаючи їх інформаційний зміст, залишаючись при цьому цілком зрозумілими для спеціалістів певної галузі.</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lastRenderedPageBreak/>
        <w:t>Щоб краще зрозуміти проблему розробки абревіатур, необхідно звернути увагу на деякі особливості мови, однією з яких є лінійність мовного потоку. Під лінійністю ми маємо на увазі, що всі елементи (за винятком деяких так званих просодичних елементів, таких як інтонація) слідують один за одним у чіткому порядку в потоці мовлення. Лінійність мови обмежує їх комунікативні здібності. Причиною цього стало існування «технічних» (фізіологічних) обмежень швидкості руху мовних органів або можливостей зорових аналізаторів сприйняття.</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Другий аспект, важливий для розуміння проблеми абревіатур, — мовна надмірність і нерівномірний розподіл інформації в окремих елементах мовного потоку. Деякі його елементи не містять нової інформації і фактично повторюють інформацію, що міститься в інших елементах. Пропуск таких елементів не впливає на розуміння смислового змісту розділу мовлення.</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Таким чином, з метою підвищення комунікативних можливостей мови в лінійному потоці мовлення можна опускати деякі елементи, не зменшуючи експресивного значення вислову, тобто замінюючи розгорнутий вираз коротким. Слід підкреслити, що тенденція до заміни розширених висловів короткими в цілому дуже виражена в мовленні, досить згадати про широке використання, наприклад, займенників, допоміжних дієслів, деяких синтаксичних конструкцій.</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Звідси випливає, що терміни «абревіатура» і «абревіатура» не є тотожними; дати повні визначення цього поняття; визначити їх загальні властивості, які дозволяють уточнити, що суть цих понять полягає в передачі максимальної кількості інформації (смислового змісту) при мінімальному використанні матеріальної оболонки мови (звукової та графічної), тобто комунікативної функції до посилити. Мови.</w:t>
      </w:r>
    </w:p>
    <w:p w:rsidR="00EC25F8"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 xml:space="preserve">Говорячи про структуру термінологічних одиниць, можна сказати, що процес утворення скорочених слів пов’язаний зі зміною формальної </w:t>
      </w:r>
      <w:r w:rsidRPr="009A1F66">
        <w:rPr>
          <w:rFonts w:ascii="Times New Roman" w:hAnsi="Times New Roman" w:cs="Times New Roman"/>
          <w:sz w:val="28"/>
          <w:lang w:val="uk-UA"/>
        </w:rPr>
        <w:lastRenderedPageBreak/>
        <w:t>структури вихідної назви. Через це у мовленні з’являється новий структурний варіант вихідної номінативної одиниці. Спосіб скорочення лексичної одиниці може бути найважливішим структурним параметром класифікації всіх видів абревіатур.</w:t>
      </w:r>
    </w:p>
    <w:p w:rsidR="009A1F66" w:rsidRDefault="009A1F66" w:rsidP="009A1F66">
      <w:pPr>
        <w:spacing w:line="360" w:lineRule="auto"/>
        <w:ind w:firstLine="708"/>
        <w:jc w:val="both"/>
        <w:rPr>
          <w:rFonts w:ascii="Times New Roman" w:hAnsi="Times New Roman" w:cs="Times New Roman"/>
          <w:sz w:val="28"/>
          <w:lang w:val="uk-UA"/>
        </w:rPr>
      </w:pPr>
    </w:p>
    <w:p w:rsidR="009A1F66" w:rsidRDefault="009A1F66" w:rsidP="009A1F66">
      <w:pPr>
        <w:spacing w:line="360" w:lineRule="auto"/>
        <w:ind w:firstLine="708"/>
        <w:jc w:val="both"/>
        <w:rPr>
          <w:rFonts w:ascii="Times New Roman" w:hAnsi="Times New Roman" w:cs="Times New Roman"/>
          <w:sz w:val="28"/>
          <w:lang w:val="uk-UA"/>
        </w:rPr>
      </w:pPr>
    </w:p>
    <w:p w:rsidR="00EC25F8" w:rsidRDefault="00EC25F8" w:rsidP="00EC25F8">
      <w:pPr>
        <w:spacing w:line="360" w:lineRule="auto"/>
        <w:ind w:firstLine="708"/>
        <w:jc w:val="center"/>
        <w:rPr>
          <w:rFonts w:ascii="Times New Roman" w:hAnsi="Times New Roman" w:cs="Times New Roman"/>
          <w:b/>
          <w:sz w:val="28"/>
          <w:lang w:val="uk-UA"/>
        </w:rPr>
      </w:pPr>
      <w:r w:rsidRPr="00EC25F8">
        <w:rPr>
          <w:rFonts w:ascii="Times New Roman" w:hAnsi="Times New Roman" w:cs="Times New Roman"/>
          <w:b/>
          <w:sz w:val="28"/>
          <w:lang w:val="uk-UA"/>
        </w:rPr>
        <w:t xml:space="preserve">2.2 </w:t>
      </w:r>
      <w:r w:rsidRPr="00EC25F8">
        <w:rPr>
          <w:rFonts w:ascii="Times New Roman" w:hAnsi="Times New Roman" w:cs="Times New Roman"/>
          <w:b/>
          <w:sz w:val="28"/>
        </w:rPr>
        <w:t>Види та класифікація  абревіатур за словобудовою в  мов</w:t>
      </w:r>
      <w:r w:rsidRPr="00EC25F8">
        <w:rPr>
          <w:rFonts w:ascii="Times New Roman" w:hAnsi="Times New Roman" w:cs="Times New Roman"/>
          <w:b/>
          <w:sz w:val="28"/>
          <w:lang w:val="uk-UA"/>
        </w:rPr>
        <w:t>і</w:t>
      </w:r>
    </w:p>
    <w:p w:rsidR="00EC25F8" w:rsidRPr="00EC25F8" w:rsidRDefault="00EC25F8" w:rsidP="00EC25F8">
      <w:pPr>
        <w:spacing w:line="360" w:lineRule="auto"/>
        <w:jc w:val="center"/>
        <w:rPr>
          <w:rFonts w:ascii="Times New Roman" w:hAnsi="Times New Roman" w:cs="Times New Roman"/>
          <w:sz w:val="28"/>
        </w:rPr>
      </w:pPr>
      <w:r w:rsidRPr="00EC25F8">
        <w:rPr>
          <w:rFonts w:ascii="Times New Roman" w:hAnsi="Times New Roman" w:cs="Times New Roman"/>
          <w:sz w:val="28"/>
          <w:u w:val="single"/>
        </w:rPr>
        <w:t>Види  абревіатур за словобудовою в мові</w:t>
      </w:r>
    </w:p>
    <w:p w:rsidR="00EC25F8" w:rsidRPr="00EC25F8" w:rsidRDefault="00EC25F8" w:rsidP="00EC25F8">
      <w:pPr>
        <w:spacing w:line="360" w:lineRule="auto"/>
        <w:ind w:firstLine="708"/>
        <w:jc w:val="both"/>
        <w:rPr>
          <w:rFonts w:ascii="Times New Roman" w:hAnsi="Times New Roman" w:cs="Times New Roman"/>
          <w:sz w:val="28"/>
        </w:rPr>
      </w:pPr>
      <w:r w:rsidRPr="00EC25F8">
        <w:rPr>
          <w:rFonts w:ascii="Times New Roman" w:hAnsi="Times New Roman" w:cs="Times New Roman"/>
          <w:sz w:val="28"/>
        </w:rPr>
        <w:t xml:space="preserve">Лексичні скорочення складають основну масу скорочень і використовуються як у письмовому, так і в усному мовленні. Вони, в </w:t>
      </w:r>
      <w:proofErr w:type="gramStart"/>
      <w:r w:rsidRPr="00EC25F8">
        <w:rPr>
          <w:rFonts w:ascii="Times New Roman" w:hAnsi="Times New Roman" w:cs="Times New Roman"/>
          <w:sz w:val="28"/>
        </w:rPr>
        <w:t>свою</w:t>
      </w:r>
      <w:proofErr w:type="gramEnd"/>
      <w:r w:rsidRPr="00EC25F8">
        <w:rPr>
          <w:rFonts w:ascii="Times New Roman" w:hAnsi="Times New Roman" w:cs="Times New Roman"/>
          <w:sz w:val="28"/>
        </w:rPr>
        <w:t xml:space="preserve"> чергу, поділяються на:</w:t>
      </w:r>
    </w:p>
    <w:p w:rsidR="00EC25F8" w:rsidRPr="00EC25F8" w:rsidRDefault="00EC25F8" w:rsidP="00EC25F8">
      <w:pPr>
        <w:spacing w:line="360" w:lineRule="auto"/>
        <w:jc w:val="both"/>
        <w:rPr>
          <w:rFonts w:ascii="Times New Roman" w:hAnsi="Times New Roman" w:cs="Times New Roman"/>
          <w:sz w:val="28"/>
        </w:rPr>
      </w:pPr>
      <w:r w:rsidRPr="00EC25F8">
        <w:rPr>
          <w:rFonts w:ascii="Times New Roman" w:hAnsi="Times New Roman" w:cs="Times New Roman"/>
          <w:sz w:val="28"/>
        </w:rPr>
        <w:t>1)скорочення, утворені за допомогою опущення окремих ціліснооформлених елементів.</w:t>
      </w:r>
    </w:p>
    <w:p w:rsidR="00EC25F8" w:rsidRPr="00EC25F8" w:rsidRDefault="00EC25F8" w:rsidP="00EC25F8">
      <w:pPr>
        <w:spacing w:line="360" w:lineRule="auto"/>
        <w:jc w:val="both"/>
        <w:rPr>
          <w:rFonts w:ascii="Times New Roman" w:hAnsi="Times New Roman" w:cs="Times New Roman"/>
          <w:sz w:val="28"/>
        </w:rPr>
      </w:pPr>
      <w:r w:rsidRPr="00EC25F8">
        <w:rPr>
          <w:rFonts w:ascii="Times New Roman" w:hAnsi="Times New Roman" w:cs="Times New Roman"/>
          <w:sz w:val="28"/>
        </w:rPr>
        <w:t>2)скорочення, утворені шляхом перетворення цих елементі</w:t>
      </w:r>
      <w:proofErr w:type="gramStart"/>
      <w:r w:rsidRPr="00EC25F8">
        <w:rPr>
          <w:rFonts w:ascii="Times New Roman" w:hAnsi="Times New Roman" w:cs="Times New Roman"/>
          <w:sz w:val="28"/>
        </w:rPr>
        <w:t>в</w:t>
      </w:r>
      <w:proofErr w:type="gramEnd"/>
      <w:r w:rsidRPr="00EC25F8">
        <w:rPr>
          <w:rFonts w:ascii="Times New Roman" w:hAnsi="Times New Roman" w:cs="Times New Roman"/>
          <w:sz w:val="28"/>
        </w:rPr>
        <w:t>.</w:t>
      </w:r>
    </w:p>
    <w:p w:rsidR="00EC25F8" w:rsidRPr="00EC25F8" w:rsidRDefault="00EC25F8" w:rsidP="00EC25F8">
      <w:pPr>
        <w:spacing w:line="360" w:lineRule="auto"/>
        <w:jc w:val="center"/>
        <w:rPr>
          <w:rFonts w:ascii="Times New Roman" w:hAnsi="Times New Roman" w:cs="Times New Roman"/>
          <w:sz w:val="28"/>
        </w:rPr>
      </w:pPr>
      <w:r w:rsidRPr="00EC25F8">
        <w:rPr>
          <w:rFonts w:ascii="Times New Roman" w:hAnsi="Times New Roman" w:cs="Times New Roman"/>
          <w:sz w:val="28"/>
          <w:u w:val="single"/>
        </w:rPr>
        <w:t>Класифікація абревіатур та скорочень</w:t>
      </w:r>
    </w:p>
    <w:p w:rsidR="00EC25F8" w:rsidRPr="00EC25F8" w:rsidRDefault="00EC25F8" w:rsidP="00CD0F64">
      <w:pPr>
        <w:spacing w:line="360" w:lineRule="auto"/>
        <w:ind w:firstLine="708"/>
        <w:jc w:val="both"/>
        <w:rPr>
          <w:rFonts w:ascii="Times New Roman" w:hAnsi="Times New Roman" w:cs="Times New Roman"/>
          <w:sz w:val="28"/>
        </w:rPr>
      </w:pPr>
      <w:r w:rsidRPr="00EC25F8">
        <w:rPr>
          <w:rFonts w:ascii="Times New Roman" w:hAnsi="Times New Roman" w:cs="Times New Roman"/>
          <w:sz w:val="28"/>
        </w:rPr>
        <w:t xml:space="preserve">В основі класифікацій скорочених лексичних одиниць лежать </w:t>
      </w:r>
      <w:proofErr w:type="gramStart"/>
      <w:r w:rsidRPr="00EC25F8">
        <w:rPr>
          <w:rFonts w:ascii="Times New Roman" w:hAnsi="Times New Roman" w:cs="Times New Roman"/>
          <w:sz w:val="28"/>
        </w:rPr>
        <w:t>р</w:t>
      </w:r>
      <w:proofErr w:type="gramEnd"/>
      <w:r w:rsidRPr="00EC25F8">
        <w:rPr>
          <w:rFonts w:ascii="Times New Roman" w:hAnsi="Times New Roman" w:cs="Times New Roman"/>
          <w:sz w:val="28"/>
        </w:rPr>
        <w:t xml:space="preserve">ізні принципи, що частково зумовлюється великою кількістю різновидів скорочень. Так, класифікація у її загальному вигляді може </w:t>
      </w:r>
      <w:proofErr w:type="gramStart"/>
      <w:r w:rsidRPr="00EC25F8">
        <w:rPr>
          <w:rFonts w:ascii="Times New Roman" w:hAnsi="Times New Roman" w:cs="Times New Roman"/>
          <w:sz w:val="28"/>
        </w:rPr>
        <w:t>бути</w:t>
      </w:r>
      <w:proofErr w:type="gramEnd"/>
      <w:r w:rsidRPr="00EC25F8">
        <w:rPr>
          <w:rFonts w:ascii="Times New Roman" w:hAnsi="Times New Roman" w:cs="Times New Roman"/>
          <w:sz w:val="28"/>
        </w:rPr>
        <w:t xml:space="preserve"> представлена поділом на дві великі групи: графічні та лексичні скорочення. Графічні скорочення поділяють на оказіональні та стандартні, загальноприйняті. Графічні скорочення застосовуються тільки у письмовому мовленні, не мають особливої звукової форми і</w:t>
      </w:r>
      <w:proofErr w:type="gramStart"/>
      <w:r w:rsidRPr="00EC25F8">
        <w:rPr>
          <w:rFonts w:ascii="Times New Roman" w:hAnsi="Times New Roman" w:cs="Times New Roman"/>
          <w:sz w:val="28"/>
        </w:rPr>
        <w:t xml:space="preserve"> є,</w:t>
      </w:r>
      <w:proofErr w:type="gramEnd"/>
      <w:r w:rsidRPr="00EC25F8">
        <w:rPr>
          <w:rFonts w:ascii="Times New Roman" w:hAnsi="Times New Roman" w:cs="Times New Roman"/>
          <w:sz w:val="28"/>
        </w:rPr>
        <w:t xml:space="preserve"> по суті, способом скороченого (стенографічного) запису якого-небудь слова чи словосполучення. Даний вид скорочень носить умовний характер, оскільки в усному мовленні він відтворюється повністю, тобто вимагає розгорнутої форми. Наприклад, Svc Pit </w:t>
      </w:r>
      <w:proofErr w:type="gramStart"/>
      <w:r w:rsidRPr="00EC25F8">
        <w:rPr>
          <w:rFonts w:ascii="Times New Roman" w:hAnsi="Times New Roman" w:cs="Times New Roman"/>
          <w:sz w:val="28"/>
        </w:rPr>
        <w:t>читається</w:t>
      </w:r>
      <w:proofErr w:type="gramEnd"/>
      <w:r w:rsidRPr="00EC25F8">
        <w:rPr>
          <w:rFonts w:ascii="Times New Roman" w:hAnsi="Times New Roman" w:cs="Times New Roman"/>
          <w:sz w:val="28"/>
        </w:rPr>
        <w:t xml:space="preserve"> service platoon «чотá обслуговування». У медичній літературі </w:t>
      </w:r>
      <w:r w:rsidRPr="00EC25F8">
        <w:rPr>
          <w:rFonts w:ascii="Times New Roman" w:hAnsi="Times New Roman" w:cs="Times New Roman"/>
          <w:sz w:val="28"/>
        </w:rPr>
        <w:lastRenderedPageBreak/>
        <w:t>прикладами графічних скорочень можуть слугувати такі термінологічні одиниці:</w:t>
      </w:r>
    </w:p>
    <w:p w:rsidR="00EC25F8" w:rsidRPr="00EC25F8" w:rsidRDefault="00EC25F8" w:rsidP="00EC25F8">
      <w:pPr>
        <w:spacing w:line="360" w:lineRule="auto"/>
        <w:jc w:val="both"/>
        <w:rPr>
          <w:rFonts w:ascii="Times New Roman" w:hAnsi="Times New Roman" w:cs="Times New Roman"/>
          <w:sz w:val="28"/>
          <w:lang w:val="en-US"/>
        </w:rPr>
      </w:pPr>
      <w:r w:rsidRPr="00EC25F8">
        <w:rPr>
          <w:rFonts w:ascii="Times New Roman" w:hAnsi="Times New Roman" w:cs="Times New Roman"/>
          <w:sz w:val="28"/>
          <w:lang w:val="en-US"/>
        </w:rPr>
        <w:t>R/R – respiratory rate, «</w:t>
      </w:r>
      <w:r w:rsidRPr="00EC25F8">
        <w:rPr>
          <w:rFonts w:ascii="Times New Roman" w:hAnsi="Times New Roman" w:cs="Times New Roman"/>
          <w:sz w:val="28"/>
        </w:rPr>
        <w:t>частота</w:t>
      </w:r>
      <w:r w:rsidRPr="00EC25F8">
        <w:rPr>
          <w:rFonts w:ascii="Times New Roman" w:hAnsi="Times New Roman" w:cs="Times New Roman"/>
          <w:sz w:val="28"/>
          <w:lang w:val="en-US"/>
        </w:rPr>
        <w:t xml:space="preserve"> </w:t>
      </w:r>
      <w:r w:rsidRPr="00EC25F8">
        <w:rPr>
          <w:rFonts w:ascii="Times New Roman" w:hAnsi="Times New Roman" w:cs="Times New Roman"/>
          <w:sz w:val="28"/>
        </w:rPr>
        <w:t>дихання</w:t>
      </w:r>
      <w:r w:rsidRPr="00EC25F8">
        <w:rPr>
          <w:rFonts w:ascii="Times New Roman" w:hAnsi="Times New Roman" w:cs="Times New Roman"/>
          <w:sz w:val="28"/>
          <w:lang w:val="en-US"/>
        </w:rPr>
        <w:t>»,</w:t>
      </w:r>
    </w:p>
    <w:p w:rsidR="00EC25F8" w:rsidRPr="00EC25F8" w:rsidRDefault="00EC25F8" w:rsidP="00EC25F8">
      <w:pPr>
        <w:spacing w:line="360" w:lineRule="auto"/>
        <w:jc w:val="both"/>
        <w:rPr>
          <w:rFonts w:ascii="Times New Roman" w:hAnsi="Times New Roman" w:cs="Times New Roman"/>
          <w:sz w:val="28"/>
          <w:lang w:val="en-US"/>
        </w:rPr>
      </w:pPr>
      <w:r w:rsidRPr="00EC25F8">
        <w:rPr>
          <w:rFonts w:ascii="Times New Roman" w:hAnsi="Times New Roman" w:cs="Times New Roman"/>
          <w:sz w:val="28"/>
          <w:lang w:val="en-US"/>
        </w:rPr>
        <w:t>y. o. – years old, «</w:t>
      </w:r>
      <w:r w:rsidRPr="00EC25F8">
        <w:rPr>
          <w:rFonts w:ascii="Times New Roman" w:hAnsi="Times New Roman" w:cs="Times New Roman"/>
          <w:sz w:val="28"/>
        </w:rPr>
        <w:t>років</w:t>
      </w:r>
      <w:r w:rsidRPr="00EC25F8">
        <w:rPr>
          <w:rFonts w:ascii="Times New Roman" w:hAnsi="Times New Roman" w:cs="Times New Roman"/>
          <w:sz w:val="28"/>
          <w:lang w:val="en-US"/>
        </w:rPr>
        <w:t>»,</w:t>
      </w:r>
    </w:p>
    <w:p w:rsidR="00EC25F8" w:rsidRPr="00EC25F8" w:rsidRDefault="00EC25F8" w:rsidP="00EC25F8">
      <w:pPr>
        <w:spacing w:line="360" w:lineRule="auto"/>
        <w:jc w:val="both"/>
        <w:rPr>
          <w:rFonts w:ascii="Times New Roman" w:hAnsi="Times New Roman" w:cs="Times New Roman"/>
          <w:sz w:val="28"/>
          <w:lang w:val="en-US"/>
        </w:rPr>
      </w:pPr>
      <w:r w:rsidRPr="00EC25F8">
        <w:rPr>
          <w:rFonts w:ascii="Times New Roman" w:hAnsi="Times New Roman" w:cs="Times New Roman"/>
          <w:sz w:val="28"/>
          <w:lang w:val="en-US"/>
        </w:rPr>
        <w:t>c/o – complaining of, «</w:t>
      </w:r>
      <w:r w:rsidRPr="00EC25F8">
        <w:rPr>
          <w:rFonts w:ascii="Times New Roman" w:hAnsi="Times New Roman" w:cs="Times New Roman"/>
          <w:sz w:val="28"/>
        </w:rPr>
        <w:t>скарги</w:t>
      </w:r>
      <w:r w:rsidRPr="00EC25F8">
        <w:rPr>
          <w:rFonts w:ascii="Times New Roman" w:hAnsi="Times New Roman" w:cs="Times New Roman"/>
          <w:sz w:val="28"/>
          <w:lang w:val="en-US"/>
        </w:rPr>
        <w:t xml:space="preserve"> </w:t>
      </w:r>
      <w:r w:rsidRPr="00EC25F8">
        <w:rPr>
          <w:rFonts w:ascii="Times New Roman" w:hAnsi="Times New Roman" w:cs="Times New Roman"/>
          <w:sz w:val="28"/>
        </w:rPr>
        <w:t>на</w:t>
      </w:r>
      <w:r w:rsidRPr="00EC25F8">
        <w:rPr>
          <w:rFonts w:ascii="Times New Roman" w:hAnsi="Times New Roman" w:cs="Times New Roman"/>
          <w:sz w:val="28"/>
          <w:lang w:val="en-US"/>
        </w:rPr>
        <w:t>»,</w:t>
      </w:r>
    </w:p>
    <w:p w:rsidR="00EC25F8" w:rsidRPr="00EC25F8" w:rsidRDefault="00EC25F8" w:rsidP="00EC25F8">
      <w:pPr>
        <w:spacing w:line="360" w:lineRule="auto"/>
        <w:jc w:val="both"/>
        <w:rPr>
          <w:rFonts w:ascii="Times New Roman" w:hAnsi="Times New Roman" w:cs="Times New Roman"/>
          <w:sz w:val="28"/>
        </w:rPr>
      </w:pPr>
      <w:r w:rsidRPr="00EC25F8">
        <w:rPr>
          <w:rFonts w:ascii="Times New Roman" w:hAnsi="Times New Roman" w:cs="Times New Roman"/>
          <w:sz w:val="28"/>
        </w:rPr>
        <w:t>wt. – weight, «вага».</w:t>
      </w:r>
    </w:p>
    <w:p w:rsidR="00EC25F8" w:rsidRPr="00EC25F8" w:rsidRDefault="00EC25F8" w:rsidP="00EC25F8">
      <w:pPr>
        <w:spacing w:line="360" w:lineRule="auto"/>
        <w:jc w:val="both"/>
        <w:rPr>
          <w:rFonts w:ascii="Times New Roman" w:hAnsi="Times New Roman" w:cs="Times New Roman"/>
          <w:sz w:val="28"/>
        </w:rPr>
      </w:pPr>
      <w:r w:rsidRPr="00EC25F8">
        <w:rPr>
          <w:rFonts w:ascii="Times New Roman" w:hAnsi="Times New Roman" w:cs="Times New Roman"/>
          <w:sz w:val="28"/>
        </w:rPr>
        <w:t>Серед них  є також найстаріші скорочення латинського  походження:</w:t>
      </w:r>
    </w:p>
    <w:p w:rsidR="00EC25F8" w:rsidRPr="00EC25F8" w:rsidRDefault="00EC25F8" w:rsidP="00EC25F8">
      <w:pPr>
        <w:spacing w:line="360" w:lineRule="auto"/>
        <w:jc w:val="both"/>
        <w:rPr>
          <w:rFonts w:ascii="Times New Roman" w:hAnsi="Times New Roman" w:cs="Times New Roman"/>
          <w:sz w:val="28"/>
          <w:lang w:val="en-US"/>
        </w:rPr>
      </w:pPr>
      <w:r w:rsidRPr="00EC25F8">
        <w:rPr>
          <w:rFonts w:ascii="Times New Roman" w:hAnsi="Times New Roman" w:cs="Times New Roman"/>
          <w:sz w:val="28"/>
          <w:lang w:val="en-US"/>
        </w:rPr>
        <w:t>Rx – recipere, take, prescription, treatment, “</w:t>
      </w:r>
      <w:r w:rsidRPr="00EC25F8">
        <w:rPr>
          <w:rFonts w:ascii="Times New Roman" w:hAnsi="Times New Roman" w:cs="Times New Roman"/>
          <w:sz w:val="28"/>
        </w:rPr>
        <w:t>призначення</w:t>
      </w:r>
      <w:r w:rsidRPr="00EC25F8">
        <w:rPr>
          <w:rFonts w:ascii="Times New Roman" w:hAnsi="Times New Roman" w:cs="Times New Roman"/>
          <w:sz w:val="28"/>
          <w:lang w:val="en-US"/>
        </w:rPr>
        <w:t xml:space="preserve">, </w:t>
      </w:r>
      <w:r w:rsidRPr="00EC25F8">
        <w:rPr>
          <w:rFonts w:ascii="Times New Roman" w:hAnsi="Times New Roman" w:cs="Times New Roman"/>
          <w:sz w:val="28"/>
        </w:rPr>
        <w:t>лікування</w:t>
      </w:r>
      <w:r w:rsidR="00CD0F64">
        <w:rPr>
          <w:rFonts w:ascii="Times New Roman" w:hAnsi="Times New Roman" w:cs="Times New Roman"/>
          <w:sz w:val="28"/>
          <w:lang w:val="en-US"/>
        </w:rPr>
        <w:t>»</w:t>
      </w:r>
      <w:r w:rsidRPr="00EC25F8">
        <w:rPr>
          <w:rFonts w:ascii="Times New Roman" w:hAnsi="Times New Roman" w:cs="Times New Roman"/>
          <w:sz w:val="28"/>
          <w:lang w:val="en-US"/>
        </w:rPr>
        <w:t>,</w:t>
      </w:r>
    </w:p>
    <w:p w:rsidR="00EC25F8" w:rsidRDefault="00EC25F8" w:rsidP="00EC25F8">
      <w:pPr>
        <w:spacing w:line="360" w:lineRule="auto"/>
        <w:jc w:val="both"/>
        <w:rPr>
          <w:rFonts w:ascii="Times New Roman" w:hAnsi="Times New Roman" w:cs="Times New Roman"/>
          <w:sz w:val="28"/>
          <w:lang w:val="uk-UA"/>
        </w:rPr>
      </w:pPr>
      <w:proofErr w:type="gramStart"/>
      <w:r w:rsidRPr="00EC25F8">
        <w:rPr>
          <w:rFonts w:ascii="Times New Roman" w:hAnsi="Times New Roman" w:cs="Times New Roman"/>
          <w:sz w:val="28"/>
          <w:lang w:val="en-US"/>
        </w:rPr>
        <w:t>decub</w:t>
      </w:r>
      <w:proofErr w:type="gramEnd"/>
      <w:r w:rsidRPr="00EC25F8">
        <w:rPr>
          <w:rFonts w:ascii="Times New Roman" w:hAnsi="Times New Roman" w:cs="Times New Roman"/>
          <w:sz w:val="28"/>
          <w:lang w:val="en-US"/>
        </w:rPr>
        <w:t xml:space="preserve">. – </w:t>
      </w:r>
      <w:proofErr w:type="gramStart"/>
      <w:r w:rsidRPr="00EC25F8">
        <w:rPr>
          <w:rFonts w:ascii="Times New Roman" w:hAnsi="Times New Roman" w:cs="Times New Roman"/>
          <w:sz w:val="28"/>
          <w:lang w:val="en-US"/>
        </w:rPr>
        <w:t>decubitus</w:t>
      </w:r>
      <w:proofErr w:type="gramEnd"/>
      <w:r w:rsidRPr="00EC25F8">
        <w:rPr>
          <w:rFonts w:ascii="Times New Roman" w:hAnsi="Times New Roman" w:cs="Times New Roman"/>
          <w:sz w:val="28"/>
          <w:lang w:val="en-US"/>
        </w:rPr>
        <w:t>, lying down «</w:t>
      </w:r>
      <w:r w:rsidRPr="00EC25F8">
        <w:rPr>
          <w:rFonts w:ascii="Times New Roman" w:hAnsi="Times New Roman" w:cs="Times New Roman"/>
          <w:sz w:val="28"/>
        </w:rPr>
        <w:t>лежачи</w:t>
      </w:r>
      <w:r w:rsidRPr="00EC25F8">
        <w:rPr>
          <w:rFonts w:ascii="Times New Roman" w:hAnsi="Times New Roman" w:cs="Times New Roman"/>
          <w:sz w:val="28"/>
          <w:lang w:val="en-US"/>
        </w:rPr>
        <w:t>».</w:t>
      </w:r>
      <w:r w:rsidR="000364F4">
        <w:rPr>
          <w:rFonts w:ascii="Times New Roman" w:hAnsi="Times New Roman" w:cs="Times New Roman"/>
          <w:sz w:val="28"/>
          <w:lang w:val="en-US"/>
        </w:rPr>
        <w:t>[14]</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 xml:space="preserve">Дуже детальну класифікацію абревіатур </w:t>
      </w:r>
      <w:r>
        <w:rPr>
          <w:rFonts w:ascii="Times New Roman" w:hAnsi="Times New Roman" w:cs="Times New Roman"/>
          <w:sz w:val="28"/>
          <w:lang w:val="uk-UA"/>
        </w:rPr>
        <w:t xml:space="preserve">в українській мові </w:t>
      </w:r>
      <w:r w:rsidRPr="00A34E3A">
        <w:rPr>
          <w:rFonts w:ascii="Times New Roman" w:hAnsi="Times New Roman" w:cs="Times New Roman"/>
          <w:sz w:val="28"/>
        </w:rPr>
        <w:t>наведено в «Лексиці і фразеології». Тут автори класифікують їх так:</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«1. Складноскорочені слова, утворені з початкового складу (або початкових складів) першого компонента й цілого другого компонента словосполучення, наприклад: </w:t>
      </w:r>
      <w:r w:rsidRPr="00A34E3A">
        <w:rPr>
          <w:rFonts w:ascii="Times New Roman" w:hAnsi="Times New Roman" w:cs="Times New Roman"/>
          <w:i/>
          <w:iCs/>
          <w:sz w:val="28"/>
        </w:rPr>
        <w:t>технагляд</w:t>
      </w:r>
      <w:r w:rsidRPr="00A34E3A">
        <w:rPr>
          <w:rFonts w:ascii="Times New Roman" w:hAnsi="Times New Roman" w:cs="Times New Roman"/>
          <w:sz w:val="28"/>
        </w:rPr>
        <w:t> – </w:t>
      </w:r>
      <w:proofErr w:type="gramStart"/>
      <w:r w:rsidRPr="00A34E3A">
        <w:rPr>
          <w:rFonts w:ascii="Times New Roman" w:hAnsi="Times New Roman" w:cs="Times New Roman"/>
          <w:sz w:val="28"/>
          <w:u w:val="single"/>
        </w:rPr>
        <w:t>тех</w:t>
      </w:r>
      <w:r w:rsidRPr="00A34E3A">
        <w:rPr>
          <w:rFonts w:ascii="Times New Roman" w:hAnsi="Times New Roman" w:cs="Times New Roman"/>
          <w:sz w:val="28"/>
        </w:rPr>
        <w:t>н</w:t>
      </w:r>
      <w:proofErr w:type="gramEnd"/>
      <w:r w:rsidRPr="00A34E3A">
        <w:rPr>
          <w:rFonts w:ascii="Times New Roman" w:hAnsi="Times New Roman" w:cs="Times New Roman"/>
          <w:sz w:val="28"/>
        </w:rPr>
        <w:t>ічний </w:t>
      </w:r>
      <w:r w:rsidRPr="00A34E3A">
        <w:rPr>
          <w:rFonts w:ascii="Times New Roman" w:hAnsi="Times New Roman" w:cs="Times New Roman"/>
          <w:sz w:val="28"/>
          <w:u w:val="single"/>
        </w:rPr>
        <w:t>нагляд</w:t>
      </w:r>
      <w:r w:rsidRPr="00A34E3A">
        <w:rPr>
          <w:rFonts w:ascii="Times New Roman" w:hAnsi="Times New Roman" w:cs="Times New Roman"/>
          <w:sz w:val="28"/>
        </w:rPr>
        <w:t>.</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2. Складноскорочені слова, утворені з початкових частин двох або кількох компонентів синтаксичного словосполучення, наприклад: </w:t>
      </w:r>
      <w:r w:rsidRPr="00A34E3A">
        <w:rPr>
          <w:rFonts w:ascii="Times New Roman" w:hAnsi="Times New Roman" w:cs="Times New Roman"/>
          <w:i/>
          <w:iCs/>
          <w:sz w:val="28"/>
        </w:rPr>
        <w:t>райвиконком</w:t>
      </w:r>
      <w:r w:rsidRPr="00A34E3A">
        <w:rPr>
          <w:rFonts w:ascii="Times New Roman" w:hAnsi="Times New Roman" w:cs="Times New Roman"/>
          <w:sz w:val="28"/>
        </w:rPr>
        <w:t> – </w:t>
      </w:r>
      <w:r w:rsidRPr="00A34E3A">
        <w:rPr>
          <w:rFonts w:ascii="Times New Roman" w:hAnsi="Times New Roman" w:cs="Times New Roman"/>
          <w:sz w:val="28"/>
          <w:u w:val="single"/>
        </w:rPr>
        <w:t>рай</w:t>
      </w:r>
      <w:r w:rsidRPr="00A34E3A">
        <w:rPr>
          <w:rFonts w:ascii="Times New Roman" w:hAnsi="Times New Roman" w:cs="Times New Roman"/>
          <w:sz w:val="28"/>
        </w:rPr>
        <w:t>онний </w:t>
      </w:r>
      <w:r w:rsidRPr="00A34E3A">
        <w:rPr>
          <w:rFonts w:ascii="Times New Roman" w:hAnsi="Times New Roman" w:cs="Times New Roman"/>
          <w:sz w:val="28"/>
          <w:u w:val="single"/>
        </w:rPr>
        <w:t>викон</w:t>
      </w:r>
      <w:r w:rsidRPr="00A34E3A">
        <w:rPr>
          <w:rFonts w:ascii="Times New Roman" w:hAnsi="Times New Roman" w:cs="Times New Roman"/>
          <w:sz w:val="28"/>
        </w:rPr>
        <w:t>авчий </w:t>
      </w:r>
      <w:r w:rsidRPr="00A34E3A">
        <w:rPr>
          <w:rFonts w:ascii="Times New Roman" w:hAnsi="Times New Roman" w:cs="Times New Roman"/>
          <w:sz w:val="28"/>
          <w:u w:val="single"/>
        </w:rPr>
        <w:t>ком</w:t>
      </w:r>
      <w:r w:rsidRPr="00A34E3A">
        <w:rPr>
          <w:rFonts w:ascii="Times New Roman" w:hAnsi="Times New Roman" w:cs="Times New Roman"/>
          <w:sz w:val="28"/>
        </w:rPr>
        <w:t>ітет.</w:t>
      </w:r>
    </w:p>
    <w:p w:rsidR="00A34E3A" w:rsidRPr="00A34E3A" w:rsidRDefault="00A34E3A" w:rsidP="00A34E3A">
      <w:pPr>
        <w:spacing w:line="360" w:lineRule="auto"/>
        <w:ind w:firstLine="708"/>
        <w:jc w:val="both"/>
        <w:rPr>
          <w:rFonts w:ascii="Times New Roman" w:hAnsi="Times New Roman" w:cs="Times New Roman"/>
          <w:sz w:val="28"/>
          <w:lang w:val="uk-UA"/>
        </w:rPr>
      </w:pPr>
      <w:r w:rsidRPr="00A34E3A">
        <w:rPr>
          <w:rFonts w:ascii="Times New Roman" w:hAnsi="Times New Roman" w:cs="Times New Roman"/>
          <w:sz w:val="28"/>
          <w:lang w:val="uk-UA"/>
        </w:rPr>
        <w:t>3. Складноскорочені слова, утворені з початкової частини першого компонента (або перших компонентів) словосполучення і початкової або кінцевої частин другого компонента, в якому середню частину пропущено, наприклад:</w:t>
      </w:r>
      <w:r w:rsidRPr="00A34E3A">
        <w:rPr>
          <w:rFonts w:ascii="Times New Roman" w:hAnsi="Times New Roman" w:cs="Times New Roman"/>
          <w:sz w:val="28"/>
        </w:rPr>
        <w:t> </w:t>
      </w:r>
      <w:r w:rsidRPr="00A34E3A">
        <w:rPr>
          <w:rFonts w:ascii="Times New Roman" w:hAnsi="Times New Roman" w:cs="Times New Roman"/>
          <w:i/>
          <w:iCs/>
          <w:sz w:val="28"/>
          <w:lang w:val="uk-UA"/>
        </w:rPr>
        <w:t>есмінець</w:t>
      </w:r>
      <w:r w:rsidRPr="00A34E3A">
        <w:rPr>
          <w:rFonts w:ascii="Times New Roman" w:hAnsi="Times New Roman" w:cs="Times New Roman"/>
          <w:sz w:val="28"/>
        </w:rPr>
        <w:t> </w:t>
      </w:r>
      <w:r w:rsidRPr="00A34E3A">
        <w:rPr>
          <w:rFonts w:ascii="Times New Roman" w:hAnsi="Times New Roman" w:cs="Times New Roman"/>
          <w:sz w:val="28"/>
          <w:lang w:val="uk-UA"/>
        </w:rPr>
        <w:t>–</w:t>
      </w:r>
      <w:r w:rsidRPr="00A34E3A">
        <w:rPr>
          <w:rFonts w:ascii="Times New Roman" w:hAnsi="Times New Roman" w:cs="Times New Roman"/>
          <w:sz w:val="28"/>
        </w:rPr>
        <w:t> </w:t>
      </w:r>
      <w:r w:rsidRPr="00A34E3A">
        <w:rPr>
          <w:rFonts w:ascii="Times New Roman" w:hAnsi="Times New Roman" w:cs="Times New Roman"/>
          <w:sz w:val="28"/>
          <w:u w:val="single"/>
          <w:lang w:val="uk-UA"/>
        </w:rPr>
        <w:t>ес</w:t>
      </w:r>
      <w:r w:rsidRPr="00A34E3A">
        <w:rPr>
          <w:rFonts w:ascii="Times New Roman" w:hAnsi="Times New Roman" w:cs="Times New Roman"/>
          <w:sz w:val="28"/>
          <w:lang w:val="uk-UA"/>
        </w:rPr>
        <w:t>кадрений</w:t>
      </w:r>
      <w:r w:rsidRPr="00A34E3A">
        <w:rPr>
          <w:rFonts w:ascii="Times New Roman" w:hAnsi="Times New Roman" w:cs="Times New Roman"/>
          <w:sz w:val="28"/>
        </w:rPr>
        <w:t> </w:t>
      </w:r>
      <w:r w:rsidRPr="00A34E3A">
        <w:rPr>
          <w:rFonts w:ascii="Times New Roman" w:hAnsi="Times New Roman" w:cs="Times New Roman"/>
          <w:sz w:val="28"/>
          <w:u w:val="single"/>
          <w:lang w:val="uk-UA"/>
        </w:rPr>
        <w:t>мін</w:t>
      </w:r>
      <w:r w:rsidRPr="00A34E3A">
        <w:rPr>
          <w:rFonts w:ascii="Times New Roman" w:hAnsi="Times New Roman" w:cs="Times New Roman"/>
          <w:sz w:val="28"/>
          <w:lang w:val="uk-UA"/>
        </w:rPr>
        <w:t>онос</w:t>
      </w:r>
      <w:r w:rsidRPr="00A34E3A">
        <w:rPr>
          <w:rFonts w:ascii="Times New Roman" w:hAnsi="Times New Roman" w:cs="Times New Roman"/>
          <w:sz w:val="28"/>
          <w:u w:val="single"/>
          <w:lang w:val="uk-UA"/>
        </w:rPr>
        <w:t>ець</w:t>
      </w:r>
      <w:r w:rsidRPr="00A34E3A">
        <w:rPr>
          <w:rFonts w:ascii="Times New Roman" w:hAnsi="Times New Roman" w:cs="Times New Roman"/>
          <w:sz w:val="28"/>
          <w:lang w:val="uk-UA"/>
        </w:rPr>
        <w:t>,</w:t>
      </w:r>
      <w:r w:rsidRPr="00A34E3A">
        <w:rPr>
          <w:rFonts w:ascii="Times New Roman" w:hAnsi="Times New Roman" w:cs="Times New Roman"/>
          <w:sz w:val="28"/>
        </w:rPr>
        <w:t> </w:t>
      </w:r>
      <w:r w:rsidRPr="00A34E3A">
        <w:rPr>
          <w:rFonts w:ascii="Times New Roman" w:hAnsi="Times New Roman" w:cs="Times New Roman"/>
          <w:i/>
          <w:iCs/>
          <w:sz w:val="28"/>
          <w:lang w:val="uk-UA"/>
        </w:rPr>
        <w:t>облвійськкомат</w:t>
      </w:r>
      <w:r w:rsidRPr="00A34E3A">
        <w:rPr>
          <w:rFonts w:ascii="Times New Roman" w:hAnsi="Times New Roman" w:cs="Times New Roman"/>
          <w:sz w:val="28"/>
        </w:rPr>
        <w:t> </w:t>
      </w:r>
      <w:r w:rsidRPr="00A34E3A">
        <w:rPr>
          <w:rFonts w:ascii="Times New Roman" w:hAnsi="Times New Roman" w:cs="Times New Roman"/>
          <w:sz w:val="28"/>
          <w:lang w:val="uk-UA"/>
        </w:rPr>
        <w:t>–</w:t>
      </w:r>
      <w:r w:rsidRPr="00A34E3A">
        <w:rPr>
          <w:rFonts w:ascii="Times New Roman" w:hAnsi="Times New Roman" w:cs="Times New Roman"/>
          <w:sz w:val="28"/>
        </w:rPr>
        <w:t> </w:t>
      </w:r>
      <w:r w:rsidRPr="00A34E3A">
        <w:rPr>
          <w:rFonts w:ascii="Times New Roman" w:hAnsi="Times New Roman" w:cs="Times New Roman"/>
          <w:sz w:val="28"/>
          <w:u w:val="single"/>
          <w:lang w:val="uk-UA"/>
        </w:rPr>
        <w:t>обл</w:t>
      </w:r>
      <w:r w:rsidRPr="00A34E3A">
        <w:rPr>
          <w:rFonts w:ascii="Times New Roman" w:hAnsi="Times New Roman" w:cs="Times New Roman"/>
          <w:sz w:val="28"/>
          <w:lang w:val="uk-UA"/>
        </w:rPr>
        <w:t>асний</w:t>
      </w:r>
      <w:r w:rsidRPr="00A34E3A">
        <w:rPr>
          <w:rFonts w:ascii="Times New Roman" w:hAnsi="Times New Roman" w:cs="Times New Roman"/>
          <w:sz w:val="28"/>
        </w:rPr>
        <w:t> </w:t>
      </w:r>
      <w:r w:rsidRPr="00A34E3A">
        <w:rPr>
          <w:rFonts w:ascii="Times New Roman" w:hAnsi="Times New Roman" w:cs="Times New Roman"/>
          <w:sz w:val="28"/>
          <w:u w:val="single"/>
          <w:lang w:val="uk-UA"/>
        </w:rPr>
        <w:t>військ</w:t>
      </w:r>
      <w:r w:rsidRPr="00A34E3A">
        <w:rPr>
          <w:rFonts w:ascii="Times New Roman" w:hAnsi="Times New Roman" w:cs="Times New Roman"/>
          <w:sz w:val="28"/>
          <w:lang w:val="uk-UA"/>
        </w:rPr>
        <w:t>овий</w:t>
      </w:r>
      <w:r w:rsidRPr="00A34E3A">
        <w:rPr>
          <w:rFonts w:ascii="Times New Roman" w:hAnsi="Times New Roman" w:cs="Times New Roman"/>
          <w:sz w:val="28"/>
        </w:rPr>
        <w:t> </w:t>
      </w:r>
      <w:r w:rsidRPr="00A34E3A">
        <w:rPr>
          <w:rFonts w:ascii="Times New Roman" w:hAnsi="Times New Roman" w:cs="Times New Roman"/>
          <w:sz w:val="28"/>
          <w:u w:val="single"/>
          <w:lang w:val="uk-UA"/>
        </w:rPr>
        <w:t>ком</w:t>
      </w:r>
      <w:r w:rsidRPr="00A34E3A">
        <w:rPr>
          <w:rFonts w:ascii="Times New Roman" w:hAnsi="Times New Roman" w:cs="Times New Roman"/>
          <w:sz w:val="28"/>
          <w:lang w:val="uk-UA"/>
        </w:rPr>
        <w:t>ісарі</w:t>
      </w:r>
      <w:r w:rsidRPr="00A34E3A">
        <w:rPr>
          <w:rFonts w:ascii="Times New Roman" w:hAnsi="Times New Roman" w:cs="Times New Roman"/>
          <w:sz w:val="28"/>
          <w:u w:val="single"/>
          <w:lang w:val="uk-UA"/>
        </w:rPr>
        <w:t>ат</w:t>
      </w:r>
      <w:r w:rsidRPr="00A34E3A">
        <w:rPr>
          <w:rFonts w:ascii="Times New Roman" w:hAnsi="Times New Roman" w:cs="Times New Roman"/>
          <w:sz w:val="28"/>
          <w:lang w:val="uk-UA"/>
        </w:rPr>
        <w:t>.</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 xml:space="preserve">4. Літерні абревіатури – такі, які утворено з </w:t>
      </w:r>
      <w:proofErr w:type="gramStart"/>
      <w:r w:rsidRPr="00A34E3A">
        <w:rPr>
          <w:rFonts w:ascii="Times New Roman" w:hAnsi="Times New Roman" w:cs="Times New Roman"/>
          <w:sz w:val="28"/>
        </w:rPr>
        <w:t>назв</w:t>
      </w:r>
      <w:proofErr w:type="gramEnd"/>
      <w:r w:rsidRPr="00A34E3A">
        <w:rPr>
          <w:rFonts w:ascii="Times New Roman" w:hAnsi="Times New Roman" w:cs="Times New Roman"/>
          <w:sz w:val="28"/>
        </w:rPr>
        <w:t xml:space="preserve"> початкових букв компонентів синтаксичного словосполучення, наприклад: </w:t>
      </w:r>
      <w:r w:rsidRPr="00A34E3A">
        <w:rPr>
          <w:rFonts w:ascii="Times New Roman" w:hAnsi="Times New Roman" w:cs="Times New Roman"/>
          <w:i/>
          <w:iCs/>
          <w:sz w:val="28"/>
        </w:rPr>
        <w:t>НРУ</w:t>
      </w:r>
      <w:r w:rsidRPr="00A34E3A">
        <w:rPr>
          <w:rFonts w:ascii="Times New Roman" w:hAnsi="Times New Roman" w:cs="Times New Roman"/>
          <w:sz w:val="28"/>
        </w:rPr>
        <w:t> – Народний рух України.</w:t>
      </w:r>
    </w:p>
    <w:p w:rsidR="00A34E3A" w:rsidRPr="00A34E3A" w:rsidRDefault="00A34E3A" w:rsidP="00A34E3A">
      <w:pPr>
        <w:spacing w:line="360" w:lineRule="auto"/>
        <w:ind w:firstLine="708"/>
        <w:jc w:val="both"/>
        <w:rPr>
          <w:rFonts w:ascii="Times New Roman" w:hAnsi="Times New Roman" w:cs="Times New Roman"/>
          <w:sz w:val="28"/>
          <w:lang w:val="uk-UA"/>
        </w:rPr>
      </w:pPr>
      <w:r w:rsidRPr="00A34E3A">
        <w:rPr>
          <w:rFonts w:ascii="Times New Roman" w:hAnsi="Times New Roman" w:cs="Times New Roman"/>
          <w:sz w:val="28"/>
          <w:lang w:val="uk-UA"/>
        </w:rPr>
        <w:lastRenderedPageBreak/>
        <w:t>5. Звукові абревіатури – такі, які утворено з початкових звуків слів повної назви, наприклад:</w:t>
      </w:r>
      <w:r w:rsidRPr="00A34E3A">
        <w:rPr>
          <w:rFonts w:ascii="Times New Roman" w:hAnsi="Times New Roman" w:cs="Times New Roman"/>
          <w:sz w:val="28"/>
        </w:rPr>
        <w:t> </w:t>
      </w:r>
      <w:r w:rsidRPr="00A34E3A">
        <w:rPr>
          <w:rFonts w:ascii="Times New Roman" w:hAnsi="Times New Roman" w:cs="Times New Roman"/>
          <w:i/>
          <w:iCs/>
          <w:sz w:val="28"/>
          <w:lang w:val="uk-UA"/>
        </w:rPr>
        <w:t>рацс</w:t>
      </w:r>
      <w:r w:rsidRPr="00A34E3A">
        <w:rPr>
          <w:rFonts w:ascii="Times New Roman" w:hAnsi="Times New Roman" w:cs="Times New Roman"/>
          <w:sz w:val="28"/>
        </w:rPr>
        <w:t> </w:t>
      </w:r>
      <w:r w:rsidRPr="00A34E3A">
        <w:rPr>
          <w:rFonts w:ascii="Times New Roman" w:hAnsi="Times New Roman" w:cs="Times New Roman"/>
          <w:sz w:val="28"/>
          <w:lang w:val="uk-UA"/>
        </w:rPr>
        <w:t>– реєстрація актів цивільного стану,</w:t>
      </w:r>
      <w:r w:rsidRPr="00A34E3A">
        <w:rPr>
          <w:rFonts w:ascii="Times New Roman" w:hAnsi="Times New Roman" w:cs="Times New Roman"/>
          <w:sz w:val="28"/>
        </w:rPr>
        <w:t> </w:t>
      </w:r>
      <w:r w:rsidRPr="00A34E3A">
        <w:rPr>
          <w:rFonts w:ascii="Times New Roman" w:hAnsi="Times New Roman" w:cs="Times New Roman"/>
          <w:i/>
          <w:iCs/>
          <w:sz w:val="28"/>
          <w:lang w:val="uk-UA"/>
        </w:rPr>
        <w:t>РАТАУ</w:t>
      </w:r>
      <w:r w:rsidRPr="00A34E3A">
        <w:rPr>
          <w:rFonts w:ascii="Times New Roman" w:hAnsi="Times New Roman" w:cs="Times New Roman"/>
          <w:sz w:val="28"/>
        </w:rPr>
        <w:t> </w:t>
      </w:r>
      <w:r w:rsidRPr="00A34E3A">
        <w:rPr>
          <w:rFonts w:ascii="Times New Roman" w:hAnsi="Times New Roman" w:cs="Times New Roman"/>
          <w:sz w:val="28"/>
          <w:lang w:val="uk-UA"/>
        </w:rPr>
        <w:t>– радіотелеграфне агентство України.</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6. Звукові абревіатури, складовою частиною яких є звуки і цифри, наприклад: </w:t>
      </w:r>
      <w:r w:rsidRPr="00A34E3A">
        <w:rPr>
          <w:rFonts w:ascii="Times New Roman" w:hAnsi="Times New Roman" w:cs="Times New Roman"/>
          <w:i/>
          <w:iCs/>
          <w:sz w:val="28"/>
        </w:rPr>
        <w:t>АН-124</w:t>
      </w:r>
      <w:r w:rsidRPr="00A34E3A">
        <w:rPr>
          <w:rFonts w:ascii="Times New Roman" w:hAnsi="Times New Roman" w:cs="Times New Roman"/>
          <w:sz w:val="28"/>
        </w:rPr>
        <w:t>, </w:t>
      </w:r>
      <w:r w:rsidRPr="00A34E3A">
        <w:rPr>
          <w:rFonts w:ascii="Times New Roman" w:hAnsi="Times New Roman" w:cs="Times New Roman"/>
          <w:i/>
          <w:iCs/>
          <w:sz w:val="28"/>
        </w:rPr>
        <w:t>ГАЗ</w:t>
      </w:r>
      <w:r w:rsidRPr="00A34E3A">
        <w:rPr>
          <w:rFonts w:ascii="Times New Roman" w:hAnsi="Times New Roman" w:cs="Times New Roman"/>
          <w:sz w:val="28"/>
        </w:rPr>
        <w:t> </w:t>
      </w:r>
      <w:r w:rsidRPr="00A34E3A">
        <w:rPr>
          <w:rFonts w:ascii="Times New Roman" w:hAnsi="Times New Roman" w:cs="Times New Roman"/>
          <w:i/>
          <w:iCs/>
          <w:sz w:val="28"/>
        </w:rPr>
        <w:t>2109</w:t>
      </w:r>
      <w:r w:rsidRPr="00A34E3A">
        <w:rPr>
          <w:rFonts w:ascii="Times New Roman" w:hAnsi="Times New Roman" w:cs="Times New Roman"/>
          <w:sz w:val="28"/>
        </w:rPr>
        <w:t>.</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7. Складноскорочені слова, утворені з початкової частини першого компонента і звукової абревіатури інших компонентів синтаксичного словосполучення, наприклад, </w:t>
      </w:r>
      <w:r w:rsidRPr="00A34E3A">
        <w:rPr>
          <w:rFonts w:ascii="Times New Roman" w:hAnsi="Times New Roman" w:cs="Times New Roman"/>
          <w:i/>
          <w:iCs/>
          <w:sz w:val="28"/>
        </w:rPr>
        <w:t>райво</w:t>
      </w:r>
      <w:r w:rsidRPr="00A34E3A">
        <w:rPr>
          <w:rFonts w:ascii="Times New Roman" w:hAnsi="Times New Roman" w:cs="Times New Roman"/>
          <w:sz w:val="28"/>
        </w:rPr>
        <w:t> – районний відділ освіти.</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8. Складноскорочені слова, утворені з літерної абревіатури кількох перших компонентів і початкової частини останнього компонента синтаксичного словосполучення, наприклад, </w:t>
      </w:r>
      <w:r w:rsidRPr="00A34E3A">
        <w:rPr>
          <w:rFonts w:ascii="Times New Roman" w:hAnsi="Times New Roman" w:cs="Times New Roman"/>
          <w:i/>
          <w:iCs/>
          <w:sz w:val="28"/>
        </w:rPr>
        <w:t>Есхар</w:t>
      </w:r>
      <w:r w:rsidRPr="00A34E3A">
        <w:rPr>
          <w:rFonts w:ascii="Times New Roman" w:hAnsi="Times New Roman" w:cs="Times New Roman"/>
          <w:sz w:val="28"/>
        </w:rPr>
        <w:t> – електричне селище Харкі</w:t>
      </w:r>
      <w:proofErr w:type="gramStart"/>
      <w:r w:rsidRPr="00A34E3A">
        <w:rPr>
          <w:rFonts w:ascii="Times New Roman" w:hAnsi="Times New Roman" w:cs="Times New Roman"/>
          <w:sz w:val="28"/>
        </w:rPr>
        <w:t>в</w:t>
      </w:r>
      <w:proofErr w:type="gramEnd"/>
      <w:r w:rsidRPr="00A34E3A">
        <w:rPr>
          <w:rFonts w:ascii="Times New Roman" w:hAnsi="Times New Roman" w:cs="Times New Roman"/>
          <w:sz w:val="28"/>
        </w:rPr>
        <w:t>.</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9. Складноскорочені слова, утворені з літерних абревіатур першого і третього компонентів і початкового складу другого компонента синтаксичного словосполучення, наприклад, </w:t>
      </w:r>
      <w:r w:rsidRPr="00A34E3A">
        <w:rPr>
          <w:rFonts w:ascii="Times New Roman" w:hAnsi="Times New Roman" w:cs="Times New Roman"/>
          <w:i/>
          <w:iCs/>
          <w:sz w:val="28"/>
        </w:rPr>
        <w:t>ГАПУ</w:t>
      </w:r>
      <w:r w:rsidRPr="00A34E3A">
        <w:rPr>
          <w:rFonts w:ascii="Times New Roman" w:hAnsi="Times New Roman" w:cs="Times New Roman"/>
          <w:sz w:val="28"/>
        </w:rPr>
        <w:t> – Головне аптечне управління.</w:t>
      </w:r>
    </w:p>
    <w:p w:rsidR="00A34E3A" w:rsidRPr="00A34E3A" w:rsidRDefault="00A34E3A" w:rsidP="00A34E3A">
      <w:pPr>
        <w:spacing w:line="360" w:lineRule="auto"/>
        <w:ind w:firstLine="708"/>
        <w:jc w:val="both"/>
        <w:rPr>
          <w:rFonts w:ascii="Times New Roman" w:hAnsi="Times New Roman" w:cs="Times New Roman"/>
          <w:sz w:val="28"/>
        </w:rPr>
      </w:pPr>
      <w:r w:rsidRPr="00A34E3A">
        <w:rPr>
          <w:rFonts w:ascii="Times New Roman" w:hAnsi="Times New Roman" w:cs="Times New Roman"/>
          <w:sz w:val="28"/>
        </w:rPr>
        <w:t xml:space="preserve">Ця класифікація дуже детальна. Усі види абревіатур описано надзвичайно чітко. Проте ця класифікація має і свої недоліки: вона доволі складна у вжитку і не передбачає спеціальних </w:t>
      </w:r>
      <w:proofErr w:type="gramStart"/>
      <w:r w:rsidRPr="00A34E3A">
        <w:rPr>
          <w:rFonts w:ascii="Times New Roman" w:hAnsi="Times New Roman" w:cs="Times New Roman"/>
          <w:sz w:val="28"/>
        </w:rPr>
        <w:t>назв</w:t>
      </w:r>
      <w:proofErr w:type="gramEnd"/>
      <w:r w:rsidRPr="00A34E3A">
        <w:rPr>
          <w:rFonts w:ascii="Times New Roman" w:hAnsi="Times New Roman" w:cs="Times New Roman"/>
          <w:sz w:val="28"/>
        </w:rPr>
        <w:t xml:space="preserve"> для багатьох видів абревіатур» [</w:t>
      </w:r>
      <w:r w:rsidRPr="00A34E3A">
        <w:rPr>
          <w:rFonts w:ascii="Times New Roman" w:hAnsi="Times New Roman" w:cs="Times New Roman"/>
          <w:sz w:val="28"/>
          <w:lang w:val="uk-UA"/>
        </w:rPr>
        <w:t>17</w:t>
      </w:r>
      <w:r w:rsidRPr="00A34E3A">
        <w:rPr>
          <w:rFonts w:ascii="Times New Roman" w:hAnsi="Times New Roman" w:cs="Times New Roman"/>
          <w:sz w:val="28"/>
        </w:rPr>
        <w:t>].</w:t>
      </w:r>
    </w:p>
    <w:p w:rsidR="00CD0F64" w:rsidRDefault="00CD0F64" w:rsidP="00EC25F8">
      <w:pPr>
        <w:spacing w:line="360" w:lineRule="auto"/>
        <w:jc w:val="both"/>
        <w:rPr>
          <w:rFonts w:ascii="Times New Roman" w:hAnsi="Times New Roman" w:cs="Times New Roman"/>
          <w:sz w:val="28"/>
          <w:lang w:val="uk-UA"/>
        </w:rPr>
      </w:pPr>
    </w:p>
    <w:p w:rsidR="00CD0F64" w:rsidRPr="00CD0F64" w:rsidRDefault="00CD0F64" w:rsidP="00CD0F64">
      <w:pPr>
        <w:pStyle w:val="a8"/>
        <w:numPr>
          <w:ilvl w:val="0"/>
          <w:numId w:val="4"/>
        </w:numPr>
        <w:spacing w:line="360" w:lineRule="auto"/>
        <w:jc w:val="center"/>
        <w:rPr>
          <w:rFonts w:ascii="Times New Roman" w:hAnsi="Times New Roman" w:cs="Times New Roman"/>
          <w:b/>
          <w:sz w:val="28"/>
          <w:lang w:val="uk-UA"/>
        </w:rPr>
      </w:pPr>
      <w:r w:rsidRPr="00CD0F64">
        <w:rPr>
          <w:rFonts w:ascii="Times New Roman" w:hAnsi="Times New Roman" w:cs="Times New Roman"/>
          <w:b/>
          <w:sz w:val="28"/>
          <w:lang w:val="uk-UA"/>
        </w:rPr>
        <w:t xml:space="preserve">3. </w:t>
      </w:r>
      <w:r w:rsidRPr="00CD0F64">
        <w:rPr>
          <w:rFonts w:ascii="Times New Roman" w:hAnsi="Times New Roman" w:cs="Times New Roman"/>
          <w:b/>
          <w:sz w:val="28"/>
        </w:rPr>
        <w:t>Термінологічні словосполучення в мові  терміносистеми</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 xml:space="preserve">В. В. Виноград заклав теоретичні основи сучасної теорії словосполучення. За його концепцією словосполучення, як і слово, яке може виконувати номінативну функцію, є складною назвою [Цит. за: 2, с. 12-14]. На думку Н. Ф. Алефіренко, словосполучення — це синтаксична одиниця </w:t>
      </w:r>
      <w:r w:rsidRPr="009A1F66">
        <w:rPr>
          <w:rFonts w:ascii="Times New Roman" w:hAnsi="Times New Roman" w:cs="Times New Roman"/>
          <w:sz w:val="28"/>
          <w:lang w:val="uk-UA"/>
        </w:rPr>
        <w:lastRenderedPageBreak/>
        <w:t>двочастинної (рідше тридольної) структури, що виконує номінативну функцію й організована на основі підрядного відношення зі стійким поєднанням синтаксичних зв’язків, виражених у конкретному. способом і з постійним порядком компонентів »</w:t>
      </w:r>
    </w:p>
    <w:p w:rsidR="009A1F66" w:rsidRPr="00B6690B" w:rsidRDefault="00B6690B" w:rsidP="009A1F66">
      <w:pPr>
        <w:spacing w:line="360" w:lineRule="auto"/>
        <w:ind w:firstLine="708"/>
        <w:jc w:val="both"/>
        <w:rPr>
          <w:rFonts w:ascii="Times New Roman" w:hAnsi="Times New Roman" w:cs="Times New Roman"/>
          <w:sz w:val="28"/>
          <w:lang w:val="en-US"/>
        </w:rPr>
      </w:pPr>
      <w:r>
        <w:rPr>
          <w:rFonts w:ascii="Times New Roman" w:hAnsi="Times New Roman" w:cs="Times New Roman"/>
          <w:sz w:val="28"/>
          <w:lang w:val="uk-UA"/>
        </w:rPr>
        <w:t>За словами Кузьменко в</w:t>
      </w:r>
      <w:r w:rsidR="009A1F66" w:rsidRPr="009A1F66">
        <w:rPr>
          <w:rFonts w:ascii="Times New Roman" w:hAnsi="Times New Roman" w:cs="Times New Roman"/>
          <w:sz w:val="28"/>
          <w:lang w:val="uk-UA"/>
        </w:rPr>
        <w:t>ивчення термінології української мови показує, що понад 70% спеціальних понять передається не через окремі слова – терміни, а через різноманітні типи термінологічних словосполучень. Словосполучення створено за законами синтаксису української мови.</w:t>
      </w:r>
      <w:r>
        <w:rPr>
          <w:rFonts w:ascii="Times New Roman" w:hAnsi="Times New Roman" w:cs="Times New Roman"/>
          <w:sz w:val="28"/>
          <w:lang w:val="en-US"/>
        </w:rPr>
        <w:t>[14]</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Логічно припустити, що термінологічні словосполучення, як повноцінні мовні одиниці, мають ознаки, притаманні словосполученням взагалі. Так, більшість сучасних лінгвістів - термінологів відзначають, що лексико-граматичний склад термінологічних словосполучень і вільних словосполучень якщо не повністю збігаються, то принаймні дуже схожі: з вільними словосполученнями, утвореними на основі підрядних зв'язків, можна до вільних словосполучень сказати про загальна мова... »[5]. Однак ця ситуація не зменшує труднощів вирішення проблеми словосполучення в принципі.</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Треба сказати, що вчення про словосполучення, або загальніше закони словосполучення, виникло дуже давно. У радянському мовознавстві В. В. Виноградов став людиною, під впливом якої тривалий час розвивалася лінгвістика загалом і теорія словосполучення зокрема. У його вченні поняття «фраза» обмежується двочастинною структурою, утвореною об’єднанням двох (або більше) значущих слів, пов’язаних підрядним відношенням, яке не має інтонації і служить для вираження єдиного, але для позначення розчленованого поняття або ідея. Ця структура протиставлена ​​як слову, так і реченню, і є предметом окремого розділу синтаксису разом із реченням.</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 xml:space="preserve">Необхідність передати більше інформації шляхом розширення меж терміносполучення зустрічається з обмеженнями в самій структурі цієї </w:t>
      </w:r>
      <w:r w:rsidRPr="009A1F66">
        <w:rPr>
          <w:rFonts w:ascii="Times New Roman" w:hAnsi="Times New Roman" w:cs="Times New Roman"/>
          <w:sz w:val="28"/>
          <w:lang w:val="uk-UA"/>
        </w:rPr>
        <w:lastRenderedPageBreak/>
        <w:t>синтаксичної моделі. Чим довший час виконання, тим більше можливостей він дозволяє, оскільки семантичний зв'язок між компонентами стає слабкішим. Тут ми помічаємо певний зв’язок між логіко-понятійною структурою та її морфологічною структурою.</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На тривалість терміну впливає стиль. Науковий мовний стиль, який вимагає лаконізму, чіткості, логічної послідовності викладу на практиці, не допускає нескінченного розмноження термінологічних словосполучень.</w:t>
      </w:r>
    </w:p>
    <w:p w:rsidR="009A1F66" w:rsidRP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У науці існує думка, що словосполученням надають перевагу, оскільки вони здатні повною мірою відобразити необхідні істотні ознаки поняття, яке називається термоформуванням. Зв'язки між наборами термінів враховуються їх структурою. [тринадцять]</w:t>
      </w:r>
    </w:p>
    <w:p w:rsidR="009A1F66" w:rsidRDefault="009A1F66" w:rsidP="009A1F66">
      <w:pPr>
        <w:spacing w:line="360" w:lineRule="auto"/>
        <w:ind w:firstLine="708"/>
        <w:jc w:val="both"/>
        <w:rPr>
          <w:rFonts w:ascii="Times New Roman" w:hAnsi="Times New Roman" w:cs="Times New Roman"/>
          <w:sz w:val="28"/>
          <w:lang w:val="uk-UA"/>
        </w:rPr>
      </w:pPr>
      <w:r w:rsidRPr="009A1F66">
        <w:rPr>
          <w:rFonts w:ascii="Times New Roman" w:hAnsi="Times New Roman" w:cs="Times New Roman"/>
          <w:sz w:val="28"/>
          <w:lang w:val="uk-UA"/>
        </w:rPr>
        <w:t>За результатами аналізу використання термінів та ТК (термінологічного словосполучення) у текстах наукового дискурсу зроблено такі висновки:</w:t>
      </w:r>
    </w:p>
    <w:p w:rsidR="00862CA2" w:rsidRDefault="00862CA2" w:rsidP="009A1F66">
      <w:pPr>
        <w:spacing w:line="360" w:lineRule="auto"/>
        <w:ind w:firstLine="708"/>
        <w:jc w:val="both"/>
        <w:rPr>
          <w:rFonts w:ascii="Times New Roman" w:hAnsi="Times New Roman" w:cs="Times New Roman"/>
          <w:sz w:val="28"/>
          <w:lang w:val="uk-UA"/>
        </w:rPr>
      </w:pPr>
      <w:r w:rsidRPr="00862CA2">
        <w:rPr>
          <w:rFonts w:ascii="Times New Roman" w:hAnsi="Times New Roman" w:cs="Times New Roman"/>
          <w:sz w:val="28"/>
          <w:lang w:val="uk-UA"/>
        </w:rPr>
        <w:t>1) терміни та ТС, використовувані у текстах науково-технічного дискурсу, не належать авторству творців цих текстів. Вони були введені іншими вченими, чиї імена часто не відомі, тому робота над якоюсь проблемою могла вестися в науково-дослідному центрі або лабораторії декількома вченими, тобто створення винахід приписувалося будь-якій організації, без уточнення імен його розробників;</w:t>
      </w:r>
    </w:p>
    <w:p w:rsidR="00862CA2" w:rsidRDefault="00862CA2" w:rsidP="00F31893">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2) терміни та ТС</w:t>
      </w:r>
      <w:r w:rsidRPr="00862CA2">
        <w:rPr>
          <w:rFonts w:ascii="Times New Roman" w:hAnsi="Times New Roman" w:cs="Times New Roman"/>
          <w:sz w:val="28"/>
          <w:lang w:val="uk-UA"/>
        </w:rPr>
        <w:t xml:space="preserve"> виступають маркерами вторинного тексту; </w:t>
      </w:r>
    </w:p>
    <w:p w:rsidR="00862CA2" w:rsidRDefault="00862CA2" w:rsidP="00F31893">
      <w:pPr>
        <w:spacing w:line="360" w:lineRule="auto"/>
        <w:ind w:firstLine="708"/>
        <w:jc w:val="both"/>
        <w:rPr>
          <w:rFonts w:ascii="Times New Roman" w:hAnsi="Times New Roman" w:cs="Times New Roman"/>
          <w:sz w:val="28"/>
          <w:lang w:val="uk-UA"/>
        </w:rPr>
      </w:pPr>
      <w:r w:rsidRPr="00862CA2">
        <w:rPr>
          <w:rFonts w:ascii="Times New Roman" w:hAnsi="Times New Roman" w:cs="Times New Roman"/>
          <w:sz w:val="28"/>
          <w:lang w:val="uk-UA"/>
        </w:rPr>
        <w:t xml:space="preserve">3) </w:t>
      </w:r>
      <w:r>
        <w:rPr>
          <w:rFonts w:ascii="Times New Roman" w:hAnsi="Times New Roman" w:cs="Times New Roman"/>
          <w:sz w:val="28"/>
          <w:lang w:val="uk-UA"/>
        </w:rPr>
        <w:t>в окремих випадках терміни та ТС</w:t>
      </w:r>
      <w:r w:rsidRPr="00862CA2">
        <w:rPr>
          <w:rFonts w:ascii="Times New Roman" w:hAnsi="Times New Roman" w:cs="Times New Roman"/>
          <w:sz w:val="28"/>
          <w:lang w:val="uk-UA"/>
        </w:rPr>
        <w:t xml:space="preserve"> супроводжуються іменами вчених, які проводили дослідження у цій сфері, завдяки чому реалізується етикетна функція; </w:t>
      </w:r>
    </w:p>
    <w:p w:rsidR="00862CA2" w:rsidRDefault="00862CA2" w:rsidP="00F31893">
      <w:pPr>
        <w:spacing w:line="360" w:lineRule="auto"/>
        <w:ind w:firstLine="708"/>
        <w:jc w:val="both"/>
        <w:rPr>
          <w:rFonts w:ascii="Times New Roman" w:hAnsi="Times New Roman" w:cs="Times New Roman"/>
          <w:sz w:val="28"/>
          <w:lang w:val="uk-UA"/>
        </w:rPr>
      </w:pPr>
      <w:r w:rsidRPr="00862CA2">
        <w:rPr>
          <w:rFonts w:ascii="Times New Roman" w:hAnsi="Times New Roman" w:cs="Times New Roman"/>
          <w:sz w:val="28"/>
          <w:lang w:val="uk-UA"/>
        </w:rPr>
        <w:t xml:space="preserve">4) ТС виступають засобом стиснення інформації та дозволяють уникати довгих описових конструкцій, тобто виконують компресійну функцію; </w:t>
      </w:r>
    </w:p>
    <w:p w:rsidR="00862CA2" w:rsidRDefault="00862CA2" w:rsidP="00F31893">
      <w:pPr>
        <w:spacing w:line="360" w:lineRule="auto"/>
        <w:ind w:firstLine="708"/>
        <w:jc w:val="both"/>
        <w:rPr>
          <w:rFonts w:ascii="Times New Roman" w:hAnsi="Times New Roman" w:cs="Times New Roman"/>
          <w:sz w:val="28"/>
          <w:lang w:val="uk-UA"/>
        </w:rPr>
      </w:pPr>
      <w:r w:rsidRPr="00862CA2">
        <w:rPr>
          <w:rFonts w:ascii="Times New Roman" w:hAnsi="Times New Roman" w:cs="Times New Roman"/>
          <w:sz w:val="28"/>
          <w:lang w:val="uk-UA"/>
        </w:rPr>
        <w:lastRenderedPageBreak/>
        <w:t>5) через збільшення обсягу наукового знання та ускладнення наукових понять від первісного</w:t>
      </w:r>
      <w:r>
        <w:rPr>
          <w:rFonts w:ascii="Times New Roman" w:hAnsi="Times New Roman" w:cs="Times New Roman"/>
          <w:sz w:val="28"/>
          <w:lang w:val="uk-UA"/>
        </w:rPr>
        <w:t xml:space="preserve"> терміна утворюється цілий ряд ТС</w:t>
      </w:r>
      <w:r w:rsidRPr="00862CA2">
        <w:rPr>
          <w:rFonts w:ascii="Times New Roman" w:hAnsi="Times New Roman" w:cs="Times New Roman"/>
          <w:sz w:val="28"/>
          <w:lang w:val="uk-UA"/>
        </w:rPr>
        <w:t>;</w:t>
      </w:r>
    </w:p>
    <w:p w:rsidR="00862CA2" w:rsidRDefault="00862CA2" w:rsidP="00A34E3A">
      <w:pPr>
        <w:spacing w:line="360" w:lineRule="auto"/>
        <w:ind w:firstLine="708"/>
        <w:jc w:val="both"/>
        <w:rPr>
          <w:rFonts w:ascii="Times New Roman" w:hAnsi="Times New Roman" w:cs="Times New Roman"/>
          <w:sz w:val="28"/>
          <w:lang w:val="uk-UA"/>
        </w:rPr>
      </w:pPr>
      <w:r>
        <w:rPr>
          <w:noProof/>
          <w:lang w:eastAsia="ru-RU"/>
        </w:rPr>
        <w:drawing>
          <wp:inline distT="0" distB="0" distL="0" distR="0" wp14:anchorId="7E42F550" wp14:editId="69C9E9E2">
            <wp:extent cx="5736556" cy="27704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6348" cy="2770396"/>
                    </a:xfrm>
                    <a:prstGeom prst="rect">
                      <a:avLst/>
                    </a:prstGeom>
                  </pic:spPr>
                </pic:pic>
              </a:graphicData>
            </a:graphic>
          </wp:inline>
        </w:drawing>
      </w:r>
    </w:p>
    <w:p w:rsidR="00A34E3A" w:rsidRPr="00A34E3A" w:rsidRDefault="00A34E3A" w:rsidP="00A34E3A">
      <w:pPr>
        <w:spacing w:line="360" w:lineRule="auto"/>
        <w:ind w:firstLine="708"/>
        <w:jc w:val="center"/>
        <w:rPr>
          <w:rFonts w:ascii="Times New Roman" w:hAnsi="Times New Roman" w:cs="Times New Roman"/>
          <w:i/>
          <w:sz w:val="28"/>
          <w:lang w:val="uk-UA"/>
        </w:rPr>
      </w:pPr>
      <w:r w:rsidRPr="00A34E3A">
        <w:rPr>
          <w:rFonts w:ascii="Times New Roman" w:hAnsi="Times New Roman" w:cs="Times New Roman"/>
          <w:i/>
          <w:sz w:val="28"/>
          <w:lang w:val="uk-UA"/>
        </w:rPr>
        <w:t>Рис. 1. Частотність вживання термінів та ТС</w:t>
      </w:r>
    </w:p>
    <w:p w:rsidR="00CD0F64" w:rsidRDefault="00CD0F64" w:rsidP="00CD0F64">
      <w:pPr>
        <w:spacing w:line="360" w:lineRule="auto"/>
        <w:jc w:val="both"/>
        <w:rPr>
          <w:rFonts w:ascii="Times New Roman" w:hAnsi="Times New Roman" w:cs="Times New Roman"/>
          <w:sz w:val="28"/>
          <w:lang w:val="uk-UA"/>
        </w:rPr>
      </w:pPr>
    </w:p>
    <w:p w:rsidR="00A34E3A" w:rsidRDefault="00A34E3A" w:rsidP="00CD0F64">
      <w:pPr>
        <w:spacing w:line="360" w:lineRule="auto"/>
        <w:jc w:val="both"/>
        <w:rPr>
          <w:rFonts w:ascii="Times New Roman" w:hAnsi="Times New Roman" w:cs="Times New Roman"/>
          <w:sz w:val="28"/>
          <w:lang w:val="uk-UA"/>
        </w:rPr>
      </w:pPr>
    </w:p>
    <w:p w:rsidR="003C414C" w:rsidRPr="00CD0F64" w:rsidRDefault="003C414C" w:rsidP="00CD0F64">
      <w:pPr>
        <w:spacing w:line="360" w:lineRule="auto"/>
        <w:jc w:val="both"/>
        <w:rPr>
          <w:rFonts w:ascii="Times New Roman" w:hAnsi="Times New Roman" w:cs="Times New Roman"/>
          <w:sz w:val="28"/>
          <w:lang w:val="uk-UA"/>
        </w:rPr>
      </w:pPr>
    </w:p>
    <w:p w:rsidR="00CD0F64" w:rsidRDefault="00CD0F64" w:rsidP="00CD0F64">
      <w:pPr>
        <w:pStyle w:val="a8"/>
        <w:numPr>
          <w:ilvl w:val="1"/>
          <w:numId w:val="4"/>
        </w:numPr>
        <w:spacing w:line="360" w:lineRule="auto"/>
        <w:jc w:val="center"/>
        <w:rPr>
          <w:rFonts w:ascii="Times New Roman" w:hAnsi="Times New Roman" w:cs="Times New Roman"/>
          <w:b/>
          <w:sz w:val="28"/>
          <w:lang w:val="uk-UA"/>
        </w:rPr>
      </w:pPr>
      <w:r w:rsidRPr="00CD0F64">
        <w:rPr>
          <w:rFonts w:ascii="Times New Roman" w:hAnsi="Times New Roman" w:cs="Times New Roman"/>
          <w:b/>
          <w:sz w:val="28"/>
        </w:rPr>
        <w:t>Функціональна значущість абревіатур</w:t>
      </w:r>
      <w:r w:rsidRPr="00CD0F64">
        <w:rPr>
          <w:rFonts w:ascii="Times New Roman" w:hAnsi="Times New Roman" w:cs="Times New Roman"/>
          <w:b/>
          <w:sz w:val="28"/>
          <w:lang w:val="uk-UA"/>
        </w:rPr>
        <w:t xml:space="preserve"> </w:t>
      </w:r>
      <w:r w:rsidRPr="00CD0F64">
        <w:rPr>
          <w:rFonts w:ascii="Times New Roman" w:hAnsi="Times New Roman" w:cs="Times New Roman"/>
          <w:b/>
          <w:sz w:val="28"/>
        </w:rPr>
        <w:t>англомовній  термінології</w:t>
      </w:r>
    </w:p>
    <w:p w:rsid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 xml:space="preserve">Кількісне зростання словникового запасу англійської мови зумовлює її раціоналізацію та економить номінативні та словотворчі зусилля. Одним з найяскравіших проявів раціоналізації мовленнєвої діяльності є редукція. Тому вивчення загальнотеоретичних аспектів «абревіатур» та «абревіатур», їх класифікації, структурно-семантичних особливостей скорочених термінологічних одиниць та способів їх перекладу є важливим для розробки теоретичних основ адекватного перекладу абревіатур. </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 xml:space="preserve">У результаті застосування комплексних методів дослідження до набору із 110 термінологічних одиниць було виявлено, що головне призначення </w:t>
      </w:r>
      <w:r w:rsidRPr="00EE73C6">
        <w:rPr>
          <w:rFonts w:ascii="Times New Roman" w:hAnsi="Times New Roman" w:cs="Times New Roman"/>
          <w:sz w:val="28"/>
          <w:lang w:val="uk-UA"/>
        </w:rPr>
        <w:lastRenderedPageBreak/>
        <w:t xml:space="preserve">абревіатур – передати максимальний обсяг інформації з мінімальним використанням фонетичних і графічних лексичних одиниць, тобто збільшити комунікативна функція лексичних одиниць . </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Найважливішим структурним параметром скорочень є вид скорочення. Структурно-семантичні особливості абревіатур, акронімів і телескопів (які можуть проявлятися у вигляді семантичних зсувів, емоційно-оцінних відтінків фону, деморфології з обфускацією етимології абревіатур) є основою для подальшого аналізу способів та особливостей перекладу. абревіатури та акроніми. [4]</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Тенденція до скорочення та інтенсифікації абревіатур у лексичній системі наукового тексту зумовлена ​​можливістю вираження поточних наукових понять у скороченому вигляді. Скорочення, які розуміють лише вузькі спеціалісти, як правило, функціонують виключно в межах галузі знань.</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Можна припустити, що при «розширенні аудиторії», надсиланні повідомлень більшій кількості користувачів, їх доведеться або розшифрувати, або замінити повними, «розгорнутими» фразами.</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Наше дослідження також показує, що двокомпонентні (бінарні) терміни (за визначенням Т. В. Дроздова) є оптимальним мовним засобом у сфері сучасних термінів і мають найбільшу частку різноманітних термінологій. Як джерело для утворення довших сполучень двокомпонентні терміни не викликають особливих труднощів при їх перекладі на російську мову.</w:t>
      </w:r>
    </w:p>
    <w:p w:rsidR="00EE73C6" w:rsidRPr="00EE73C6" w:rsidRDefault="00EE73C6" w:rsidP="00EE73C6">
      <w:pPr>
        <w:spacing w:line="360" w:lineRule="auto"/>
        <w:ind w:firstLine="708"/>
        <w:rPr>
          <w:rFonts w:ascii="Times New Roman" w:hAnsi="Times New Roman" w:cs="Times New Roman"/>
          <w:sz w:val="28"/>
          <w:lang w:val="uk-UA"/>
        </w:rPr>
      </w:pPr>
      <w:r w:rsidRPr="00EE73C6">
        <w:rPr>
          <w:rFonts w:ascii="Times New Roman" w:hAnsi="Times New Roman" w:cs="Times New Roman"/>
          <w:sz w:val="28"/>
          <w:lang w:val="uk-UA"/>
        </w:rPr>
        <w:t>У термінологію англійського підтексту все частіше вводяться терміни, що складаються з трьох, чотирьох і більше компонентів:</w:t>
      </w:r>
    </w:p>
    <w:p w:rsidR="00862CA2" w:rsidRPr="00862CA2" w:rsidRDefault="00862CA2" w:rsidP="00862CA2">
      <w:pPr>
        <w:pStyle w:val="a8"/>
        <w:numPr>
          <w:ilvl w:val="0"/>
          <w:numId w:val="8"/>
        </w:numPr>
        <w:spacing w:line="360" w:lineRule="auto"/>
        <w:jc w:val="both"/>
        <w:rPr>
          <w:rFonts w:ascii="Times New Roman" w:hAnsi="Times New Roman" w:cs="Times New Roman"/>
          <w:sz w:val="28"/>
          <w:lang w:val="en-US"/>
        </w:rPr>
      </w:pPr>
      <w:r w:rsidRPr="00862CA2">
        <w:rPr>
          <w:rFonts w:ascii="Times New Roman" w:hAnsi="Times New Roman" w:cs="Times New Roman"/>
          <w:i/>
          <w:sz w:val="28"/>
          <w:lang w:val="en-US"/>
        </w:rPr>
        <w:t xml:space="preserve">genetic engineering technology, </w:t>
      </w:r>
    </w:p>
    <w:p w:rsidR="00862CA2" w:rsidRPr="00862CA2" w:rsidRDefault="00862CA2" w:rsidP="00862CA2">
      <w:pPr>
        <w:pStyle w:val="a8"/>
        <w:numPr>
          <w:ilvl w:val="0"/>
          <w:numId w:val="8"/>
        </w:numPr>
        <w:spacing w:line="360" w:lineRule="auto"/>
        <w:jc w:val="both"/>
        <w:rPr>
          <w:rFonts w:ascii="Times New Roman" w:hAnsi="Times New Roman" w:cs="Times New Roman"/>
          <w:sz w:val="28"/>
          <w:lang w:val="en-US"/>
        </w:rPr>
      </w:pPr>
      <w:r w:rsidRPr="00862CA2">
        <w:rPr>
          <w:rFonts w:ascii="Times New Roman" w:hAnsi="Times New Roman" w:cs="Times New Roman"/>
          <w:i/>
          <w:sz w:val="28"/>
          <w:lang w:val="uk-UA"/>
        </w:rPr>
        <w:t xml:space="preserve"> </w:t>
      </w:r>
      <w:r w:rsidRPr="00862CA2">
        <w:rPr>
          <w:rFonts w:ascii="Times New Roman" w:hAnsi="Times New Roman" w:cs="Times New Roman"/>
          <w:i/>
          <w:sz w:val="28"/>
          <w:lang w:val="en-US"/>
        </w:rPr>
        <w:t>germ line gene</w:t>
      </w:r>
      <w:r w:rsidRPr="00862CA2">
        <w:rPr>
          <w:rFonts w:ascii="Times New Roman" w:hAnsi="Times New Roman" w:cs="Times New Roman"/>
          <w:i/>
          <w:sz w:val="28"/>
          <w:lang w:val="uk-UA"/>
        </w:rPr>
        <w:t xml:space="preserve"> </w:t>
      </w:r>
      <w:r w:rsidRPr="00862CA2">
        <w:rPr>
          <w:rFonts w:ascii="Times New Roman" w:hAnsi="Times New Roman" w:cs="Times New Roman"/>
          <w:i/>
          <w:sz w:val="28"/>
          <w:lang w:val="en-US"/>
        </w:rPr>
        <w:t xml:space="preserve">therapy, </w:t>
      </w:r>
    </w:p>
    <w:p w:rsidR="00862CA2" w:rsidRPr="00862CA2" w:rsidRDefault="00862CA2" w:rsidP="00862CA2">
      <w:pPr>
        <w:pStyle w:val="a8"/>
        <w:numPr>
          <w:ilvl w:val="0"/>
          <w:numId w:val="8"/>
        </w:numPr>
        <w:spacing w:line="360" w:lineRule="auto"/>
        <w:jc w:val="both"/>
        <w:rPr>
          <w:rFonts w:ascii="Times New Roman" w:hAnsi="Times New Roman" w:cs="Times New Roman"/>
          <w:sz w:val="28"/>
          <w:lang w:val="en-US"/>
        </w:rPr>
      </w:pPr>
      <w:proofErr w:type="gramStart"/>
      <w:r w:rsidRPr="00862CA2">
        <w:rPr>
          <w:rFonts w:ascii="Times New Roman" w:hAnsi="Times New Roman" w:cs="Times New Roman"/>
          <w:i/>
          <w:sz w:val="28"/>
          <w:lang w:val="en-US"/>
        </w:rPr>
        <w:t>cloned</w:t>
      </w:r>
      <w:proofErr w:type="gramEnd"/>
      <w:r w:rsidRPr="00862CA2">
        <w:rPr>
          <w:rFonts w:ascii="Times New Roman" w:hAnsi="Times New Roman" w:cs="Times New Roman"/>
          <w:i/>
          <w:sz w:val="28"/>
          <w:lang w:val="en-US"/>
        </w:rPr>
        <w:t xml:space="preserve"> mutated stem cell line.</w:t>
      </w:r>
    </w:p>
    <w:p w:rsidR="003C414C" w:rsidRDefault="00CD0F64" w:rsidP="00CD0F64">
      <w:pPr>
        <w:spacing w:line="360" w:lineRule="auto"/>
        <w:ind w:firstLine="708"/>
        <w:jc w:val="both"/>
        <w:rPr>
          <w:rFonts w:ascii="Times New Roman" w:hAnsi="Times New Roman" w:cs="Times New Roman"/>
          <w:sz w:val="28"/>
          <w:lang w:val="uk-UA"/>
        </w:rPr>
      </w:pPr>
      <w:r w:rsidRPr="00CD0F64">
        <w:rPr>
          <w:rFonts w:ascii="Times New Roman" w:hAnsi="Times New Roman" w:cs="Times New Roman"/>
          <w:sz w:val="28"/>
          <w:lang w:val="uk-UA"/>
        </w:rPr>
        <w:lastRenderedPageBreak/>
        <w:t xml:space="preserve">Переклад  скорочень англійських термінологічних одиниць є багатоаспектним процесом, що передбачає застосування перекладацьких трансформацій та використання лексикографічних джерел для створення адекватного перекладу, а також методу «розшифрування скорочень». </w:t>
      </w:r>
    </w:p>
    <w:p w:rsidR="00CD0F64" w:rsidRDefault="00CD0F64" w:rsidP="00CD0F64">
      <w:pPr>
        <w:spacing w:line="360" w:lineRule="auto"/>
        <w:ind w:firstLine="708"/>
        <w:jc w:val="both"/>
        <w:rPr>
          <w:rFonts w:ascii="Times New Roman" w:hAnsi="Times New Roman" w:cs="Times New Roman"/>
          <w:sz w:val="28"/>
          <w:lang w:val="uk-UA"/>
        </w:rPr>
      </w:pPr>
      <w:r w:rsidRPr="00CD0F64">
        <w:rPr>
          <w:rFonts w:ascii="Times New Roman" w:hAnsi="Times New Roman" w:cs="Times New Roman"/>
          <w:sz w:val="28"/>
          <w:lang w:val="uk-UA"/>
        </w:rPr>
        <w:t xml:space="preserve">Структурні та семантичні особливості перекладу абревіатур та скорочень визначаються у процесі безпосереднього застосування цих методів, вони дадуть можливість зробити ряд практичних рекомендацій щодо використання перекладацьких трансформацій при перекладі скорочень англійських термінологічних одиниць.   </w:t>
      </w:r>
    </w:p>
    <w:p w:rsidR="00CD0F64" w:rsidRDefault="00CD0F64" w:rsidP="00CD0F64">
      <w:pPr>
        <w:spacing w:line="360" w:lineRule="auto"/>
        <w:ind w:firstLine="708"/>
        <w:jc w:val="both"/>
        <w:rPr>
          <w:rFonts w:ascii="Times New Roman" w:hAnsi="Times New Roman" w:cs="Times New Roman"/>
          <w:sz w:val="28"/>
          <w:lang w:val="uk-UA"/>
        </w:rPr>
      </w:pPr>
    </w:p>
    <w:p w:rsidR="003C414C" w:rsidRDefault="003C414C" w:rsidP="00CD0F64">
      <w:pPr>
        <w:spacing w:line="360" w:lineRule="auto"/>
        <w:ind w:firstLine="708"/>
        <w:jc w:val="both"/>
        <w:rPr>
          <w:rFonts w:ascii="Times New Roman" w:hAnsi="Times New Roman" w:cs="Times New Roman"/>
          <w:sz w:val="28"/>
          <w:lang w:val="uk-UA"/>
        </w:rPr>
      </w:pPr>
    </w:p>
    <w:p w:rsidR="00CD0F64" w:rsidRPr="006D71AA" w:rsidRDefault="00CD0F64" w:rsidP="00CD0F64">
      <w:pPr>
        <w:spacing w:line="360" w:lineRule="auto"/>
        <w:jc w:val="center"/>
        <w:rPr>
          <w:rFonts w:ascii="Times New Roman" w:hAnsi="Times New Roman" w:cs="Times New Roman"/>
          <w:b/>
          <w:sz w:val="28"/>
        </w:rPr>
      </w:pPr>
      <w:r w:rsidRPr="006D71AA">
        <w:rPr>
          <w:rFonts w:ascii="Times New Roman" w:hAnsi="Times New Roman" w:cs="Times New Roman"/>
          <w:b/>
          <w:sz w:val="28"/>
        </w:rPr>
        <w:t xml:space="preserve">Висновки до розділу 2                          </w:t>
      </w:r>
    </w:p>
    <w:p w:rsidR="00CD0F64" w:rsidRPr="00CD0F64" w:rsidRDefault="00CD0F64" w:rsidP="00CD0F64">
      <w:pPr>
        <w:spacing w:line="360" w:lineRule="auto"/>
        <w:ind w:firstLine="708"/>
        <w:jc w:val="both"/>
        <w:rPr>
          <w:rFonts w:ascii="Times New Roman" w:hAnsi="Times New Roman" w:cs="Times New Roman"/>
          <w:sz w:val="28"/>
        </w:rPr>
      </w:pPr>
      <w:r w:rsidRPr="00CD0F64">
        <w:rPr>
          <w:rFonts w:ascii="Times New Roman" w:hAnsi="Times New Roman" w:cs="Times New Roman"/>
          <w:sz w:val="28"/>
        </w:rPr>
        <w:t>Стосовно другого  розділу.</w:t>
      </w:r>
      <w:r>
        <w:rPr>
          <w:rFonts w:ascii="Times New Roman" w:hAnsi="Times New Roman" w:cs="Times New Roman"/>
          <w:sz w:val="28"/>
          <w:lang w:val="uk-UA"/>
        </w:rPr>
        <w:t xml:space="preserve"> </w:t>
      </w:r>
      <w:r w:rsidRPr="00CD0F64">
        <w:rPr>
          <w:rFonts w:ascii="Times New Roman" w:hAnsi="Times New Roman" w:cs="Times New Roman"/>
          <w:sz w:val="28"/>
        </w:rPr>
        <w:t>На основі інформаціі</w:t>
      </w:r>
      <w:r>
        <w:rPr>
          <w:rFonts w:ascii="Times New Roman" w:hAnsi="Times New Roman" w:cs="Times New Roman"/>
          <w:sz w:val="28"/>
          <w:lang w:val="uk-UA"/>
        </w:rPr>
        <w:t>,</w:t>
      </w:r>
      <w:r w:rsidRPr="00CD0F64">
        <w:rPr>
          <w:rFonts w:ascii="Times New Roman" w:hAnsi="Times New Roman" w:cs="Times New Roman"/>
          <w:sz w:val="28"/>
        </w:rPr>
        <w:t xml:space="preserve"> яка була дода</w:t>
      </w:r>
      <w:r>
        <w:rPr>
          <w:rFonts w:ascii="Times New Roman" w:hAnsi="Times New Roman" w:cs="Times New Roman"/>
          <w:sz w:val="28"/>
        </w:rPr>
        <w:t xml:space="preserve">на в кожний </w:t>
      </w:r>
      <w:proofErr w:type="gramStart"/>
      <w:r>
        <w:rPr>
          <w:rFonts w:ascii="Times New Roman" w:hAnsi="Times New Roman" w:cs="Times New Roman"/>
          <w:sz w:val="28"/>
          <w:lang w:val="uk-UA"/>
        </w:rPr>
        <w:t>п</w:t>
      </w:r>
      <w:proofErr w:type="gramEnd"/>
      <w:r>
        <w:rPr>
          <w:rFonts w:ascii="Times New Roman" w:hAnsi="Times New Roman" w:cs="Times New Roman"/>
          <w:sz w:val="28"/>
          <w:lang w:val="uk-UA"/>
        </w:rPr>
        <w:t>ід</w:t>
      </w:r>
      <w:r>
        <w:rPr>
          <w:rFonts w:ascii="Times New Roman" w:hAnsi="Times New Roman" w:cs="Times New Roman"/>
          <w:sz w:val="28"/>
        </w:rPr>
        <w:t xml:space="preserve">пункт </w:t>
      </w:r>
      <w:r>
        <w:rPr>
          <w:rFonts w:ascii="Times New Roman" w:hAnsi="Times New Roman" w:cs="Times New Roman"/>
          <w:sz w:val="28"/>
          <w:lang w:val="uk-UA"/>
        </w:rPr>
        <w:t>розділу м</w:t>
      </w:r>
      <w:r w:rsidRPr="00CD0F64">
        <w:rPr>
          <w:rFonts w:ascii="Times New Roman" w:hAnsi="Times New Roman" w:cs="Times New Roman"/>
          <w:sz w:val="28"/>
        </w:rPr>
        <w:t>ожна зробити  висновок, що на сучасному етапі розвитку особливість перекладу скорочень та абревіатур англійських термінологічних одиниць у першу чергу пов’язується не з використанням словників, як основного джерела інформації у процесі перекладу, а з двома етапами на шляху до адекватного перекладу: встановленням корелята та пошук еквівалентної української форми, яка найточніше передаватиме виявлений зміст.</w:t>
      </w:r>
    </w:p>
    <w:p w:rsidR="00CD0F64" w:rsidRDefault="00CD0F64" w:rsidP="00CD0F64">
      <w:pPr>
        <w:spacing w:line="360" w:lineRule="auto"/>
        <w:jc w:val="center"/>
        <w:rPr>
          <w:rFonts w:ascii="Times New Roman" w:hAnsi="Times New Roman" w:cs="Times New Roman"/>
          <w:sz w:val="28"/>
          <w:lang w:val="uk-UA"/>
        </w:rPr>
      </w:pPr>
    </w:p>
    <w:p w:rsidR="003C414C" w:rsidRDefault="003C414C" w:rsidP="00CD0F64">
      <w:pPr>
        <w:spacing w:line="360" w:lineRule="auto"/>
        <w:jc w:val="center"/>
        <w:rPr>
          <w:rFonts w:ascii="Times New Roman" w:hAnsi="Times New Roman" w:cs="Times New Roman"/>
          <w:sz w:val="28"/>
          <w:lang w:val="uk-UA"/>
        </w:rPr>
      </w:pPr>
    </w:p>
    <w:p w:rsidR="003C414C" w:rsidRDefault="003C414C" w:rsidP="00CD0F64">
      <w:pPr>
        <w:spacing w:line="360" w:lineRule="auto"/>
        <w:jc w:val="center"/>
        <w:rPr>
          <w:rFonts w:ascii="Times New Roman" w:hAnsi="Times New Roman" w:cs="Times New Roman"/>
          <w:sz w:val="28"/>
          <w:lang w:val="uk-UA"/>
        </w:rPr>
      </w:pPr>
    </w:p>
    <w:p w:rsidR="00F31893" w:rsidRDefault="00F31893" w:rsidP="009B0E9B">
      <w:pPr>
        <w:spacing w:line="360" w:lineRule="auto"/>
        <w:jc w:val="both"/>
        <w:rPr>
          <w:rFonts w:ascii="Times New Roman" w:hAnsi="Times New Roman" w:cs="Times New Roman"/>
          <w:sz w:val="28"/>
          <w:lang w:val="uk-UA"/>
        </w:rPr>
      </w:pPr>
    </w:p>
    <w:p w:rsidR="00B6690B" w:rsidRPr="009B0E9B" w:rsidRDefault="00B6690B" w:rsidP="009B0E9B">
      <w:pPr>
        <w:spacing w:line="360" w:lineRule="auto"/>
        <w:jc w:val="both"/>
        <w:rPr>
          <w:rFonts w:ascii="Times New Roman" w:hAnsi="Times New Roman" w:cs="Times New Roman"/>
          <w:sz w:val="28"/>
          <w:lang w:val="uk-UA"/>
        </w:rPr>
      </w:pPr>
    </w:p>
    <w:p w:rsidR="00E350D4" w:rsidRDefault="006D71AA" w:rsidP="009711E1">
      <w:pPr>
        <w:spacing w:line="360" w:lineRule="auto"/>
        <w:ind w:firstLine="708"/>
        <w:jc w:val="center"/>
        <w:rPr>
          <w:rFonts w:ascii="Times New Roman" w:hAnsi="Times New Roman" w:cs="Times New Roman"/>
          <w:b/>
          <w:bCs/>
          <w:sz w:val="28"/>
          <w:lang w:val="uk-UA"/>
        </w:rPr>
      </w:pPr>
      <w:r w:rsidRPr="006D71AA">
        <w:rPr>
          <w:rFonts w:ascii="Times New Roman" w:hAnsi="Times New Roman" w:cs="Times New Roman"/>
          <w:b/>
          <w:bCs/>
          <w:sz w:val="28"/>
          <w:lang w:val="uk-UA"/>
        </w:rPr>
        <w:lastRenderedPageBreak/>
        <w:t>ВИСНОВКИ</w:t>
      </w:r>
    </w:p>
    <w:p w:rsidR="00EE73C6" w:rsidRPr="00EE73C6" w:rsidRDefault="00EE73C6" w:rsidP="00EE73C6">
      <w:pPr>
        <w:spacing w:line="360" w:lineRule="auto"/>
        <w:ind w:firstLine="708"/>
        <w:jc w:val="both"/>
        <w:rPr>
          <w:rFonts w:ascii="Times New Roman" w:hAnsi="Times New Roman" w:cs="Times New Roman"/>
          <w:bCs/>
          <w:sz w:val="28"/>
          <w:lang w:val="uk-UA"/>
        </w:rPr>
      </w:pPr>
      <w:r w:rsidRPr="00EE73C6">
        <w:rPr>
          <w:rFonts w:ascii="Times New Roman" w:hAnsi="Times New Roman" w:cs="Times New Roman"/>
          <w:bCs/>
          <w:sz w:val="28"/>
          <w:lang w:val="uk-UA"/>
        </w:rPr>
        <w:t>Вивчення термінології є основним напрямом сучасного мовознавства. Сучасна українська термінологія є відносно стійкою і традиційною лексико-семантичною системою, що постійно змінюється та поступово вдосконалюється. Розвиток термінології можна простежити за факторами соціально-політичного, технічного та лінгвістичного характеру.</w:t>
      </w:r>
    </w:p>
    <w:p w:rsidR="00EE73C6" w:rsidRPr="00EE73C6" w:rsidRDefault="00EE73C6" w:rsidP="00EE73C6">
      <w:pPr>
        <w:spacing w:line="360" w:lineRule="auto"/>
        <w:ind w:firstLine="708"/>
        <w:jc w:val="both"/>
        <w:rPr>
          <w:rFonts w:ascii="Times New Roman" w:hAnsi="Times New Roman" w:cs="Times New Roman"/>
          <w:bCs/>
          <w:sz w:val="28"/>
          <w:lang w:val="uk-UA"/>
        </w:rPr>
      </w:pPr>
      <w:r w:rsidRPr="00EE73C6">
        <w:rPr>
          <w:rFonts w:ascii="Times New Roman" w:hAnsi="Times New Roman" w:cs="Times New Roman"/>
          <w:bCs/>
          <w:sz w:val="28"/>
          <w:lang w:val="uk-UA"/>
        </w:rPr>
        <w:t>У результаті нашого дослідження визначено основні вимоги до терміна, враховано класифікацію термінів за структурою та змістом, кількістю компонентів, типом зв’язку між ними та іншими критеріями. У результаті було сформульовано поняття двокомпонентного поняття, розкривши його основні ознаки та смислове значення.</w:t>
      </w:r>
    </w:p>
    <w:p w:rsidR="00EE73C6" w:rsidRPr="00EE73C6" w:rsidRDefault="00EE73C6" w:rsidP="00EE73C6">
      <w:pPr>
        <w:spacing w:line="360" w:lineRule="auto"/>
        <w:ind w:firstLine="708"/>
        <w:jc w:val="both"/>
        <w:rPr>
          <w:rFonts w:ascii="Times New Roman" w:hAnsi="Times New Roman" w:cs="Times New Roman"/>
          <w:bCs/>
          <w:sz w:val="28"/>
          <w:lang w:val="uk-UA"/>
        </w:rPr>
      </w:pPr>
      <w:r w:rsidRPr="00EE73C6">
        <w:rPr>
          <w:rFonts w:ascii="Times New Roman" w:hAnsi="Times New Roman" w:cs="Times New Roman"/>
          <w:bCs/>
          <w:sz w:val="28"/>
          <w:lang w:val="uk-UA"/>
        </w:rPr>
        <w:t>Спосіб формування поняття, що розглядається в цій курсовій роботі, властивий не лише українській, а й іншим слов’янським мовам. За будовою концептуальні словосполучення поділяються на дво- та багатокомпонентні. Двокомпонентні речення відіграють важливу семантичну роль в українській мові і поділяються на загальні та спеціалізовані. Загалом вони мають велике лексичне значення.</w:t>
      </w:r>
    </w:p>
    <w:p w:rsidR="00EE73C6" w:rsidRPr="00EE73C6" w:rsidRDefault="00EE73C6" w:rsidP="00EE73C6">
      <w:pPr>
        <w:spacing w:line="360" w:lineRule="auto"/>
        <w:ind w:firstLine="708"/>
        <w:jc w:val="both"/>
        <w:rPr>
          <w:rFonts w:ascii="Times New Roman" w:hAnsi="Times New Roman" w:cs="Times New Roman"/>
          <w:bCs/>
          <w:sz w:val="28"/>
          <w:lang w:val="uk-UA"/>
        </w:rPr>
      </w:pPr>
      <w:r w:rsidRPr="00EE73C6">
        <w:rPr>
          <w:rFonts w:ascii="Times New Roman" w:hAnsi="Times New Roman" w:cs="Times New Roman"/>
          <w:bCs/>
          <w:sz w:val="28"/>
          <w:lang w:val="uk-UA"/>
        </w:rPr>
        <w:t>Аналіз теоретичного матеріалу показав, що при вивченні англійської термінології важливо враховувати внутрішнє значення терміна, його структурні особливості та моделі його побудови.</w:t>
      </w:r>
    </w:p>
    <w:p w:rsidR="00EE73C6" w:rsidRPr="00EE73C6" w:rsidRDefault="00EE73C6" w:rsidP="00EE73C6">
      <w:pPr>
        <w:spacing w:line="360" w:lineRule="auto"/>
        <w:ind w:firstLine="708"/>
        <w:jc w:val="both"/>
        <w:rPr>
          <w:rFonts w:ascii="Times New Roman" w:hAnsi="Times New Roman" w:cs="Times New Roman"/>
          <w:bCs/>
          <w:sz w:val="28"/>
          <w:lang w:val="uk-UA"/>
        </w:rPr>
      </w:pPr>
      <w:r w:rsidRPr="00EE73C6">
        <w:rPr>
          <w:rFonts w:ascii="Times New Roman" w:hAnsi="Times New Roman" w:cs="Times New Roman"/>
          <w:bCs/>
          <w:sz w:val="28"/>
          <w:lang w:val="uk-UA"/>
        </w:rPr>
        <w:t>Отже, формування української та англійської термінології підпорядковується загальним закономірностям словотворення мови. Збагачення термінології виходить за межі словотворення, оскільки в цій системі є аналітичні конструкції та записи з іноземних мов. Сучасна українська термінологія неоднорідного походження. Значну його частину складають терміни, запозичені з різних мов, але основу становлять власне українські номінації.</w:t>
      </w:r>
    </w:p>
    <w:p w:rsidR="009711E1" w:rsidRDefault="009711E1" w:rsidP="009711E1">
      <w:pPr>
        <w:spacing w:line="360" w:lineRule="auto"/>
        <w:ind w:firstLine="708"/>
        <w:jc w:val="center"/>
        <w:rPr>
          <w:rFonts w:ascii="Times New Roman" w:hAnsi="Times New Roman" w:cs="Times New Roman"/>
          <w:b/>
          <w:bCs/>
          <w:sz w:val="28"/>
          <w:lang w:val="uk-UA"/>
        </w:rPr>
      </w:pPr>
      <w:r w:rsidRPr="009711E1">
        <w:rPr>
          <w:rFonts w:ascii="Times New Roman" w:hAnsi="Times New Roman" w:cs="Times New Roman"/>
          <w:b/>
          <w:bCs/>
          <w:sz w:val="28"/>
          <w:lang w:val="uk-UA"/>
        </w:rPr>
        <w:lastRenderedPageBreak/>
        <w:t>СПИСОК ВИКОРИСТАНИХ ДЖЕРЕЛ</w:t>
      </w:r>
    </w:p>
    <w:p w:rsidR="009711E1" w:rsidRP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Левицький А.Е. Порівняльна граматика англійської та української</w:t>
      </w:r>
      <w:r>
        <w:rPr>
          <w:rFonts w:ascii="Times New Roman" w:hAnsi="Times New Roman" w:cs="Times New Roman"/>
          <w:sz w:val="28"/>
          <w:lang w:val="uk-UA"/>
        </w:rPr>
        <w:t xml:space="preserve"> мов. – К.: Освіта України, 2017</w:t>
      </w:r>
      <w:r w:rsidRPr="009711E1">
        <w:rPr>
          <w:rFonts w:ascii="Times New Roman" w:hAnsi="Times New Roman" w:cs="Times New Roman"/>
          <w:sz w:val="28"/>
          <w:lang w:val="uk-UA"/>
        </w:rPr>
        <w:t>. – 136 с.</w:t>
      </w:r>
    </w:p>
    <w:p w:rsidR="009711E1" w:rsidRP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Отражение в лексике современного английского языка рефор- маторских подходов в организации и управлении биз</w:t>
      </w:r>
      <w:r>
        <w:rPr>
          <w:rFonts w:ascii="Times New Roman" w:hAnsi="Times New Roman" w:cs="Times New Roman"/>
          <w:sz w:val="28"/>
          <w:lang w:val="uk-UA"/>
        </w:rPr>
        <w:t xml:space="preserve">несом в 80–90–е годы ХХ века . </w:t>
      </w:r>
      <w:r w:rsidRPr="009711E1">
        <w:rPr>
          <w:rFonts w:ascii="Times New Roman" w:hAnsi="Times New Roman" w:cs="Times New Roman"/>
          <w:sz w:val="28"/>
          <w:lang w:val="uk-UA"/>
        </w:rPr>
        <w:t>Вісник Запорізького державного універс</w:t>
      </w:r>
      <w:r>
        <w:rPr>
          <w:rFonts w:ascii="Times New Roman" w:hAnsi="Times New Roman" w:cs="Times New Roman"/>
          <w:sz w:val="28"/>
          <w:lang w:val="uk-UA"/>
        </w:rPr>
        <w:t>итету. Філологічні науки. – 2015</w:t>
      </w:r>
      <w:r w:rsidRPr="009711E1">
        <w:rPr>
          <w:rFonts w:ascii="Times New Roman" w:hAnsi="Times New Roman" w:cs="Times New Roman"/>
          <w:sz w:val="28"/>
          <w:lang w:val="uk-UA"/>
        </w:rPr>
        <w:t>. – № 1. – c. 14–17.</w:t>
      </w:r>
    </w:p>
    <w:p w:rsidR="009711E1" w:rsidRP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Поварова В.Н., Федуленкова Т.Н. Вторичная фразеологическая номинация и модели в деловой фразеологии // ХІІ Ломоносовские чтения : Сборник научных трактатов-Архангельск :Приморский гос. ун</w:t>
      </w:r>
      <w:r>
        <w:rPr>
          <w:rFonts w:ascii="Times New Roman" w:hAnsi="Times New Roman" w:cs="Times New Roman"/>
          <w:sz w:val="28"/>
          <w:lang w:val="uk-UA"/>
        </w:rPr>
        <w:t>.-т.  им. М.В. Ломоносова , 2016</w:t>
      </w:r>
      <w:r w:rsidRPr="009711E1">
        <w:rPr>
          <w:rFonts w:ascii="Times New Roman" w:hAnsi="Times New Roman" w:cs="Times New Roman"/>
          <w:sz w:val="28"/>
          <w:lang w:val="uk-UA"/>
        </w:rPr>
        <w:t>.- С.113-116.</w:t>
      </w:r>
    </w:p>
    <w:p w:rsidR="009711E1" w:rsidRP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Торбач А.Ю., Лукинова М.Ю / Экономический текст как перевод- чес</w:t>
      </w:r>
      <w:r w:rsidR="00027DFF">
        <w:rPr>
          <w:rFonts w:ascii="Times New Roman" w:hAnsi="Times New Roman" w:cs="Times New Roman"/>
          <w:sz w:val="28"/>
          <w:lang w:val="uk-UA"/>
        </w:rPr>
        <w:t>кая проблема / УДК 811.111, 2018</w:t>
      </w:r>
      <w:r w:rsidRPr="009711E1">
        <w:rPr>
          <w:rFonts w:ascii="Times New Roman" w:hAnsi="Times New Roman" w:cs="Times New Roman"/>
          <w:sz w:val="28"/>
          <w:lang w:val="uk-UA"/>
        </w:rPr>
        <w:t>. – 175 c.</w:t>
      </w:r>
    </w:p>
    <w:p w:rsidR="009711E1" w:rsidRPr="009711E1" w:rsidRDefault="00027DFF" w:rsidP="009711E1">
      <w:pPr>
        <w:pStyle w:val="a8"/>
        <w:numPr>
          <w:ilvl w:val="0"/>
          <w:numId w:val="6"/>
        </w:numPr>
        <w:spacing w:line="360" w:lineRule="auto"/>
        <w:rPr>
          <w:rFonts w:ascii="Times New Roman" w:hAnsi="Times New Roman" w:cs="Times New Roman"/>
          <w:sz w:val="28"/>
          <w:lang w:val="uk-UA"/>
        </w:rPr>
      </w:pPr>
      <w:r w:rsidRPr="00027DFF">
        <w:rPr>
          <w:rFonts w:ascii="Times New Roman" w:hAnsi="Times New Roman" w:cs="Times New Roman"/>
          <w:sz w:val="28"/>
        </w:rPr>
        <w:t>Ткачёва Л.Б. Основные закономерности английской терминологии. – Том</w:t>
      </w:r>
      <w:r>
        <w:rPr>
          <w:rFonts w:ascii="Times New Roman" w:hAnsi="Times New Roman" w:cs="Times New Roman"/>
          <w:sz w:val="28"/>
        </w:rPr>
        <w:t xml:space="preserve">ск, </w:t>
      </w:r>
      <w:r>
        <w:rPr>
          <w:rFonts w:ascii="Times New Roman" w:hAnsi="Times New Roman" w:cs="Times New Roman"/>
          <w:sz w:val="28"/>
          <w:lang w:val="uk-UA"/>
        </w:rPr>
        <w:t>2017</w:t>
      </w:r>
      <w:r w:rsidRPr="00027DFF">
        <w:rPr>
          <w:rFonts w:ascii="Times New Roman" w:hAnsi="Times New Roman" w:cs="Times New Roman"/>
          <w:sz w:val="28"/>
        </w:rPr>
        <w:t>. – 200 c.</w:t>
      </w:r>
    </w:p>
    <w:p w:rsidR="009711E1" w:rsidRPr="009711E1" w:rsidRDefault="00027DFF" w:rsidP="009711E1">
      <w:pPr>
        <w:pStyle w:val="a8"/>
        <w:numPr>
          <w:ilvl w:val="0"/>
          <w:numId w:val="6"/>
        </w:numPr>
        <w:spacing w:line="360" w:lineRule="auto"/>
        <w:rPr>
          <w:rFonts w:ascii="Times New Roman" w:hAnsi="Times New Roman" w:cs="Times New Roman"/>
          <w:sz w:val="28"/>
          <w:lang w:val="uk-UA"/>
        </w:rPr>
      </w:pPr>
      <w:r w:rsidRPr="00027DFF">
        <w:rPr>
          <w:rFonts w:ascii="Times New Roman" w:hAnsi="Times New Roman" w:cs="Times New Roman"/>
          <w:sz w:val="28"/>
          <w:lang w:val="en-US"/>
        </w:rPr>
        <w:t xml:space="preserve">Strehlow R. The varieties of compound terms and their treatment // Standardization of technical terminology: </w:t>
      </w:r>
      <w:r>
        <w:rPr>
          <w:rFonts w:ascii="Times New Roman" w:hAnsi="Times New Roman" w:cs="Times New Roman"/>
          <w:sz w:val="28"/>
          <w:lang w:val="en-US"/>
        </w:rPr>
        <w:t xml:space="preserve">principles and practices. – </w:t>
      </w:r>
      <w:r>
        <w:rPr>
          <w:rFonts w:ascii="Times New Roman" w:hAnsi="Times New Roman" w:cs="Times New Roman"/>
          <w:sz w:val="28"/>
          <w:lang w:val="uk-UA"/>
        </w:rPr>
        <w:t>2019</w:t>
      </w:r>
      <w:r w:rsidRPr="00027DFF">
        <w:rPr>
          <w:rFonts w:ascii="Times New Roman" w:hAnsi="Times New Roman" w:cs="Times New Roman"/>
          <w:sz w:val="28"/>
          <w:lang w:val="en-US"/>
        </w:rPr>
        <w:t>. – P. 26–34</w:t>
      </w:r>
    </w:p>
    <w:p w:rsidR="009711E1" w:rsidRP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Financial Times. – London : published by The Financial Times Limited, Tuesday 19 May 2015. – 30 p</w:t>
      </w:r>
    </w:p>
    <w:p w:rsidR="009711E1" w:rsidRDefault="009711E1" w:rsidP="009711E1">
      <w:pPr>
        <w:pStyle w:val="a8"/>
        <w:numPr>
          <w:ilvl w:val="0"/>
          <w:numId w:val="6"/>
        </w:numPr>
        <w:spacing w:line="360" w:lineRule="auto"/>
        <w:rPr>
          <w:rFonts w:ascii="Times New Roman" w:hAnsi="Times New Roman" w:cs="Times New Roman"/>
          <w:sz w:val="28"/>
          <w:lang w:val="uk-UA"/>
        </w:rPr>
      </w:pPr>
      <w:r w:rsidRPr="009711E1">
        <w:rPr>
          <w:rFonts w:ascii="Times New Roman" w:hAnsi="Times New Roman" w:cs="Times New Roman"/>
          <w:sz w:val="28"/>
          <w:lang w:val="uk-UA"/>
        </w:rPr>
        <w:t>Venuti L. Strategies of translation / L. Venuti // Encyclopedia of transla- tion studies. – London</w:t>
      </w:r>
      <w:r>
        <w:rPr>
          <w:rFonts w:ascii="Times New Roman" w:hAnsi="Times New Roman" w:cs="Times New Roman"/>
          <w:sz w:val="28"/>
          <w:lang w:val="uk-UA"/>
        </w:rPr>
        <w:t>, New York : Routledge, 2017. 244 р.</w:t>
      </w:r>
    </w:p>
    <w:p w:rsidR="00040300" w:rsidRPr="00040300" w:rsidRDefault="00040300" w:rsidP="00040300">
      <w:pPr>
        <w:pStyle w:val="a8"/>
        <w:numPr>
          <w:ilvl w:val="0"/>
          <w:numId w:val="6"/>
        </w:numPr>
        <w:spacing w:line="360" w:lineRule="auto"/>
        <w:rPr>
          <w:rFonts w:ascii="Times New Roman" w:hAnsi="Times New Roman" w:cs="Times New Roman"/>
          <w:sz w:val="28"/>
          <w:lang w:val="uk-UA"/>
        </w:rPr>
      </w:pPr>
      <w:r w:rsidRPr="00040300">
        <w:rPr>
          <w:rFonts w:ascii="Times New Roman" w:hAnsi="Times New Roman" w:cs="Times New Roman"/>
          <w:sz w:val="28"/>
          <w:lang w:val="uk-UA"/>
        </w:rPr>
        <w:t>Hornby A.S. Oxford student`s dictionary of current English. Moscow: Prosveshcheniye publisher,</w:t>
      </w:r>
      <w:r w:rsidR="00027DFF">
        <w:rPr>
          <w:rFonts w:ascii="Times New Roman" w:hAnsi="Times New Roman" w:cs="Times New Roman"/>
          <w:sz w:val="28"/>
          <w:lang w:val="uk-UA"/>
        </w:rPr>
        <w:t xml:space="preserve"> 2016</w:t>
      </w:r>
      <w:r w:rsidRPr="00040300">
        <w:rPr>
          <w:rFonts w:ascii="Times New Roman" w:hAnsi="Times New Roman" w:cs="Times New Roman"/>
          <w:sz w:val="28"/>
          <w:lang w:val="uk-UA"/>
        </w:rPr>
        <w:t>. 769 p.</w:t>
      </w:r>
    </w:p>
    <w:p w:rsidR="00040300" w:rsidRPr="00040300" w:rsidRDefault="00040300" w:rsidP="00040300">
      <w:pPr>
        <w:pStyle w:val="a8"/>
        <w:numPr>
          <w:ilvl w:val="0"/>
          <w:numId w:val="6"/>
        </w:numPr>
        <w:spacing w:line="360" w:lineRule="auto"/>
        <w:rPr>
          <w:rFonts w:ascii="Times New Roman" w:hAnsi="Times New Roman" w:cs="Times New Roman"/>
          <w:sz w:val="28"/>
          <w:lang w:val="uk-UA"/>
        </w:rPr>
      </w:pPr>
      <w:r w:rsidRPr="00040300">
        <w:rPr>
          <w:rFonts w:ascii="Times New Roman" w:hAnsi="Times New Roman" w:cs="Times New Roman"/>
          <w:sz w:val="28"/>
          <w:lang w:val="uk-UA"/>
        </w:rPr>
        <w:t>Maisie Aut of the Ashes / Maisie. – Canada: HarperCollins,</w:t>
      </w:r>
      <w:r>
        <w:rPr>
          <w:rFonts w:ascii="Times New Roman" w:hAnsi="Times New Roman" w:cs="Times New Roman"/>
          <w:sz w:val="28"/>
          <w:lang w:val="uk-UA"/>
        </w:rPr>
        <w:t>2017</w:t>
      </w:r>
      <w:r w:rsidRPr="00040300">
        <w:rPr>
          <w:rFonts w:ascii="Times New Roman" w:hAnsi="Times New Roman" w:cs="Times New Roman"/>
          <w:sz w:val="28"/>
          <w:lang w:val="uk-UA"/>
        </w:rPr>
        <w:t>. 265 p.</w:t>
      </w:r>
    </w:p>
    <w:p w:rsidR="00040300" w:rsidRPr="00040300" w:rsidRDefault="00027DFF" w:rsidP="00040300">
      <w:pPr>
        <w:pStyle w:val="a8"/>
        <w:numPr>
          <w:ilvl w:val="0"/>
          <w:numId w:val="6"/>
        </w:numPr>
        <w:spacing w:line="360" w:lineRule="auto"/>
        <w:rPr>
          <w:rFonts w:ascii="Times New Roman" w:hAnsi="Times New Roman" w:cs="Times New Roman"/>
          <w:sz w:val="28"/>
          <w:lang w:val="uk-UA"/>
        </w:rPr>
      </w:pPr>
      <w:r w:rsidRPr="00027DFF">
        <w:rPr>
          <w:rFonts w:ascii="Times New Roman" w:hAnsi="Times New Roman" w:cs="Times New Roman"/>
          <w:sz w:val="28"/>
          <w:lang w:val="en-US"/>
        </w:rPr>
        <w:t>Terminological collocations in (</w:t>
      </w:r>
      <w:proofErr w:type="gramStart"/>
      <w:r w:rsidRPr="00027DFF">
        <w:rPr>
          <w:rFonts w:ascii="Times New Roman" w:hAnsi="Times New Roman" w:cs="Times New Roman"/>
          <w:sz w:val="28"/>
          <w:lang w:val="en-US"/>
        </w:rPr>
        <w:t>czech</w:t>
      </w:r>
      <w:proofErr w:type="gramEnd"/>
      <w:r w:rsidRPr="00027DFF">
        <w:rPr>
          <w:rFonts w:ascii="Times New Roman" w:hAnsi="Times New Roman" w:cs="Times New Roman"/>
          <w:sz w:val="28"/>
          <w:lang w:val="en-US"/>
        </w:rPr>
        <w:t>) medical texts.</w:t>
      </w:r>
      <w:r>
        <w:rPr>
          <w:rFonts w:ascii="Times New Roman" w:hAnsi="Times New Roman" w:cs="Times New Roman"/>
          <w:sz w:val="28"/>
          <w:lang w:val="en-US"/>
        </w:rPr>
        <w:t xml:space="preserve"> – Hermeneus (Soria). – № 8, 20</w:t>
      </w:r>
      <w:r>
        <w:rPr>
          <w:rFonts w:ascii="Times New Roman" w:hAnsi="Times New Roman" w:cs="Times New Roman"/>
          <w:sz w:val="28"/>
          <w:lang w:val="uk-UA"/>
        </w:rPr>
        <w:t>1</w:t>
      </w:r>
      <w:r w:rsidRPr="00027DFF">
        <w:rPr>
          <w:rFonts w:ascii="Times New Roman" w:hAnsi="Times New Roman" w:cs="Times New Roman"/>
          <w:sz w:val="28"/>
          <w:lang w:val="en-US"/>
        </w:rPr>
        <w:t>6. – P. 67–84.</w:t>
      </w:r>
    </w:p>
    <w:p w:rsidR="00F31893" w:rsidRDefault="00F31893" w:rsidP="00F31893">
      <w:pPr>
        <w:pStyle w:val="a8"/>
        <w:numPr>
          <w:ilvl w:val="0"/>
          <w:numId w:val="6"/>
        </w:numPr>
        <w:spacing w:line="360" w:lineRule="auto"/>
        <w:rPr>
          <w:rFonts w:ascii="Times New Roman" w:hAnsi="Times New Roman" w:cs="Times New Roman"/>
          <w:sz w:val="28"/>
          <w:lang w:val="uk-UA"/>
        </w:rPr>
      </w:pPr>
      <w:r>
        <w:rPr>
          <w:rFonts w:ascii="Times New Roman" w:hAnsi="Times New Roman" w:cs="Times New Roman"/>
          <w:sz w:val="28"/>
          <w:lang w:val="uk-UA"/>
        </w:rPr>
        <w:lastRenderedPageBreak/>
        <w:t xml:space="preserve"> Копіца Є.П. </w:t>
      </w:r>
      <w:r w:rsidRPr="00F31893">
        <w:rPr>
          <w:rFonts w:ascii="Times New Roman" w:hAnsi="Times New Roman" w:cs="Times New Roman"/>
          <w:sz w:val="28"/>
          <w:lang w:val="uk-UA"/>
        </w:rPr>
        <w:t>ТЕРМІНОТВОРЕННЯ В УКРАЇНСЬКІЙ ТЕРМІНОСИСТЕМІ</w:t>
      </w:r>
      <w:r>
        <w:rPr>
          <w:rFonts w:ascii="Times New Roman" w:hAnsi="Times New Roman" w:cs="Times New Roman"/>
          <w:sz w:val="28"/>
          <w:lang w:val="uk-UA"/>
        </w:rPr>
        <w:t xml:space="preserve">. 2016 </w:t>
      </w:r>
      <w:r w:rsidRPr="00F31893">
        <w:rPr>
          <w:rFonts w:ascii="Times New Roman" w:hAnsi="Times New Roman" w:cs="Times New Roman"/>
          <w:sz w:val="28"/>
          <w:lang w:val="uk-UA"/>
        </w:rPr>
        <w:t xml:space="preserve">. [Електронний ресурс] </w:t>
      </w:r>
      <w:r w:rsidR="00040300" w:rsidRPr="00F31893">
        <w:rPr>
          <w:rFonts w:ascii="Times New Roman" w:hAnsi="Times New Roman" w:cs="Times New Roman"/>
          <w:sz w:val="28"/>
          <w:lang w:val="uk-UA"/>
        </w:rPr>
        <w:t>URL:</w:t>
      </w:r>
      <w:r w:rsidRPr="00F31893">
        <w:t xml:space="preserve"> </w:t>
      </w:r>
      <w:hyperlink r:id="rId9" w:history="1">
        <w:r w:rsidRPr="00F31893">
          <w:rPr>
            <w:rStyle w:val="a9"/>
            <w:rFonts w:ascii="Times New Roman" w:hAnsi="Times New Roman" w:cs="Times New Roman"/>
            <w:sz w:val="28"/>
          </w:rPr>
          <w:t>Н (onmedu.edu.ua)</w:t>
        </w:r>
      </w:hyperlink>
      <w:r>
        <w:rPr>
          <w:rFonts w:ascii="Times New Roman" w:hAnsi="Times New Roman" w:cs="Times New Roman"/>
          <w:sz w:val="28"/>
          <w:lang w:val="uk-UA"/>
        </w:rPr>
        <w:t xml:space="preserve"> </w:t>
      </w:r>
      <w:r w:rsidRPr="00F31893">
        <w:rPr>
          <w:rFonts w:ascii="Times New Roman" w:hAnsi="Times New Roman" w:cs="Times New Roman"/>
          <w:sz w:val="28"/>
          <w:lang w:val="uk-UA"/>
        </w:rPr>
        <w:t>(дата звернення: 11.05</w:t>
      </w:r>
      <w:r w:rsidR="00040300" w:rsidRPr="00F31893">
        <w:rPr>
          <w:rFonts w:ascii="Times New Roman" w:hAnsi="Times New Roman" w:cs="Times New Roman"/>
          <w:sz w:val="28"/>
          <w:lang w:val="uk-UA"/>
        </w:rPr>
        <w:t>.2022).</w:t>
      </w:r>
    </w:p>
    <w:p w:rsidR="00040300" w:rsidRPr="00040300" w:rsidRDefault="00040300" w:rsidP="00040300">
      <w:pPr>
        <w:pStyle w:val="a8"/>
        <w:numPr>
          <w:ilvl w:val="0"/>
          <w:numId w:val="6"/>
        </w:numPr>
        <w:spacing w:line="360" w:lineRule="auto"/>
        <w:rPr>
          <w:rFonts w:ascii="Times New Roman" w:hAnsi="Times New Roman" w:cs="Times New Roman"/>
          <w:sz w:val="28"/>
          <w:lang w:val="uk-UA"/>
        </w:rPr>
      </w:pPr>
      <w:r w:rsidRPr="00040300">
        <w:rPr>
          <w:rFonts w:ascii="Times New Roman" w:hAnsi="Times New Roman" w:cs="Times New Roman"/>
          <w:sz w:val="28"/>
          <w:lang w:val="uk-UA"/>
        </w:rPr>
        <w:t>Ніколенко І.В. МІЖКУЛЬТУРНА КОМУНІКАЦІЯ І МОВА  Академія п</w:t>
      </w:r>
      <w:r>
        <w:rPr>
          <w:rFonts w:ascii="Times New Roman" w:hAnsi="Times New Roman" w:cs="Times New Roman"/>
          <w:sz w:val="28"/>
          <w:lang w:val="uk-UA"/>
        </w:rPr>
        <w:t>раці і соціальних відносин. 2016</w:t>
      </w:r>
      <w:r w:rsidRPr="00040300">
        <w:rPr>
          <w:rFonts w:ascii="Times New Roman" w:hAnsi="Times New Roman" w:cs="Times New Roman"/>
          <w:sz w:val="28"/>
          <w:lang w:val="uk-UA"/>
        </w:rPr>
        <w:t>. [Електронний ресурс]</w:t>
      </w:r>
      <w:r>
        <w:rPr>
          <w:rFonts w:ascii="Times New Roman" w:hAnsi="Times New Roman" w:cs="Times New Roman"/>
          <w:sz w:val="28"/>
          <w:lang w:val="uk-UA"/>
        </w:rPr>
        <w:t xml:space="preserve"> </w:t>
      </w:r>
      <w:r w:rsidRPr="00040300">
        <w:rPr>
          <w:rFonts w:ascii="Times New Roman" w:hAnsi="Times New Roman" w:cs="Times New Roman"/>
          <w:sz w:val="28"/>
          <w:lang w:val="uk-UA"/>
        </w:rPr>
        <w:t xml:space="preserve">URL: </w:t>
      </w:r>
      <w:hyperlink r:id="rId10" w:history="1">
        <w:r w:rsidRPr="00BC7A70">
          <w:rPr>
            <w:rStyle w:val="a9"/>
            <w:rFonts w:ascii="Times New Roman" w:hAnsi="Times New Roman" w:cs="Times New Roman"/>
            <w:sz w:val="28"/>
            <w:lang w:val="uk-UA"/>
          </w:rPr>
          <w:t>http://www.rusnauka.com/13.DNI_2007/Philologia/21224.doc.htm</w:t>
        </w:r>
      </w:hyperlink>
      <w:r>
        <w:rPr>
          <w:rFonts w:ascii="Times New Roman" w:hAnsi="Times New Roman" w:cs="Times New Roman"/>
          <w:sz w:val="28"/>
          <w:lang w:val="uk-UA"/>
        </w:rPr>
        <w:t xml:space="preserve">  (дата звернення: 11.05</w:t>
      </w:r>
      <w:r w:rsidRPr="00040300">
        <w:rPr>
          <w:rFonts w:ascii="Times New Roman" w:hAnsi="Times New Roman" w:cs="Times New Roman"/>
          <w:sz w:val="28"/>
          <w:lang w:val="uk-UA"/>
        </w:rPr>
        <w:t>.2022).</w:t>
      </w:r>
    </w:p>
    <w:p w:rsidR="00040300" w:rsidRPr="003F6A90" w:rsidRDefault="003F6A90" w:rsidP="003F6A90">
      <w:pPr>
        <w:pStyle w:val="a8"/>
        <w:numPr>
          <w:ilvl w:val="0"/>
          <w:numId w:val="6"/>
        </w:numPr>
        <w:rPr>
          <w:rFonts w:ascii="Times New Roman" w:hAnsi="Times New Roman" w:cs="Times New Roman"/>
          <w:i/>
          <w:sz w:val="28"/>
          <w:lang w:val="uk-UA"/>
        </w:rPr>
      </w:pPr>
      <w:r>
        <w:rPr>
          <w:rFonts w:ascii="Times New Roman" w:hAnsi="Times New Roman" w:cs="Times New Roman"/>
          <w:sz w:val="28"/>
          <w:lang w:val="uk-UA"/>
        </w:rPr>
        <w:t>Кузьменко Н. Структурні особливості термінів та їв відтворення під час перекладу.  Південний архів</w:t>
      </w:r>
      <w:r w:rsidRPr="003F6A90">
        <w:rPr>
          <w:rFonts w:ascii="Times New Roman" w:hAnsi="Times New Roman" w:cs="Times New Roman"/>
          <w:sz w:val="28"/>
          <w:lang w:val="uk-UA"/>
        </w:rPr>
        <w:t xml:space="preserve">: Зб. наук. праць. </w:t>
      </w:r>
      <w:r w:rsidR="00040300" w:rsidRPr="00040300">
        <w:rPr>
          <w:rFonts w:ascii="Times New Roman" w:hAnsi="Times New Roman" w:cs="Times New Roman"/>
          <w:i/>
          <w:sz w:val="28"/>
          <w:lang w:val="uk-UA"/>
        </w:rPr>
        <w:t>Філологічні науки</w:t>
      </w:r>
      <w:r>
        <w:rPr>
          <w:rFonts w:ascii="Times New Roman" w:hAnsi="Times New Roman" w:cs="Times New Roman"/>
          <w:i/>
          <w:sz w:val="28"/>
          <w:lang w:val="uk-UA"/>
        </w:rPr>
        <w:t xml:space="preserve">. </w:t>
      </w:r>
      <w:r>
        <w:rPr>
          <w:rFonts w:ascii="Times New Roman" w:hAnsi="Times New Roman" w:cs="Times New Roman"/>
          <w:sz w:val="28"/>
          <w:lang w:val="uk-UA"/>
        </w:rPr>
        <w:t xml:space="preserve">Вип. </w:t>
      </w:r>
      <w:r w:rsidRPr="003F6A90">
        <w:rPr>
          <w:rFonts w:ascii="Times New Roman" w:hAnsi="Times New Roman" w:cs="Times New Roman"/>
          <w:sz w:val="28"/>
          <w:lang w:val="uk-UA"/>
        </w:rPr>
        <w:t>LXXІI</w:t>
      </w:r>
      <w:r>
        <w:rPr>
          <w:rFonts w:ascii="Times New Roman" w:hAnsi="Times New Roman" w:cs="Times New Roman"/>
          <w:sz w:val="28"/>
          <w:lang w:val="uk-UA"/>
        </w:rPr>
        <w:t>. 2018</w:t>
      </w:r>
      <w:r w:rsidR="00040300" w:rsidRPr="003F6A90">
        <w:rPr>
          <w:sz w:val="28"/>
          <w:lang w:val="uk-UA"/>
        </w:rPr>
        <w:t xml:space="preserve"> </w:t>
      </w:r>
      <w:r w:rsidR="00040300" w:rsidRPr="003F6A90">
        <w:rPr>
          <w:rFonts w:ascii="Times New Roman" w:hAnsi="Times New Roman" w:cs="Times New Roman"/>
          <w:sz w:val="28"/>
          <w:lang w:val="uk-UA"/>
        </w:rPr>
        <w:t xml:space="preserve">[Електронний ресурс] </w:t>
      </w:r>
      <w:r w:rsidR="00040300" w:rsidRPr="00040300">
        <w:rPr>
          <w:rFonts w:ascii="Times New Roman" w:hAnsi="Times New Roman" w:cs="Times New Roman"/>
          <w:sz w:val="28"/>
        </w:rPr>
        <w:t>URL</w:t>
      </w:r>
      <w:r w:rsidR="00040300" w:rsidRPr="003F6A90">
        <w:rPr>
          <w:rFonts w:ascii="Times New Roman" w:hAnsi="Times New Roman" w:cs="Times New Roman"/>
          <w:sz w:val="28"/>
          <w:lang w:val="uk-UA"/>
        </w:rPr>
        <w:t>:</w:t>
      </w:r>
      <w:r w:rsidRPr="00B6710E">
        <w:rPr>
          <w:lang w:val="uk-UA"/>
        </w:rPr>
        <w:t xml:space="preserve"> </w:t>
      </w:r>
      <w:hyperlink r:id="rId11" w:history="1">
        <w:r w:rsidRPr="003F7AB3">
          <w:rPr>
            <w:rStyle w:val="a9"/>
            <w:rFonts w:ascii="Times New Roman" w:hAnsi="Times New Roman" w:cs="Times New Roman"/>
            <w:sz w:val="28"/>
            <w:lang w:val="uk-UA"/>
          </w:rPr>
          <w:t>https://pa.journal.kspu.edu/index.php/pa/issue/archive</w:t>
        </w:r>
      </w:hyperlink>
      <w:r>
        <w:rPr>
          <w:rFonts w:ascii="Times New Roman" w:hAnsi="Times New Roman" w:cs="Times New Roman"/>
          <w:sz w:val="28"/>
          <w:lang w:val="uk-UA"/>
        </w:rPr>
        <w:t xml:space="preserve"> </w:t>
      </w:r>
      <w:r w:rsidR="00040300" w:rsidRPr="003F6A90">
        <w:rPr>
          <w:rFonts w:ascii="Times New Roman" w:hAnsi="Times New Roman" w:cs="Times New Roman"/>
          <w:sz w:val="28"/>
          <w:lang w:val="uk-UA"/>
        </w:rPr>
        <w:t xml:space="preserve"> </w:t>
      </w:r>
      <w:r w:rsidR="00040300" w:rsidRPr="00040300">
        <w:rPr>
          <w:rFonts w:ascii="Times New Roman" w:hAnsi="Times New Roman" w:cs="Times New Roman"/>
          <w:sz w:val="28"/>
          <w:lang w:val="uk-UA"/>
        </w:rPr>
        <w:t>(дата звернення: 11.05.2022).</w:t>
      </w:r>
    </w:p>
    <w:p w:rsidR="003F6A90" w:rsidRPr="003F6A90" w:rsidRDefault="003F6A90" w:rsidP="003F6A90">
      <w:pPr>
        <w:pStyle w:val="a8"/>
        <w:numPr>
          <w:ilvl w:val="0"/>
          <w:numId w:val="6"/>
        </w:numPr>
        <w:rPr>
          <w:rFonts w:ascii="Times New Roman" w:hAnsi="Times New Roman" w:cs="Times New Roman"/>
          <w:i/>
          <w:sz w:val="28"/>
          <w:lang w:val="uk-UA"/>
        </w:rPr>
      </w:pPr>
      <w:r w:rsidRPr="003F6A90">
        <w:rPr>
          <w:rFonts w:ascii="Times New Roman" w:hAnsi="Times New Roman" w:cs="Times New Roman"/>
          <w:sz w:val="28"/>
          <w:lang w:val="uk-UA"/>
        </w:rPr>
        <w:t xml:space="preserve">Ус Г.О. Українська правнича термінологія в новітніх пошукових парадигмах. Південний архів: Зб. наук. праць. </w:t>
      </w:r>
      <w:r w:rsidRPr="003F6A90">
        <w:rPr>
          <w:rFonts w:ascii="Times New Roman" w:hAnsi="Times New Roman" w:cs="Times New Roman"/>
          <w:i/>
          <w:sz w:val="28"/>
          <w:lang w:val="uk-UA"/>
        </w:rPr>
        <w:t>Філологічні науки</w:t>
      </w:r>
      <w:r w:rsidRPr="003F6A90">
        <w:rPr>
          <w:rFonts w:ascii="Times New Roman" w:hAnsi="Times New Roman" w:cs="Times New Roman"/>
          <w:sz w:val="28"/>
          <w:lang w:val="uk-UA"/>
        </w:rPr>
        <w:t xml:space="preserve">. Вип. LXXІII. Херсон, 2018. [Електронний ресурс] </w:t>
      </w:r>
      <w:r w:rsidRPr="003F6A90">
        <w:rPr>
          <w:rFonts w:ascii="Times New Roman" w:hAnsi="Times New Roman" w:cs="Times New Roman"/>
          <w:sz w:val="28"/>
        </w:rPr>
        <w:t>URL</w:t>
      </w:r>
      <w:r w:rsidRPr="003F6A90">
        <w:rPr>
          <w:rFonts w:ascii="Times New Roman" w:hAnsi="Times New Roman" w:cs="Times New Roman"/>
          <w:sz w:val="28"/>
          <w:lang w:val="uk-UA"/>
        </w:rPr>
        <w:t>:</w:t>
      </w:r>
      <w:r w:rsidRPr="003F6A90">
        <w:t xml:space="preserve"> </w:t>
      </w:r>
      <w:hyperlink r:id="rId12" w:history="1">
        <w:r w:rsidRPr="003F7AB3">
          <w:rPr>
            <w:rStyle w:val="a9"/>
            <w:rFonts w:ascii="Times New Roman" w:hAnsi="Times New Roman" w:cs="Times New Roman"/>
            <w:sz w:val="28"/>
            <w:lang w:val="uk-UA"/>
          </w:rPr>
          <w:t>https://pa.journal.kspu.edu/index.php/pa/issue/archive</w:t>
        </w:r>
      </w:hyperlink>
      <w:r>
        <w:rPr>
          <w:rFonts w:ascii="Times New Roman" w:hAnsi="Times New Roman" w:cs="Times New Roman"/>
          <w:sz w:val="28"/>
          <w:lang w:val="uk-UA"/>
        </w:rPr>
        <w:t xml:space="preserve"> </w:t>
      </w:r>
      <w:r w:rsidRPr="00040300">
        <w:rPr>
          <w:rFonts w:ascii="Times New Roman" w:hAnsi="Times New Roman" w:cs="Times New Roman"/>
          <w:sz w:val="28"/>
          <w:lang w:val="uk-UA"/>
        </w:rPr>
        <w:t>(дата звернення: 11.05.2022).</w:t>
      </w:r>
    </w:p>
    <w:p w:rsidR="00040300" w:rsidRDefault="00040300" w:rsidP="003F6A90">
      <w:pPr>
        <w:pStyle w:val="a8"/>
        <w:numPr>
          <w:ilvl w:val="0"/>
          <w:numId w:val="6"/>
        </w:numPr>
        <w:spacing w:line="360" w:lineRule="auto"/>
        <w:rPr>
          <w:rFonts w:ascii="Times New Roman" w:hAnsi="Times New Roman" w:cs="Times New Roman"/>
          <w:sz w:val="28"/>
          <w:lang w:val="uk-UA"/>
        </w:rPr>
      </w:pPr>
      <w:r>
        <w:rPr>
          <w:rFonts w:ascii="Times New Roman" w:hAnsi="Times New Roman" w:cs="Times New Roman"/>
          <w:sz w:val="28"/>
          <w:lang w:val="uk-UA"/>
        </w:rPr>
        <w:t xml:space="preserve"> </w:t>
      </w:r>
      <w:r w:rsidRPr="00040300">
        <w:rPr>
          <w:rFonts w:ascii="Times New Roman" w:hAnsi="Times New Roman" w:cs="Times New Roman"/>
          <w:sz w:val="28"/>
          <w:lang w:val="uk-UA"/>
        </w:rPr>
        <w:t>Вуфіт Р. «</w:t>
      </w:r>
      <w:r w:rsidRPr="00040300">
        <w:rPr>
          <w:rFonts w:ascii="Times New Roman" w:hAnsi="Times New Roman" w:cs="Times New Roman"/>
          <w:sz w:val="28"/>
          <w:lang w:val="en-US"/>
        </w:rPr>
        <w:t>Conversation</w:t>
      </w:r>
      <w:r w:rsidRPr="00040300">
        <w:rPr>
          <w:rFonts w:ascii="Times New Roman" w:hAnsi="Times New Roman" w:cs="Times New Roman"/>
          <w:sz w:val="28"/>
          <w:lang w:val="uk-UA"/>
        </w:rPr>
        <w:t xml:space="preserve"> </w:t>
      </w:r>
      <w:r w:rsidRPr="00040300">
        <w:rPr>
          <w:rFonts w:ascii="Times New Roman" w:hAnsi="Times New Roman" w:cs="Times New Roman"/>
          <w:sz w:val="28"/>
          <w:lang w:val="en-US"/>
        </w:rPr>
        <w:t>analysis</w:t>
      </w:r>
      <w:r w:rsidRPr="00040300">
        <w:rPr>
          <w:rFonts w:ascii="Times New Roman" w:hAnsi="Times New Roman" w:cs="Times New Roman"/>
          <w:sz w:val="28"/>
          <w:lang w:val="uk-UA"/>
        </w:rPr>
        <w:t xml:space="preserve"> </w:t>
      </w:r>
      <w:r w:rsidRPr="00040300">
        <w:rPr>
          <w:rFonts w:ascii="Times New Roman" w:hAnsi="Times New Roman" w:cs="Times New Roman"/>
          <w:sz w:val="28"/>
          <w:lang w:val="en-US"/>
        </w:rPr>
        <w:t>and</w:t>
      </w:r>
      <w:r w:rsidRPr="00040300">
        <w:rPr>
          <w:rFonts w:ascii="Times New Roman" w:hAnsi="Times New Roman" w:cs="Times New Roman"/>
          <w:sz w:val="28"/>
          <w:lang w:val="uk-UA"/>
        </w:rPr>
        <w:t xml:space="preserve"> </w:t>
      </w:r>
      <w:r w:rsidRPr="00040300">
        <w:rPr>
          <w:rFonts w:ascii="Times New Roman" w:hAnsi="Times New Roman" w:cs="Times New Roman"/>
          <w:sz w:val="28"/>
          <w:lang w:val="en-US"/>
        </w:rPr>
        <w:t>discourse</w:t>
      </w:r>
      <w:r w:rsidRPr="00040300">
        <w:rPr>
          <w:rFonts w:ascii="Times New Roman" w:hAnsi="Times New Roman" w:cs="Times New Roman"/>
          <w:sz w:val="28"/>
          <w:lang w:val="uk-UA"/>
        </w:rPr>
        <w:t xml:space="preserve"> </w:t>
      </w:r>
      <w:r w:rsidRPr="00040300">
        <w:rPr>
          <w:rFonts w:ascii="Times New Roman" w:hAnsi="Times New Roman" w:cs="Times New Roman"/>
          <w:sz w:val="28"/>
          <w:lang w:val="en-US"/>
        </w:rPr>
        <w:t>analisis</w:t>
      </w:r>
      <w:r w:rsidRPr="00040300">
        <w:rPr>
          <w:rFonts w:ascii="Times New Roman" w:hAnsi="Times New Roman" w:cs="Times New Roman"/>
          <w:sz w:val="28"/>
          <w:lang w:val="uk-UA"/>
        </w:rPr>
        <w:t xml:space="preserve">» </w:t>
      </w:r>
      <w:r w:rsidR="00027DFF">
        <w:rPr>
          <w:rFonts w:ascii="Times New Roman" w:hAnsi="Times New Roman" w:cs="Times New Roman"/>
          <w:sz w:val="28"/>
          <w:lang w:val="uk-UA"/>
        </w:rPr>
        <w:t xml:space="preserve">2018. </w:t>
      </w:r>
      <w:r w:rsidRPr="00040300">
        <w:rPr>
          <w:rFonts w:ascii="Times New Roman" w:hAnsi="Times New Roman" w:cs="Times New Roman"/>
          <w:sz w:val="28"/>
          <w:lang w:val="uk-UA"/>
        </w:rPr>
        <w:t xml:space="preserve">[Електронний ресурс] URL: </w:t>
      </w:r>
      <w:hyperlink r:id="rId13" w:history="1"/>
      <w:r w:rsidRPr="00040300">
        <w:rPr>
          <w:rFonts w:ascii="Times New Roman" w:hAnsi="Times New Roman" w:cs="Times New Roman"/>
          <w:sz w:val="28"/>
          <w:lang w:val="uk-UA"/>
        </w:rPr>
        <w:t xml:space="preserve"> </w:t>
      </w:r>
      <w:hyperlink r:id="rId14" w:history="1">
        <w:r w:rsidRPr="00040300">
          <w:rPr>
            <w:rStyle w:val="a9"/>
            <w:rFonts w:ascii="Times New Roman" w:hAnsi="Times New Roman" w:cs="Times New Roman"/>
            <w:sz w:val="28"/>
            <w:lang w:val="uk-UA"/>
          </w:rPr>
          <w:t>https://www.tandfonline.com/doi/abs/10.1080/13645579.2015.1021949</w:t>
        </w:r>
      </w:hyperlink>
      <w:r>
        <w:rPr>
          <w:rFonts w:ascii="Times New Roman" w:hAnsi="Times New Roman" w:cs="Times New Roman"/>
          <w:sz w:val="28"/>
          <w:lang w:val="uk-UA"/>
        </w:rPr>
        <w:t xml:space="preserve">  (дата звернення: 11.05</w:t>
      </w:r>
      <w:r w:rsidRPr="00040300">
        <w:rPr>
          <w:rFonts w:ascii="Times New Roman" w:hAnsi="Times New Roman" w:cs="Times New Roman"/>
          <w:sz w:val="28"/>
          <w:lang w:val="uk-UA"/>
        </w:rPr>
        <w:t>.2022).</w:t>
      </w:r>
    </w:p>
    <w:p w:rsidR="00862CA2" w:rsidRDefault="00862CA2" w:rsidP="003F6A90">
      <w:pPr>
        <w:pStyle w:val="a8"/>
        <w:numPr>
          <w:ilvl w:val="0"/>
          <w:numId w:val="6"/>
        </w:numPr>
        <w:spacing w:line="360" w:lineRule="auto"/>
        <w:rPr>
          <w:rFonts w:ascii="Times New Roman" w:hAnsi="Times New Roman" w:cs="Times New Roman"/>
          <w:sz w:val="28"/>
          <w:lang w:val="uk-UA"/>
        </w:rPr>
      </w:pPr>
      <w:r w:rsidRPr="00862CA2">
        <w:rPr>
          <w:rFonts w:ascii="Times New Roman" w:hAnsi="Times New Roman" w:cs="Times New Roman"/>
          <w:sz w:val="28"/>
          <w:lang w:val="uk-UA"/>
        </w:rPr>
        <w:t xml:space="preserve">/ И. И. Конькова. — Текст : непосредственный // Филология и лингвистика в современном мире : материалы I Междунар. науч. конф. (г. Москва, июнь 2017 г.). — Москва : Буки-Веди, 2017. — С. 36-40. — URL: </w:t>
      </w:r>
      <w:hyperlink r:id="rId15" w:history="1">
        <w:r w:rsidRPr="003F7AB3">
          <w:rPr>
            <w:rStyle w:val="a9"/>
            <w:rFonts w:ascii="Times New Roman" w:hAnsi="Times New Roman" w:cs="Times New Roman"/>
            <w:sz w:val="28"/>
            <w:lang w:val="uk-UA"/>
          </w:rPr>
          <w:t>https://moluch.ru/conf/phil/archive/235/12398/</w:t>
        </w:r>
      </w:hyperlink>
      <w:r>
        <w:rPr>
          <w:rFonts w:ascii="Times New Roman" w:hAnsi="Times New Roman" w:cs="Times New Roman"/>
          <w:sz w:val="28"/>
          <w:lang w:val="uk-UA"/>
        </w:rPr>
        <w:t xml:space="preserve">  (</w:t>
      </w:r>
      <w:r w:rsidR="00A34E3A" w:rsidRPr="00A34E3A">
        <w:rPr>
          <w:rFonts w:ascii="Times New Roman" w:hAnsi="Times New Roman" w:cs="Times New Roman"/>
          <w:sz w:val="28"/>
          <w:lang w:val="uk-UA"/>
        </w:rPr>
        <w:t>дата звернення</w:t>
      </w:r>
      <w:r>
        <w:rPr>
          <w:rFonts w:ascii="Times New Roman" w:hAnsi="Times New Roman" w:cs="Times New Roman"/>
          <w:sz w:val="28"/>
          <w:lang w:val="uk-UA"/>
        </w:rPr>
        <w:t>: 12</w:t>
      </w:r>
      <w:r w:rsidRPr="00862CA2">
        <w:rPr>
          <w:rFonts w:ascii="Times New Roman" w:hAnsi="Times New Roman" w:cs="Times New Roman"/>
          <w:sz w:val="28"/>
          <w:lang w:val="uk-UA"/>
        </w:rPr>
        <w:t>.05.2022)</w:t>
      </w:r>
    </w:p>
    <w:p w:rsidR="00A34E3A" w:rsidRPr="009711E1" w:rsidRDefault="00A34E3A" w:rsidP="003F6A90">
      <w:pPr>
        <w:pStyle w:val="a8"/>
        <w:numPr>
          <w:ilvl w:val="0"/>
          <w:numId w:val="6"/>
        </w:numPr>
        <w:spacing w:line="360" w:lineRule="auto"/>
        <w:rPr>
          <w:rFonts w:ascii="Times New Roman" w:hAnsi="Times New Roman" w:cs="Times New Roman"/>
          <w:sz w:val="28"/>
          <w:lang w:val="uk-UA"/>
        </w:rPr>
      </w:pPr>
      <w:r>
        <w:rPr>
          <w:rFonts w:ascii="Times New Roman" w:hAnsi="Times New Roman" w:cs="Times New Roman"/>
          <w:sz w:val="28"/>
          <w:lang w:val="uk-UA"/>
        </w:rPr>
        <w:t xml:space="preserve"> </w:t>
      </w:r>
      <w:r w:rsidRPr="00A34E3A">
        <w:rPr>
          <w:rFonts w:ascii="Times New Roman" w:hAnsi="Times New Roman" w:cs="Times New Roman"/>
          <w:iCs/>
          <w:sz w:val="28"/>
        </w:rPr>
        <w:t>Лексика і фразеологія</w:t>
      </w:r>
      <w:proofErr w:type="gramStart"/>
      <w:r w:rsidRPr="00A34E3A">
        <w:rPr>
          <w:rFonts w:ascii="Times New Roman" w:hAnsi="Times New Roman" w:cs="Times New Roman"/>
          <w:sz w:val="28"/>
          <w:lang w:val="uk-UA"/>
        </w:rPr>
        <w:t xml:space="preserve"> </w:t>
      </w:r>
      <w:r>
        <w:rPr>
          <w:rFonts w:ascii="Times New Roman" w:hAnsi="Times New Roman" w:cs="Times New Roman"/>
          <w:sz w:val="28"/>
          <w:lang w:val="uk-UA"/>
        </w:rPr>
        <w:t>.</w:t>
      </w:r>
      <w:proofErr w:type="gramEnd"/>
      <w:r>
        <w:rPr>
          <w:rFonts w:ascii="Times New Roman" w:hAnsi="Times New Roman" w:cs="Times New Roman"/>
          <w:sz w:val="28"/>
          <w:lang w:val="uk-UA"/>
        </w:rPr>
        <w:t xml:space="preserve"> </w:t>
      </w:r>
      <w:r w:rsidRPr="00A34E3A">
        <w:rPr>
          <w:rFonts w:ascii="Times New Roman" w:hAnsi="Times New Roman" w:cs="Times New Roman"/>
          <w:sz w:val="28"/>
          <w:lang w:val="uk-UA"/>
        </w:rPr>
        <w:t xml:space="preserve">[Електронний ресурс] URL: </w:t>
      </w:r>
      <w:hyperlink r:id="rId16" w:history="1">
        <w:r w:rsidRPr="003F7AB3">
          <w:rPr>
            <w:rStyle w:val="a9"/>
            <w:rFonts w:ascii="Times New Roman" w:hAnsi="Times New Roman" w:cs="Times New Roman"/>
            <w:sz w:val="28"/>
            <w:lang w:val="uk-UA"/>
          </w:rPr>
          <w:t>https://pidru4niki.com/1171062648089/dokumentoznavstvo/leksika_frazeologiya</w:t>
        </w:r>
      </w:hyperlink>
      <w:r>
        <w:rPr>
          <w:rFonts w:ascii="Times New Roman" w:hAnsi="Times New Roman" w:cs="Times New Roman"/>
          <w:sz w:val="28"/>
          <w:lang w:val="uk-UA"/>
        </w:rPr>
        <w:t xml:space="preserve"> </w:t>
      </w:r>
      <w:r w:rsidRPr="00A34E3A">
        <w:rPr>
          <w:rFonts w:ascii="Times New Roman" w:hAnsi="Times New Roman" w:cs="Times New Roman"/>
          <w:sz w:val="28"/>
          <w:lang w:val="uk-UA"/>
        </w:rPr>
        <w:t>(дата звернення: 11.05.2022).</w:t>
      </w:r>
    </w:p>
    <w:p w:rsidR="00040300" w:rsidRPr="00040300" w:rsidRDefault="00040300" w:rsidP="00040300">
      <w:pPr>
        <w:pStyle w:val="a8"/>
        <w:spacing w:line="360" w:lineRule="auto"/>
        <w:ind w:left="786"/>
        <w:rPr>
          <w:rFonts w:ascii="Times New Roman" w:hAnsi="Times New Roman" w:cs="Times New Roman"/>
          <w:sz w:val="28"/>
          <w:lang w:val="uk-UA"/>
        </w:rPr>
      </w:pPr>
      <w:bookmarkStart w:id="0" w:name="_GoBack"/>
      <w:bookmarkEnd w:id="0"/>
    </w:p>
    <w:sectPr w:rsidR="00040300" w:rsidRPr="00040300" w:rsidSect="0012653B">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E06" w:rsidRDefault="00C62E06" w:rsidP="0012653B">
      <w:pPr>
        <w:spacing w:after="0" w:line="240" w:lineRule="auto"/>
      </w:pPr>
      <w:r>
        <w:separator/>
      </w:r>
    </w:p>
  </w:endnote>
  <w:endnote w:type="continuationSeparator" w:id="0">
    <w:p w:rsidR="00C62E06" w:rsidRDefault="00C62E06" w:rsidP="0012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E06" w:rsidRDefault="00C62E06" w:rsidP="0012653B">
      <w:pPr>
        <w:spacing w:after="0" w:line="240" w:lineRule="auto"/>
      </w:pPr>
      <w:r>
        <w:separator/>
      </w:r>
    </w:p>
  </w:footnote>
  <w:footnote w:type="continuationSeparator" w:id="0">
    <w:p w:rsidR="00C62E06" w:rsidRDefault="00C62E06" w:rsidP="00126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322787"/>
      <w:docPartObj>
        <w:docPartGallery w:val="Page Numbers (Top of Page)"/>
        <w:docPartUnique/>
      </w:docPartObj>
    </w:sdtPr>
    <w:sdtContent>
      <w:p w:rsidR="00B6710E" w:rsidRDefault="00B6710E">
        <w:pPr>
          <w:pStyle w:val="a4"/>
          <w:jc w:val="right"/>
        </w:pPr>
        <w:r>
          <w:fldChar w:fldCharType="begin"/>
        </w:r>
        <w:r>
          <w:instrText>PAGE   \* MERGEFORMAT</w:instrText>
        </w:r>
        <w:r>
          <w:fldChar w:fldCharType="separate"/>
        </w:r>
        <w:r w:rsidR="00B6690B">
          <w:rPr>
            <w:noProof/>
          </w:rPr>
          <w:t>27</w:t>
        </w:r>
        <w:r>
          <w:fldChar w:fldCharType="end"/>
        </w:r>
      </w:p>
    </w:sdtContent>
  </w:sdt>
  <w:p w:rsidR="00B6710E" w:rsidRDefault="00B6710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1FB"/>
    <w:multiLevelType w:val="hybridMultilevel"/>
    <w:tmpl w:val="D23E2CC2"/>
    <w:lvl w:ilvl="0" w:tplc="7632CD4A">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0A65FB"/>
    <w:multiLevelType w:val="hybridMultilevel"/>
    <w:tmpl w:val="BC2C63E8"/>
    <w:lvl w:ilvl="0" w:tplc="504C02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B91612"/>
    <w:multiLevelType w:val="hybridMultilevel"/>
    <w:tmpl w:val="B52246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DAA74F6"/>
    <w:multiLevelType w:val="hybridMultilevel"/>
    <w:tmpl w:val="D23E2CC2"/>
    <w:lvl w:ilvl="0" w:tplc="7632CD4A">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C73B9C"/>
    <w:multiLevelType w:val="multilevel"/>
    <w:tmpl w:val="0AF6CBF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F7307F6"/>
    <w:multiLevelType w:val="hybridMultilevel"/>
    <w:tmpl w:val="90AEF2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3745E2"/>
    <w:multiLevelType w:val="multilevel"/>
    <w:tmpl w:val="7668028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6BE3438F"/>
    <w:multiLevelType w:val="hybridMultilevel"/>
    <w:tmpl w:val="F74A7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F944199"/>
    <w:multiLevelType w:val="hybridMultilevel"/>
    <w:tmpl w:val="B03A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6"/>
  </w:num>
  <w:num w:numId="5">
    <w:abstractNumId w:val="5"/>
  </w:num>
  <w:num w:numId="6">
    <w:abstractNumId w:val="0"/>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0DB"/>
    <w:rsid w:val="00016019"/>
    <w:rsid w:val="00027DFF"/>
    <w:rsid w:val="000364F4"/>
    <w:rsid w:val="00040300"/>
    <w:rsid w:val="001043D3"/>
    <w:rsid w:val="0012653B"/>
    <w:rsid w:val="002F6146"/>
    <w:rsid w:val="003C414C"/>
    <w:rsid w:val="003F6A90"/>
    <w:rsid w:val="0042087A"/>
    <w:rsid w:val="004344D7"/>
    <w:rsid w:val="004C5C57"/>
    <w:rsid w:val="006146A0"/>
    <w:rsid w:val="00672939"/>
    <w:rsid w:val="006D71AA"/>
    <w:rsid w:val="007712A3"/>
    <w:rsid w:val="007D0E9C"/>
    <w:rsid w:val="00841F91"/>
    <w:rsid w:val="00862CA2"/>
    <w:rsid w:val="009104A2"/>
    <w:rsid w:val="009512C6"/>
    <w:rsid w:val="009711E1"/>
    <w:rsid w:val="009A1F66"/>
    <w:rsid w:val="009B0E9B"/>
    <w:rsid w:val="009D5206"/>
    <w:rsid w:val="009D53A1"/>
    <w:rsid w:val="00A34E3A"/>
    <w:rsid w:val="00A5515D"/>
    <w:rsid w:val="00B6690B"/>
    <w:rsid w:val="00B6710E"/>
    <w:rsid w:val="00C054A8"/>
    <w:rsid w:val="00C62E06"/>
    <w:rsid w:val="00CD0F64"/>
    <w:rsid w:val="00E350D4"/>
    <w:rsid w:val="00EC25F8"/>
    <w:rsid w:val="00EE73C6"/>
    <w:rsid w:val="00F31893"/>
    <w:rsid w:val="00F56CD9"/>
    <w:rsid w:val="00FB4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1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019"/>
    <w:rPr>
      <w:rFonts w:ascii="Times New Roman" w:hAnsi="Times New Roman" w:cs="Times New Roman"/>
      <w:sz w:val="24"/>
      <w:szCs w:val="24"/>
    </w:rPr>
  </w:style>
  <w:style w:type="paragraph" w:styleId="a4">
    <w:name w:val="header"/>
    <w:basedOn w:val="a"/>
    <w:link w:val="a5"/>
    <w:uiPriority w:val="99"/>
    <w:unhideWhenUsed/>
    <w:rsid w:val="001265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53B"/>
  </w:style>
  <w:style w:type="paragraph" w:styleId="a6">
    <w:name w:val="footer"/>
    <w:basedOn w:val="a"/>
    <w:link w:val="a7"/>
    <w:uiPriority w:val="99"/>
    <w:unhideWhenUsed/>
    <w:rsid w:val="001265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53B"/>
  </w:style>
  <w:style w:type="paragraph" w:styleId="a8">
    <w:name w:val="List Paragraph"/>
    <w:basedOn w:val="a"/>
    <w:uiPriority w:val="34"/>
    <w:qFormat/>
    <w:rsid w:val="009D5206"/>
    <w:pPr>
      <w:ind w:left="720"/>
      <w:contextualSpacing/>
    </w:pPr>
  </w:style>
  <w:style w:type="character" w:styleId="a9">
    <w:name w:val="Hyperlink"/>
    <w:basedOn w:val="a0"/>
    <w:uiPriority w:val="99"/>
    <w:unhideWhenUsed/>
    <w:rsid w:val="00040300"/>
    <w:rPr>
      <w:color w:val="0000FF" w:themeColor="hyperlink"/>
      <w:u w:val="single"/>
    </w:rPr>
  </w:style>
  <w:style w:type="paragraph" w:styleId="aa">
    <w:name w:val="Balloon Text"/>
    <w:basedOn w:val="a"/>
    <w:link w:val="ab"/>
    <w:uiPriority w:val="99"/>
    <w:semiHidden/>
    <w:unhideWhenUsed/>
    <w:rsid w:val="00862CA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62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1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019"/>
    <w:rPr>
      <w:rFonts w:ascii="Times New Roman" w:hAnsi="Times New Roman" w:cs="Times New Roman"/>
      <w:sz w:val="24"/>
      <w:szCs w:val="24"/>
    </w:rPr>
  </w:style>
  <w:style w:type="paragraph" w:styleId="a4">
    <w:name w:val="header"/>
    <w:basedOn w:val="a"/>
    <w:link w:val="a5"/>
    <w:uiPriority w:val="99"/>
    <w:unhideWhenUsed/>
    <w:rsid w:val="001265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53B"/>
  </w:style>
  <w:style w:type="paragraph" w:styleId="a6">
    <w:name w:val="footer"/>
    <w:basedOn w:val="a"/>
    <w:link w:val="a7"/>
    <w:uiPriority w:val="99"/>
    <w:unhideWhenUsed/>
    <w:rsid w:val="001265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53B"/>
  </w:style>
  <w:style w:type="paragraph" w:styleId="a8">
    <w:name w:val="List Paragraph"/>
    <w:basedOn w:val="a"/>
    <w:uiPriority w:val="34"/>
    <w:qFormat/>
    <w:rsid w:val="009D5206"/>
    <w:pPr>
      <w:ind w:left="720"/>
      <w:contextualSpacing/>
    </w:pPr>
  </w:style>
  <w:style w:type="character" w:styleId="a9">
    <w:name w:val="Hyperlink"/>
    <w:basedOn w:val="a0"/>
    <w:uiPriority w:val="99"/>
    <w:unhideWhenUsed/>
    <w:rsid w:val="00040300"/>
    <w:rPr>
      <w:color w:val="0000FF" w:themeColor="hyperlink"/>
      <w:u w:val="single"/>
    </w:rPr>
  </w:style>
  <w:style w:type="paragraph" w:styleId="aa">
    <w:name w:val="Balloon Text"/>
    <w:basedOn w:val="a"/>
    <w:link w:val="ab"/>
    <w:uiPriority w:val="99"/>
    <w:semiHidden/>
    <w:unhideWhenUsed/>
    <w:rsid w:val="00862CA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62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71859">
      <w:bodyDiv w:val="1"/>
      <w:marLeft w:val="0"/>
      <w:marRight w:val="0"/>
      <w:marTop w:val="0"/>
      <w:marBottom w:val="0"/>
      <w:divBdr>
        <w:top w:val="none" w:sz="0" w:space="0" w:color="auto"/>
        <w:left w:val="none" w:sz="0" w:space="0" w:color="auto"/>
        <w:bottom w:val="none" w:sz="0" w:space="0" w:color="auto"/>
        <w:right w:val="none" w:sz="0" w:space="0" w:color="auto"/>
      </w:divBdr>
    </w:div>
    <w:div w:id="1241527382">
      <w:bodyDiv w:val="1"/>
      <w:marLeft w:val="0"/>
      <w:marRight w:val="0"/>
      <w:marTop w:val="0"/>
      <w:marBottom w:val="0"/>
      <w:divBdr>
        <w:top w:val="none" w:sz="0" w:space="0" w:color="auto"/>
        <w:left w:val="none" w:sz="0" w:space="0" w:color="auto"/>
        <w:bottom w:val="none" w:sz="0" w:space="0" w:color="auto"/>
        <w:right w:val="none" w:sz="0" w:space="0" w:color="auto"/>
      </w:divBdr>
    </w:div>
    <w:div w:id="157365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andfonline.com/doi/abs/10.1080/13645579.2015.102194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a.journal.kspu.edu/index.php/pa/issue/archiv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idru4niki.com/1171062648089/dokumentoznavstvo/leksika_frazeologiy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a.journal.kspu.edu/index.php/pa/issue/archive" TargetMode="External"/><Relationship Id="rId5" Type="http://schemas.openxmlformats.org/officeDocument/2006/relationships/webSettings" Target="webSettings.xml"/><Relationship Id="rId15" Type="http://schemas.openxmlformats.org/officeDocument/2006/relationships/hyperlink" Target="https://moluch.ru/conf/phil/archive/235/12398/" TargetMode="External"/><Relationship Id="rId10" Type="http://schemas.openxmlformats.org/officeDocument/2006/relationships/hyperlink" Target="http://www.rusnauka.com/13.DNI_2007/Philologia/21224.doc.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nmedu.edu.ua/xmlui/bitstream/handle/123456789/8269/Kopitca.pdf?sequence=1&amp;isAllowed=y" TargetMode="External"/><Relationship Id="rId14" Type="http://schemas.openxmlformats.org/officeDocument/2006/relationships/hyperlink" Target="https://www.tandfonline.com/doi/abs/10.1080/13645579.2015.1021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Pages>
  <Words>5874</Words>
  <Characters>33485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8</cp:revision>
  <dcterms:created xsi:type="dcterms:W3CDTF">2022-05-11T12:40:00Z</dcterms:created>
  <dcterms:modified xsi:type="dcterms:W3CDTF">2022-05-14T07:05:00Z</dcterms:modified>
</cp:coreProperties>
</file>