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EC" w:rsidRPr="003A409F" w:rsidRDefault="007B5BE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Поскольк</w:t>
      </w:r>
      <w:proofErr w:type="gramStart"/>
      <w:r w:rsidRPr="003A409F">
        <w:rPr>
          <w:rFonts w:ascii="Times New Roman" w:hAnsi="Times New Roman" w:cs="Times New Roman"/>
          <w:sz w:val="28"/>
          <w:szCs w:val="28"/>
        </w:rPr>
        <w:t>у ООО</w:t>
      </w:r>
      <w:proofErr w:type="gramEnd"/>
      <w:r w:rsidRPr="003A409F">
        <w:rPr>
          <w:rFonts w:ascii="Times New Roman" w:hAnsi="Times New Roman" w:cs="Times New Roman"/>
          <w:sz w:val="28"/>
          <w:szCs w:val="28"/>
        </w:rPr>
        <w:t xml:space="preserve"> «МТС» является плательщиком НДС и поскольку изначально </w:t>
      </w:r>
      <w:r w:rsidR="00761DE8" w:rsidRPr="003A409F">
        <w:rPr>
          <w:rFonts w:ascii="Times New Roman" w:hAnsi="Times New Roman" w:cs="Times New Roman"/>
          <w:sz w:val="28"/>
          <w:szCs w:val="28"/>
        </w:rPr>
        <w:t>ис</w:t>
      </w:r>
      <w:r w:rsidRPr="003A409F">
        <w:rPr>
          <w:rFonts w:ascii="Times New Roman" w:hAnsi="Times New Roman" w:cs="Times New Roman"/>
          <w:sz w:val="28"/>
          <w:szCs w:val="28"/>
        </w:rPr>
        <w:t>числяет</w:t>
      </w:r>
      <w:r w:rsidR="00F852F3" w:rsidRPr="003A409F">
        <w:rPr>
          <w:rFonts w:ascii="Times New Roman" w:hAnsi="Times New Roman" w:cs="Times New Roman"/>
          <w:sz w:val="28"/>
          <w:szCs w:val="28"/>
        </w:rPr>
        <w:t xml:space="preserve"> </w:t>
      </w:r>
      <w:proofErr w:type="spellStart"/>
      <w:r w:rsidRPr="003A409F">
        <w:rPr>
          <w:rFonts w:ascii="Times New Roman" w:hAnsi="Times New Roman" w:cs="Times New Roman"/>
          <w:sz w:val="28"/>
          <w:szCs w:val="28"/>
        </w:rPr>
        <w:t>правооблагаемые</w:t>
      </w:r>
      <w:proofErr w:type="spellEnd"/>
      <w:r w:rsidR="001B3327" w:rsidRPr="003A409F">
        <w:rPr>
          <w:rFonts w:ascii="Times New Roman" w:hAnsi="Times New Roman" w:cs="Times New Roman"/>
          <w:sz w:val="28"/>
          <w:szCs w:val="28"/>
        </w:rPr>
        <w:t xml:space="preserve"> НДС </w:t>
      </w:r>
      <w:r w:rsidRPr="003A409F">
        <w:rPr>
          <w:rFonts w:ascii="Times New Roman" w:hAnsi="Times New Roman" w:cs="Times New Roman"/>
          <w:sz w:val="28"/>
          <w:szCs w:val="28"/>
        </w:rPr>
        <w:t xml:space="preserve"> операции с учетом позиции Высшего Арбитражного суда РФ </w:t>
      </w:r>
      <w:r w:rsidR="00F852F3" w:rsidRPr="003A409F">
        <w:rPr>
          <w:rFonts w:ascii="Times New Roman" w:hAnsi="Times New Roman" w:cs="Times New Roman"/>
          <w:sz w:val="28"/>
          <w:szCs w:val="28"/>
        </w:rPr>
        <w:t>Постановление №33, мы в праве принять к вычету входной НДС и уменьшить, соответственно сумму налога к доплате по сделке.</w:t>
      </w:r>
    </w:p>
    <w:p w:rsidR="00F852F3" w:rsidRPr="003A409F" w:rsidRDefault="00F852F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Уменьшить входной НДС?</w:t>
      </w:r>
    </w:p>
    <w:p w:rsidR="00F852F3" w:rsidRPr="003A409F" w:rsidRDefault="00F852F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У нас НДС только по «</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и «Новый Город». По другим контрагентам у нас еще помимо НДС есть  налог на прибыль.</w:t>
      </w:r>
    </w:p>
    <w:p w:rsidR="00F852F3" w:rsidRPr="003A409F" w:rsidRDefault="00F852F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То есть, традиционная система налогообложения</w:t>
      </w:r>
      <w:r w:rsidR="001B3327" w:rsidRPr="003A409F">
        <w:rPr>
          <w:rFonts w:ascii="Times New Roman" w:hAnsi="Times New Roman" w:cs="Times New Roman"/>
          <w:sz w:val="28"/>
          <w:szCs w:val="28"/>
        </w:rPr>
        <w:t>, в результате проверки начислен НДС и  налог на прибыль</w:t>
      </w:r>
    </w:p>
    <w:p w:rsidR="001B3327" w:rsidRPr="003A409F" w:rsidRDefault="001B3327"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Соответственно с подпунктом 1 части 2 пункт</w:t>
      </w:r>
      <w:r w:rsidR="00761DE8" w:rsidRPr="003A409F">
        <w:rPr>
          <w:rFonts w:ascii="Times New Roman" w:hAnsi="Times New Roman" w:cs="Times New Roman"/>
          <w:sz w:val="28"/>
          <w:szCs w:val="28"/>
        </w:rPr>
        <w:t xml:space="preserve">  </w:t>
      </w:r>
      <w:r w:rsidRPr="003A409F">
        <w:rPr>
          <w:rFonts w:ascii="Times New Roman" w:hAnsi="Times New Roman" w:cs="Times New Roman"/>
          <w:sz w:val="28"/>
          <w:szCs w:val="28"/>
        </w:rPr>
        <w:t>2 статьи 149 НК</w:t>
      </w:r>
      <w:r w:rsidR="00761DE8" w:rsidRPr="003A409F">
        <w:rPr>
          <w:rFonts w:ascii="Times New Roman" w:hAnsi="Times New Roman" w:cs="Times New Roman"/>
          <w:sz w:val="28"/>
          <w:szCs w:val="28"/>
        </w:rPr>
        <w:t xml:space="preserve"> медицинский товар отечественного и зарубежного производства по перечню,  утвержденному  Правительством  РФ, по которому был выставлен счет фактура с выделением НДС. А в налоговых органах при получен</w:t>
      </w:r>
      <w:proofErr w:type="gramStart"/>
      <w:r w:rsidR="00761DE8" w:rsidRPr="003A409F">
        <w:rPr>
          <w:rFonts w:ascii="Times New Roman" w:hAnsi="Times New Roman" w:cs="Times New Roman"/>
          <w:sz w:val="28"/>
          <w:szCs w:val="28"/>
        </w:rPr>
        <w:t>ии ООО</w:t>
      </w:r>
      <w:proofErr w:type="gramEnd"/>
      <w:r w:rsidR="00761DE8" w:rsidRPr="003A409F">
        <w:rPr>
          <w:rFonts w:ascii="Times New Roman" w:hAnsi="Times New Roman" w:cs="Times New Roman"/>
          <w:sz w:val="28"/>
          <w:szCs w:val="28"/>
        </w:rPr>
        <w:t xml:space="preserve"> «МТС» необоснованной налоговой выгоды не может быть признана обоснованной</w:t>
      </w:r>
      <w:r w:rsidR="001377E4" w:rsidRPr="003A409F">
        <w:rPr>
          <w:rFonts w:ascii="Times New Roman" w:hAnsi="Times New Roman" w:cs="Times New Roman"/>
          <w:sz w:val="28"/>
          <w:szCs w:val="28"/>
        </w:rPr>
        <w:t xml:space="preserve">, поскольку «МТС» уже произвело оплату всех сумм НДС </w:t>
      </w:r>
      <w:r w:rsidR="00F71720" w:rsidRPr="003A409F">
        <w:rPr>
          <w:rFonts w:ascii="Times New Roman" w:hAnsi="Times New Roman" w:cs="Times New Roman"/>
          <w:sz w:val="28"/>
          <w:szCs w:val="28"/>
        </w:rPr>
        <w:t xml:space="preserve">при покупке соответствующего оборудования и речь идет фактически о его восстановлении. В случае доначисления НДС  «МТС» произведет уплату  повторно, будет двойное налогообложение, что не допустимо. </w:t>
      </w:r>
      <w:proofErr w:type="gramStart"/>
      <w:r w:rsidR="00F71720" w:rsidRPr="003A409F">
        <w:rPr>
          <w:rFonts w:ascii="Times New Roman" w:hAnsi="Times New Roman" w:cs="Times New Roman"/>
          <w:sz w:val="28"/>
          <w:szCs w:val="28"/>
        </w:rPr>
        <w:t>А ООО</w:t>
      </w:r>
      <w:proofErr w:type="gramEnd"/>
      <w:r w:rsidR="00F71720" w:rsidRPr="003A409F">
        <w:rPr>
          <w:rFonts w:ascii="Times New Roman" w:hAnsi="Times New Roman" w:cs="Times New Roman"/>
          <w:sz w:val="28"/>
          <w:szCs w:val="28"/>
        </w:rPr>
        <w:t xml:space="preserve"> «</w:t>
      </w:r>
      <w:proofErr w:type="spellStart"/>
      <w:r w:rsidR="00F71720" w:rsidRPr="003A409F">
        <w:rPr>
          <w:rFonts w:ascii="Times New Roman" w:hAnsi="Times New Roman" w:cs="Times New Roman"/>
          <w:sz w:val="28"/>
          <w:szCs w:val="28"/>
        </w:rPr>
        <w:t>Техпром</w:t>
      </w:r>
      <w:proofErr w:type="spellEnd"/>
      <w:r w:rsidR="00F71720" w:rsidRPr="003A409F">
        <w:rPr>
          <w:rFonts w:ascii="Times New Roman" w:hAnsi="Times New Roman" w:cs="Times New Roman"/>
          <w:sz w:val="28"/>
          <w:szCs w:val="28"/>
        </w:rPr>
        <w:t>»  обогатится на соответствующие суммы. ООО «МТС» осуществил проверк</w:t>
      </w:r>
      <w:proofErr w:type="gramStart"/>
      <w:r w:rsidR="00F71720" w:rsidRPr="003A409F">
        <w:rPr>
          <w:rFonts w:ascii="Times New Roman" w:hAnsi="Times New Roman" w:cs="Times New Roman"/>
          <w:sz w:val="28"/>
          <w:szCs w:val="28"/>
        </w:rPr>
        <w:t>у ООО</w:t>
      </w:r>
      <w:proofErr w:type="gramEnd"/>
      <w:r w:rsidR="00F71720" w:rsidRPr="003A409F">
        <w:rPr>
          <w:rFonts w:ascii="Times New Roman" w:hAnsi="Times New Roman" w:cs="Times New Roman"/>
          <w:sz w:val="28"/>
          <w:szCs w:val="28"/>
        </w:rPr>
        <w:t xml:space="preserve"> «</w:t>
      </w:r>
      <w:proofErr w:type="spellStart"/>
      <w:r w:rsidR="00F71720" w:rsidRPr="003A409F">
        <w:rPr>
          <w:rFonts w:ascii="Times New Roman" w:hAnsi="Times New Roman" w:cs="Times New Roman"/>
          <w:sz w:val="28"/>
          <w:szCs w:val="28"/>
        </w:rPr>
        <w:t>Техпром</w:t>
      </w:r>
      <w:proofErr w:type="spellEnd"/>
      <w:r w:rsidR="00F71720" w:rsidRPr="003A409F">
        <w:rPr>
          <w:rFonts w:ascii="Times New Roman" w:hAnsi="Times New Roman" w:cs="Times New Roman"/>
          <w:sz w:val="28"/>
          <w:szCs w:val="28"/>
        </w:rPr>
        <w:t xml:space="preserve">», который по состоянию на 2012 год, по версии налоговых органов, считался достаточно проверенным в </w:t>
      </w:r>
      <w:proofErr w:type="spellStart"/>
      <w:r w:rsidR="00F71720" w:rsidRPr="003A409F">
        <w:rPr>
          <w:rFonts w:ascii="Times New Roman" w:hAnsi="Times New Roman" w:cs="Times New Roman"/>
          <w:sz w:val="28"/>
          <w:szCs w:val="28"/>
        </w:rPr>
        <w:t>госрегистрации</w:t>
      </w:r>
      <w:proofErr w:type="spellEnd"/>
      <w:r w:rsidR="00F71720" w:rsidRPr="003A409F">
        <w:rPr>
          <w:rFonts w:ascii="Times New Roman" w:hAnsi="Times New Roman" w:cs="Times New Roman"/>
          <w:sz w:val="28"/>
          <w:szCs w:val="28"/>
        </w:rPr>
        <w:t xml:space="preserve"> юридического лица…</w:t>
      </w:r>
    </w:p>
    <w:p w:rsidR="00F71720" w:rsidRPr="003A409F" w:rsidRDefault="00F7172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Подождите, по взаимоотношениям </w:t>
      </w:r>
      <w:r w:rsidR="00801D53" w:rsidRPr="003A409F">
        <w:rPr>
          <w:rFonts w:ascii="Times New Roman" w:hAnsi="Times New Roman" w:cs="Times New Roman"/>
          <w:sz w:val="28"/>
          <w:szCs w:val="28"/>
        </w:rPr>
        <w:t>с ООО «</w:t>
      </w:r>
      <w:proofErr w:type="spellStart"/>
      <w:r w:rsidR="00801D53" w:rsidRPr="003A409F">
        <w:rPr>
          <w:rFonts w:ascii="Times New Roman" w:hAnsi="Times New Roman" w:cs="Times New Roman"/>
          <w:sz w:val="28"/>
          <w:szCs w:val="28"/>
        </w:rPr>
        <w:t>Техпром</w:t>
      </w:r>
      <w:proofErr w:type="spellEnd"/>
      <w:r w:rsidR="00801D53" w:rsidRPr="003A409F">
        <w:rPr>
          <w:rFonts w:ascii="Times New Roman" w:hAnsi="Times New Roman" w:cs="Times New Roman"/>
          <w:sz w:val="28"/>
          <w:szCs w:val="28"/>
        </w:rPr>
        <w:t>» у Вас за какой период? За 4 квартал 2012 года?</w:t>
      </w:r>
    </w:p>
    <w:p w:rsidR="00801D53" w:rsidRPr="003A409F" w:rsidRDefault="00801D5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w:t>
      </w:r>
    </w:p>
    <w:p w:rsidR="00801D53" w:rsidRPr="003A409F" w:rsidRDefault="00801D5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w:t>
      </w:r>
      <w:proofErr w:type="spellStart"/>
      <w:r w:rsidRPr="003A409F">
        <w:rPr>
          <w:rFonts w:ascii="Times New Roman" w:hAnsi="Times New Roman" w:cs="Times New Roman"/>
          <w:sz w:val="28"/>
          <w:szCs w:val="28"/>
        </w:rPr>
        <w:t>Доначислен</w:t>
      </w:r>
      <w:proofErr w:type="spellEnd"/>
      <w:r w:rsidRPr="003A409F">
        <w:rPr>
          <w:rFonts w:ascii="Times New Roman" w:hAnsi="Times New Roman" w:cs="Times New Roman"/>
          <w:sz w:val="28"/>
          <w:szCs w:val="28"/>
        </w:rPr>
        <w:t xml:space="preserve"> НДС.</w:t>
      </w:r>
    </w:p>
    <w:p w:rsidR="00801D53" w:rsidRPr="003A409F" w:rsidRDefault="00801D5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w:t>
      </w:r>
    </w:p>
    <w:p w:rsidR="00801D53" w:rsidRPr="003A409F" w:rsidRDefault="00801D53"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Доначисление  4  квартал 2012г. НДС – 4625320руб.</w:t>
      </w:r>
      <w:r w:rsidR="00A9326B" w:rsidRPr="003A409F">
        <w:rPr>
          <w:rFonts w:ascii="Times New Roman" w:hAnsi="Times New Roman" w:cs="Times New Roman"/>
          <w:sz w:val="28"/>
          <w:szCs w:val="28"/>
        </w:rPr>
        <w:t xml:space="preserve"> Основанием что послужило?</w:t>
      </w:r>
    </w:p>
    <w:p w:rsidR="00801D53" w:rsidRPr="003A409F" w:rsidRDefault="00A9326B"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lastRenderedPageBreak/>
        <w:t xml:space="preserve">- В четвертом квартале мы заявили к вычету НДС. Счета фактуры составлены с нарушением, якобы, в соответствии с НК и получили необоснованную выгоду </w:t>
      </w:r>
      <w:r w:rsidR="00CA49E4" w:rsidRPr="003A409F">
        <w:rPr>
          <w:rFonts w:ascii="Times New Roman" w:hAnsi="Times New Roman" w:cs="Times New Roman"/>
          <w:sz w:val="28"/>
          <w:szCs w:val="28"/>
        </w:rPr>
        <w:t>в виде вычета по НДС данной суммы, не проявив  должной осмотрительности и осторожности. Это должно быть известно о нарушениях, допущенных «</w:t>
      </w:r>
      <w:proofErr w:type="spellStart"/>
      <w:r w:rsidR="00CA49E4" w:rsidRPr="003A409F">
        <w:rPr>
          <w:rFonts w:ascii="Times New Roman" w:hAnsi="Times New Roman" w:cs="Times New Roman"/>
          <w:sz w:val="28"/>
          <w:szCs w:val="28"/>
        </w:rPr>
        <w:t>Техпром</w:t>
      </w:r>
      <w:proofErr w:type="spellEnd"/>
      <w:r w:rsidR="00CA49E4" w:rsidRPr="003A409F">
        <w:rPr>
          <w:rFonts w:ascii="Times New Roman" w:hAnsi="Times New Roman" w:cs="Times New Roman"/>
          <w:sz w:val="28"/>
          <w:szCs w:val="28"/>
        </w:rPr>
        <w:t xml:space="preserve">» в предоставлении счетов фактур при реализации товаров назначения со ставкой 18%. П.5 статьи 168 НК не содержит понятия «Нейтральная ставка», а указывает только на то, что при реализации товаров, работ, услуг </w:t>
      </w:r>
      <w:proofErr w:type="gramStart"/>
      <w:r w:rsidR="00CA49E4" w:rsidRPr="003A409F">
        <w:rPr>
          <w:rFonts w:ascii="Times New Roman" w:hAnsi="Times New Roman" w:cs="Times New Roman"/>
          <w:sz w:val="28"/>
          <w:szCs w:val="28"/>
        </w:rPr>
        <w:t>операции</w:t>
      </w:r>
      <w:proofErr w:type="gramEnd"/>
      <w:r w:rsidR="00CA49E4" w:rsidRPr="003A409F">
        <w:rPr>
          <w:rFonts w:ascii="Times New Roman" w:hAnsi="Times New Roman" w:cs="Times New Roman"/>
          <w:sz w:val="28"/>
          <w:szCs w:val="28"/>
        </w:rPr>
        <w:t xml:space="preserve"> </w:t>
      </w:r>
      <w:r w:rsidR="0045116F" w:rsidRPr="003A409F">
        <w:rPr>
          <w:rFonts w:ascii="Times New Roman" w:hAnsi="Times New Roman" w:cs="Times New Roman"/>
          <w:sz w:val="28"/>
          <w:szCs w:val="28"/>
        </w:rPr>
        <w:t xml:space="preserve">по реализации которых не подлежат налогообложению, освобождаются от налогообложения. Отчетный документ, первичный отчетный документ </w:t>
      </w:r>
      <w:proofErr w:type="gramStart"/>
      <w:r w:rsidR="0045116F" w:rsidRPr="003A409F">
        <w:rPr>
          <w:rFonts w:ascii="Times New Roman" w:hAnsi="Times New Roman" w:cs="Times New Roman"/>
          <w:sz w:val="28"/>
          <w:szCs w:val="28"/>
        </w:rPr>
        <w:t>оформляется</w:t>
      </w:r>
      <w:proofErr w:type="gramEnd"/>
      <w:r w:rsidR="0045116F" w:rsidRPr="003A409F">
        <w:rPr>
          <w:rFonts w:ascii="Times New Roman" w:hAnsi="Times New Roman" w:cs="Times New Roman"/>
          <w:sz w:val="28"/>
          <w:szCs w:val="28"/>
        </w:rPr>
        <w:t xml:space="preserve"> и счет-фактура выставляется без выделения соответствующей суммы налога. Данный пункт статьи 168 НК не вменяет в обязанности налогоплательщик</w:t>
      </w:r>
      <w:proofErr w:type="gramStart"/>
      <w:r w:rsidR="0045116F" w:rsidRPr="003A409F">
        <w:rPr>
          <w:rFonts w:ascii="Times New Roman" w:hAnsi="Times New Roman" w:cs="Times New Roman"/>
          <w:sz w:val="28"/>
          <w:szCs w:val="28"/>
        </w:rPr>
        <w:t>а-</w:t>
      </w:r>
      <w:proofErr w:type="gramEnd"/>
      <w:r w:rsidR="0045116F" w:rsidRPr="003A409F">
        <w:rPr>
          <w:rFonts w:ascii="Times New Roman" w:hAnsi="Times New Roman" w:cs="Times New Roman"/>
          <w:sz w:val="28"/>
          <w:szCs w:val="28"/>
        </w:rPr>
        <w:t xml:space="preserve"> покупателя, соответственно ООО «МТС», проверять правомерность применения ставки налогоплательщиком-поставщиком. Кроме того, директор данной организации и менеджер перед заключением договора встречались с представителем ООО «</w:t>
      </w:r>
      <w:proofErr w:type="spellStart"/>
      <w:r w:rsidR="0045116F" w:rsidRPr="003A409F">
        <w:rPr>
          <w:rFonts w:ascii="Times New Roman" w:hAnsi="Times New Roman" w:cs="Times New Roman"/>
          <w:sz w:val="28"/>
          <w:szCs w:val="28"/>
        </w:rPr>
        <w:t>Техпром</w:t>
      </w:r>
      <w:proofErr w:type="spellEnd"/>
      <w:r w:rsidR="0045116F" w:rsidRPr="003A409F">
        <w:rPr>
          <w:rFonts w:ascii="Times New Roman" w:hAnsi="Times New Roman" w:cs="Times New Roman"/>
          <w:sz w:val="28"/>
          <w:szCs w:val="28"/>
        </w:rPr>
        <w:t>»</w:t>
      </w:r>
      <w:r w:rsidR="00A003B4" w:rsidRPr="003A409F">
        <w:rPr>
          <w:rFonts w:ascii="Times New Roman" w:hAnsi="Times New Roman" w:cs="Times New Roman"/>
          <w:sz w:val="28"/>
          <w:szCs w:val="28"/>
        </w:rPr>
        <w:t xml:space="preserve"> по адресу: г.</w:t>
      </w:r>
      <w:proofErr w:type="gramStart"/>
      <w:r w:rsidR="00A003B4" w:rsidRPr="003A409F">
        <w:rPr>
          <w:rFonts w:ascii="Times New Roman" w:hAnsi="Times New Roman" w:cs="Times New Roman"/>
          <w:sz w:val="28"/>
          <w:szCs w:val="28"/>
        </w:rPr>
        <w:t xml:space="preserve"> ?</w:t>
      </w:r>
      <w:proofErr w:type="gramEnd"/>
      <w:r w:rsidR="00A003B4" w:rsidRPr="003A409F">
        <w:rPr>
          <w:rFonts w:ascii="Times New Roman" w:hAnsi="Times New Roman" w:cs="Times New Roman"/>
          <w:sz w:val="28"/>
          <w:szCs w:val="28"/>
        </w:rPr>
        <w:t xml:space="preserve"> улица Челюскинцев, д.29. Таким образом, ООО «МТС» не проявило должной осмотрительности, кроме того, анализ данных сайта единой информационной системы в сфере закупок позволяет сделать вывод не только о реальност</w:t>
      </w:r>
      <w:proofErr w:type="gramStart"/>
      <w:r w:rsidR="00A003B4" w:rsidRPr="003A409F">
        <w:rPr>
          <w:rFonts w:ascii="Times New Roman" w:hAnsi="Times New Roman" w:cs="Times New Roman"/>
          <w:sz w:val="28"/>
          <w:szCs w:val="28"/>
        </w:rPr>
        <w:t>и ООО</w:t>
      </w:r>
      <w:proofErr w:type="gramEnd"/>
      <w:r w:rsidR="00A003B4" w:rsidRPr="003A409F">
        <w:rPr>
          <w:rFonts w:ascii="Times New Roman" w:hAnsi="Times New Roman" w:cs="Times New Roman"/>
          <w:sz w:val="28"/>
          <w:szCs w:val="28"/>
        </w:rPr>
        <w:t xml:space="preserve"> «</w:t>
      </w:r>
      <w:proofErr w:type="spellStart"/>
      <w:r w:rsidR="00A003B4" w:rsidRPr="003A409F">
        <w:rPr>
          <w:rFonts w:ascii="Times New Roman" w:hAnsi="Times New Roman" w:cs="Times New Roman"/>
          <w:sz w:val="28"/>
          <w:szCs w:val="28"/>
        </w:rPr>
        <w:t>Техпром</w:t>
      </w:r>
      <w:proofErr w:type="spellEnd"/>
      <w:r w:rsidR="00A003B4" w:rsidRPr="003A409F">
        <w:rPr>
          <w:rFonts w:ascii="Times New Roman" w:hAnsi="Times New Roman" w:cs="Times New Roman"/>
          <w:sz w:val="28"/>
          <w:szCs w:val="28"/>
        </w:rPr>
        <w:t xml:space="preserve">», но и об активном участии </w:t>
      </w:r>
      <w:proofErr w:type="spellStart"/>
      <w:r w:rsidR="00A003B4" w:rsidRPr="003A409F">
        <w:rPr>
          <w:rFonts w:ascii="Times New Roman" w:hAnsi="Times New Roman" w:cs="Times New Roman"/>
          <w:sz w:val="28"/>
          <w:szCs w:val="28"/>
        </w:rPr>
        <w:t>неначисления</w:t>
      </w:r>
      <w:proofErr w:type="spellEnd"/>
      <w:r w:rsidR="00A003B4" w:rsidRPr="003A409F">
        <w:rPr>
          <w:rFonts w:ascii="Times New Roman" w:hAnsi="Times New Roman" w:cs="Times New Roman"/>
          <w:sz w:val="28"/>
          <w:szCs w:val="28"/>
        </w:rPr>
        <w:t xml:space="preserve">  организацией  хозяйственной деятельности, что подтверждает  серьезность </w:t>
      </w:r>
      <w:proofErr w:type="spellStart"/>
      <w:r w:rsidR="00A003B4" w:rsidRPr="003A409F">
        <w:rPr>
          <w:rFonts w:ascii="Times New Roman" w:hAnsi="Times New Roman" w:cs="Times New Roman"/>
          <w:sz w:val="28"/>
          <w:szCs w:val="28"/>
        </w:rPr>
        <w:t>госконтрактов</w:t>
      </w:r>
      <w:proofErr w:type="spellEnd"/>
      <w:r w:rsidR="00BA1D40" w:rsidRPr="003A409F">
        <w:rPr>
          <w:rFonts w:ascii="Times New Roman" w:hAnsi="Times New Roman" w:cs="Times New Roman"/>
          <w:sz w:val="28"/>
          <w:szCs w:val="28"/>
        </w:rPr>
        <w:t>.</w:t>
      </w:r>
      <w:r w:rsidR="00A003B4" w:rsidRPr="003A409F">
        <w:rPr>
          <w:rFonts w:ascii="Times New Roman" w:hAnsi="Times New Roman" w:cs="Times New Roman"/>
          <w:sz w:val="28"/>
          <w:szCs w:val="28"/>
        </w:rPr>
        <w:t xml:space="preserve"> ООО «</w:t>
      </w:r>
      <w:proofErr w:type="spellStart"/>
      <w:r w:rsidR="00A003B4" w:rsidRPr="003A409F">
        <w:rPr>
          <w:rFonts w:ascii="Times New Roman" w:hAnsi="Times New Roman" w:cs="Times New Roman"/>
          <w:sz w:val="28"/>
          <w:szCs w:val="28"/>
        </w:rPr>
        <w:t>Техпром</w:t>
      </w:r>
      <w:proofErr w:type="spellEnd"/>
      <w:r w:rsidR="00A003B4" w:rsidRPr="003A409F">
        <w:rPr>
          <w:rFonts w:ascii="Times New Roman" w:hAnsi="Times New Roman" w:cs="Times New Roman"/>
          <w:sz w:val="28"/>
          <w:szCs w:val="28"/>
        </w:rPr>
        <w:t>»</w:t>
      </w:r>
      <w:r w:rsidR="00BA1D40" w:rsidRPr="003A409F">
        <w:rPr>
          <w:rFonts w:ascii="Times New Roman" w:hAnsi="Times New Roman" w:cs="Times New Roman"/>
          <w:sz w:val="28"/>
          <w:szCs w:val="28"/>
        </w:rPr>
        <w:t xml:space="preserve"> с</w:t>
      </w:r>
      <w:r w:rsidR="00A003B4" w:rsidRPr="003A409F">
        <w:rPr>
          <w:rFonts w:ascii="Times New Roman" w:hAnsi="Times New Roman" w:cs="Times New Roman"/>
          <w:sz w:val="28"/>
          <w:szCs w:val="28"/>
        </w:rPr>
        <w:t xml:space="preserve"> сайта </w:t>
      </w:r>
      <w:proofErr w:type="spellStart"/>
      <w:r w:rsidR="00A003B4" w:rsidRPr="003A409F">
        <w:rPr>
          <w:rFonts w:ascii="Times New Roman" w:hAnsi="Times New Roman" w:cs="Times New Roman"/>
          <w:sz w:val="28"/>
          <w:szCs w:val="28"/>
        </w:rPr>
        <w:t>госзакупок</w:t>
      </w:r>
      <w:proofErr w:type="spellEnd"/>
      <w:r w:rsidR="00A003B4" w:rsidRPr="003A409F">
        <w:rPr>
          <w:rFonts w:ascii="Times New Roman" w:hAnsi="Times New Roman" w:cs="Times New Roman"/>
          <w:sz w:val="28"/>
          <w:szCs w:val="28"/>
        </w:rPr>
        <w:t xml:space="preserve"> был исполнен фактически только один контракт на сумму 737000000руб. Что касается других контрагентов, то необходимо отметить, что сделки между </w:t>
      </w:r>
      <w:r w:rsidR="00BA1D40" w:rsidRPr="003A409F">
        <w:rPr>
          <w:rFonts w:ascii="Times New Roman" w:hAnsi="Times New Roman" w:cs="Times New Roman"/>
          <w:sz w:val="28"/>
          <w:szCs w:val="28"/>
        </w:rPr>
        <w:t>«МТС» и контрагентами были реальными</w:t>
      </w:r>
      <w:proofErr w:type="gramStart"/>
      <w:r w:rsidR="00BA1D40" w:rsidRPr="003A409F">
        <w:rPr>
          <w:rFonts w:ascii="Times New Roman" w:hAnsi="Times New Roman" w:cs="Times New Roman"/>
          <w:sz w:val="28"/>
          <w:szCs w:val="28"/>
        </w:rPr>
        <w:t>.</w:t>
      </w:r>
      <w:proofErr w:type="gramEnd"/>
    </w:p>
    <w:p w:rsidR="00BA1D40" w:rsidRPr="003A409F" w:rsidRDefault="00BA1D4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 «Новый Город».</w:t>
      </w:r>
    </w:p>
    <w:p w:rsidR="00BA1D40" w:rsidRPr="003A409F" w:rsidRDefault="00BA1D4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w:t>
      </w:r>
    </w:p>
    <w:p w:rsidR="00BA1D40" w:rsidRPr="003A409F" w:rsidRDefault="00BA1D4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То есть с «</w:t>
      </w:r>
      <w:proofErr w:type="spellStart"/>
      <w:r w:rsidRPr="003A409F">
        <w:rPr>
          <w:rFonts w:ascii="Times New Roman" w:hAnsi="Times New Roman" w:cs="Times New Roman"/>
          <w:sz w:val="28"/>
          <w:szCs w:val="28"/>
        </w:rPr>
        <w:t>Техпромом</w:t>
      </w:r>
      <w:proofErr w:type="spellEnd"/>
      <w:r w:rsidRPr="003A409F">
        <w:rPr>
          <w:rFonts w:ascii="Times New Roman" w:hAnsi="Times New Roman" w:cs="Times New Roman"/>
          <w:sz w:val="28"/>
          <w:szCs w:val="28"/>
        </w:rPr>
        <w:t>» основания для начисления одни и те же.</w:t>
      </w:r>
    </w:p>
    <w:p w:rsidR="00BA1D40" w:rsidRPr="003A409F" w:rsidRDefault="00BA1D4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Да. </w:t>
      </w:r>
    </w:p>
    <w:p w:rsidR="00BA1D40" w:rsidRPr="003A409F" w:rsidRDefault="00BA1D4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Обжалованное решение Межрайонной ФНС было отменено в части Управления ФНС Нижегородской области. </w:t>
      </w:r>
      <w:proofErr w:type="gramStart"/>
      <w:r w:rsidRPr="003A409F">
        <w:rPr>
          <w:rFonts w:ascii="Times New Roman" w:hAnsi="Times New Roman" w:cs="Times New Roman"/>
          <w:sz w:val="28"/>
          <w:szCs w:val="28"/>
        </w:rPr>
        <w:t>И</w:t>
      </w:r>
      <w:proofErr w:type="gramEnd"/>
      <w:r w:rsidRPr="003A409F">
        <w:rPr>
          <w:rFonts w:ascii="Times New Roman" w:hAnsi="Times New Roman" w:cs="Times New Roman"/>
          <w:sz w:val="28"/>
          <w:szCs w:val="28"/>
        </w:rPr>
        <w:t xml:space="preserve"> кроме того, ООО «МТС» </w:t>
      </w:r>
      <w:r w:rsidR="00525AC6" w:rsidRPr="003A409F">
        <w:rPr>
          <w:rFonts w:ascii="Times New Roman" w:hAnsi="Times New Roman" w:cs="Times New Roman"/>
          <w:sz w:val="28"/>
          <w:szCs w:val="28"/>
        </w:rPr>
        <w:lastRenderedPageBreak/>
        <w:t>обращалось в</w:t>
      </w:r>
      <w:r w:rsidRPr="003A409F">
        <w:rPr>
          <w:rFonts w:ascii="Times New Roman" w:hAnsi="Times New Roman" w:cs="Times New Roman"/>
          <w:sz w:val="28"/>
          <w:szCs w:val="28"/>
        </w:rPr>
        <w:t xml:space="preserve"> ФНС России с жалобами на решение Межрайонной ФНС, однако, ответы до настоящего времени не получены. Срок рассмотрения жалобы продлен до 12 января 2017 года. Никакой информации о рассмотрении у нас не имеется.</w:t>
      </w:r>
      <w:r w:rsidR="00525AC6" w:rsidRPr="003A409F">
        <w:rPr>
          <w:rFonts w:ascii="Times New Roman" w:hAnsi="Times New Roman" w:cs="Times New Roman"/>
          <w:sz w:val="28"/>
          <w:szCs w:val="28"/>
        </w:rPr>
        <w:t xml:space="preserve"> В связи с этим, я просила бы приобщить это сопроводительное письмо о направлении в ФНС России жалобы.</w:t>
      </w:r>
    </w:p>
    <w:p w:rsidR="00525AC6" w:rsidRPr="003A409F" w:rsidRDefault="00525AC6"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-Когда обращались?</w:t>
      </w:r>
    </w:p>
    <w:p w:rsidR="00525AC6" w:rsidRPr="003A409F" w:rsidRDefault="00525AC6"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Обращались 7 ноября 2016 года.</w:t>
      </w:r>
    </w:p>
    <w:p w:rsidR="00525AC6" w:rsidRPr="003A409F" w:rsidRDefault="00525AC6"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Уважаемый суд, у нас есть распечатка с сайта </w:t>
      </w:r>
      <w:proofErr w:type="spellStart"/>
      <w:r w:rsidRPr="003A409F">
        <w:rPr>
          <w:rFonts w:ascii="Times New Roman" w:hAnsi="Times New Roman" w:cs="Times New Roman"/>
          <w:sz w:val="28"/>
          <w:szCs w:val="28"/>
          <w:lang w:val="en-US"/>
        </w:rPr>
        <w:t>nalog</w:t>
      </w:r>
      <w:proofErr w:type="spellEnd"/>
      <w:r w:rsidRPr="003A409F">
        <w:rPr>
          <w:rFonts w:ascii="Times New Roman" w:hAnsi="Times New Roman" w:cs="Times New Roman"/>
          <w:sz w:val="28"/>
          <w:szCs w:val="28"/>
        </w:rPr>
        <w:t>.</w:t>
      </w:r>
      <w:proofErr w:type="spellStart"/>
      <w:r w:rsidRPr="003A409F">
        <w:rPr>
          <w:rFonts w:ascii="Times New Roman" w:hAnsi="Times New Roman" w:cs="Times New Roman"/>
          <w:sz w:val="28"/>
          <w:szCs w:val="28"/>
          <w:lang w:val="en-US"/>
        </w:rPr>
        <w:t>ru</w:t>
      </w:r>
      <w:proofErr w:type="spellEnd"/>
      <w:r w:rsidRPr="003A409F">
        <w:rPr>
          <w:rFonts w:ascii="Times New Roman" w:hAnsi="Times New Roman" w:cs="Times New Roman"/>
          <w:sz w:val="28"/>
          <w:szCs w:val="28"/>
        </w:rPr>
        <w:t>, о том, что срок рассмотрения нашего заявления отложен до 12 января 2017 года. Прошу приобщить. И также решение о продлении срока рассмотрения жалобы от 1</w:t>
      </w:r>
      <w:r w:rsidR="00FD6822" w:rsidRPr="003A409F">
        <w:rPr>
          <w:rFonts w:ascii="Times New Roman" w:hAnsi="Times New Roman" w:cs="Times New Roman"/>
          <w:sz w:val="28"/>
          <w:szCs w:val="28"/>
        </w:rPr>
        <w:t>2</w:t>
      </w:r>
      <w:r w:rsidRPr="003A409F">
        <w:rPr>
          <w:rFonts w:ascii="Times New Roman" w:hAnsi="Times New Roman" w:cs="Times New Roman"/>
          <w:sz w:val="28"/>
          <w:szCs w:val="28"/>
        </w:rPr>
        <w:t xml:space="preserve"> декабря 2016г.</w:t>
      </w:r>
    </w:p>
    <w:p w:rsidR="00525AC6" w:rsidRPr="003A409F" w:rsidRDefault="00525AC6"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На какой срок?</w:t>
      </w:r>
    </w:p>
    <w:p w:rsidR="00525AC6" w:rsidRPr="003A409F" w:rsidRDefault="00525AC6"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Уважаемый суд, до 12 января. В этом решении  не видно, а в этой распечатке на последней странице видно, что до 12 января 2017г. Срок уже истек, а данных на сайте не имеется.</w:t>
      </w:r>
      <w:r w:rsidR="00FD6822" w:rsidRPr="003A409F">
        <w:rPr>
          <w:rFonts w:ascii="Times New Roman" w:hAnsi="Times New Roman" w:cs="Times New Roman"/>
          <w:sz w:val="28"/>
          <w:szCs w:val="28"/>
        </w:rPr>
        <w:t xml:space="preserve"> В наш адрес тоже не поступало никакой информации о результатах, рассмотрено ли 12 января 2017г. Все доводы, изложенные в заявлении в полном объеме с учетом  того, что не получен нами ответ из ФНС России. От нас потупило ходатайство о том, чтобы отложить до принятия ФНС России ответа. Одновременно были поданы и в Арбитражный суд и в ФНС России. В ФНС России должны были быстрее рассмотреть, чем назначить рассмотрение в Арбитражном суде.</w:t>
      </w:r>
    </w:p>
    <w:p w:rsidR="00FD6822" w:rsidRPr="003A409F" w:rsidRDefault="00FD6822"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Когда заявление было оформлено?</w:t>
      </w:r>
    </w:p>
    <w:p w:rsidR="00FD6822" w:rsidRPr="003A409F" w:rsidRDefault="00FD6822"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- 7 ноября 2016г. И в суд и в ФНС России.</w:t>
      </w:r>
    </w:p>
    <w:p w:rsidR="00FD6822" w:rsidRPr="003A409F" w:rsidRDefault="00FD6822"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Ваша честь, я могу сказать, что этот факт обращения в ФНС имел место.</w:t>
      </w:r>
      <w:r w:rsidR="0058133A" w:rsidRPr="003A409F">
        <w:rPr>
          <w:rFonts w:ascii="Times New Roman" w:hAnsi="Times New Roman" w:cs="Times New Roman"/>
          <w:sz w:val="28"/>
          <w:szCs w:val="28"/>
        </w:rPr>
        <w:t xml:space="preserve"> Со своей стороны, со стороны инспекции хочу пояснить, что соответствующие документы мы все передали управлению. Управление, соответственно, в подведомственный филиал ФНС. Результатами какими-то мы не обладаем в настоящий момент по этому делу.</w:t>
      </w:r>
    </w:p>
    <w:p w:rsidR="0058133A" w:rsidRPr="003A409F" w:rsidRDefault="0058133A"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В данный момент мы не можем сказать, но я думаю, что ответ на жалобу уже отправлен налогоплательщику. Это надо уточнить.</w:t>
      </w:r>
    </w:p>
    <w:p w:rsidR="0058133A" w:rsidRPr="003A409F" w:rsidRDefault="0058133A"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lastRenderedPageBreak/>
        <w:t xml:space="preserve">- В двух словах я постараюсь сейчас объяснить. У нас была выездная проверка. Соответствующая сумма была </w:t>
      </w:r>
      <w:proofErr w:type="spellStart"/>
      <w:r w:rsidRPr="003A409F">
        <w:rPr>
          <w:rFonts w:ascii="Times New Roman" w:hAnsi="Times New Roman" w:cs="Times New Roman"/>
          <w:sz w:val="28"/>
          <w:szCs w:val="28"/>
        </w:rPr>
        <w:t>доначислена</w:t>
      </w:r>
      <w:proofErr w:type="spellEnd"/>
      <w:r w:rsidRPr="003A409F">
        <w:rPr>
          <w:rFonts w:ascii="Times New Roman" w:hAnsi="Times New Roman" w:cs="Times New Roman"/>
          <w:sz w:val="28"/>
          <w:szCs w:val="28"/>
        </w:rPr>
        <w:t>. «МТС» подавала жалобу в управление. Частично жалоба была удовлетворена по одному из эпизодов.</w:t>
      </w:r>
    </w:p>
    <w:p w:rsidR="00E2476D" w:rsidRPr="003A409F" w:rsidRDefault="00E2476D"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Подождите, они говорят, что продлили рассмотрение.</w:t>
      </w:r>
    </w:p>
    <w:p w:rsidR="00E2476D" w:rsidRPr="003A409F" w:rsidRDefault="00E2476D"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Нет. Они подали жалобу в ФНС. То есть </w:t>
      </w:r>
      <w:proofErr w:type="gramStart"/>
      <w:r w:rsidRPr="003A409F">
        <w:rPr>
          <w:rFonts w:ascii="Times New Roman" w:hAnsi="Times New Roman" w:cs="Times New Roman"/>
          <w:sz w:val="28"/>
          <w:szCs w:val="28"/>
        </w:rPr>
        <w:t>механизм</w:t>
      </w:r>
      <w:proofErr w:type="gramEnd"/>
      <w:r w:rsidRPr="003A409F">
        <w:rPr>
          <w:rFonts w:ascii="Times New Roman" w:hAnsi="Times New Roman" w:cs="Times New Roman"/>
          <w:sz w:val="28"/>
          <w:szCs w:val="28"/>
        </w:rPr>
        <w:t xml:space="preserve"> какой, перед подачей в суд они обратились в управление, управление частично жалобу удовлетворило. </w:t>
      </w:r>
      <w:proofErr w:type="gramStart"/>
      <w:r w:rsidRPr="003A409F">
        <w:rPr>
          <w:rFonts w:ascii="Times New Roman" w:hAnsi="Times New Roman" w:cs="Times New Roman"/>
          <w:sz w:val="28"/>
          <w:szCs w:val="28"/>
        </w:rPr>
        <w:t>Они</w:t>
      </w:r>
      <w:proofErr w:type="gramEnd"/>
      <w:r w:rsidRPr="003A409F">
        <w:rPr>
          <w:rFonts w:ascii="Times New Roman" w:hAnsi="Times New Roman" w:cs="Times New Roman"/>
          <w:sz w:val="28"/>
          <w:szCs w:val="28"/>
        </w:rPr>
        <w:t xml:space="preserve"> не согласившись с решением нашим в результативной части, подали жалобу в ФНС, одновременно обратившись с подачей заявления в Арбитражный суд. По существу заявленных требований в исковом заявлении я постараюсь в двух словах. По существу заявленных требований у нас доначисления имеются в отношении сделок</w:t>
      </w:r>
      <w:r w:rsidR="0078609C" w:rsidRPr="003A409F">
        <w:rPr>
          <w:rFonts w:ascii="Times New Roman" w:hAnsi="Times New Roman" w:cs="Times New Roman"/>
          <w:sz w:val="28"/>
          <w:szCs w:val="28"/>
        </w:rPr>
        <w:t xml:space="preserve">, которые у нас вызвали подозрение - </w:t>
      </w:r>
      <w:r w:rsidRPr="003A409F">
        <w:rPr>
          <w:rFonts w:ascii="Times New Roman" w:hAnsi="Times New Roman" w:cs="Times New Roman"/>
          <w:sz w:val="28"/>
          <w:szCs w:val="28"/>
        </w:rPr>
        <w:t xml:space="preserve"> «</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Поставка медицинского оборудования от ООО «</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Якобы была поставка, по нашему мнению. Соответственно в совокупности один из выводов, данная реализация товаров включена в перечень Правительства.</w:t>
      </w:r>
    </w:p>
    <w:p w:rsidR="00E2476D" w:rsidRPr="003A409F" w:rsidRDefault="00E2476D"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Какой товар?</w:t>
      </w:r>
    </w:p>
    <w:p w:rsidR="00E2476D" w:rsidRPr="003A409F" w:rsidRDefault="00E2476D"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Это товар медицинского назначения, медицинская техника. В двух словах, они переоборудуют автомобили и </w:t>
      </w:r>
      <w:r w:rsidR="0078609C" w:rsidRPr="003A409F">
        <w:rPr>
          <w:rFonts w:ascii="Times New Roman" w:hAnsi="Times New Roman" w:cs="Times New Roman"/>
          <w:sz w:val="28"/>
          <w:szCs w:val="28"/>
        </w:rPr>
        <w:t>для этого, чтобы из одного автомобиля сделать скорую медицинскую помощь, они должны закупать именно вот это медицинское оборудование. Именно вот этого медицинского оборудования, включенного в перечень того медицинского оборудования, которое не попадает под обложение НДС. Вот эта поставка этого товара вызвала подозрение.</w:t>
      </w:r>
    </w:p>
    <w:p w:rsidR="0078609C" w:rsidRPr="003A409F" w:rsidRDefault="0078609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Поставка по договору?</w:t>
      </w:r>
    </w:p>
    <w:p w:rsidR="0078609C" w:rsidRPr="003A409F" w:rsidRDefault="0078609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 поставка по договору. Договор поставки, спецификации</w:t>
      </w:r>
      <w:proofErr w:type="gramStart"/>
      <w:r w:rsidRPr="003A409F">
        <w:rPr>
          <w:rFonts w:ascii="Times New Roman" w:hAnsi="Times New Roman" w:cs="Times New Roman"/>
          <w:sz w:val="28"/>
          <w:szCs w:val="28"/>
        </w:rPr>
        <w:t xml:space="preserve">,, </w:t>
      </w:r>
      <w:proofErr w:type="gramEnd"/>
      <w:r w:rsidRPr="003A409F">
        <w:rPr>
          <w:rFonts w:ascii="Times New Roman" w:hAnsi="Times New Roman" w:cs="Times New Roman"/>
          <w:sz w:val="28"/>
          <w:szCs w:val="28"/>
        </w:rPr>
        <w:t>перечень, все это есть. Счета-фактуры – наименование товара здесь есть. Руководитель «</w:t>
      </w:r>
      <w:proofErr w:type="spellStart"/>
      <w:r w:rsidRPr="003A409F">
        <w:rPr>
          <w:rFonts w:ascii="Times New Roman" w:hAnsi="Times New Roman" w:cs="Times New Roman"/>
          <w:sz w:val="28"/>
          <w:szCs w:val="28"/>
        </w:rPr>
        <w:t>Техпрома</w:t>
      </w:r>
      <w:proofErr w:type="spellEnd"/>
      <w:r w:rsidRPr="003A409F">
        <w:rPr>
          <w:rFonts w:ascii="Times New Roman" w:hAnsi="Times New Roman" w:cs="Times New Roman"/>
          <w:sz w:val="28"/>
          <w:szCs w:val="28"/>
        </w:rPr>
        <w:t xml:space="preserve">» </w:t>
      </w:r>
      <w:proofErr w:type="spellStart"/>
      <w:r w:rsidRPr="003A409F">
        <w:rPr>
          <w:rFonts w:ascii="Times New Roman" w:hAnsi="Times New Roman" w:cs="Times New Roman"/>
          <w:sz w:val="28"/>
          <w:szCs w:val="28"/>
        </w:rPr>
        <w:t>Намения</w:t>
      </w:r>
      <w:proofErr w:type="spellEnd"/>
      <w:r w:rsidRPr="003A409F">
        <w:rPr>
          <w:rFonts w:ascii="Times New Roman" w:hAnsi="Times New Roman" w:cs="Times New Roman"/>
          <w:sz w:val="28"/>
          <w:szCs w:val="28"/>
        </w:rPr>
        <w:t xml:space="preserve"> Андрей Константинович от момента регистрации. Ваша честь, я ходатайствую о приобщении выписки по «</w:t>
      </w:r>
      <w:proofErr w:type="spellStart"/>
      <w:r w:rsidRPr="003A409F">
        <w:rPr>
          <w:rFonts w:ascii="Times New Roman" w:hAnsi="Times New Roman" w:cs="Times New Roman"/>
          <w:sz w:val="28"/>
          <w:szCs w:val="28"/>
        </w:rPr>
        <w:t>Техпрому</w:t>
      </w:r>
      <w:proofErr w:type="spellEnd"/>
      <w:r w:rsidRPr="003A409F">
        <w:rPr>
          <w:rFonts w:ascii="Times New Roman" w:hAnsi="Times New Roman" w:cs="Times New Roman"/>
          <w:sz w:val="28"/>
          <w:szCs w:val="28"/>
        </w:rPr>
        <w:t xml:space="preserve">». Объясню: сделки у нас имеют место ноябрь 2012 года, сама организация </w:t>
      </w:r>
      <w:r w:rsidRPr="003A409F">
        <w:rPr>
          <w:rFonts w:ascii="Times New Roman" w:hAnsi="Times New Roman" w:cs="Times New Roman"/>
          <w:sz w:val="28"/>
          <w:szCs w:val="28"/>
        </w:rPr>
        <w:lastRenderedPageBreak/>
        <w:t>«</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создана за три месяца до заключения этих сделок. После за</w:t>
      </w:r>
      <w:r w:rsidR="00127BF8" w:rsidRPr="003A409F">
        <w:rPr>
          <w:rFonts w:ascii="Times New Roman" w:hAnsi="Times New Roman" w:cs="Times New Roman"/>
          <w:sz w:val="28"/>
          <w:szCs w:val="28"/>
        </w:rPr>
        <w:t>вершения</w:t>
      </w:r>
      <w:r w:rsidRPr="003A409F">
        <w:rPr>
          <w:rFonts w:ascii="Times New Roman" w:hAnsi="Times New Roman" w:cs="Times New Roman"/>
          <w:sz w:val="28"/>
          <w:szCs w:val="28"/>
        </w:rPr>
        <w:t xml:space="preserve"> сделок уважаемым нашим заявителем, они меняют место регистрации</w:t>
      </w:r>
      <w:r w:rsidR="00127BF8" w:rsidRPr="003A409F">
        <w:rPr>
          <w:rFonts w:ascii="Times New Roman" w:hAnsi="Times New Roman" w:cs="Times New Roman"/>
          <w:sz w:val="28"/>
          <w:szCs w:val="28"/>
        </w:rPr>
        <w:t xml:space="preserve"> на Москву. Идет реорганизация «</w:t>
      </w:r>
      <w:proofErr w:type="spellStart"/>
      <w:r w:rsidR="00127BF8" w:rsidRPr="003A409F">
        <w:rPr>
          <w:rFonts w:ascii="Times New Roman" w:hAnsi="Times New Roman" w:cs="Times New Roman"/>
          <w:sz w:val="28"/>
          <w:szCs w:val="28"/>
        </w:rPr>
        <w:t>Техпрома</w:t>
      </w:r>
      <w:proofErr w:type="spellEnd"/>
      <w:r w:rsidR="00127BF8" w:rsidRPr="003A409F">
        <w:rPr>
          <w:rFonts w:ascii="Times New Roman" w:hAnsi="Times New Roman" w:cs="Times New Roman"/>
          <w:sz w:val="28"/>
          <w:szCs w:val="28"/>
        </w:rPr>
        <w:t>» в форме слияния с другим юридическим лицом, которое исключают потом как не действующее. Завершились сделки декабрь 2012 года. И  в январе 2013, то есть уже дана организация «убегает», грубо говоря. В последующем она сливается с организацией «Ритм» и потом в течение 2013 года их исключают как недействующих. Я может быть с периодом немного, но суть такая. По поводу «</w:t>
      </w:r>
      <w:proofErr w:type="spellStart"/>
      <w:r w:rsidR="00127BF8" w:rsidRPr="003A409F">
        <w:rPr>
          <w:rFonts w:ascii="Times New Roman" w:hAnsi="Times New Roman" w:cs="Times New Roman"/>
          <w:sz w:val="28"/>
          <w:szCs w:val="28"/>
        </w:rPr>
        <w:t>Техпрома</w:t>
      </w:r>
      <w:proofErr w:type="spellEnd"/>
      <w:r w:rsidR="00127BF8" w:rsidRPr="003A409F">
        <w:rPr>
          <w:rFonts w:ascii="Times New Roman" w:hAnsi="Times New Roman" w:cs="Times New Roman"/>
          <w:sz w:val="28"/>
          <w:szCs w:val="28"/>
        </w:rPr>
        <w:t>», они меняют место регистрации</w:t>
      </w:r>
      <w:r w:rsidR="00146711" w:rsidRPr="003A409F">
        <w:rPr>
          <w:rFonts w:ascii="Times New Roman" w:hAnsi="Times New Roman" w:cs="Times New Roman"/>
          <w:sz w:val="28"/>
          <w:szCs w:val="28"/>
        </w:rPr>
        <w:t xml:space="preserve"> из Перми</w:t>
      </w:r>
      <w:r w:rsidR="00127BF8" w:rsidRPr="003A409F">
        <w:rPr>
          <w:rFonts w:ascii="Times New Roman" w:hAnsi="Times New Roman" w:cs="Times New Roman"/>
          <w:sz w:val="28"/>
          <w:szCs w:val="28"/>
        </w:rPr>
        <w:t xml:space="preserve"> на Москву. Москва в 2013 году сообщает, что по новому московскому адресу находится многоквартирный дом. Идентифицировать «</w:t>
      </w:r>
      <w:proofErr w:type="spellStart"/>
      <w:r w:rsidR="00127BF8" w:rsidRPr="003A409F">
        <w:rPr>
          <w:rFonts w:ascii="Times New Roman" w:hAnsi="Times New Roman" w:cs="Times New Roman"/>
          <w:sz w:val="28"/>
          <w:szCs w:val="28"/>
        </w:rPr>
        <w:t>Техпром</w:t>
      </w:r>
      <w:proofErr w:type="spellEnd"/>
      <w:r w:rsidR="00127BF8" w:rsidRPr="003A409F">
        <w:rPr>
          <w:rFonts w:ascii="Times New Roman" w:hAnsi="Times New Roman" w:cs="Times New Roman"/>
          <w:sz w:val="28"/>
          <w:szCs w:val="28"/>
        </w:rPr>
        <w:t xml:space="preserve">» не возможно. В заявлении указано:????, 28, находится многоквартирный дом. То есть уходит </w:t>
      </w:r>
      <w:proofErr w:type="gramStart"/>
      <w:r w:rsidR="00127BF8" w:rsidRPr="003A409F">
        <w:rPr>
          <w:rFonts w:ascii="Times New Roman" w:hAnsi="Times New Roman" w:cs="Times New Roman"/>
          <w:sz w:val="28"/>
          <w:szCs w:val="28"/>
        </w:rPr>
        <w:t>в</w:t>
      </w:r>
      <w:proofErr w:type="gramEnd"/>
      <w:r w:rsidR="00127BF8" w:rsidRPr="003A409F">
        <w:rPr>
          <w:rFonts w:ascii="Times New Roman" w:hAnsi="Times New Roman" w:cs="Times New Roman"/>
          <w:sz w:val="28"/>
          <w:szCs w:val="28"/>
        </w:rPr>
        <w:t xml:space="preserve"> никуда данная организация. По поводу директоров нюанс следующий, в договоре на поставку, т.е. </w:t>
      </w:r>
      <w:proofErr w:type="gramStart"/>
      <w:r w:rsidR="00127BF8" w:rsidRPr="003A409F">
        <w:rPr>
          <w:rFonts w:ascii="Times New Roman" w:hAnsi="Times New Roman" w:cs="Times New Roman"/>
          <w:sz w:val="28"/>
          <w:szCs w:val="28"/>
        </w:rPr>
        <w:t>мы</w:t>
      </w:r>
      <w:proofErr w:type="gramEnd"/>
      <w:r w:rsidR="00127BF8" w:rsidRPr="003A409F">
        <w:rPr>
          <w:rFonts w:ascii="Times New Roman" w:hAnsi="Times New Roman" w:cs="Times New Roman"/>
          <w:sz w:val="28"/>
          <w:szCs w:val="28"/>
        </w:rPr>
        <w:t xml:space="preserve"> пытаемся проанализировать, кто же поставлял эти товары…</w:t>
      </w:r>
    </w:p>
    <w:p w:rsidR="00127BF8" w:rsidRPr="003A409F" w:rsidRDefault="00127BF8"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Вам доставляли товары?</w:t>
      </w:r>
    </w:p>
    <w:p w:rsidR="00127BF8" w:rsidRPr="003A409F" w:rsidRDefault="00127BF8"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w:t>
      </w:r>
      <w:r w:rsidR="00146711" w:rsidRPr="003A409F">
        <w:rPr>
          <w:rFonts w:ascii="Times New Roman" w:hAnsi="Times New Roman" w:cs="Times New Roman"/>
          <w:sz w:val="28"/>
          <w:szCs w:val="28"/>
        </w:rPr>
        <w:t xml:space="preserve">По-моему с использованием водителя из </w:t>
      </w:r>
      <w:proofErr w:type="spellStart"/>
      <w:r w:rsidR="00146711" w:rsidRPr="003A409F">
        <w:rPr>
          <w:rFonts w:ascii="Times New Roman" w:hAnsi="Times New Roman" w:cs="Times New Roman"/>
          <w:sz w:val="28"/>
          <w:szCs w:val="28"/>
        </w:rPr>
        <w:t>Автопрома</w:t>
      </w:r>
      <w:proofErr w:type="spellEnd"/>
    </w:p>
    <w:p w:rsidR="00146711" w:rsidRPr="003A409F" w:rsidRDefault="00146711"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Мы этот вопрос пытались в период проверки выяснить. У нас письмо из нижегородского центра, в котором указано, что документ на поставку не можем предоставить, поскольку не имеем отношения к соответствующей организации. Ваша честь, мы пытались найти директоров, которые были у «</w:t>
      </w:r>
      <w:proofErr w:type="spellStart"/>
      <w:r w:rsidRPr="003A409F">
        <w:rPr>
          <w:rFonts w:ascii="Times New Roman" w:hAnsi="Times New Roman" w:cs="Times New Roman"/>
          <w:sz w:val="28"/>
          <w:szCs w:val="28"/>
        </w:rPr>
        <w:t>Техпрома</w:t>
      </w:r>
      <w:proofErr w:type="spellEnd"/>
      <w:r w:rsidRPr="003A409F">
        <w:rPr>
          <w:rFonts w:ascii="Times New Roman" w:hAnsi="Times New Roman" w:cs="Times New Roman"/>
          <w:sz w:val="28"/>
          <w:szCs w:val="28"/>
        </w:rPr>
        <w:t xml:space="preserve">», но у нас из инспекции уведомление о невозможности предоставления. </w:t>
      </w:r>
      <w:proofErr w:type="gramStart"/>
      <w:r w:rsidRPr="003A409F">
        <w:rPr>
          <w:rFonts w:ascii="Times New Roman" w:hAnsi="Times New Roman" w:cs="Times New Roman"/>
          <w:sz w:val="28"/>
          <w:szCs w:val="28"/>
        </w:rPr>
        <w:t>Первоначальный директор, который был при регистрации, подписи которого фигурируют в счетах-фактурах, и в последующем у нас еще один директор по которому не предоставляется возможности найти в период выездной налоговой проверки.</w:t>
      </w:r>
      <w:proofErr w:type="gramEnd"/>
      <w:r w:rsidRPr="003A409F">
        <w:rPr>
          <w:rFonts w:ascii="Times New Roman" w:hAnsi="Times New Roman" w:cs="Times New Roman"/>
          <w:sz w:val="28"/>
          <w:szCs w:val="28"/>
        </w:rPr>
        <w:t xml:space="preserve"> Ваша честь, по </w:t>
      </w:r>
      <w:proofErr w:type="spellStart"/>
      <w:r w:rsidRPr="003A409F">
        <w:rPr>
          <w:rFonts w:ascii="Times New Roman" w:hAnsi="Times New Roman" w:cs="Times New Roman"/>
          <w:sz w:val="28"/>
          <w:szCs w:val="28"/>
        </w:rPr>
        <w:t>Агапонову</w:t>
      </w:r>
      <w:proofErr w:type="spellEnd"/>
      <w:r w:rsidRPr="003A409F">
        <w:rPr>
          <w:rFonts w:ascii="Times New Roman" w:hAnsi="Times New Roman" w:cs="Times New Roman"/>
          <w:sz w:val="28"/>
          <w:szCs w:val="28"/>
        </w:rPr>
        <w:t xml:space="preserve"> выписка из федерального информационного ресурса была в 2012-2013 году. И в 2012 году он работал в других организациях  с соответствующим доходом</w:t>
      </w:r>
      <w:r w:rsidR="00583008" w:rsidRPr="003A409F">
        <w:rPr>
          <w:rFonts w:ascii="Times New Roman" w:hAnsi="Times New Roman" w:cs="Times New Roman"/>
          <w:sz w:val="28"/>
          <w:szCs w:val="28"/>
        </w:rPr>
        <w:t>, таких как ресторан дома «Александр»</w:t>
      </w:r>
      <w:r w:rsidRPr="003A409F">
        <w:rPr>
          <w:rFonts w:ascii="Times New Roman" w:hAnsi="Times New Roman" w:cs="Times New Roman"/>
          <w:sz w:val="28"/>
          <w:szCs w:val="28"/>
        </w:rPr>
        <w:t>. Полагаем, что никакого отношения к сделкам</w:t>
      </w:r>
      <w:r w:rsidR="00A7351E" w:rsidRPr="003A409F">
        <w:rPr>
          <w:rFonts w:ascii="Times New Roman" w:hAnsi="Times New Roman" w:cs="Times New Roman"/>
          <w:sz w:val="28"/>
          <w:szCs w:val="28"/>
        </w:rPr>
        <w:t xml:space="preserve"> и к руководству данной организацией</w:t>
      </w:r>
      <w:r w:rsidRPr="003A409F">
        <w:rPr>
          <w:rFonts w:ascii="Times New Roman" w:hAnsi="Times New Roman" w:cs="Times New Roman"/>
          <w:sz w:val="28"/>
          <w:szCs w:val="28"/>
        </w:rPr>
        <w:t xml:space="preserve"> он не имел. </w:t>
      </w:r>
      <w:r w:rsidR="00A7351E" w:rsidRPr="003A409F">
        <w:rPr>
          <w:rFonts w:ascii="Times New Roman" w:hAnsi="Times New Roman" w:cs="Times New Roman"/>
          <w:sz w:val="28"/>
          <w:szCs w:val="28"/>
        </w:rPr>
        <w:t xml:space="preserve">Около месяца он </w:t>
      </w:r>
      <w:r w:rsidR="00A7351E" w:rsidRPr="003A409F">
        <w:rPr>
          <w:rFonts w:ascii="Times New Roman" w:hAnsi="Times New Roman" w:cs="Times New Roman"/>
          <w:sz w:val="28"/>
          <w:szCs w:val="28"/>
        </w:rPr>
        <w:lastRenderedPageBreak/>
        <w:t xml:space="preserve">был директором в декабре 2012 года. Ваша честь, поясню следующий момент, мы производили выемку из счетов-фактур и проводили экспертизу. Есть заключение экспертизы по </w:t>
      </w:r>
      <w:proofErr w:type="spellStart"/>
      <w:r w:rsidR="00A7351E" w:rsidRPr="003A409F">
        <w:rPr>
          <w:rFonts w:ascii="Times New Roman" w:hAnsi="Times New Roman" w:cs="Times New Roman"/>
          <w:sz w:val="28"/>
          <w:szCs w:val="28"/>
        </w:rPr>
        <w:t>Намении</w:t>
      </w:r>
      <w:proofErr w:type="spellEnd"/>
      <w:r w:rsidR="00A7351E" w:rsidRPr="003A409F">
        <w:rPr>
          <w:rFonts w:ascii="Times New Roman" w:hAnsi="Times New Roman" w:cs="Times New Roman"/>
          <w:sz w:val="28"/>
          <w:szCs w:val="28"/>
        </w:rPr>
        <w:t xml:space="preserve">, что подписи на счетах-фактурах не его. По </w:t>
      </w:r>
      <w:proofErr w:type="spellStart"/>
      <w:r w:rsidR="00A7351E" w:rsidRPr="003A409F">
        <w:rPr>
          <w:rFonts w:ascii="Times New Roman" w:hAnsi="Times New Roman" w:cs="Times New Roman"/>
          <w:sz w:val="28"/>
          <w:szCs w:val="28"/>
        </w:rPr>
        <w:t>Агапонову</w:t>
      </w:r>
      <w:proofErr w:type="spellEnd"/>
      <w:r w:rsidR="00A7351E" w:rsidRPr="003A409F">
        <w:rPr>
          <w:rFonts w:ascii="Times New Roman" w:hAnsi="Times New Roman" w:cs="Times New Roman"/>
          <w:sz w:val="28"/>
          <w:szCs w:val="28"/>
        </w:rPr>
        <w:t xml:space="preserve">, несколько счетов-фактур. Мы не смогли установить его свободные образцы подписи, поскольку он нигде не фигурировал, являлся в течение месяца директором. </w:t>
      </w:r>
      <w:r w:rsidR="00583008" w:rsidRPr="003A409F">
        <w:rPr>
          <w:rFonts w:ascii="Times New Roman" w:hAnsi="Times New Roman" w:cs="Times New Roman"/>
          <w:sz w:val="28"/>
          <w:szCs w:val="28"/>
        </w:rPr>
        <w:t xml:space="preserve"> А по </w:t>
      </w:r>
      <w:proofErr w:type="spellStart"/>
      <w:r w:rsidR="00583008" w:rsidRPr="003A409F">
        <w:rPr>
          <w:rFonts w:ascii="Times New Roman" w:hAnsi="Times New Roman" w:cs="Times New Roman"/>
          <w:sz w:val="28"/>
          <w:szCs w:val="28"/>
        </w:rPr>
        <w:t>Намении</w:t>
      </w:r>
      <w:proofErr w:type="spellEnd"/>
      <w:r w:rsidR="00583008" w:rsidRPr="003A409F">
        <w:rPr>
          <w:rFonts w:ascii="Times New Roman" w:hAnsi="Times New Roman" w:cs="Times New Roman"/>
          <w:sz w:val="28"/>
          <w:szCs w:val="28"/>
        </w:rPr>
        <w:t xml:space="preserve"> регистрационное дело, где свидетельствует подпись нотариус. Доводы стороны, что они контактировали с представителем «</w:t>
      </w:r>
      <w:proofErr w:type="spellStart"/>
      <w:r w:rsidR="00583008" w:rsidRPr="003A409F">
        <w:rPr>
          <w:rFonts w:ascii="Times New Roman" w:hAnsi="Times New Roman" w:cs="Times New Roman"/>
          <w:sz w:val="28"/>
          <w:szCs w:val="28"/>
        </w:rPr>
        <w:t>Техпрома</w:t>
      </w:r>
      <w:proofErr w:type="spellEnd"/>
      <w:r w:rsidR="00583008" w:rsidRPr="003A409F">
        <w:rPr>
          <w:rFonts w:ascii="Times New Roman" w:hAnsi="Times New Roman" w:cs="Times New Roman"/>
          <w:sz w:val="28"/>
          <w:szCs w:val="28"/>
        </w:rPr>
        <w:t>», также полагаем, что он не совсем правильный в том плане, что невозможно идентифицировать это лицо, и что оно юридически принадлежит к «</w:t>
      </w:r>
      <w:proofErr w:type="spellStart"/>
      <w:r w:rsidR="00583008" w:rsidRPr="003A409F">
        <w:rPr>
          <w:rFonts w:ascii="Times New Roman" w:hAnsi="Times New Roman" w:cs="Times New Roman"/>
          <w:sz w:val="28"/>
          <w:szCs w:val="28"/>
        </w:rPr>
        <w:t>Техпрому</w:t>
      </w:r>
      <w:proofErr w:type="spellEnd"/>
      <w:r w:rsidR="00583008" w:rsidRPr="003A409F">
        <w:rPr>
          <w:rFonts w:ascii="Times New Roman" w:hAnsi="Times New Roman" w:cs="Times New Roman"/>
          <w:sz w:val="28"/>
          <w:szCs w:val="28"/>
        </w:rPr>
        <w:t>». Представляла сторона, якобы, осмотрительность, имела место со стороны заявителя, в плане того, что «</w:t>
      </w:r>
      <w:proofErr w:type="spellStart"/>
      <w:r w:rsidR="00583008" w:rsidRPr="003A409F">
        <w:rPr>
          <w:rFonts w:ascii="Times New Roman" w:hAnsi="Times New Roman" w:cs="Times New Roman"/>
          <w:sz w:val="28"/>
          <w:szCs w:val="28"/>
        </w:rPr>
        <w:t>Техпром</w:t>
      </w:r>
      <w:proofErr w:type="spellEnd"/>
      <w:r w:rsidR="00583008" w:rsidRPr="003A409F">
        <w:rPr>
          <w:rFonts w:ascii="Times New Roman" w:hAnsi="Times New Roman" w:cs="Times New Roman"/>
          <w:sz w:val="28"/>
          <w:szCs w:val="28"/>
        </w:rPr>
        <w:t xml:space="preserve">» большая, крупная организация, и они исполняют </w:t>
      </w:r>
      <w:proofErr w:type="spellStart"/>
      <w:r w:rsidR="00583008" w:rsidRPr="003A409F">
        <w:rPr>
          <w:rFonts w:ascii="Times New Roman" w:hAnsi="Times New Roman" w:cs="Times New Roman"/>
          <w:sz w:val="28"/>
          <w:szCs w:val="28"/>
        </w:rPr>
        <w:t>госконтракты</w:t>
      </w:r>
      <w:proofErr w:type="spellEnd"/>
      <w:r w:rsidR="00583008" w:rsidRPr="003A409F">
        <w:rPr>
          <w:rFonts w:ascii="Times New Roman" w:hAnsi="Times New Roman" w:cs="Times New Roman"/>
          <w:sz w:val="28"/>
          <w:szCs w:val="28"/>
        </w:rPr>
        <w:t xml:space="preserve"> в Тюменской области. Мы делали запрос в период дополнительных мероприятий, результат пришел позднее. Департамент здравоохранения указывает, что не может представить документы по «</w:t>
      </w:r>
      <w:proofErr w:type="spellStart"/>
      <w:r w:rsidR="00583008" w:rsidRPr="003A409F">
        <w:rPr>
          <w:rFonts w:ascii="Times New Roman" w:hAnsi="Times New Roman" w:cs="Times New Roman"/>
          <w:sz w:val="28"/>
          <w:szCs w:val="28"/>
        </w:rPr>
        <w:t>Техпрому</w:t>
      </w:r>
      <w:proofErr w:type="spellEnd"/>
      <w:r w:rsidR="00583008" w:rsidRPr="003A409F">
        <w:rPr>
          <w:rFonts w:ascii="Times New Roman" w:hAnsi="Times New Roman" w:cs="Times New Roman"/>
          <w:sz w:val="28"/>
          <w:szCs w:val="28"/>
        </w:rPr>
        <w:t>», поскольку они изъяты правоохранительными органами и в отношении руководства «</w:t>
      </w:r>
      <w:proofErr w:type="spellStart"/>
      <w:r w:rsidR="00583008" w:rsidRPr="003A409F">
        <w:rPr>
          <w:rFonts w:ascii="Times New Roman" w:hAnsi="Times New Roman" w:cs="Times New Roman"/>
          <w:sz w:val="28"/>
          <w:szCs w:val="28"/>
        </w:rPr>
        <w:t>Техпрома</w:t>
      </w:r>
      <w:proofErr w:type="spellEnd"/>
      <w:r w:rsidR="00583008" w:rsidRPr="003A409F">
        <w:rPr>
          <w:rFonts w:ascii="Times New Roman" w:hAnsi="Times New Roman" w:cs="Times New Roman"/>
          <w:sz w:val="28"/>
          <w:szCs w:val="28"/>
        </w:rPr>
        <w:t xml:space="preserve">» возбуждено уголовное дело по </w:t>
      </w:r>
      <w:proofErr w:type="spellStart"/>
      <w:r w:rsidR="00583008" w:rsidRPr="003A409F">
        <w:rPr>
          <w:rFonts w:ascii="Times New Roman" w:hAnsi="Times New Roman" w:cs="Times New Roman"/>
          <w:sz w:val="28"/>
          <w:szCs w:val="28"/>
        </w:rPr>
        <w:t>обналичиванию</w:t>
      </w:r>
      <w:proofErr w:type="spellEnd"/>
      <w:r w:rsidR="00583008" w:rsidRPr="003A409F">
        <w:rPr>
          <w:rFonts w:ascii="Times New Roman" w:hAnsi="Times New Roman" w:cs="Times New Roman"/>
          <w:sz w:val="28"/>
          <w:szCs w:val="28"/>
        </w:rPr>
        <w:t xml:space="preserve"> денежных средств и по хищению денежных средств из бюджета. Сведения эти есть, они представлены. Там фигурируют неустановленные лица, конкретного лица нет, но это в интересах следствия информация не разглашается.</w:t>
      </w:r>
    </w:p>
    <w:p w:rsidR="00583008" w:rsidRPr="003A409F" w:rsidRDefault="00583008"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Следующий вопрос, Ваша честь. Ходатайствуем о приобщении декларации по НДС за 2012 год. </w:t>
      </w:r>
      <w:r w:rsidR="0056560A" w:rsidRPr="003A409F">
        <w:rPr>
          <w:rFonts w:ascii="Times New Roman" w:hAnsi="Times New Roman" w:cs="Times New Roman"/>
          <w:sz w:val="28"/>
          <w:szCs w:val="28"/>
        </w:rPr>
        <w:t xml:space="preserve">Теми данными, которыми мы оперируем - </w:t>
      </w:r>
      <w:r w:rsidRPr="003A409F">
        <w:rPr>
          <w:rFonts w:ascii="Times New Roman" w:hAnsi="Times New Roman" w:cs="Times New Roman"/>
          <w:sz w:val="28"/>
          <w:szCs w:val="28"/>
        </w:rPr>
        <w:t>«</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w:t>
      </w:r>
      <w:r w:rsidR="0056560A" w:rsidRPr="003A409F">
        <w:rPr>
          <w:rFonts w:ascii="Times New Roman" w:hAnsi="Times New Roman" w:cs="Times New Roman"/>
          <w:sz w:val="28"/>
          <w:szCs w:val="28"/>
        </w:rPr>
        <w:t xml:space="preserve">, указывается оборот гораздо меньше, чем оборот по сделкам за декабрь 2012г. </w:t>
      </w:r>
    </w:p>
    <w:p w:rsidR="0056560A" w:rsidRPr="003A409F" w:rsidRDefault="0056560A"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То есть поступления?</w:t>
      </w:r>
    </w:p>
    <w:p w:rsidR="0056560A" w:rsidRPr="003A409F" w:rsidRDefault="0056560A"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 именно определена налогооблагаемая база. Кроме того, в данной декларации строка, свидетельствующая о том, что выставлялись счета-фактуры, даже в том случае, если это необлагаемая операция, есть в налоговой декларации соответствующая строка, то есть данная строка не заполнена. Этот факт свидетельствует о том, что когда «</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заполнял декларации, не подтвердил факт выставления счетов-фактур.</w:t>
      </w:r>
    </w:p>
    <w:p w:rsidR="009B4755" w:rsidRPr="003A409F" w:rsidRDefault="009B4755"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lastRenderedPageBreak/>
        <w:t xml:space="preserve">Ваша честь, ходатайствуем о приобщении декларации по налогу на прибыль за 2012 год, и среднесписочная численность, указано 2 человека. Ваша честь, также ходатайствуем о </w:t>
      </w:r>
      <w:proofErr w:type="gramStart"/>
      <w:r w:rsidRPr="003A409F">
        <w:rPr>
          <w:rFonts w:ascii="Times New Roman" w:hAnsi="Times New Roman" w:cs="Times New Roman"/>
          <w:sz w:val="28"/>
          <w:szCs w:val="28"/>
        </w:rPr>
        <w:t>приобщении</w:t>
      </w:r>
      <w:proofErr w:type="gramEnd"/>
      <w:r w:rsidRPr="003A409F">
        <w:rPr>
          <w:rFonts w:ascii="Times New Roman" w:hAnsi="Times New Roman" w:cs="Times New Roman"/>
          <w:sz w:val="28"/>
          <w:szCs w:val="28"/>
        </w:rPr>
        <w:t xml:space="preserve"> об отсутствии имущества и транспорта по данной организации. Ваша честь, еще ходатайствуем о приобщении выписки с расчетного счета, относящейся к периоду ноябрь-декабрь 2012 года и январь 2013 года. Данная выписка  об отсутствии платежей, свидетельствующих  о финансово-хозяйственной деятельности организации за этот период. Коммунальных платежей, арендных платежей, выплаты зарплаты нет. Все что может свидетельствовать  о реальной финансово-хозяйственной деятельности в данный период  данной организации.</w:t>
      </w:r>
    </w:p>
    <w:p w:rsidR="009B4755" w:rsidRPr="003A409F" w:rsidRDefault="009B4755"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w:t>
      </w:r>
      <w:r w:rsidR="004D3470" w:rsidRPr="003A409F">
        <w:rPr>
          <w:rFonts w:ascii="Times New Roman" w:hAnsi="Times New Roman" w:cs="Times New Roman"/>
          <w:sz w:val="28"/>
          <w:szCs w:val="28"/>
        </w:rPr>
        <w:t xml:space="preserve">А транзитный </w:t>
      </w:r>
      <w:proofErr w:type="gramStart"/>
      <w:r w:rsidR="004D3470" w:rsidRPr="003A409F">
        <w:rPr>
          <w:rFonts w:ascii="Times New Roman" w:hAnsi="Times New Roman" w:cs="Times New Roman"/>
          <w:sz w:val="28"/>
          <w:szCs w:val="28"/>
        </w:rPr>
        <w:t>характер</w:t>
      </w:r>
      <w:proofErr w:type="gramEnd"/>
      <w:r w:rsidR="004D3470" w:rsidRPr="003A409F">
        <w:rPr>
          <w:rFonts w:ascii="Times New Roman" w:hAnsi="Times New Roman" w:cs="Times New Roman"/>
          <w:sz w:val="28"/>
          <w:szCs w:val="28"/>
        </w:rPr>
        <w:t xml:space="preserve"> в чем заключается?</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Поступают, и тут же на другие счета других организаций идет перечисление денежных средств.</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А от других организаций поступают наличные средства?</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 конечно.</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-Мы указываем на сам факт деятельности данной организации в этот период. То есть перечисление платежей носит транзитный характер, и отсутствуют платежи, свидетельствующие об отсутствии реальной финансово-хозяйственной деятельности, сопутствующие данной деятельности.</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Ольга Алексеевна, поясните, пожалуйста.</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 поводу транзита. В один и тот же период идет и закупка «МТС» у «</w:t>
      </w:r>
      <w:proofErr w:type="spellStart"/>
      <w:r w:rsidRPr="003A409F">
        <w:rPr>
          <w:rFonts w:ascii="Times New Roman" w:hAnsi="Times New Roman" w:cs="Times New Roman"/>
          <w:sz w:val="28"/>
          <w:szCs w:val="28"/>
        </w:rPr>
        <w:t>Техпрома</w:t>
      </w:r>
      <w:proofErr w:type="spellEnd"/>
      <w:r w:rsidRPr="003A409F">
        <w:rPr>
          <w:rFonts w:ascii="Times New Roman" w:hAnsi="Times New Roman" w:cs="Times New Roman"/>
          <w:sz w:val="28"/>
          <w:szCs w:val="28"/>
        </w:rPr>
        <w:t>» медицинских товаров, оборот около 70000000 руб., и реализация «МТС» «</w:t>
      </w:r>
      <w:proofErr w:type="spellStart"/>
      <w:r w:rsidRPr="003A409F">
        <w:rPr>
          <w:rFonts w:ascii="Times New Roman" w:hAnsi="Times New Roman" w:cs="Times New Roman"/>
          <w:sz w:val="28"/>
          <w:szCs w:val="28"/>
        </w:rPr>
        <w:t>Техпрому</w:t>
      </w:r>
      <w:proofErr w:type="spellEnd"/>
      <w:r w:rsidRPr="003A409F">
        <w:rPr>
          <w:rFonts w:ascii="Times New Roman" w:hAnsi="Times New Roman" w:cs="Times New Roman"/>
          <w:sz w:val="28"/>
          <w:szCs w:val="28"/>
        </w:rPr>
        <w:t>» машин скорой медицинской помощи. В один и тот же период, примерно по одной и той же позиции.</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По банку я вижу, у Вас поступления перечислены, перечисления.</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На следующее судебное заседание приведем конкретный пример.</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-Давайте, мы ее сейчас возьмем, проанализируем и Вам выдадим тогда.</w:t>
      </w:r>
    </w:p>
    <w:p w:rsidR="004D3470"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Давайте, </w:t>
      </w:r>
      <w:proofErr w:type="gramStart"/>
      <w:r w:rsidRPr="003A409F">
        <w:rPr>
          <w:rFonts w:ascii="Times New Roman" w:hAnsi="Times New Roman" w:cs="Times New Roman"/>
          <w:sz w:val="28"/>
          <w:szCs w:val="28"/>
        </w:rPr>
        <w:t>поступим</w:t>
      </w:r>
      <w:proofErr w:type="gramEnd"/>
      <w:r w:rsidRPr="003A409F">
        <w:rPr>
          <w:rFonts w:ascii="Times New Roman" w:hAnsi="Times New Roman" w:cs="Times New Roman"/>
          <w:sz w:val="28"/>
          <w:szCs w:val="28"/>
        </w:rPr>
        <w:t xml:space="preserve"> таким образом, да.</w:t>
      </w:r>
    </w:p>
    <w:p w:rsidR="009F6C1F" w:rsidRPr="003A409F" w:rsidRDefault="004D3470"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w:t>
      </w:r>
      <w:r w:rsidR="009F6C1F" w:rsidRPr="003A409F">
        <w:rPr>
          <w:rFonts w:ascii="Times New Roman" w:hAnsi="Times New Roman" w:cs="Times New Roman"/>
          <w:sz w:val="28"/>
          <w:szCs w:val="28"/>
        </w:rPr>
        <w:t>Кроме того, «</w:t>
      </w:r>
      <w:proofErr w:type="spellStart"/>
      <w:r w:rsidR="009F6C1F" w:rsidRPr="003A409F">
        <w:rPr>
          <w:rFonts w:ascii="Times New Roman" w:hAnsi="Times New Roman" w:cs="Times New Roman"/>
          <w:sz w:val="28"/>
          <w:szCs w:val="28"/>
        </w:rPr>
        <w:t>Техпром</w:t>
      </w:r>
      <w:proofErr w:type="spellEnd"/>
      <w:r w:rsidR="009F6C1F" w:rsidRPr="003A409F">
        <w:rPr>
          <w:rFonts w:ascii="Times New Roman" w:hAnsi="Times New Roman" w:cs="Times New Roman"/>
          <w:sz w:val="28"/>
          <w:szCs w:val="28"/>
        </w:rPr>
        <w:t xml:space="preserve">», время действия данной организации примерно год. За год на расчетный счет поступило 2 миллиарда с лишним денежных </w:t>
      </w:r>
      <w:r w:rsidR="009F6C1F" w:rsidRPr="003A409F">
        <w:rPr>
          <w:rFonts w:ascii="Times New Roman" w:hAnsi="Times New Roman" w:cs="Times New Roman"/>
          <w:sz w:val="28"/>
          <w:szCs w:val="28"/>
        </w:rPr>
        <w:lastRenderedPageBreak/>
        <w:t xml:space="preserve">средств. При этом два раза смена адреса, три раза смена руководителя, и сливается с организацией, которая с момента действия не вела никакой деятельности. Это при наличии оборота организации за год два с лишним миллиарда рублей. </w:t>
      </w:r>
    </w:p>
    <w:p w:rsidR="009F6C1F" w:rsidRPr="003A409F" w:rsidRDefault="009F6C1F"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ООО «Ритм», который потом исключается из реестра.</w:t>
      </w:r>
    </w:p>
    <w:p w:rsidR="004D3470" w:rsidRPr="003A409F" w:rsidRDefault="009F6C1F"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Значит, обороты данной организации два с лишним миллиарда рублей. По отчетности, естественно, эти суммы у «</w:t>
      </w:r>
      <w:proofErr w:type="spellStart"/>
      <w:r w:rsidRPr="003A409F">
        <w:rPr>
          <w:rFonts w:ascii="Times New Roman" w:hAnsi="Times New Roman" w:cs="Times New Roman"/>
          <w:sz w:val="28"/>
          <w:szCs w:val="28"/>
        </w:rPr>
        <w:t>Техпром</w:t>
      </w:r>
      <w:proofErr w:type="spellEnd"/>
      <w:r w:rsidRPr="003A409F">
        <w:rPr>
          <w:rFonts w:ascii="Times New Roman" w:hAnsi="Times New Roman" w:cs="Times New Roman"/>
          <w:sz w:val="28"/>
          <w:szCs w:val="28"/>
        </w:rPr>
        <w:t>» не проходят. Общая сумма отчетности за 2012 год по налогу на прибыль стоит 70000000 рублей. Насч</w:t>
      </w:r>
      <w:r w:rsidR="00105B2C" w:rsidRPr="003A409F">
        <w:rPr>
          <w:rFonts w:ascii="Times New Roman" w:hAnsi="Times New Roman" w:cs="Times New Roman"/>
          <w:sz w:val="28"/>
          <w:szCs w:val="28"/>
        </w:rPr>
        <w:t>ет двух миллиардов хочу утонить. В 2013 году переходит в Москву и ее бросают.</w:t>
      </w:r>
    </w:p>
    <w:p w:rsidR="00105B2C" w:rsidRPr="003A409F" w:rsidRDefault="00105B2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Все эти действия в совокупности вызвали у нас подозрения в том, что налоговые вычеты не правомерны.</w:t>
      </w:r>
    </w:p>
    <w:p w:rsidR="00105B2C" w:rsidRPr="003A409F" w:rsidRDefault="00105B2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Каким образом  Вы нашли эту организацию? Как Вы ее проверили?</w:t>
      </w:r>
    </w:p>
    <w:p w:rsidR="00105B2C" w:rsidRPr="003A409F" w:rsidRDefault="00105B2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Наверно, я тоже должен подготовиться. Действительно ездил директор, действительно смотрел. Вот Вы говорили, что мы поставляли им в </w:t>
      </w:r>
      <w:proofErr w:type="gramStart"/>
      <w:r w:rsidRPr="003A409F">
        <w:rPr>
          <w:rFonts w:ascii="Times New Roman" w:hAnsi="Times New Roman" w:cs="Times New Roman"/>
          <w:sz w:val="28"/>
          <w:szCs w:val="28"/>
        </w:rPr>
        <w:t>одно и тоже</w:t>
      </w:r>
      <w:proofErr w:type="gramEnd"/>
      <w:r w:rsidRPr="003A409F">
        <w:rPr>
          <w:rFonts w:ascii="Times New Roman" w:hAnsi="Times New Roman" w:cs="Times New Roman"/>
          <w:sz w:val="28"/>
          <w:szCs w:val="28"/>
        </w:rPr>
        <w:t xml:space="preserve"> время…</w:t>
      </w:r>
    </w:p>
    <w:p w:rsidR="00105B2C" w:rsidRPr="003A409F" w:rsidRDefault="00105B2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Где Вы закупали оборудование медицинское, переоборудовали машины и обратно им машины…</w:t>
      </w:r>
    </w:p>
    <w:p w:rsidR="00105B2C" w:rsidRPr="003A409F" w:rsidRDefault="00105B2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Нет, совершенно не так. Ольга Алексеевна, помните, мы с Вами разговаривали. Это две разные версии. Они участвовали в тендерах</w:t>
      </w:r>
      <w:r w:rsidR="003439A8" w:rsidRPr="003A409F">
        <w:rPr>
          <w:rFonts w:ascii="Times New Roman" w:hAnsi="Times New Roman" w:cs="Times New Roman"/>
          <w:sz w:val="28"/>
          <w:szCs w:val="28"/>
        </w:rPr>
        <w:t xml:space="preserve">, большое количество тендеров выиграли. Они, поскольку, мы это делаем, заказывали у нас. Это два разных договора. У нас один договор. </w:t>
      </w:r>
      <w:proofErr w:type="spellStart"/>
      <w:r w:rsidR="003439A8" w:rsidRPr="003A409F">
        <w:rPr>
          <w:rFonts w:ascii="Times New Roman" w:hAnsi="Times New Roman" w:cs="Times New Roman"/>
          <w:sz w:val="28"/>
          <w:szCs w:val="28"/>
        </w:rPr>
        <w:t>Госконтракт</w:t>
      </w:r>
      <w:proofErr w:type="spellEnd"/>
      <w:r w:rsidR="003439A8" w:rsidRPr="003A409F">
        <w:rPr>
          <w:rFonts w:ascii="Times New Roman" w:hAnsi="Times New Roman" w:cs="Times New Roman"/>
          <w:sz w:val="28"/>
          <w:szCs w:val="28"/>
        </w:rPr>
        <w:t xml:space="preserve"> 200 машин. Вы представляете, дефибрилляторы или еще что-то не положим, у нас  никто, ни одна больница, ни один руководитель не примет. И также мы для них делали машины, они платили нам деньги, мы им отправляем.</w:t>
      </w:r>
    </w:p>
    <w:p w:rsidR="003439A8" w:rsidRPr="003A409F" w:rsidRDefault="003439A8"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 Разрешите, Ваша честь продолжить. Пока по остальным эпизодам достаточно большой объем документов, наверно, следует отложить, чтобы предметно поговорить по каждому эпизоду, касаемо и «Органики», и «Мастера», и «Новый город». По всем остальным контрагентам. </w:t>
      </w:r>
      <w:r w:rsidRPr="003A409F">
        <w:rPr>
          <w:rFonts w:ascii="Times New Roman" w:hAnsi="Times New Roman" w:cs="Times New Roman"/>
          <w:sz w:val="28"/>
          <w:szCs w:val="28"/>
        </w:rPr>
        <w:lastRenderedPageBreak/>
        <w:t>Единственно, со своей стороны мы готовы сейчас рассмотреть эпизод по процессуальным вещам. Давайте мы сейчас этот вопрос рассмотрим.</w:t>
      </w:r>
    </w:p>
    <w:p w:rsidR="003439A8" w:rsidRPr="003A409F" w:rsidRDefault="003439A8"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Давайте мы остановимся на первом эпизоде пока и по процедуре. То есть вы считаете</w:t>
      </w:r>
      <w:r w:rsidR="00B562FC" w:rsidRPr="003A409F">
        <w:rPr>
          <w:rFonts w:ascii="Times New Roman" w:hAnsi="Times New Roman" w:cs="Times New Roman"/>
          <w:sz w:val="28"/>
          <w:szCs w:val="28"/>
        </w:rPr>
        <w:t>,</w:t>
      </w:r>
      <w:r w:rsidRPr="003A409F">
        <w:rPr>
          <w:rFonts w:ascii="Times New Roman" w:hAnsi="Times New Roman" w:cs="Times New Roman"/>
          <w:sz w:val="28"/>
          <w:szCs w:val="28"/>
        </w:rPr>
        <w:t xml:space="preserve"> </w:t>
      </w:r>
      <w:r w:rsidR="00B562FC" w:rsidRPr="003A409F">
        <w:rPr>
          <w:rFonts w:ascii="Times New Roman" w:hAnsi="Times New Roman" w:cs="Times New Roman"/>
          <w:sz w:val="28"/>
          <w:szCs w:val="28"/>
        </w:rPr>
        <w:t>есть нарушения проверки, влекущей отмену решения проверки?</w:t>
      </w:r>
    </w:p>
    <w:p w:rsidR="00B562FC" w:rsidRPr="003A409F" w:rsidRDefault="00B562F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Да.</w:t>
      </w:r>
    </w:p>
    <w:p w:rsidR="00B562FC" w:rsidRPr="003A409F" w:rsidRDefault="00B562F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А какие? Давайте сейчас рассмотрим существенные, нарушающие Ваши права, которые влекут отмену решения. Перечислите их. Своими словами.</w:t>
      </w:r>
    </w:p>
    <w:p w:rsidR="00105B2C" w:rsidRDefault="00B562FC" w:rsidP="003A409F">
      <w:pPr>
        <w:spacing w:after="0" w:line="360" w:lineRule="auto"/>
        <w:jc w:val="both"/>
        <w:rPr>
          <w:rFonts w:ascii="Times New Roman" w:hAnsi="Times New Roman" w:cs="Times New Roman"/>
          <w:sz w:val="28"/>
          <w:szCs w:val="28"/>
        </w:rPr>
      </w:pPr>
      <w:r w:rsidRPr="003A409F">
        <w:rPr>
          <w:rFonts w:ascii="Times New Roman" w:hAnsi="Times New Roman" w:cs="Times New Roman"/>
          <w:sz w:val="28"/>
          <w:szCs w:val="28"/>
        </w:rPr>
        <w:t xml:space="preserve">-В частности, мы считаем, что налоговым органом были при проведении наличных мероприятий по налоговому контролю, например, экспертиза данного документа. Информация о месте и времени проведения экспертизы, назначенной на основании постановления </w:t>
      </w:r>
      <w:proofErr w:type="spellStart"/>
      <w:r w:rsidRPr="003A409F">
        <w:rPr>
          <w:rFonts w:ascii="Times New Roman" w:hAnsi="Times New Roman" w:cs="Times New Roman"/>
          <w:sz w:val="28"/>
          <w:szCs w:val="28"/>
        </w:rPr>
        <w:t>замначальника</w:t>
      </w:r>
      <w:proofErr w:type="spellEnd"/>
      <w:r w:rsidRPr="003A409F">
        <w:rPr>
          <w:rFonts w:ascii="Times New Roman" w:hAnsi="Times New Roman" w:cs="Times New Roman"/>
          <w:sz w:val="28"/>
          <w:szCs w:val="28"/>
        </w:rPr>
        <w:t xml:space="preserve"> </w:t>
      </w:r>
      <w:r w:rsidR="00856D69" w:rsidRPr="003A409F">
        <w:rPr>
          <w:rFonts w:ascii="Times New Roman" w:hAnsi="Times New Roman" w:cs="Times New Roman"/>
          <w:sz w:val="28"/>
          <w:szCs w:val="28"/>
        </w:rPr>
        <w:t xml:space="preserve"> ИФНС</w:t>
      </w:r>
      <w:r w:rsidRPr="003A409F">
        <w:rPr>
          <w:rFonts w:ascii="Times New Roman" w:hAnsi="Times New Roman" w:cs="Times New Roman"/>
          <w:sz w:val="28"/>
          <w:szCs w:val="28"/>
        </w:rPr>
        <w:t xml:space="preserve"> </w:t>
      </w:r>
      <w:r w:rsidR="00856D69" w:rsidRPr="003A409F">
        <w:rPr>
          <w:rFonts w:ascii="Times New Roman" w:hAnsi="Times New Roman" w:cs="Times New Roman"/>
          <w:sz w:val="28"/>
          <w:szCs w:val="28"/>
        </w:rPr>
        <w:t xml:space="preserve"> №7 </w:t>
      </w:r>
      <w:r w:rsidRPr="003A409F">
        <w:rPr>
          <w:rFonts w:ascii="Times New Roman" w:hAnsi="Times New Roman" w:cs="Times New Roman"/>
          <w:sz w:val="28"/>
          <w:szCs w:val="28"/>
        </w:rPr>
        <w:t xml:space="preserve">нижегородской области, не была в свое время доведена до налогоплательщика. Налоговый орган направил информацию письмом на несуществующий адрес электронной почтой ООО «МТС». В дальнейшем было повторно письмо о месте и времени проведения экспертизы, было отправлено на действующий электронный адрес ООО «МТС», однако текст письма прочесть было невозможно, </w:t>
      </w:r>
      <w:r w:rsidR="00856D69" w:rsidRPr="003A409F">
        <w:rPr>
          <w:rFonts w:ascii="Times New Roman" w:hAnsi="Times New Roman" w:cs="Times New Roman"/>
          <w:sz w:val="28"/>
          <w:szCs w:val="28"/>
        </w:rPr>
        <w:t>оно было составлено на непонятном языке, о чем налогоплательщиком сообщено в налоговый орган письмом. В</w:t>
      </w:r>
      <w:r w:rsidRPr="003A409F">
        <w:rPr>
          <w:rFonts w:ascii="Times New Roman" w:hAnsi="Times New Roman" w:cs="Times New Roman"/>
          <w:sz w:val="28"/>
          <w:szCs w:val="28"/>
        </w:rPr>
        <w:t xml:space="preserve"> дальнейшем налоговый орган не исполнил свою обязанность, установленную п.6,7 ст.95 НК и направил данное письмо в адрес ООО «МТС». Экспертиза начата 28 апреля 2016 года после месячного срока, отведенного по ст.101 НК РФ</w:t>
      </w:r>
      <w:r w:rsidR="00856D69" w:rsidRPr="003A409F">
        <w:rPr>
          <w:rFonts w:ascii="Times New Roman" w:hAnsi="Times New Roman" w:cs="Times New Roman"/>
          <w:sz w:val="28"/>
          <w:szCs w:val="28"/>
        </w:rPr>
        <w:t xml:space="preserve"> для проведения дополнительных мероприятий налогового контроля.</w:t>
      </w:r>
      <w:r w:rsidRPr="003A409F">
        <w:rPr>
          <w:rFonts w:ascii="Times New Roman" w:hAnsi="Times New Roman" w:cs="Times New Roman"/>
          <w:sz w:val="28"/>
          <w:szCs w:val="28"/>
        </w:rPr>
        <w:t xml:space="preserve"> </w:t>
      </w:r>
      <w:r w:rsidR="00856D69" w:rsidRPr="003A409F">
        <w:rPr>
          <w:rFonts w:ascii="Times New Roman" w:hAnsi="Times New Roman" w:cs="Times New Roman"/>
          <w:sz w:val="28"/>
          <w:szCs w:val="28"/>
        </w:rPr>
        <w:t>О</w:t>
      </w:r>
      <w:r w:rsidRPr="003A409F">
        <w:rPr>
          <w:rFonts w:ascii="Times New Roman" w:hAnsi="Times New Roman" w:cs="Times New Roman"/>
          <w:sz w:val="28"/>
          <w:szCs w:val="28"/>
        </w:rPr>
        <w:t>б этом свидетельствует</w:t>
      </w:r>
      <w:r w:rsidR="00856D69" w:rsidRPr="003A409F">
        <w:rPr>
          <w:rFonts w:ascii="Times New Roman" w:hAnsi="Times New Roman" w:cs="Times New Roman"/>
          <w:sz w:val="28"/>
          <w:szCs w:val="28"/>
        </w:rPr>
        <w:t xml:space="preserve"> присутствие сотрудника о начале экспертизы 28 апреля 2016г. </w:t>
      </w:r>
      <w:proofErr w:type="gramStart"/>
      <w:r w:rsidR="00856D69" w:rsidRPr="003A409F">
        <w:rPr>
          <w:rFonts w:ascii="Times New Roman" w:hAnsi="Times New Roman" w:cs="Times New Roman"/>
          <w:sz w:val="28"/>
          <w:szCs w:val="28"/>
        </w:rPr>
        <w:t>Почерковедческая экспертиза назначена не смотря</w:t>
      </w:r>
      <w:proofErr w:type="gramEnd"/>
      <w:r w:rsidR="00856D69" w:rsidRPr="003A409F">
        <w:rPr>
          <w:rFonts w:ascii="Times New Roman" w:hAnsi="Times New Roman" w:cs="Times New Roman"/>
          <w:sz w:val="28"/>
          <w:szCs w:val="28"/>
        </w:rPr>
        <w:t xml:space="preserve"> на то, что директор ООО «</w:t>
      </w:r>
      <w:proofErr w:type="spellStart"/>
      <w:r w:rsidR="00D04C9B" w:rsidRPr="003A409F">
        <w:rPr>
          <w:rFonts w:ascii="Times New Roman" w:hAnsi="Times New Roman" w:cs="Times New Roman"/>
          <w:sz w:val="28"/>
          <w:szCs w:val="28"/>
        </w:rPr>
        <w:t>Унис</w:t>
      </w:r>
      <w:r w:rsidR="00856D69" w:rsidRPr="003A409F">
        <w:rPr>
          <w:rFonts w:ascii="Times New Roman" w:hAnsi="Times New Roman" w:cs="Times New Roman"/>
          <w:sz w:val="28"/>
          <w:szCs w:val="28"/>
        </w:rPr>
        <w:t>ервис</w:t>
      </w:r>
      <w:proofErr w:type="spellEnd"/>
      <w:r w:rsidR="00856D69" w:rsidRPr="003A409F">
        <w:rPr>
          <w:rFonts w:ascii="Times New Roman" w:hAnsi="Times New Roman" w:cs="Times New Roman"/>
          <w:sz w:val="28"/>
          <w:szCs w:val="28"/>
        </w:rPr>
        <w:t>»</w:t>
      </w:r>
      <w:r w:rsidR="00D04C9B" w:rsidRPr="003A409F">
        <w:rPr>
          <w:rFonts w:ascii="Times New Roman" w:hAnsi="Times New Roman" w:cs="Times New Roman"/>
          <w:sz w:val="28"/>
          <w:szCs w:val="28"/>
        </w:rPr>
        <w:t xml:space="preserve"> </w:t>
      </w:r>
      <w:proofErr w:type="spellStart"/>
      <w:r w:rsidR="00D04C9B" w:rsidRPr="003A409F">
        <w:rPr>
          <w:rFonts w:ascii="Times New Roman" w:hAnsi="Times New Roman" w:cs="Times New Roman"/>
          <w:sz w:val="28"/>
          <w:szCs w:val="28"/>
        </w:rPr>
        <w:t>Коночкина</w:t>
      </w:r>
      <w:proofErr w:type="spellEnd"/>
      <w:r w:rsidR="00856D69" w:rsidRPr="003A409F">
        <w:rPr>
          <w:rFonts w:ascii="Times New Roman" w:hAnsi="Times New Roman" w:cs="Times New Roman"/>
          <w:sz w:val="28"/>
          <w:szCs w:val="28"/>
        </w:rPr>
        <w:t xml:space="preserve"> дала показания, что лично расписывалась на тех документах. По результатам экспертизы было составлено заключение эксперта от 06 мая 2016 года № 40. При этом эксперт</w:t>
      </w:r>
      <w:r w:rsidR="00D04C9B" w:rsidRPr="003A409F">
        <w:rPr>
          <w:rFonts w:ascii="Times New Roman" w:hAnsi="Times New Roman" w:cs="Times New Roman"/>
          <w:sz w:val="28"/>
          <w:szCs w:val="28"/>
        </w:rPr>
        <w:t xml:space="preserve"> Печева </w:t>
      </w:r>
      <w:r w:rsidR="00856D69" w:rsidRPr="003A409F">
        <w:rPr>
          <w:rFonts w:ascii="Times New Roman" w:hAnsi="Times New Roman" w:cs="Times New Roman"/>
          <w:sz w:val="28"/>
          <w:szCs w:val="28"/>
        </w:rPr>
        <w:t xml:space="preserve"> </w:t>
      </w:r>
      <w:r w:rsidR="00D04C9B" w:rsidRPr="003A409F">
        <w:rPr>
          <w:rFonts w:ascii="Times New Roman" w:hAnsi="Times New Roman" w:cs="Times New Roman"/>
          <w:sz w:val="28"/>
          <w:szCs w:val="28"/>
        </w:rPr>
        <w:t xml:space="preserve">не </w:t>
      </w:r>
      <w:r w:rsidR="00856D69" w:rsidRPr="003A409F">
        <w:rPr>
          <w:rFonts w:ascii="Times New Roman" w:hAnsi="Times New Roman" w:cs="Times New Roman"/>
          <w:sz w:val="28"/>
          <w:szCs w:val="28"/>
        </w:rPr>
        <w:t>предупреждена об уголовной ответственности за дачу заведомо ложного заключения. В заключени</w:t>
      </w:r>
      <w:proofErr w:type="gramStart"/>
      <w:r w:rsidR="00856D69" w:rsidRPr="003A409F">
        <w:rPr>
          <w:rFonts w:ascii="Times New Roman" w:hAnsi="Times New Roman" w:cs="Times New Roman"/>
          <w:sz w:val="28"/>
          <w:szCs w:val="28"/>
        </w:rPr>
        <w:t>и</w:t>
      </w:r>
      <w:proofErr w:type="gramEnd"/>
      <w:r w:rsidR="00856D69" w:rsidRPr="003A409F">
        <w:rPr>
          <w:rFonts w:ascii="Times New Roman" w:hAnsi="Times New Roman" w:cs="Times New Roman"/>
          <w:sz w:val="28"/>
          <w:szCs w:val="28"/>
        </w:rPr>
        <w:t xml:space="preserve"> эксперта сделан вывод о том, что на счетах-фактурах № 209</w:t>
      </w:r>
      <w:r w:rsidR="00D04C9B" w:rsidRPr="003A409F">
        <w:rPr>
          <w:rFonts w:ascii="Times New Roman" w:hAnsi="Times New Roman" w:cs="Times New Roman"/>
          <w:sz w:val="28"/>
          <w:szCs w:val="28"/>
        </w:rPr>
        <w:t xml:space="preserve">, 239, 246 стоит подпись, вероятно, </w:t>
      </w:r>
      <w:proofErr w:type="spellStart"/>
      <w:r w:rsidR="00D04C9B" w:rsidRPr="003A409F">
        <w:rPr>
          <w:rFonts w:ascii="Times New Roman" w:hAnsi="Times New Roman" w:cs="Times New Roman"/>
          <w:sz w:val="28"/>
          <w:szCs w:val="28"/>
        </w:rPr>
        <w:t>Коночкиной</w:t>
      </w:r>
      <w:proofErr w:type="spellEnd"/>
      <w:r w:rsidR="00D04C9B" w:rsidRPr="003A409F">
        <w:rPr>
          <w:rFonts w:ascii="Times New Roman" w:hAnsi="Times New Roman" w:cs="Times New Roman"/>
          <w:sz w:val="28"/>
          <w:szCs w:val="28"/>
        </w:rPr>
        <w:t xml:space="preserve">. Но в </w:t>
      </w:r>
      <w:r w:rsidR="00D04C9B" w:rsidRPr="003A409F">
        <w:rPr>
          <w:rFonts w:ascii="Times New Roman" w:hAnsi="Times New Roman" w:cs="Times New Roman"/>
          <w:sz w:val="28"/>
          <w:szCs w:val="28"/>
        </w:rPr>
        <w:lastRenderedPageBreak/>
        <w:t xml:space="preserve">выводах экспертизы эксперт делает заключение, что подпись не </w:t>
      </w:r>
      <w:proofErr w:type="spellStart"/>
      <w:r w:rsidR="00D04C9B" w:rsidRPr="003A409F">
        <w:rPr>
          <w:rFonts w:ascii="Times New Roman" w:hAnsi="Times New Roman" w:cs="Times New Roman"/>
          <w:sz w:val="28"/>
          <w:szCs w:val="28"/>
        </w:rPr>
        <w:t>Коночкиной</w:t>
      </w:r>
      <w:proofErr w:type="spellEnd"/>
      <w:r w:rsidR="00D04C9B" w:rsidRPr="003A409F">
        <w:rPr>
          <w:rFonts w:ascii="Times New Roman" w:hAnsi="Times New Roman" w:cs="Times New Roman"/>
          <w:sz w:val="28"/>
          <w:szCs w:val="28"/>
        </w:rPr>
        <w:t xml:space="preserve">. В выводах по экспертизе эксперт ссылается на счета-фактуры 44, 47, акты 38,73, 200, 205, 235, не смотря на то, что на стр.8 признает их не пригодными для исследования документами. Также при проведении экспертизы экспертом использованы не сопоставимые по времени документы, образцы подписи </w:t>
      </w:r>
      <w:proofErr w:type="spellStart"/>
      <w:r w:rsidR="00D04C9B" w:rsidRPr="003A409F">
        <w:rPr>
          <w:rFonts w:ascii="Times New Roman" w:hAnsi="Times New Roman" w:cs="Times New Roman"/>
          <w:sz w:val="28"/>
          <w:szCs w:val="28"/>
        </w:rPr>
        <w:t>Коночкиной</w:t>
      </w:r>
      <w:proofErr w:type="spellEnd"/>
      <w:r w:rsidR="00D04C9B" w:rsidRPr="003A409F">
        <w:rPr>
          <w:rFonts w:ascii="Times New Roman" w:hAnsi="Times New Roman" w:cs="Times New Roman"/>
          <w:sz w:val="28"/>
          <w:szCs w:val="28"/>
        </w:rPr>
        <w:t>, условно свободные и представленные в количестве 6 штук, что не является достаточным количеством для исследования.</w:t>
      </w:r>
    </w:p>
    <w:p w:rsidR="007C688F" w:rsidRPr="007C688F" w:rsidRDefault="007C688F" w:rsidP="007C688F">
      <w:pPr>
        <w:spacing w:after="0" w:line="360" w:lineRule="auto"/>
        <w:jc w:val="both"/>
        <w:rPr>
          <w:rFonts w:ascii="Times New Roman" w:hAnsi="Times New Roman" w:cs="Times New Roman"/>
          <w:sz w:val="28"/>
          <w:szCs w:val="28"/>
        </w:rPr>
      </w:pPr>
      <w:bookmarkStart w:id="0" w:name="player_bm_00000020"/>
      <w:r w:rsidRPr="007C688F">
        <w:rPr>
          <w:rFonts w:ascii="Times New Roman" w:hAnsi="Times New Roman" w:cs="Times New Roman"/>
          <w:sz w:val="28"/>
          <w:szCs w:val="28"/>
        </w:rPr>
        <w:t>1. В количестве шести штук, что не является достаточным количеством для исследования.</w:t>
      </w:r>
    </w:p>
    <w:p w:rsidR="007C688F" w:rsidRPr="007C688F" w:rsidRDefault="007C688F" w:rsidP="007C688F">
      <w:pPr>
        <w:pStyle w:val="a3"/>
        <w:spacing w:line="360" w:lineRule="auto"/>
        <w:ind w:firstLine="0"/>
        <w:rPr>
          <w:rFonts w:cs="Times New Roman"/>
          <w:szCs w:val="28"/>
        </w:rPr>
      </w:pPr>
      <w:r w:rsidRPr="007C688F">
        <w:rPr>
          <w:rFonts w:cs="Times New Roman"/>
          <w:szCs w:val="28"/>
        </w:rPr>
        <w:t>2.</w:t>
      </w:r>
    </w:p>
    <w:p w:rsidR="007C688F" w:rsidRPr="007C688F" w:rsidRDefault="007C688F" w:rsidP="007C688F">
      <w:pPr>
        <w:spacing w:after="0" w:line="360" w:lineRule="auto"/>
        <w:jc w:val="both"/>
        <w:rPr>
          <w:rFonts w:ascii="Times New Roman" w:hAnsi="Times New Roman" w:cs="Times New Roman"/>
          <w:sz w:val="28"/>
          <w:szCs w:val="28"/>
        </w:rPr>
      </w:pPr>
      <w:r w:rsidRPr="007C688F">
        <w:rPr>
          <w:rFonts w:ascii="Times New Roman" w:hAnsi="Times New Roman" w:cs="Times New Roman"/>
          <w:sz w:val="28"/>
          <w:szCs w:val="28"/>
        </w:rPr>
        <w:t>1. В связи с тем, что экспертиза, как мы считаем, проведена с нарушениями процессуальными, в дальнейшем она ведет к выводам</w:t>
      </w:r>
    </w:p>
    <w:p w:rsidR="007C688F" w:rsidRPr="007C688F" w:rsidRDefault="007C688F" w:rsidP="007C688F">
      <w:pPr>
        <w:spacing w:after="0" w:line="360" w:lineRule="auto"/>
        <w:jc w:val="both"/>
        <w:rPr>
          <w:rFonts w:ascii="Times New Roman" w:hAnsi="Times New Roman" w:cs="Times New Roman"/>
          <w:sz w:val="28"/>
          <w:szCs w:val="28"/>
        </w:rPr>
      </w:pPr>
      <w:r w:rsidRPr="007C688F">
        <w:rPr>
          <w:rFonts w:ascii="Times New Roman" w:hAnsi="Times New Roman" w:cs="Times New Roman"/>
          <w:sz w:val="28"/>
          <w:szCs w:val="28"/>
        </w:rPr>
        <w:t xml:space="preserve">2. Надо доказать... Т.е. то о чем вы говорите, </w:t>
      </w:r>
      <w:proofErr w:type="gramStart"/>
      <w:r w:rsidRPr="007C688F">
        <w:rPr>
          <w:rFonts w:ascii="Times New Roman" w:hAnsi="Times New Roman" w:cs="Times New Roman"/>
          <w:sz w:val="28"/>
          <w:szCs w:val="28"/>
        </w:rPr>
        <w:t>получается</w:t>
      </w:r>
      <w:proofErr w:type="gramEnd"/>
      <w:r w:rsidRPr="007C688F">
        <w:rPr>
          <w:rFonts w:ascii="Times New Roman" w:hAnsi="Times New Roman" w:cs="Times New Roman"/>
          <w:sz w:val="28"/>
          <w:szCs w:val="28"/>
        </w:rPr>
        <w:t xml:space="preserve"> так что этот…</w:t>
      </w:r>
    </w:p>
    <w:p w:rsidR="007C688F" w:rsidRDefault="007C688F" w:rsidP="007C688F">
      <w:pPr>
        <w:pStyle w:val="a3"/>
        <w:spacing w:line="360" w:lineRule="auto"/>
        <w:ind w:firstLine="0"/>
      </w:pPr>
      <w:r>
        <w:t xml:space="preserve">1. Так же, при визуальном сравнении подписи в заключениях… от 27 апреля 2016 года номер 23, заверенного диплома </w:t>
      </w:r>
      <w:proofErr w:type="spellStart"/>
      <w:r>
        <w:t>Кечиневой</w:t>
      </w:r>
      <w:proofErr w:type="spellEnd"/>
      <w:r>
        <w:t xml:space="preserve"> выполненное в присутствии сотрудника Филатовой, можно сделать вывод, что указанные документы подписаны неустановленным лицом. Налоговым органом при проведении проверки и дополнительных мероприятий налогового контроля были допущены нарушения статьи 193, статьи 101. Так же в половине приказа от 8 мая 15 года номер 7-2/184 … требования документов… налоговые органы требуют конкретные документы, а </w:t>
      </w:r>
      <w:proofErr w:type="gramStart"/>
      <w:r>
        <w:t>пакеты</w:t>
      </w:r>
      <w:proofErr w:type="gramEnd"/>
      <w:r>
        <w:t xml:space="preserve"> объединенные в группы… для проверки… необоснованность требования документов в отношении организаций, которые не являются контрагентами …, а являются контрагентами третьего звена, требования документов не по факту нарушения законодательства о налогах и сборах, выдвинутых в ходе проведения проверки для получения дополнительных доказательств в подтверждение совершения или отсутствия таковых, а требовали документы, подтверждающие факты осуществления финансовой проверки деятельности…</w:t>
      </w:r>
    </w:p>
    <w:p w:rsidR="007C688F" w:rsidRDefault="007C688F" w:rsidP="007C688F">
      <w:pPr>
        <w:pStyle w:val="a3"/>
        <w:spacing w:line="360" w:lineRule="auto"/>
        <w:ind w:firstLine="0"/>
      </w:pPr>
      <w:r>
        <w:t xml:space="preserve">2. Т.е. требовали </w:t>
      </w:r>
      <w:proofErr w:type="gramStart"/>
      <w:r>
        <w:t>документы</w:t>
      </w:r>
      <w:proofErr w:type="gramEnd"/>
      <w:r>
        <w:t xml:space="preserve"> не имеющие отношения к вашим контрагентам</w:t>
      </w:r>
    </w:p>
    <w:p w:rsidR="007C688F" w:rsidRDefault="007C688F" w:rsidP="007C688F">
      <w:pPr>
        <w:pStyle w:val="a3"/>
        <w:spacing w:line="360" w:lineRule="auto"/>
        <w:ind w:firstLine="0"/>
      </w:pPr>
      <w:r>
        <w:lastRenderedPageBreak/>
        <w:t>1. Да, но это уже как третье звено</w:t>
      </w:r>
      <w:proofErr w:type="gramStart"/>
      <w:r>
        <w:t>… Т</w:t>
      </w:r>
      <w:proofErr w:type="gramEnd"/>
      <w:r>
        <w:t>ак же были налоговым органом при проведении проверки допущены нарушения статьи 94 налогового кодекса Российской Федерации, а также положения приказа ФМС России о…. В производстве выемки документов и предметов. Акт представления протокола номер 1 о выемке документов и предметов нарушения приложения номер 29 к приказу ФМС России от 8 мая 2015 года за номером МВВ 7-2/189 неправильная дата и время проведения выемки, протокол не приложен. Опись изъятых документов и предметов… не указано, что изъятые документы пронумерованы, прошнурованы, скреплены печатью, подпись налогоплательщика…..</w:t>
      </w:r>
    </w:p>
    <w:p w:rsidR="007C688F" w:rsidRDefault="007C688F" w:rsidP="007C688F">
      <w:pPr>
        <w:pStyle w:val="a3"/>
        <w:spacing w:line="360" w:lineRule="auto"/>
        <w:ind w:firstLine="0"/>
      </w:pPr>
      <w:r>
        <w:t>Протокол подписан лицом, не принимавшим участие в выемке, а именно старшим уполномоченным. Вот таким образом….</w:t>
      </w:r>
    </w:p>
    <w:p w:rsidR="007C688F" w:rsidRDefault="007C688F" w:rsidP="007C688F">
      <w:pPr>
        <w:pStyle w:val="a3"/>
        <w:spacing w:line="360" w:lineRule="auto"/>
        <w:ind w:firstLine="0"/>
      </w:pPr>
      <w:r>
        <w:t>2…. Не были в достаточном количестве… … в достоверности … в заключени</w:t>
      </w:r>
      <w:proofErr w:type="gramStart"/>
      <w:r>
        <w:t>и</w:t>
      </w:r>
      <w:proofErr w:type="gramEnd"/>
      <w:r>
        <w:t xml:space="preserve"> экспертизы… серьезные документы, которые, по-вашему мнению, не имеют отношения к рассмотрению… …выемка документов произведена с нарушением…</w:t>
      </w:r>
    </w:p>
    <w:p w:rsidR="007C688F" w:rsidRDefault="007C688F" w:rsidP="007C688F">
      <w:pPr>
        <w:pStyle w:val="a3"/>
        <w:spacing w:line="360" w:lineRule="auto"/>
        <w:ind w:firstLine="0"/>
      </w:pPr>
      <w:r>
        <w:t xml:space="preserve">1. Ну вот, я просто готовила </w:t>
      </w:r>
      <w:proofErr w:type="gramStart"/>
      <w:r>
        <w:t>кратко</w:t>
      </w:r>
      <w:proofErr w:type="gramEnd"/>
      <w:r>
        <w:t xml:space="preserve"> как бы… … я думаю, что да. Я думаю, что все перечислены…. … должностными лицами налоговых органов, как расследование, которое…. Отмена решения…</w:t>
      </w:r>
    </w:p>
    <w:p w:rsidR="007C688F" w:rsidRDefault="007C688F" w:rsidP="007C688F">
      <w:pPr>
        <w:pStyle w:val="a3"/>
        <w:spacing w:line="360" w:lineRule="auto"/>
        <w:ind w:firstLine="0"/>
      </w:pPr>
      <w:r>
        <w:t>3. Понимаете, мы не согласны с этими доводами, мы считаем, что существенных нарушений, которые повлекут, могут повлечь… … в данном случае… приобщение по порядку, просто что у нас… проведение выездной налоговой проверки… … и правоохранительных органов… … все здесь подписано руководителем</w:t>
      </w:r>
      <w:proofErr w:type="gramStart"/>
      <w:r>
        <w:t>… …З</w:t>
      </w:r>
      <w:proofErr w:type="gramEnd"/>
      <w:r>
        <w:t xml:space="preserve">начит в документах ваших, которые представлялись нам в самый первый раз… …в дальнейшем 13 мая выставлено требование. В требовании указано конкретные прям наименования, то что мы требуем и </w:t>
      </w:r>
      <w:proofErr w:type="gramStart"/>
      <w:r>
        <w:t>указание</w:t>
      </w:r>
      <w:proofErr w:type="gramEnd"/>
      <w:r>
        <w:t xml:space="preserve"> т.е. реквизиты необходимые для конкурента и ……… … мы остановились в период этой проверки на трех… …соответственно, мы запрашивали документы, которые имеют отношение в </w:t>
      </w:r>
      <w:r>
        <w:lastRenderedPageBreak/>
        <w:t>том числе как договора, иные, т.е. документы которые … реальные… поэтому часть документов, мы какими-то реквизитами не обладали, соответственно, направленность наших требований указывает на то чтобы … …документы плательщика… …но данное требование… оно… … на эту сделку у нас есть подозрение и все документы, которые у нас есть по этой сделке, мы</w:t>
      </w:r>
      <w:proofErr w:type="gramStart"/>
      <w:r>
        <w:t xml:space="preserve"> ,</w:t>
      </w:r>
      <w:proofErr w:type="gramEnd"/>
      <w:r>
        <w:t xml:space="preserve"> в данном случае никаких претензий и нарушений нет. Вообще, по хронологии, наши требования в период проведения проверки 13 мая о предоставлении документов требование получено буквально там, значит.</w:t>
      </w:r>
    </w:p>
    <w:p w:rsidR="007C688F" w:rsidRDefault="007C688F" w:rsidP="007C688F">
      <w:pPr>
        <w:pStyle w:val="a3"/>
        <w:spacing w:line="360" w:lineRule="auto"/>
        <w:ind w:firstLine="0"/>
      </w:pPr>
      <w:r>
        <w:t>2. Вот есть, например…</w:t>
      </w:r>
    </w:p>
    <w:p w:rsidR="007C688F" w:rsidRDefault="007C688F" w:rsidP="007C688F">
      <w:pPr>
        <w:pStyle w:val="a3"/>
        <w:spacing w:line="360" w:lineRule="auto"/>
        <w:ind w:firstLine="0"/>
      </w:pPr>
      <w:r>
        <w:t>3. Вот, да указано… …</w:t>
      </w:r>
      <w:proofErr w:type="gramStart"/>
      <w:r>
        <w:t>то</w:t>
      </w:r>
      <w:proofErr w:type="gramEnd"/>
      <w:r>
        <w:t xml:space="preserve"> что есть, т.е. вот… …то что может быть…</w:t>
      </w:r>
    </w:p>
    <w:p w:rsidR="007C688F" w:rsidRDefault="007C688F" w:rsidP="007C688F">
      <w:pPr>
        <w:pStyle w:val="a3"/>
        <w:spacing w:line="360" w:lineRule="auto"/>
        <w:ind w:firstLine="0"/>
      </w:pPr>
      <w:r>
        <w:t xml:space="preserve">2. А </w:t>
      </w:r>
      <w:proofErr w:type="gramStart"/>
      <w:r>
        <w:t>то</w:t>
      </w:r>
      <w:proofErr w:type="gramEnd"/>
      <w:r>
        <w:t xml:space="preserve"> что это род деятельности…</w:t>
      </w:r>
    </w:p>
    <w:p w:rsidR="007C688F" w:rsidRDefault="007C688F" w:rsidP="007C688F">
      <w:pPr>
        <w:pStyle w:val="a3"/>
        <w:spacing w:line="360" w:lineRule="auto"/>
        <w:ind w:firstLine="0"/>
      </w:pPr>
      <w:r>
        <w:t xml:space="preserve">3. Да, да, да. По </w:t>
      </w:r>
      <w:proofErr w:type="gramStart"/>
      <w:r>
        <w:t>которым</w:t>
      </w:r>
      <w:proofErr w:type="gramEnd"/>
      <w:r>
        <w:t xml:space="preserve"> у нас и провели зачисление…</w:t>
      </w:r>
    </w:p>
    <w:p w:rsidR="007C688F" w:rsidRDefault="007C688F" w:rsidP="007C688F">
      <w:pPr>
        <w:pStyle w:val="a3"/>
        <w:spacing w:line="360" w:lineRule="auto"/>
        <w:ind w:firstLine="0"/>
      </w:pPr>
      <w:r>
        <w:t>2. А вы считаете что неправильно…</w:t>
      </w:r>
    </w:p>
    <w:p w:rsidR="007C688F" w:rsidRDefault="007C688F" w:rsidP="007C688F">
      <w:pPr>
        <w:pStyle w:val="a3"/>
        <w:spacing w:line="360" w:lineRule="auto"/>
        <w:ind w:firstLine="0"/>
      </w:pPr>
      <w:r>
        <w:t>1. Нет, не конкретно третье, а которые были сделки между контрагентом и следующими контрагентами.</w:t>
      </w:r>
    </w:p>
    <w:p w:rsidR="007C688F" w:rsidRDefault="007C688F" w:rsidP="007C688F">
      <w:pPr>
        <w:pStyle w:val="a3"/>
        <w:spacing w:line="360" w:lineRule="auto"/>
        <w:ind w:firstLine="0"/>
      </w:pPr>
      <w:r>
        <w:t xml:space="preserve">3. </w:t>
      </w:r>
      <w:proofErr w:type="gramStart"/>
      <w:r>
        <w:t>По</w:t>
      </w:r>
      <w:proofErr w:type="gramEnd"/>
      <w:r>
        <w:t xml:space="preserve"> хронологи. Это значит, на это требование представлены документы. Я приобщаю именно к тому письму, т.е. </w:t>
      </w:r>
      <w:proofErr w:type="gramStart"/>
      <w:r>
        <w:t>то</w:t>
      </w:r>
      <w:proofErr w:type="gramEnd"/>
      <w:r>
        <w:t xml:space="preserve"> что приходило.</w:t>
      </w:r>
    </w:p>
    <w:p w:rsidR="007C688F" w:rsidRDefault="007C688F" w:rsidP="007C688F">
      <w:pPr>
        <w:pStyle w:val="a3"/>
        <w:spacing w:line="360" w:lineRule="auto"/>
        <w:ind w:firstLine="0"/>
      </w:pPr>
      <w:r>
        <w:t>2. ……… ………</w:t>
      </w:r>
    </w:p>
    <w:p w:rsidR="007C688F" w:rsidRDefault="007C688F" w:rsidP="007C688F">
      <w:pPr>
        <w:pStyle w:val="a3"/>
        <w:spacing w:line="360" w:lineRule="auto"/>
        <w:ind w:firstLine="0"/>
      </w:pPr>
      <w:r>
        <w:t>3. Да, у нас несколько требований было. Да я хронологию пытаюсь определить, т.е. что</w:t>
      </w:r>
      <w:proofErr w:type="gramStart"/>
      <w:r>
        <w:t>… …З</w:t>
      </w:r>
      <w:proofErr w:type="gramEnd"/>
      <w:r>
        <w:t>начит, требование от 9 ноября 15 года, представление о документах по этому требованию. Далее у нас требование на … представление доверенности… соответствующий</w:t>
      </w:r>
      <w:proofErr w:type="gramStart"/>
      <w:r>
        <w:t>… …С</w:t>
      </w:r>
      <w:proofErr w:type="gramEnd"/>
      <w:r>
        <w:t>ейчас, сейчас, мы найдем…Значит так, у нас было постановление о производстве выемки…</w:t>
      </w:r>
    </w:p>
    <w:p w:rsidR="007C688F" w:rsidRDefault="007C688F" w:rsidP="007C688F">
      <w:pPr>
        <w:pStyle w:val="a3"/>
        <w:spacing w:line="360" w:lineRule="auto"/>
        <w:ind w:firstLine="0"/>
      </w:pPr>
      <w:r>
        <w:t xml:space="preserve">2…. документов выставлено требование. У нас две организации, которые оказывают услуги по документам …. это </w:t>
      </w:r>
      <w:proofErr w:type="spellStart"/>
      <w:r>
        <w:t>Витсервис</w:t>
      </w:r>
      <w:proofErr w:type="spellEnd"/>
      <w:r>
        <w:t xml:space="preserve"> и Органика. Они действую на основании агентских договоров, являются агентствами. Непосредственно, именно с кем заключены эти агентские договора, уже они </w:t>
      </w:r>
      <w:r>
        <w:lastRenderedPageBreak/>
        <w:t>являются непосредственными поставщиками услуг. Поэтому, мы выставляем требования на предоставление документов от конкретных перевозчиков… …</w:t>
      </w:r>
    </w:p>
    <w:p w:rsidR="007C688F" w:rsidRDefault="007C688F" w:rsidP="007C688F">
      <w:pPr>
        <w:pStyle w:val="a3"/>
        <w:spacing w:line="360" w:lineRule="auto"/>
        <w:ind w:firstLine="0"/>
      </w:pPr>
      <w:r>
        <w:t xml:space="preserve">3. Т.е., мы выставляли требование по фактически оказанной услуге. Если, допустим, контрагент непосредственно был агентом… …. Т.е. цель вот </w:t>
      </w:r>
      <w:proofErr w:type="gramStart"/>
      <w:r>
        <w:t>эта то</w:t>
      </w:r>
      <w:proofErr w:type="gramEnd"/>
      <w:r>
        <w:t xml:space="preserve"> была, а не что-то другое.</w:t>
      </w:r>
    </w:p>
    <w:p w:rsidR="007C688F" w:rsidRDefault="007C688F" w:rsidP="007C688F">
      <w:pPr>
        <w:pStyle w:val="a3"/>
        <w:spacing w:line="360" w:lineRule="auto"/>
        <w:ind w:firstLine="0"/>
      </w:pPr>
      <w:r>
        <w:t xml:space="preserve">Позвольте, постановление о производстве выемки, протокол выемки. Все получено лично руководителем … Постановление о производстве выемки, это у нас второе было да, но, к сожалению, у нас документы здесь не представлены были, ну, фактически … является доказательством, того, что как бы фактически,  этих документов не было у организации, то, что мы планировали произвести выемку данных документов. Значит, у нас есть постановление о назначении технической экспертизы, протокол. Единственный довод </w:t>
      </w:r>
      <w:proofErr w:type="gramStart"/>
      <w:r>
        <w:t>с акцентировать</w:t>
      </w:r>
      <w:proofErr w:type="gramEnd"/>
      <w:r>
        <w:t xml:space="preserve"> внимание из того что у нас…. … это вот, в протоколе об ознакомлении, в протоколе номер 14 от 19 ноября 15 года у нас действительно не указано время ознакомления. Т.е. когда начато ознакомление, когда окончено. С этим доводом, мы, полагаем, что вменят, но это нарушение не является существенным, не отменяет суть данного документа, и, естественно в соответствии не является основанием для того чтобы…</w:t>
      </w:r>
    </w:p>
    <w:p w:rsidR="007C688F" w:rsidRDefault="007C688F" w:rsidP="007C688F">
      <w:pPr>
        <w:pStyle w:val="a3"/>
        <w:spacing w:line="360" w:lineRule="auto"/>
        <w:ind w:firstLine="0"/>
      </w:pPr>
      <w:r>
        <w:t>2. ….</w:t>
      </w:r>
    </w:p>
    <w:p w:rsidR="007C688F" w:rsidRDefault="007C688F" w:rsidP="007C688F">
      <w:pPr>
        <w:pStyle w:val="a3"/>
        <w:spacing w:line="360" w:lineRule="auto"/>
        <w:ind w:firstLine="0"/>
      </w:pPr>
      <w:r>
        <w:t>3. Часть 26 я советую приобщить да, значит здесь это экспертное заключение. Вот само экспертное заключение здесь, подписка  вот все есть …. Приобщение данного документа, это экспертиза. Сообщу, поясню, вернее, что у нас в данном случае экспертиз было три, как пишет постановление. Одно в рамках выездной налоговой проверки, два в рамках налогового контроля. Но это все они идентичные все вещи и суть…</w:t>
      </w:r>
    </w:p>
    <w:p w:rsidR="007C688F" w:rsidRDefault="007C688F" w:rsidP="007C688F">
      <w:pPr>
        <w:pStyle w:val="a3"/>
        <w:spacing w:line="360" w:lineRule="auto"/>
        <w:ind w:firstLine="0"/>
      </w:pPr>
      <w:r>
        <w:t>2. … почерку соответствует…</w:t>
      </w:r>
    </w:p>
    <w:p w:rsidR="007C688F" w:rsidRDefault="007C688F" w:rsidP="007C688F">
      <w:pPr>
        <w:pStyle w:val="a3"/>
        <w:spacing w:line="360" w:lineRule="auto"/>
        <w:ind w:firstLine="0"/>
      </w:pPr>
      <w:r>
        <w:t xml:space="preserve">3. Значит, </w:t>
      </w:r>
      <w:proofErr w:type="spellStart"/>
      <w:r>
        <w:t>техпром</w:t>
      </w:r>
      <w:proofErr w:type="spellEnd"/>
      <w:r>
        <w:t xml:space="preserve"> это у нас в домене фигурирует. Еще несколько </w:t>
      </w:r>
      <w:proofErr w:type="gramStart"/>
      <w:r>
        <w:t>сделок</w:t>
      </w:r>
      <w:proofErr w:type="gramEnd"/>
      <w:r>
        <w:t xml:space="preserve"> которые мы пока еще не рассматриваем, это по Органике и </w:t>
      </w:r>
      <w:proofErr w:type="spellStart"/>
      <w:r>
        <w:t>Унисервису</w:t>
      </w:r>
      <w:proofErr w:type="spellEnd"/>
      <w:r>
        <w:t xml:space="preserve"> </w:t>
      </w:r>
      <w:r>
        <w:lastRenderedPageBreak/>
        <w:t xml:space="preserve">должностные лица и по Новому городу. По </w:t>
      </w:r>
      <w:proofErr w:type="spellStart"/>
      <w:r>
        <w:t>Техномастер</w:t>
      </w:r>
      <w:proofErr w:type="spellEnd"/>
      <w:r>
        <w:t xml:space="preserve"> у нас не проводилась, поскольку там руководитель, когда его допросили там у нас…. сказал что отсутствовали какие-то взаимоотношения. Да, это то, что было в период проведения выездной…. Ходатайство, акт…там у нас… выезда налоговой проверки нет. Приобщаем. Есть. Так, вопросов нет, хорошо.</w:t>
      </w:r>
    </w:p>
    <w:p w:rsidR="007C688F" w:rsidRPr="00A61A56" w:rsidRDefault="007C688F" w:rsidP="007C688F">
      <w:pPr>
        <w:pStyle w:val="a3"/>
        <w:spacing w:line="360" w:lineRule="auto"/>
        <w:ind w:firstLine="0"/>
      </w:pPr>
      <w:r>
        <w:t>Далее</w:t>
      </w:r>
    </w:p>
    <w:bookmarkEnd w:id="0"/>
    <w:p w:rsidR="007C688F" w:rsidRPr="007D0871" w:rsidRDefault="007C688F" w:rsidP="007C688F">
      <w:pPr>
        <w:pStyle w:val="a3"/>
        <w:spacing w:line="360" w:lineRule="auto"/>
        <w:ind w:firstLine="0"/>
      </w:pPr>
    </w:p>
    <w:p w:rsidR="007C688F" w:rsidRPr="003A409F" w:rsidRDefault="007C688F" w:rsidP="003A409F">
      <w:pPr>
        <w:spacing w:after="0" w:line="360" w:lineRule="auto"/>
        <w:jc w:val="both"/>
        <w:rPr>
          <w:rFonts w:ascii="Times New Roman" w:hAnsi="Times New Roman" w:cs="Times New Roman"/>
          <w:sz w:val="28"/>
          <w:szCs w:val="28"/>
        </w:rPr>
      </w:pPr>
    </w:p>
    <w:sectPr w:rsidR="007C688F" w:rsidRPr="003A409F" w:rsidSect="000B65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EC"/>
    <w:rsid w:val="000B65FB"/>
    <w:rsid w:val="00105B2C"/>
    <w:rsid w:val="00127BF8"/>
    <w:rsid w:val="001377E4"/>
    <w:rsid w:val="00146711"/>
    <w:rsid w:val="00156C9B"/>
    <w:rsid w:val="001B3327"/>
    <w:rsid w:val="003439A8"/>
    <w:rsid w:val="003A409F"/>
    <w:rsid w:val="0045116F"/>
    <w:rsid w:val="004D3470"/>
    <w:rsid w:val="00525AC6"/>
    <w:rsid w:val="0056560A"/>
    <w:rsid w:val="0058133A"/>
    <w:rsid w:val="00583008"/>
    <w:rsid w:val="00663061"/>
    <w:rsid w:val="00736869"/>
    <w:rsid w:val="00761DE8"/>
    <w:rsid w:val="0078609C"/>
    <w:rsid w:val="007B5BEC"/>
    <w:rsid w:val="007C688F"/>
    <w:rsid w:val="00801D53"/>
    <w:rsid w:val="00856D69"/>
    <w:rsid w:val="009B4755"/>
    <w:rsid w:val="009F6C1F"/>
    <w:rsid w:val="00A003B4"/>
    <w:rsid w:val="00A7351E"/>
    <w:rsid w:val="00A9326B"/>
    <w:rsid w:val="00B562FC"/>
    <w:rsid w:val="00B75223"/>
    <w:rsid w:val="00BA1D40"/>
    <w:rsid w:val="00CA49E4"/>
    <w:rsid w:val="00D04C9B"/>
    <w:rsid w:val="00E2476D"/>
    <w:rsid w:val="00F71720"/>
    <w:rsid w:val="00F852F3"/>
    <w:rsid w:val="00FD6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688F"/>
    <w:pPr>
      <w:spacing w:before="80" w:after="0" w:line="240" w:lineRule="auto"/>
      <w:ind w:firstLine="709"/>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Лариса</cp:lastModifiedBy>
  <cp:revision>3</cp:revision>
  <dcterms:created xsi:type="dcterms:W3CDTF">2017-02-14T14:05:00Z</dcterms:created>
  <dcterms:modified xsi:type="dcterms:W3CDTF">2017-02-14T20:08:00Z</dcterms:modified>
</cp:coreProperties>
</file>