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090" w:rsidRDefault="009D0090">
      <w:r>
        <w:rPr>
          <w:noProof/>
        </w:rPr>
        <w:pict>
          <v:shapetype id="_x0000_t202" coordsize="21600,21600" o:spt="202" path="m,l,21600r21600,l21600,xe">
            <v:stroke joinstyle="miter"/>
            <v:path gradientshapeok="t" o:connecttype="rect"/>
          </v:shapetype>
          <v:shape id="ODT_ATTR_LBL_SHAPE" o:spid="_x0000_s1026" type="#_x0000_t202" style="position:absolute;margin-left:0;margin-top:0;width:611.45pt;height:17.3pt;z-index:251659264;visibility:visible;mso-width-percent:1000;mso-wrap-distance-top:3.6pt;mso-wrap-distance-bottom:3.6pt;mso-position-horizontal-relative:page;mso-position-vertical-relative:page;mso-width-percent:1000;mso-height-relative:margin" fillcolor="#f2f2f2" stroked="f">
            <v:textbox inset=",0,,0">
              <w:txbxContent>
                <w:p w:rsidR="009D0090" w:rsidRDefault="007860B8">
                  <w:pPr>
                    <w:bidi/>
                    <w:spacing w:line="240" w:lineRule="auto"/>
                    <w:contextualSpacing/>
                  </w:pPr>
                  <w:r>
                    <w:rPr>
                      <w:noProof/>
                      <w:position w:val="-6"/>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5" cstate="print">
                                  <a:extLst>
                                    <a:ext uri="{28A0092B-C50C-407E-A947-70E740481C1C}">
                                      <a14:useLocalDpi xmlns:a14="http://schemas.microsoft.com/office/drawing/2010/main" xmlns:wp14="http://schemas.microsoft.com/office/word/2010/wordprocessingDrawing" xmlns:w14="http://schemas.microsoft.com/office/word/2010/wordml" xmlns:wps="http://schemas.microsoft.com/office/word/2010/wordprocessingShape" xmlns:w10="urn:schemas-microsoft-com:office:word" xmlns:mc="http://schemas.openxmlformats.org/markup-compatibility/2006" xmlns:w="http://schemas.openxmlformats.org/wordprocessingml/2006/main" xmlns:v="urn:schemas-microsoft-com:vml" xmlns:o="urn:schemas-microsoft-com:office:office" xmlns="" val="0"/>
                                    </a:ext>
                                  </a:extLst>
                                </a:blip>
                                <a:stretch>
                                  <a:fillRect/>
                                </a:stretch>
                              </pic:blipFill>
                              <pic:spPr>
                                <a:xfrm>
                                  <a:off x="0" y="0"/>
                                  <a:ext cx="316230" cy="179705"/>
                                </a:xfrm>
                                <a:prstGeom prst="rect">
                                  <a:avLst/>
                                </a:prstGeom>
                              </pic:spPr>
                            </pic:pic>
                          </a:graphicData>
                        </a:graphic>
                      </wp:inline>
                    </w:drawing>
                  </w:r>
                  <w:hyperlink r:id="rId6" w:tooltip="Doc Translator - www.onlinedoctranslator.com" w:history="1">
                    <w:r>
                      <w:rPr>
                        <w:rFonts w:ascii="Roboto" w:hAnsi="Roboto"/>
                        <w:color w:val="0F2B46"/>
                        <w:sz w:val="18"/>
                        <w:szCs w:val="18"/>
                      </w:rPr>
                      <w:t xml:space="preserve">Translated from Russian to Ukrainian - </w:t>
                    </w:r>
                    <w:r>
                      <w:rPr>
                        <w:rFonts w:ascii="Roboto" w:hAnsi="Roboto"/>
                        <w:color w:val="0F2B46"/>
                        <w:sz w:val="18"/>
                        <w:szCs w:val="18"/>
                        <w:u w:val="single"/>
                      </w:rPr>
                      <w:t>www.onlinedoctranslator.com</w:t>
                    </w:r>
                  </w:hyperlink>
                </w:p>
              </w:txbxContent>
            </v:textbox>
            <w10:wrap anchorx="page" anchory="page"/>
          </v:shape>
        </w:pict>
      </w:r>
    </w:p>
    <w:p w:rsidR="00AC09EE" w:rsidRPr="0039323D" w:rsidRDefault="00550B3C" w:rsidP="003F5127">
      <w:pPr>
        <w:jc w:val="both"/>
        <w:rPr>
          <w:rFonts w:ascii="Times New Roman" w:hAnsi="Times New Roman" w:cs="Times New Roman"/>
          <w:sz w:val="36"/>
          <w:szCs w:val="36"/>
          <w:lang w:val="uk-UA"/>
        </w:rPr>
      </w:pPr>
      <w:r w:rsidRPr="0039323D">
        <w:rPr>
          <w:rFonts w:ascii="Times New Roman" w:hAnsi="Times New Roman" w:cs="Times New Roman"/>
          <w:sz w:val="36"/>
          <w:szCs w:val="36"/>
          <w:lang w:val="uk-UA"/>
        </w:rPr>
        <w:t>Що таке лист рифлений сталевий</w:t>
      </w:r>
    </w:p>
    <w:p w:rsidR="003F5127" w:rsidRPr="0039323D" w:rsidRDefault="003F5127" w:rsidP="003F5127">
      <w:pPr>
        <w:jc w:val="both"/>
        <w:rPr>
          <w:rFonts w:ascii="Times New Roman" w:hAnsi="Times New Roman" w:cs="Times New Roman"/>
          <w:color w:val="FF0000"/>
          <w:sz w:val="24"/>
          <w:szCs w:val="24"/>
          <w:lang w:val="uk-UA"/>
        </w:rPr>
      </w:pPr>
      <w:r w:rsidRPr="0039323D">
        <w:rPr>
          <w:rFonts w:ascii="Times New Roman" w:hAnsi="Times New Roman" w:cs="Times New Roman"/>
          <w:sz w:val="24"/>
          <w:szCs w:val="24"/>
          <w:lang w:val="uk-UA"/>
        </w:rPr>
        <w:t>Сталеві листи рифлені</w:t>
      </w:r>
      <w:r w:rsidR="0039323D">
        <w:rPr>
          <w:rFonts w:ascii="Times New Roman" w:hAnsi="Times New Roman" w:cs="Times New Roman"/>
          <w:sz w:val="24"/>
          <w:szCs w:val="24"/>
          <w:lang w:val="uk-UA"/>
        </w:rPr>
        <w:t xml:space="preserve"> </w:t>
      </w:r>
      <w:hyperlink r:id="rId7" w:history="1">
        <w:r w:rsidRPr="003F5127">
          <w:rPr>
            <w:rStyle w:val="a3"/>
            <w:rFonts w:ascii="Times New Roman" w:hAnsi="Times New Roman" w:cs="Times New Roman"/>
            <w:sz w:val="24"/>
            <w:szCs w:val="24"/>
          </w:rPr>
          <w:t>https://ukrstarline.ua/ru/chernyj-metalloprokat/stalnoj-list/stalnoj-list-riflenyj</w:t>
        </w:r>
      </w:hyperlink>
      <w:r w:rsidR="0039323D">
        <w:rPr>
          <w:lang w:val="uk-UA"/>
        </w:rPr>
        <w:t xml:space="preserve"> </w:t>
      </w:r>
      <w:r>
        <w:rPr>
          <w:rFonts w:ascii="Times New Roman" w:hAnsi="Times New Roman" w:cs="Times New Roman"/>
          <w:sz w:val="24"/>
          <w:szCs w:val="24"/>
        </w:rPr>
        <w:t xml:space="preserve">– </w:t>
      </w:r>
      <w:r w:rsidRPr="0039323D">
        <w:rPr>
          <w:rFonts w:ascii="Times New Roman" w:hAnsi="Times New Roman" w:cs="Times New Roman"/>
          <w:color w:val="000000" w:themeColor="text1"/>
          <w:sz w:val="24"/>
          <w:szCs w:val="24"/>
          <w:lang w:val="uk-UA"/>
        </w:rPr>
        <w:t>це різновид металопрокату, який відрізняється специфічною структурою. При виготовленні за</w:t>
      </w:r>
      <w:r w:rsidR="0039323D" w:rsidRPr="0039323D">
        <w:rPr>
          <w:rFonts w:ascii="Times New Roman" w:hAnsi="Times New Roman" w:cs="Times New Roman"/>
          <w:color w:val="000000" w:themeColor="text1"/>
          <w:sz w:val="24"/>
          <w:szCs w:val="24"/>
          <w:lang w:val="uk-UA"/>
        </w:rPr>
        <w:t>стосовувалася вуглецева сталь, використовувався</w:t>
      </w:r>
      <w:r w:rsidRPr="0039323D">
        <w:rPr>
          <w:rFonts w:ascii="Times New Roman" w:hAnsi="Times New Roman" w:cs="Times New Roman"/>
          <w:color w:val="000000" w:themeColor="text1"/>
          <w:sz w:val="24"/>
          <w:szCs w:val="24"/>
          <w:lang w:val="uk-UA"/>
        </w:rPr>
        <w:t xml:space="preserve"> метод гарячої чи холодної прокатки. З одного боку є своєрідна нерівність (</w:t>
      </w:r>
      <w:proofErr w:type="spellStart"/>
      <w:r w:rsidR="0039323D">
        <w:rPr>
          <w:rFonts w:ascii="Times New Roman" w:hAnsi="Times New Roman" w:cs="Times New Roman"/>
          <w:color w:val="000000" w:themeColor="text1"/>
          <w:sz w:val="24"/>
          <w:szCs w:val="24"/>
          <w:lang w:val="uk-UA"/>
        </w:rPr>
        <w:t>рифелі</w:t>
      </w:r>
      <w:proofErr w:type="spellEnd"/>
      <w:r w:rsidR="0039323D">
        <w:rPr>
          <w:rFonts w:ascii="Times New Roman" w:hAnsi="Times New Roman" w:cs="Times New Roman"/>
          <w:color w:val="000000" w:themeColor="text1"/>
          <w:sz w:val="24"/>
          <w:szCs w:val="24"/>
          <w:lang w:val="uk-UA"/>
        </w:rPr>
        <w:t>), розташована під різноманітними</w:t>
      </w:r>
      <w:r w:rsidRPr="0039323D">
        <w:rPr>
          <w:rFonts w:ascii="Times New Roman" w:hAnsi="Times New Roman" w:cs="Times New Roman"/>
          <w:color w:val="000000" w:themeColor="text1"/>
          <w:sz w:val="24"/>
          <w:szCs w:val="24"/>
          <w:lang w:val="uk-UA"/>
        </w:rPr>
        <w:t xml:space="preserve"> кутами в різній послідовності, що відрізняється за кількістю і формою. Пропонуємо докладніше розглянути даний</w:t>
      </w:r>
      <w:r w:rsidR="0039323D" w:rsidRPr="0039323D">
        <w:rPr>
          <w:rFonts w:ascii="Times New Roman" w:hAnsi="Times New Roman" w:cs="Times New Roman"/>
          <w:color w:val="000000" w:themeColor="text1"/>
          <w:sz w:val="24"/>
          <w:szCs w:val="24"/>
          <w:lang w:val="uk-UA"/>
        </w:rPr>
        <w:t xml:space="preserve"> </w:t>
      </w:r>
      <w:r w:rsidRPr="0039323D">
        <w:rPr>
          <w:rFonts w:ascii="Times New Roman" w:hAnsi="Times New Roman" w:cs="Times New Roman"/>
          <w:color w:val="000000" w:themeColor="text1"/>
          <w:sz w:val="24"/>
          <w:szCs w:val="24"/>
          <w:lang w:val="uk-UA"/>
        </w:rPr>
        <w:t>матеріал, його різновиди та експлуатацію.</w:t>
      </w:r>
    </w:p>
    <w:p w:rsidR="003F5127" w:rsidRPr="0039323D" w:rsidRDefault="003F5127" w:rsidP="003F5127">
      <w:pPr>
        <w:jc w:val="both"/>
        <w:rPr>
          <w:rFonts w:ascii="Times New Roman" w:hAnsi="Times New Roman" w:cs="Times New Roman"/>
          <w:color w:val="000000" w:themeColor="text1"/>
          <w:sz w:val="32"/>
          <w:szCs w:val="32"/>
          <w:lang w:val="uk-UA"/>
        </w:rPr>
      </w:pPr>
      <w:r w:rsidRPr="0039323D">
        <w:rPr>
          <w:rFonts w:ascii="Times New Roman" w:hAnsi="Times New Roman" w:cs="Times New Roman"/>
          <w:color w:val="000000" w:themeColor="text1"/>
          <w:sz w:val="32"/>
          <w:szCs w:val="32"/>
          <w:lang w:val="uk-UA"/>
        </w:rPr>
        <w:t>Види рифлених листів із сталі</w:t>
      </w:r>
    </w:p>
    <w:p w:rsidR="003F5127" w:rsidRPr="0039323D" w:rsidRDefault="00550B3C" w:rsidP="003F5127">
      <w:pPr>
        <w:jc w:val="both"/>
        <w:rPr>
          <w:rFonts w:ascii="Times New Roman" w:hAnsi="Times New Roman" w:cs="Times New Roman"/>
          <w:color w:val="000000" w:themeColor="text1"/>
          <w:sz w:val="24"/>
          <w:szCs w:val="24"/>
          <w:lang w:val="uk-UA"/>
        </w:rPr>
      </w:pPr>
      <w:r w:rsidRPr="0039323D">
        <w:rPr>
          <w:rFonts w:ascii="Times New Roman" w:hAnsi="Times New Roman" w:cs="Times New Roman"/>
          <w:color w:val="000000" w:themeColor="text1"/>
          <w:sz w:val="24"/>
          <w:szCs w:val="24"/>
          <w:lang w:val="uk-UA"/>
        </w:rPr>
        <w:t>Листи сталеві рифлені поділяються на такі різновиди:</w:t>
      </w:r>
    </w:p>
    <w:p w:rsidR="007140D5" w:rsidRPr="0039323D" w:rsidRDefault="00E0264D" w:rsidP="000A7858">
      <w:pPr>
        <w:pStyle w:val="a4"/>
        <w:numPr>
          <w:ilvl w:val="0"/>
          <w:numId w:val="2"/>
        </w:numPr>
        <w:jc w:val="both"/>
        <w:rPr>
          <w:rFonts w:ascii="Times New Roman" w:hAnsi="Times New Roman" w:cs="Times New Roman"/>
          <w:color w:val="000000" w:themeColor="text1"/>
          <w:sz w:val="24"/>
          <w:szCs w:val="24"/>
          <w:lang w:val="uk-UA"/>
        </w:rPr>
      </w:pPr>
      <w:r w:rsidRPr="0039323D">
        <w:rPr>
          <w:rFonts w:ascii="Times New Roman" w:hAnsi="Times New Roman" w:cs="Times New Roman"/>
          <w:color w:val="000000" w:themeColor="text1"/>
          <w:sz w:val="24"/>
          <w:szCs w:val="24"/>
          <w:lang w:val="uk-UA"/>
        </w:rPr>
        <w:t xml:space="preserve">Тип </w:t>
      </w:r>
      <w:proofErr w:type="spellStart"/>
      <w:r w:rsidRPr="0039323D">
        <w:rPr>
          <w:rFonts w:ascii="Times New Roman" w:hAnsi="Times New Roman" w:cs="Times New Roman"/>
          <w:color w:val="000000" w:themeColor="text1"/>
          <w:sz w:val="24"/>
          <w:szCs w:val="24"/>
          <w:lang w:val="uk-UA"/>
        </w:rPr>
        <w:t>рифленості</w:t>
      </w:r>
      <w:proofErr w:type="spellEnd"/>
      <w:r w:rsidRPr="0039323D">
        <w:rPr>
          <w:rFonts w:ascii="Times New Roman" w:hAnsi="Times New Roman" w:cs="Times New Roman"/>
          <w:color w:val="000000" w:themeColor="text1"/>
          <w:sz w:val="24"/>
          <w:szCs w:val="24"/>
          <w:lang w:val="uk-UA"/>
        </w:rPr>
        <w:t xml:space="preserve">: Сталевий лист із </w:t>
      </w:r>
      <w:proofErr w:type="spellStart"/>
      <w:r w:rsidRPr="0039323D">
        <w:rPr>
          <w:rFonts w:ascii="Times New Roman" w:hAnsi="Times New Roman" w:cs="Times New Roman"/>
          <w:color w:val="000000" w:themeColor="text1"/>
          <w:sz w:val="24"/>
          <w:szCs w:val="24"/>
          <w:lang w:val="uk-UA"/>
        </w:rPr>
        <w:t>чечевичним</w:t>
      </w:r>
      <w:proofErr w:type="spellEnd"/>
      <w:r w:rsidRPr="0039323D">
        <w:rPr>
          <w:rFonts w:ascii="Times New Roman" w:hAnsi="Times New Roman" w:cs="Times New Roman"/>
          <w:color w:val="000000" w:themeColor="text1"/>
          <w:sz w:val="24"/>
          <w:szCs w:val="24"/>
          <w:lang w:val="uk-UA"/>
        </w:rPr>
        <w:t xml:space="preserve"> малюнком вважається найбільш затребуваним варіантом. На поверхні знаходяться овальні подовжені рифи, що формою нагадують зерна бобових культур. На </w:t>
      </w:r>
      <w:proofErr w:type="spellStart"/>
      <w:r w:rsidRPr="0039323D">
        <w:rPr>
          <w:rFonts w:ascii="Times New Roman" w:hAnsi="Times New Roman" w:cs="Times New Roman"/>
          <w:color w:val="000000" w:themeColor="text1"/>
          <w:sz w:val="24"/>
          <w:szCs w:val="24"/>
          <w:lang w:val="uk-UA"/>
        </w:rPr>
        <w:t>сочевій</w:t>
      </w:r>
      <w:proofErr w:type="spellEnd"/>
      <w:r w:rsidRPr="0039323D">
        <w:rPr>
          <w:rFonts w:ascii="Times New Roman" w:hAnsi="Times New Roman" w:cs="Times New Roman"/>
          <w:color w:val="000000" w:themeColor="text1"/>
          <w:sz w:val="24"/>
          <w:szCs w:val="24"/>
          <w:lang w:val="uk-UA"/>
        </w:rPr>
        <w:t xml:space="preserve"> формі основними є такі схеми: </w:t>
      </w:r>
      <w:proofErr w:type="spellStart"/>
      <w:r w:rsidRPr="0039323D">
        <w:rPr>
          <w:rFonts w:ascii="Times New Roman" w:hAnsi="Times New Roman" w:cs="Times New Roman"/>
          <w:color w:val="000000" w:themeColor="text1"/>
          <w:sz w:val="24"/>
          <w:szCs w:val="24"/>
          <w:lang w:val="uk-UA"/>
        </w:rPr>
        <w:t>даймонд</w:t>
      </w:r>
      <w:proofErr w:type="spellEnd"/>
      <w:r w:rsidRPr="0039323D">
        <w:rPr>
          <w:rFonts w:ascii="Times New Roman" w:hAnsi="Times New Roman" w:cs="Times New Roman"/>
          <w:color w:val="000000" w:themeColor="text1"/>
          <w:sz w:val="24"/>
          <w:szCs w:val="24"/>
          <w:lang w:val="uk-UA"/>
        </w:rPr>
        <w:t xml:space="preserve"> (одиночне розташування), дует (парне розташування), </w:t>
      </w:r>
      <w:proofErr w:type="spellStart"/>
      <w:r w:rsidRPr="0039323D">
        <w:rPr>
          <w:rFonts w:ascii="Times New Roman" w:hAnsi="Times New Roman" w:cs="Times New Roman"/>
          <w:color w:val="000000" w:themeColor="text1"/>
          <w:sz w:val="24"/>
          <w:szCs w:val="24"/>
          <w:lang w:val="uk-UA"/>
        </w:rPr>
        <w:t>квінет</w:t>
      </w:r>
      <w:proofErr w:type="spellEnd"/>
      <w:r w:rsidRPr="0039323D">
        <w:rPr>
          <w:rFonts w:ascii="Times New Roman" w:hAnsi="Times New Roman" w:cs="Times New Roman"/>
          <w:color w:val="000000" w:themeColor="text1"/>
          <w:sz w:val="24"/>
          <w:szCs w:val="24"/>
          <w:lang w:val="uk-UA"/>
        </w:rPr>
        <w:t xml:space="preserve"> і квартет (блоки по 5 і відповідно 4 штуки). На поверхні рифленого сталевого листа з ромбічним малюнком утворюються ромби об'ємної форми та вдавленою серединою. </w:t>
      </w:r>
      <w:r w:rsidR="0039323D" w:rsidRPr="0039323D">
        <w:rPr>
          <w:rFonts w:ascii="Times New Roman" w:hAnsi="Times New Roman" w:cs="Times New Roman"/>
          <w:color w:val="000000" w:themeColor="text1"/>
          <w:sz w:val="24"/>
          <w:szCs w:val="24"/>
          <w:lang w:val="uk-UA"/>
        </w:rPr>
        <w:t xml:space="preserve">Внаслідок </w:t>
      </w:r>
      <w:r w:rsidRPr="0039323D">
        <w:rPr>
          <w:rFonts w:ascii="Times New Roman" w:hAnsi="Times New Roman" w:cs="Times New Roman"/>
          <w:color w:val="000000" w:themeColor="text1"/>
          <w:sz w:val="24"/>
          <w:szCs w:val="24"/>
          <w:lang w:val="uk-UA"/>
        </w:rPr>
        <w:t xml:space="preserve">цього суттєво покращується зчеплення </w:t>
      </w:r>
      <w:r w:rsidR="0039323D" w:rsidRPr="0039323D">
        <w:rPr>
          <w:rFonts w:ascii="Times New Roman" w:hAnsi="Times New Roman" w:cs="Times New Roman"/>
          <w:color w:val="000000" w:themeColor="text1"/>
          <w:sz w:val="24"/>
          <w:szCs w:val="24"/>
          <w:lang w:val="uk-UA"/>
        </w:rPr>
        <w:t xml:space="preserve">з </w:t>
      </w:r>
      <w:r w:rsidRPr="0039323D">
        <w:rPr>
          <w:rFonts w:ascii="Times New Roman" w:hAnsi="Times New Roman" w:cs="Times New Roman"/>
          <w:color w:val="000000" w:themeColor="text1"/>
          <w:sz w:val="24"/>
          <w:szCs w:val="24"/>
          <w:lang w:val="uk-UA"/>
        </w:rPr>
        <w:t>різними поверхнями. Щоправда, через скупчення у увігнутій частині конденсату, підвищується ризик корозії, збільшується вага конструкції. Найменше порушення швидкісного режиму чи технологій у місці перетину рифлі призводить до зменшення висоти.</w:t>
      </w:r>
    </w:p>
    <w:p w:rsidR="000A7858" w:rsidRPr="0039323D" w:rsidRDefault="000A7858" w:rsidP="000A7858">
      <w:pPr>
        <w:pStyle w:val="a4"/>
        <w:numPr>
          <w:ilvl w:val="0"/>
          <w:numId w:val="2"/>
        </w:numPr>
        <w:jc w:val="both"/>
        <w:rPr>
          <w:rFonts w:ascii="Times New Roman" w:hAnsi="Times New Roman" w:cs="Times New Roman"/>
          <w:color w:val="000000" w:themeColor="text1"/>
          <w:sz w:val="24"/>
          <w:szCs w:val="24"/>
          <w:lang w:val="uk-UA"/>
        </w:rPr>
      </w:pPr>
      <w:r w:rsidRPr="0039323D">
        <w:rPr>
          <w:rFonts w:ascii="Times New Roman" w:hAnsi="Times New Roman" w:cs="Times New Roman"/>
          <w:color w:val="000000" w:themeColor="text1"/>
          <w:sz w:val="24"/>
          <w:szCs w:val="24"/>
          <w:lang w:val="uk-UA"/>
        </w:rPr>
        <w:t>Розмір та товщина: Перший показник залежить від виробника. Товщина стандартно 1,5-12 мм (вибирайте виходячи з поставленої мети). Пам'ятайте, чим вище цей критерій, тим міцніший і надійніший матеріал.</w:t>
      </w:r>
    </w:p>
    <w:p w:rsidR="000A7858" w:rsidRPr="0039323D" w:rsidRDefault="00550B3C" w:rsidP="000A7858">
      <w:pPr>
        <w:pStyle w:val="a4"/>
        <w:numPr>
          <w:ilvl w:val="0"/>
          <w:numId w:val="2"/>
        </w:numPr>
        <w:jc w:val="both"/>
        <w:rPr>
          <w:rFonts w:ascii="Times New Roman" w:hAnsi="Times New Roman" w:cs="Times New Roman"/>
          <w:color w:val="000000" w:themeColor="text1"/>
          <w:sz w:val="24"/>
          <w:szCs w:val="24"/>
          <w:lang w:val="uk-UA"/>
        </w:rPr>
      </w:pPr>
      <w:r w:rsidRPr="0039323D">
        <w:rPr>
          <w:rFonts w:ascii="Times New Roman" w:hAnsi="Times New Roman" w:cs="Times New Roman"/>
          <w:color w:val="000000" w:themeColor="text1"/>
          <w:sz w:val="24"/>
          <w:szCs w:val="24"/>
          <w:lang w:val="uk-UA"/>
        </w:rPr>
        <w:t>Обробка: Рифлені сталеві вироби мають спеціальний шар для захисту від негативного впливу навколишніх факторів, що істотно продовжує їх довговічність, що забезпечує стійкість до вологості та корозії.</w:t>
      </w:r>
    </w:p>
    <w:p w:rsidR="007140D5" w:rsidRPr="0039323D" w:rsidRDefault="007140D5" w:rsidP="003F5127">
      <w:pPr>
        <w:jc w:val="both"/>
        <w:rPr>
          <w:rFonts w:ascii="Times New Roman" w:hAnsi="Times New Roman" w:cs="Times New Roman"/>
          <w:color w:val="000000" w:themeColor="text1"/>
          <w:sz w:val="24"/>
          <w:szCs w:val="24"/>
          <w:lang w:val="uk-UA"/>
        </w:rPr>
      </w:pPr>
      <w:r w:rsidRPr="0039323D">
        <w:rPr>
          <w:rFonts w:ascii="Times New Roman" w:hAnsi="Times New Roman" w:cs="Times New Roman"/>
          <w:color w:val="000000" w:themeColor="text1"/>
          <w:sz w:val="24"/>
          <w:szCs w:val="24"/>
          <w:lang w:val="uk-UA"/>
        </w:rPr>
        <w:t>Кожен вид рифленого листа зі сталі відрізняється своїми унікальними якостями, за рахунок чого матеріал підходить для вирішення різни</w:t>
      </w:r>
      <w:r w:rsidR="0039323D">
        <w:rPr>
          <w:rFonts w:ascii="Times New Roman" w:hAnsi="Times New Roman" w:cs="Times New Roman"/>
          <w:color w:val="000000" w:themeColor="text1"/>
          <w:sz w:val="24"/>
          <w:szCs w:val="24"/>
          <w:lang w:val="uk-UA"/>
        </w:rPr>
        <w:t>х задач</w:t>
      </w:r>
      <w:r w:rsidRPr="0039323D">
        <w:rPr>
          <w:rFonts w:ascii="Times New Roman" w:hAnsi="Times New Roman" w:cs="Times New Roman"/>
          <w:color w:val="000000" w:themeColor="text1"/>
          <w:sz w:val="24"/>
          <w:szCs w:val="24"/>
          <w:lang w:val="uk-UA"/>
        </w:rPr>
        <w:t>. Цей виріб є оптимальним вибором для конкретних завдань незалежно від їх складності та умов експлуатації.</w:t>
      </w:r>
    </w:p>
    <w:p w:rsidR="003F5127" w:rsidRPr="0039323D" w:rsidRDefault="003F5127" w:rsidP="003F5127">
      <w:pPr>
        <w:jc w:val="both"/>
        <w:rPr>
          <w:rFonts w:ascii="Times New Roman" w:hAnsi="Times New Roman" w:cs="Times New Roman"/>
          <w:color w:val="000000" w:themeColor="text1"/>
          <w:sz w:val="32"/>
          <w:szCs w:val="32"/>
          <w:lang w:val="uk-UA"/>
        </w:rPr>
      </w:pPr>
      <w:r w:rsidRPr="0039323D">
        <w:rPr>
          <w:rFonts w:ascii="Times New Roman" w:hAnsi="Times New Roman" w:cs="Times New Roman"/>
          <w:color w:val="000000" w:themeColor="text1"/>
          <w:sz w:val="32"/>
          <w:szCs w:val="32"/>
          <w:lang w:val="uk-UA"/>
        </w:rPr>
        <w:t>Переваги застосування сталевих рифлених листів у наші дні</w:t>
      </w:r>
    </w:p>
    <w:p w:rsidR="007140D5" w:rsidRPr="0039323D" w:rsidRDefault="0029166F" w:rsidP="003F5127">
      <w:pPr>
        <w:jc w:val="both"/>
        <w:rPr>
          <w:rFonts w:ascii="Times New Roman" w:hAnsi="Times New Roman" w:cs="Times New Roman"/>
          <w:color w:val="000000" w:themeColor="text1"/>
          <w:sz w:val="24"/>
          <w:szCs w:val="24"/>
          <w:lang w:val="uk-UA"/>
        </w:rPr>
      </w:pPr>
      <w:r w:rsidRPr="0039323D">
        <w:rPr>
          <w:rFonts w:ascii="Times New Roman" w:hAnsi="Times New Roman" w:cs="Times New Roman"/>
          <w:color w:val="000000" w:themeColor="text1"/>
          <w:sz w:val="24"/>
          <w:szCs w:val="24"/>
          <w:lang w:val="uk-UA"/>
        </w:rPr>
        <w:t xml:space="preserve">Рифлені сталеві листи відрізняються позитивними характеристиками, </w:t>
      </w:r>
      <w:r w:rsidR="0039323D" w:rsidRPr="0039323D">
        <w:rPr>
          <w:rFonts w:ascii="Times New Roman" w:hAnsi="Times New Roman" w:cs="Times New Roman"/>
          <w:color w:val="000000" w:themeColor="text1"/>
          <w:sz w:val="24"/>
          <w:szCs w:val="24"/>
          <w:lang w:val="uk-UA"/>
        </w:rPr>
        <w:t xml:space="preserve">внаслідок </w:t>
      </w:r>
      <w:r w:rsidRPr="0039323D">
        <w:rPr>
          <w:rFonts w:ascii="Times New Roman" w:hAnsi="Times New Roman" w:cs="Times New Roman"/>
          <w:color w:val="000000" w:themeColor="text1"/>
          <w:sz w:val="24"/>
          <w:szCs w:val="24"/>
          <w:lang w:val="uk-UA"/>
        </w:rPr>
        <w:t>чого не втрачають своєї популярності. До переваг належить таке:</w:t>
      </w:r>
    </w:p>
    <w:p w:rsidR="0029166F" w:rsidRPr="0039323D" w:rsidRDefault="0029166F" w:rsidP="00A35C6B">
      <w:pPr>
        <w:pStyle w:val="a4"/>
        <w:numPr>
          <w:ilvl w:val="0"/>
          <w:numId w:val="5"/>
        </w:numPr>
        <w:jc w:val="both"/>
        <w:rPr>
          <w:rFonts w:ascii="Times New Roman" w:hAnsi="Times New Roman" w:cs="Times New Roman"/>
          <w:color w:val="000000" w:themeColor="text1"/>
          <w:sz w:val="24"/>
          <w:szCs w:val="24"/>
          <w:lang w:val="uk-UA"/>
        </w:rPr>
      </w:pPr>
      <w:r w:rsidRPr="0039323D">
        <w:rPr>
          <w:rFonts w:ascii="Times New Roman" w:hAnsi="Times New Roman" w:cs="Times New Roman"/>
          <w:color w:val="000000" w:themeColor="text1"/>
          <w:sz w:val="24"/>
          <w:szCs w:val="24"/>
          <w:lang w:val="uk-UA"/>
        </w:rPr>
        <w:t>Надійність: Рифлені листи виготовляються з високоміцної сталі, здатні витримувати значні навантаження та різні механічні пошкодження, стійкі до деформування, тріщин та руйнувань.</w:t>
      </w:r>
    </w:p>
    <w:p w:rsidR="0029166F" w:rsidRPr="0039323D" w:rsidRDefault="0029166F" w:rsidP="00A35C6B">
      <w:pPr>
        <w:pStyle w:val="a4"/>
        <w:numPr>
          <w:ilvl w:val="0"/>
          <w:numId w:val="5"/>
        </w:numPr>
        <w:jc w:val="both"/>
        <w:rPr>
          <w:rFonts w:ascii="Times New Roman" w:hAnsi="Times New Roman" w:cs="Times New Roman"/>
          <w:color w:val="000000" w:themeColor="text1"/>
          <w:sz w:val="24"/>
          <w:szCs w:val="24"/>
          <w:lang w:val="uk-UA"/>
        </w:rPr>
      </w:pPr>
      <w:r w:rsidRPr="0039323D">
        <w:rPr>
          <w:rFonts w:ascii="Times New Roman" w:hAnsi="Times New Roman" w:cs="Times New Roman"/>
          <w:color w:val="000000" w:themeColor="text1"/>
          <w:sz w:val="24"/>
          <w:szCs w:val="24"/>
          <w:lang w:val="uk-UA"/>
        </w:rPr>
        <w:t>Стійкість до ковзання: Цей матеріал можна використовувати в місцях, де безпека на першому місці. Вони також підходять для застосування на складах, виробничих об'єктах та інших місцях у вигляді покриття, стійкого до ковзання.</w:t>
      </w:r>
    </w:p>
    <w:p w:rsidR="0029166F" w:rsidRPr="0039323D" w:rsidRDefault="0029166F" w:rsidP="00A35C6B">
      <w:pPr>
        <w:pStyle w:val="a4"/>
        <w:numPr>
          <w:ilvl w:val="0"/>
          <w:numId w:val="5"/>
        </w:numPr>
        <w:jc w:val="both"/>
        <w:rPr>
          <w:rFonts w:ascii="Times New Roman" w:hAnsi="Times New Roman" w:cs="Times New Roman"/>
          <w:color w:val="000000" w:themeColor="text1"/>
          <w:sz w:val="24"/>
          <w:szCs w:val="24"/>
          <w:lang w:val="uk-UA"/>
        </w:rPr>
      </w:pPr>
      <w:r w:rsidRPr="0039323D">
        <w:rPr>
          <w:rFonts w:ascii="Times New Roman" w:hAnsi="Times New Roman" w:cs="Times New Roman"/>
          <w:color w:val="000000" w:themeColor="text1"/>
          <w:sz w:val="24"/>
          <w:szCs w:val="24"/>
          <w:lang w:val="uk-UA"/>
        </w:rPr>
        <w:lastRenderedPageBreak/>
        <w:t>Антикорозійні властивості: Рифлені листи є оптимальними для застосування на вулиці завдяки стійкості до підвищеної вологості.</w:t>
      </w:r>
    </w:p>
    <w:p w:rsidR="0029166F" w:rsidRPr="0039323D" w:rsidRDefault="0029166F" w:rsidP="00A35C6B">
      <w:pPr>
        <w:pStyle w:val="a4"/>
        <w:numPr>
          <w:ilvl w:val="0"/>
          <w:numId w:val="5"/>
        </w:numPr>
        <w:jc w:val="both"/>
        <w:rPr>
          <w:rFonts w:ascii="Times New Roman" w:hAnsi="Times New Roman" w:cs="Times New Roman"/>
          <w:color w:val="000000" w:themeColor="text1"/>
          <w:sz w:val="24"/>
          <w:szCs w:val="24"/>
          <w:lang w:val="uk-UA"/>
        </w:rPr>
      </w:pPr>
      <w:r w:rsidRPr="0039323D">
        <w:rPr>
          <w:rFonts w:ascii="Times New Roman" w:hAnsi="Times New Roman" w:cs="Times New Roman"/>
          <w:color w:val="000000" w:themeColor="text1"/>
          <w:sz w:val="24"/>
          <w:szCs w:val="24"/>
          <w:lang w:val="uk-UA"/>
        </w:rPr>
        <w:t>Естетичність: Матеріал є оптимальним для декоративних цілей, робить зовнішній вигляд виробів більш сучасним та технологічним. Також активно застосовується в архітектурі, служить облицюванням фасадів споруд та будівель.</w:t>
      </w:r>
    </w:p>
    <w:p w:rsidR="0029166F" w:rsidRPr="0039323D" w:rsidRDefault="00550B3C" w:rsidP="0029166F">
      <w:pPr>
        <w:jc w:val="both"/>
        <w:rPr>
          <w:rFonts w:ascii="Times New Roman" w:hAnsi="Times New Roman" w:cs="Times New Roman"/>
          <w:color w:val="000000" w:themeColor="text1"/>
          <w:sz w:val="24"/>
          <w:szCs w:val="24"/>
          <w:lang w:val="uk-UA"/>
        </w:rPr>
      </w:pPr>
      <w:r w:rsidRPr="0039323D">
        <w:rPr>
          <w:rFonts w:ascii="Times New Roman" w:hAnsi="Times New Roman" w:cs="Times New Roman"/>
          <w:color w:val="000000" w:themeColor="text1"/>
          <w:sz w:val="24"/>
          <w:szCs w:val="24"/>
          <w:lang w:val="uk-UA"/>
        </w:rPr>
        <w:t>Листи рифлені із сталі використовуються в різних галузях завдяки своїй міцності, практичності, довговічності, надійності. Вони стійкі до негативного впливу навколишнього середовища та зносу, забезпечують безпечне пересування завдяки рифленій поверхні.</w:t>
      </w:r>
    </w:p>
    <w:p w:rsidR="003F5127" w:rsidRPr="0039323D" w:rsidRDefault="003F5127" w:rsidP="003F5127">
      <w:pPr>
        <w:jc w:val="both"/>
        <w:rPr>
          <w:rFonts w:ascii="Times New Roman" w:hAnsi="Times New Roman" w:cs="Times New Roman"/>
          <w:color w:val="000000" w:themeColor="text1"/>
          <w:sz w:val="32"/>
          <w:szCs w:val="32"/>
          <w:lang w:val="uk-UA"/>
        </w:rPr>
      </w:pPr>
      <w:r w:rsidRPr="0039323D">
        <w:rPr>
          <w:rFonts w:ascii="Times New Roman" w:hAnsi="Times New Roman" w:cs="Times New Roman"/>
          <w:color w:val="000000" w:themeColor="text1"/>
          <w:sz w:val="32"/>
          <w:szCs w:val="32"/>
          <w:lang w:val="uk-UA"/>
        </w:rPr>
        <w:t>Як вибрати правильний рифлений лист зі сталі</w:t>
      </w:r>
    </w:p>
    <w:p w:rsidR="007140D5" w:rsidRPr="0039323D" w:rsidRDefault="00392D8F" w:rsidP="003F5127">
      <w:pPr>
        <w:jc w:val="both"/>
        <w:rPr>
          <w:rFonts w:ascii="Times New Roman" w:hAnsi="Times New Roman" w:cs="Times New Roman"/>
          <w:color w:val="000000" w:themeColor="text1"/>
          <w:sz w:val="24"/>
          <w:szCs w:val="24"/>
          <w:lang w:val="uk-UA"/>
        </w:rPr>
      </w:pPr>
      <w:r w:rsidRPr="0039323D">
        <w:rPr>
          <w:rFonts w:ascii="Times New Roman" w:hAnsi="Times New Roman" w:cs="Times New Roman"/>
          <w:color w:val="000000" w:themeColor="text1"/>
          <w:sz w:val="24"/>
          <w:szCs w:val="24"/>
          <w:lang w:val="uk-UA"/>
        </w:rPr>
        <w:t>Щоб підібрати відповідний рифлений сталевий лист, необхідно враховувати такі критерії:</w:t>
      </w:r>
    </w:p>
    <w:p w:rsidR="00392D8F" w:rsidRPr="0039323D" w:rsidRDefault="00392D8F" w:rsidP="00392D8F">
      <w:pPr>
        <w:pStyle w:val="a4"/>
        <w:numPr>
          <w:ilvl w:val="0"/>
          <w:numId w:val="4"/>
        </w:numPr>
        <w:jc w:val="both"/>
        <w:rPr>
          <w:rFonts w:ascii="Times New Roman" w:hAnsi="Times New Roman" w:cs="Times New Roman"/>
          <w:color w:val="000000" w:themeColor="text1"/>
          <w:sz w:val="24"/>
          <w:szCs w:val="24"/>
          <w:lang w:val="uk-UA"/>
        </w:rPr>
      </w:pPr>
      <w:r w:rsidRPr="0039323D">
        <w:rPr>
          <w:rFonts w:ascii="Times New Roman" w:hAnsi="Times New Roman" w:cs="Times New Roman"/>
          <w:color w:val="000000" w:themeColor="text1"/>
          <w:sz w:val="24"/>
          <w:szCs w:val="24"/>
          <w:lang w:val="uk-UA"/>
        </w:rPr>
        <w:t>Ціль: Дані листи з ромбоподібним малюнком середньої товщини призначені для будівельних та оздоблювальних робіт. Підходять для виробничих процесів та промислових завдань віддавайте перевагу більш товстим різновидам.</w:t>
      </w:r>
    </w:p>
    <w:p w:rsidR="00392D8F" w:rsidRPr="0039323D" w:rsidRDefault="00392D8F" w:rsidP="00392D8F">
      <w:pPr>
        <w:pStyle w:val="a4"/>
        <w:numPr>
          <w:ilvl w:val="0"/>
          <w:numId w:val="4"/>
        </w:numPr>
        <w:jc w:val="both"/>
        <w:rPr>
          <w:rFonts w:ascii="Times New Roman" w:hAnsi="Times New Roman" w:cs="Times New Roman"/>
          <w:color w:val="000000" w:themeColor="text1"/>
          <w:sz w:val="24"/>
          <w:szCs w:val="24"/>
          <w:lang w:val="uk-UA"/>
        </w:rPr>
      </w:pPr>
      <w:r w:rsidRPr="0039323D">
        <w:rPr>
          <w:rFonts w:ascii="Times New Roman" w:hAnsi="Times New Roman" w:cs="Times New Roman"/>
          <w:color w:val="000000" w:themeColor="text1"/>
          <w:sz w:val="24"/>
          <w:szCs w:val="24"/>
          <w:lang w:val="uk-UA"/>
        </w:rPr>
        <w:t>Використання: Матеріал є оптимальним для приміщень з підвищеною вологістю, підходить для вуличних робіт. Він стійкий до хімічного впливу, агресивних факторів, не боїться грибка та плісняви, особливо якщо покритий захисним шаром із цинку.</w:t>
      </w:r>
    </w:p>
    <w:p w:rsidR="00392D8F" w:rsidRPr="0039323D" w:rsidRDefault="00392D8F" w:rsidP="00392D8F">
      <w:pPr>
        <w:pStyle w:val="a4"/>
        <w:numPr>
          <w:ilvl w:val="0"/>
          <w:numId w:val="4"/>
        </w:numPr>
        <w:jc w:val="both"/>
        <w:rPr>
          <w:rFonts w:ascii="Times New Roman" w:hAnsi="Times New Roman" w:cs="Times New Roman"/>
          <w:color w:val="000000" w:themeColor="text1"/>
          <w:sz w:val="24"/>
          <w:szCs w:val="24"/>
          <w:lang w:val="uk-UA"/>
        </w:rPr>
      </w:pPr>
      <w:r w:rsidRPr="0039323D">
        <w:rPr>
          <w:rFonts w:ascii="Times New Roman" w:hAnsi="Times New Roman" w:cs="Times New Roman"/>
          <w:color w:val="000000" w:themeColor="text1"/>
          <w:sz w:val="24"/>
          <w:szCs w:val="24"/>
          <w:lang w:val="uk-UA"/>
        </w:rPr>
        <w:t xml:space="preserve">Розміри: Стандартні параметри таких листів 1000-2000 мм, форма переважно квадратна. Індивідуальні габарити можливі, якщо виріб необхідний </w:t>
      </w:r>
      <w:r w:rsidR="0039323D" w:rsidRPr="0039323D">
        <w:rPr>
          <w:rFonts w:ascii="Times New Roman" w:hAnsi="Times New Roman" w:cs="Times New Roman"/>
          <w:color w:val="000000" w:themeColor="text1"/>
          <w:sz w:val="24"/>
          <w:szCs w:val="24"/>
          <w:lang w:val="uk-UA"/>
        </w:rPr>
        <w:t xml:space="preserve">для </w:t>
      </w:r>
      <w:r w:rsidRPr="0039323D">
        <w:rPr>
          <w:rFonts w:ascii="Times New Roman" w:hAnsi="Times New Roman" w:cs="Times New Roman"/>
          <w:color w:val="000000" w:themeColor="text1"/>
          <w:sz w:val="24"/>
          <w:szCs w:val="24"/>
          <w:lang w:val="uk-UA"/>
        </w:rPr>
        <w:t>виконання конкретних завдань і вимог.</w:t>
      </w:r>
    </w:p>
    <w:p w:rsidR="00392D8F" w:rsidRPr="0039323D" w:rsidRDefault="00392D8F" w:rsidP="003F5127">
      <w:pPr>
        <w:jc w:val="both"/>
        <w:rPr>
          <w:rFonts w:ascii="Times New Roman" w:hAnsi="Times New Roman" w:cs="Times New Roman"/>
          <w:color w:val="000000" w:themeColor="text1"/>
          <w:sz w:val="24"/>
          <w:szCs w:val="24"/>
          <w:lang w:val="uk-UA"/>
        </w:rPr>
      </w:pPr>
      <w:r w:rsidRPr="0039323D">
        <w:rPr>
          <w:rFonts w:ascii="Times New Roman" w:hAnsi="Times New Roman" w:cs="Times New Roman"/>
          <w:color w:val="000000" w:themeColor="text1"/>
          <w:sz w:val="24"/>
          <w:szCs w:val="24"/>
          <w:lang w:val="uk-UA"/>
        </w:rPr>
        <w:t>Завдяки цим факторам ви без проблем підберете відповідний варіант, який відповідає всім побажанням та вимогам.</w:t>
      </w:r>
    </w:p>
    <w:p w:rsidR="003F5127" w:rsidRPr="0039323D" w:rsidRDefault="003F5127" w:rsidP="003F5127">
      <w:pPr>
        <w:jc w:val="both"/>
        <w:rPr>
          <w:rFonts w:ascii="Times New Roman" w:hAnsi="Times New Roman" w:cs="Times New Roman"/>
          <w:color w:val="000000" w:themeColor="text1"/>
          <w:sz w:val="32"/>
          <w:szCs w:val="32"/>
          <w:lang w:val="uk-UA"/>
        </w:rPr>
      </w:pPr>
      <w:r w:rsidRPr="0039323D">
        <w:rPr>
          <w:rFonts w:ascii="Times New Roman" w:hAnsi="Times New Roman" w:cs="Times New Roman"/>
          <w:color w:val="000000" w:themeColor="text1"/>
          <w:sz w:val="32"/>
          <w:szCs w:val="32"/>
          <w:lang w:val="uk-UA"/>
        </w:rPr>
        <w:t>Висновок</w:t>
      </w:r>
    </w:p>
    <w:p w:rsidR="00392D8F" w:rsidRPr="0039323D" w:rsidRDefault="00392D8F" w:rsidP="003F5127">
      <w:pPr>
        <w:jc w:val="both"/>
        <w:rPr>
          <w:rFonts w:ascii="Times New Roman" w:hAnsi="Times New Roman" w:cs="Times New Roman"/>
          <w:color w:val="000000" w:themeColor="text1"/>
          <w:sz w:val="24"/>
          <w:szCs w:val="24"/>
          <w:lang w:val="uk-UA"/>
        </w:rPr>
      </w:pPr>
      <w:r w:rsidRPr="0039323D">
        <w:rPr>
          <w:rFonts w:ascii="Times New Roman" w:hAnsi="Times New Roman" w:cs="Times New Roman"/>
          <w:color w:val="000000" w:themeColor="text1"/>
          <w:sz w:val="24"/>
          <w:szCs w:val="24"/>
          <w:lang w:val="uk-UA"/>
        </w:rPr>
        <w:t>Рифлені лити зі сталі гарантують надійність та довговічність виготовлених виробів. Вони повністю безпечні, відповідають нормам гігієни та стандартам якості, практичні, міцні, естетичні, стійкі до передчасного зношування та негативного впливу навколишніх факторів. При покупці варто враховувати їх технічні характеристики та цілі експлуатації.</w:t>
      </w:r>
    </w:p>
    <w:p w:rsidR="00F81289" w:rsidRDefault="00F81289" w:rsidP="003F5127">
      <w:pPr>
        <w:jc w:val="both"/>
        <w:rPr>
          <w:rFonts w:ascii="Times New Roman" w:hAnsi="Times New Roman" w:cs="Times New Roman"/>
          <w:color w:val="000000" w:themeColor="text1"/>
          <w:sz w:val="24"/>
          <w:szCs w:val="24"/>
        </w:rPr>
      </w:pPr>
    </w:p>
    <w:p w:rsidR="007657B9" w:rsidRDefault="007657B9" w:rsidP="003F5127">
      <w:pPr>
        <w:jc w:val="both"/>
        <w:rPr>
          <w:rFonts w:ascii="Times New Roman" w:hAnsi="Times New Roman" w:cs="Times New Roman"/>
          <w:b/>
          <w:color w:val="000000" w:themeColor="text1"/>
          <w:sz w:val="24"/>
          <w:szCs w:val="24"/>
        </w:rPr>
      </w:pPr>
    </w:p>
    <w:p w:rsidR="007657B9" w:rsidRPr="007657B9" w:rsidRDefault="007657B9" w:rsidP="003F5127">
      <w:pPr>
        <w:jc w:val="both"/>
        <w:rPr>
          <w:rFonts w:ascii="Times New Roman" w:hAnsi="Times New Roman" w:cs="Times New Roman"/>
          <w:b/>
          <w:color w:val="000000" w:themeColor="text1"/>
          <w:sz w:val="24"/>
          <w:szCs w:val="24"/>
        </w:rPr>
      </w:pPr>
    </w:p>
    <w:p w:rsidR="00067727" w:rsidRDefault="00067727" w:rsidP="003F5127">
      <w:pPr>
        <w:jc w:val="both"/>
        <w:rPr>
          <w:rFonts w:ascii="Times New Roman" w:hAnsi="Times New Roman" w:cs="Times New Roman"/>
          <w:color w:val="000000" w:themeColor="text1"/>
          <w:sz w:val="24"/>
          <w:szCs w:val="24"/>
        </w:rPr>
      </w:pPr>
    </w:p>
    <w:p w:rsidR="00067727" w:rsidRDefault="00067727" w:rsidP="003F5127">
      <w:pPr>
        <w:jc w:val="both"/>
        <w:rPr>
          <w:rFonts w:ascii="Times New Roman" w:hAnsi="Times New Roman" w:cs="Times New Roman"/>
          <w:color w:val="000000" w:themeColor="text1"/>
          <w:sz w:val="24"/>
          <w:szCs w:val="24"/>
        </w:rPr>
      </w:pPr>
    </w:p>
    <w:p w:rsidR="00067727" w:rsidRDefault="00067727" w:rsidP="003F5127">
      <w:pPr>
        <w:jc w:val="both"/>
        <w:rPr>
          <w:rFonts w:ascii="Times New Roman" w:hAnsi="Times New Roman" w:cs="Times New Roman"/>
          <w:color w:val="000000" w:themeColor="text1"/>
          <w:sz w:val="24"/>
          <w:szCs w:val="24"/>
        </w:rPr>
      </w:pPr>
    </w:p>
    <w:p w:rsidR="003F5127" w:rsidRPr="00935DC2" w:rsidRDefault="003F5127">
      <w:pPr>
        <w:rPr>
          <w:color w:val="FF0000"/>
        </w:rPr>
      </w:pPr>
    </w:p>
    <w:sectPr w:rsidR="003F5127" w:rsidRPr="00935DC2" w:rsidSect="00AC09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D2940"/>
    <w:multiLevelType w:val="hybridMultilevel"/>
    <w:tmpl w:val="52620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2F15C1"/>
    <w:multiLevelType w:val="hybridMultilevel"/>
    <w:tmpl w:val="A118A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1650E5"/>
    <w:multiLevelType w:val="hybridMultilevel"/>
    <w:tmpl w:val="3C46B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60E06F2"/>
    <w:multiLevelType w:val="hybridMultilevel"/>
    <w:tmpl w:val="241CB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CAE7C58"/>
    <w:multiLevelType w:val="hybridMultilevel"/>
    <w:tmpl w:val="32A2E1F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3F5127"/>
    <w:rsid w:val="00047BD3"/>
    <w:rsid w:val="00067727"/>
    <w:rsid w:val="000A7858"/>
    <w:rsid w:val="001C2377"/>
    <w:rsid w:val="0029166F"/>
    <w:rsid w:val="00392D8F"/>
    <w:rsid w:val="0039323D"/>
    <w:rsid w:val="003F5127"/>
    <w:rsid w:val="00503A24"/>
    <w:rsid w:val="00546D5E"/>
    <w:rsid w:val="00550B3C"/>
    <w:rsid w:val="007140D5"/>
    <w:rsid w:val="00714E98"/>
    <w:rsid w:val="007657B9"/>
    <w:rsid w:val="007860B8"/>
    <w:rsid w:val="00890C6A"/>
    <w:rsid w:val="00935DC2"/>
    <w:rsid w:val="00960A34"/>
    <w:rsid w:val="009D0090"/>
    <w:rsid w:val="00A35C6B"/>
    <w:rsid w:val="00AC09EE"/>
    <w:rsid w:val="00B3510C"/>
    <w:rsid w:val="00C92034"/>
    <w:rsid w:val="00E0264D"/>
    <w:rsid w:val="00EE087B"/>
    <w:rsid w:val="00F812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9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F5127"/>
    <w:rPr>
      <w:color w:val="0000FF" w:themeColor="hyperlink"/>
      <w:u w:val="single"/>
    </w:rPr>
  </w:style>
  <w:style w:type="paragraph" w:styleId="a4">
    <w:name w:val="List Paragraph"/>
    <w:basedOn w:val="a"/>
    <w:uiPriority w:val="34"/>
    <w:qFormat/>
    <w:rsid w:val="007140D5"/>
    <w:pPr>
      <w:ind w:left="720"/>
      <w:contextualSpacing/>
    </w:pPr>
  </w:style>
  <w:style w:type="paragraph" w:styleId="a5">
    <w:name w:val="Balloon Text"/>
    <w:basedOn w:val="a"/>
    <w:link w:val="a6"/>
    <w:uiPriority w:val="99"/>
    <w:semiHidden/>
    <w:unhideWhenUsed/>
    <w:rsid w:val="000677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677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krstarline.ua/ru/chernyj-metalloprokat/stalnoj-list/stalnoj-list-rifleny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nlinedoctranslator.com/en/?utm_source=onlinedoctranslator&amp;utm_medium=docx&amp;utm_campaign=attribution"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1</Pages>
  <Words>679</Words>
  <Characters>3873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18</cp:revision>
  <dcterms:created xsi:type="dcterms:W3CDTF">2024-10-15T11:28:00Z</dcterms:created>
  <dcterms:modified xsi:type="dcterms:W3CDTF">2024-10-23T05:24:00Z</dcterms:modified>
</cp:coreProperties>
</file>