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68" w:rsidRDefault="00171695" w:rsidP="00383868">
      <w:pPr>
        <w:pStyle w:val="a6"/>
        <w:ind w:firstLine="708"/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</w:pP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Инфраструктура горнолыжных центров России активно развивается. </w:t>
      </w:r>
      <w:r w:rsidR="006D25ED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Теперь не обязательно утруждать себя поездкой за границу с целью поиска экстремальных видов спорта и острых ощущений в сочетании с высококлассным сервисом. Все это могут предложить и отечественные здравницы. </w:t>
      </w:r>
    </w:p>
    <w:p w:rsidR="00171695" w:rsidRDefault="00171695" w:rsidP="00383868">
      <w:pPr>
        <w:pStyle w:val="a6"/>
        <w:ind w:firstLine="708"/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</w:pP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Крупнейшим курортом Западной Сибири является </w:t>
      </w:r>
      <w:proofErr w:type="spellStart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Шерегеш</w:t>
      </w:r>
      <w:proofErr w:type="spellEnd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. В начале 80-х ХХ века </w:t>
      </w:r>
      <w:r w:rsidR="006D25ED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его начали обустраивать как горнолыжную базу для проведения соревнований. И только с 2000 года курорт открыл перед посетителями широкие возможности, новое качественное обслуживание. Сегодня </w:t>
      </w:r>
      <w:proofErr w:type="spellStart"/>
      <w:r w:rsidR="006D25ED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Шерегеш</w:t>
      </w:r>
      <w:proofErr w:type="spellEnd"/>
      <w:r w:rsidR="006D25ED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</w:t>
      </w:r>
      <w:r w:rsidR="00383868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привлекает внимание не только современным оснащением, но и приемлемым агентированием, что до недавнего времени было проблемой. Здесь можно отлично провести свободное время и насладиться разнообразными спортивными соревнованиями и даже Чемпионатами России. </w:t>
      </w:r>
    </w:p>
    <w:p w:rsidR="00383868" w:rsidRDefault="00383868" w:rsidP="00383868">
      <w:pPr>
        <w:pStyle w:val="a6"/>
        <w:ind w:firstLine="708"/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</w:pPr>
      <w:proofErr w:type="spellStart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Шерегеш</w:t>
      </w:r>
      <w:proofErr w:type="spellEnd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приглашает освоить несколько главных вершин – г. </w:t>
      </w:r>
      <w:proofErr w:type="spellStart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Утуя</w:t>
      </w:r>
      <w:proofErr w:type="spellEnd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, г. </w:t>
      </w:r>
      <w:proofErr w:type="spellStart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Мустаг</w:t>
      </w:r>
      <w:proofErr w:type="spellEnd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, г. Курган, г. </w:t>
      </w:r>
      <w:proofErr w:type="gramStart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Зеленая</w:t>
      </w:r>
      <w:proofErr w:type="gramEnd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. Каждая</w:t>
      </w:r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из них достигает разной высоты. Н</w:t>
      </w: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аивысшая точка расположена на горе </w:t>
      </w:r>
      <w:proofErr w:type="spellStart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Мустаг</w:t>
      </w:r>
      <w:proofErr w:type="spellEnd"/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– 1570 м. </w:t>
      </w:r>
      <w:r w:rsidR="00E63771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Однако самая привлекательная часть Горной </w:t>
      </w:r>
      <w:proofErr w:type="spellStart"/>
      <w:r w:rsidR="00E63771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Шиории</w:t>
      </w:r>
      <w:proofErr w:type="spellEnd"/>
      <w:r w:rsidR="00E63771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 - г. Зеленая. Она завоевала звание международного образца, поэтому тут проводится масса спартакиад и соревнований. Инфраструктура</w:t>
      </w: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горнолыжног</w:t>
      </w:r>
      <w:r w:rsidR="00C07057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о центра постоянно развивается,</w:t>
      </w: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планируется расширение границы курорта. </w:t>
      </w:r>
    </w:p>
    <w:p w:rsidR="00383868" w:rsidRDefault="00E63771" w:rsidP="00383868">
      <w:pPr>
        <w:pStyle w:val="a6"/>
        <w:ind w:firstLine="708"/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</w:pP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База здравницы предложит своим посетителям огромное количество услуг. Здесь расположены торговые точки, пункты проката оснащения, инструкторские центры, стоянки для авто и многое другое. Важным элементом в работ</w:t>
      </w:r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е</w:t>
      </w: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курорта являются службы спасения, которые гарантируют безопасность и приятное времяпрепровождение всем посетителям. </w:t>
      </w:r>
    </w:p>
    <w:p w:rsidR="00171695" w:rsidRDefault="00B940A1" w:rsidP="00432B5B">
      <w:pPr>
        <w:pStyle w:val="a6"/>
        <w:ind w:firstLine="708"/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</w:pP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Территория центра состоит из нескольких секторов, кажд</w:t>
      </w:r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ый</w:t>
      </w: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из них оснащен современными подъемниками и трассами. Они придутся по вкусу не только новоначальным  экстрималам, но и опытным спортсменам. Взрослые могут не переживать за безопасность своих отпрысков, ведь здесь функционирует детский комплекс «Неваляшка». Педагоги позаботятся не только об интересных занятиях ребят, но и обучат их катанию на лыжах на специальных площадках.  Пройти школу экстремального вида спорта могут и взрослые в специальных центрах, где инструкторы уделят внимание каждому отдыхающему. Экскурсоводы, в свою очередь, расскажут о самом курорте и его достопримечательностях, которые</w:t>
      </w:r>
      <w:r w:rsidR="00432B5B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можно осмотреть </w:t>
      </w:r>
      <w:proofErr w:type="gramStart"/>
      <w:r w:rsidR="00432B5B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с</w:t>
      </w:r>
      <w:proofErr w:type="gramEnd"/>
      <w:r w:rsidR="00432B5B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пассажирского </w:t>
      </w:r>
      <w:proofErr w:type="spellStart"/>
      <w:r w:rsidR="00432B5B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сноукэта</w:t>
      </w:r>
      <w:proofErr w:type="spellEnd"/>
      <w:r w:rsidR="00432B5B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.  </w:t>
      </w:r>
    </w:p>
    <w:p w:rsidR="00432B5B" w:rsidRPr="00432B5B" w:rsidRDefault="00432B5B" w:rsidP="00432B5B">
      <w:pPr>
        <w:pStyle w:val="a6"/>
        <w:ind w:firstLine="708"/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</w:pP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Для удобного размещения всей семьи предлагаются отельные номера с разнообразными услугами,  цена на которые колеблется в зависимости от вида сервиса. Доехать до курорта возможно от Новокузнецкого аэропорта, аэродрома Барнаула, Новосибирска и Кемерово. Оттуда </w:t>
      </w:r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следует</w:t>
      </w: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автобус или </w:t>
      </w:r>
      <w:r w:rsidR="00D753F0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электричка</w:t>
      </w:r>
      <w:r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</w:t>
      </w:r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до станции Кондома (</w:t>
      </w:r>
      <w:r w:rsidR="00D753F0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три десятка километров</w:t>
      </w:r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Шерегеша</w:t>
      </w:r>
      <w:proofErr w:type="spellEnd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). В других случаях есть возможность добраться до здравницы, двигаясь на авто в направлении </w:t>
      </w:r>
      <w:proofErr w:type="gramStart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г</w:t>
      </w:r>
      <w:proofErr w:type="gramEnd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. Таштагол, потом по кольцу повернуть налево и ехать в сторону поселка </w:t>
      </w:r>
      <w:proofErr w:type="spellStart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Шерегеш</w:t>
      </w:r>
      <w:proofErr w:type="spellEnd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. В период курортного сезона предоставляется возможность добраться до базы на автобусе от поселка </w:t>
      </w:r>
      <w:proofErr w:type="spellStart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>Шерегеш</w:t>
      </w:r>
      <w:proofErr w:type="spellEnd"/>
      <w:r w:rsidR="00101C35">
        <w:rPr>
          <w:rStyle w:val="a3"/>
          <w:b w:val="0"/>
          <w:bCs w:val="0"/>
          <w:szCs w:val="21"/>
          <w:bdr w:val="none" w:sz="0" w:space="0" w:color="auto" w:frame="1"/>
          <w:shd w:val="clear" w:color="auto" w:fill="FFFFFF"/>
          <w:lang w:val="ru-RU"/>
        </w:rPr>
        <w:t xml:space="preserve"> до комплекса «Медвежонок».</w:t>
      </w:r>
    </w:p>
    <w:p w:rsidR="00171695" w:rsidRDefault="00171695" w:rsidP="00171695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Tahoma" w:hAnsi="Tahoma" w:cs="Tahoma"/>
          <w:color w:val="2D3C43"/>
          <w:sz w:val="21"/>
          <w:szCs w:val="21"/>
          <w:bdr w:val="none" w:sz="0" w:space="0" w:color="auto" w:frame="1"/>
          <w:shd w:val="clear" w:color="auto" w:fill="FFFFFF"/>
          <w:lang w:val="ru-RU"/>
        </w:rPr>
      </w:pPr>
    </w:p>
    <w:p w:rsidR="00171695" w:rsidRDefault="00383868" w:rsidP="00171695">
      <w:pPr>
        <w:pStyle w:val="a6"/>
        <w:rPr>
          <w:rStyle w:val="apple-converted-space"/>
          <w:rFonts w:ascii="Tahoma" w:hAnsi="Tahoma" w:cs="Tahoma"/>
          <w:color w:val="2D3C43"/>
          <w:sz w:val="21"/>
          <w:szCs w:val="21"/>
          <w:shd w:val="clear" w:color="auto" w:fill="FFFFFF"/>
          <w:lang w:val="ru-RU"/>
        </w:rPr>
      </w:pPr>
      <w:r>
        <w:rPr>
          <w:rStyle w:val="a3"/>
          <w:rFonts w:ascii="Tahoma" w:hAnsi="Tahoma" w:cs="Tahoma"/>
          <w:color w:val="2D3C43"/>
          <w:sz w:val="21"/>
          <w:szCs w:val="21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171695" w:rsidRPr="00171695" w:rsidRDefault="00B940A1" w:rsidP="00171695">
      <w:pPr>
        <w:pStyle w:val="a6"/>
        <w:rPr>
          <w:rFonts w:eastAsia="Times New Roman"/>
          <w:color w:val="202E34"/>
          <w:sz w:val="30"/>
          <w:szCs w:val="30"/>
          <w:lang w:val="ru-RU"/>
        </w:rPr>
      </w:pPr>
      <w:r>
        <w:rPr>
          <w:i/>
          <w:iCs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171695" w:rsidRPr="00171695" w:rsidRDefault="00B940A1" w:rsidP="00171695">
      <w:pPr>
        <w:pStyle w:val="a6"/>
        <w:rPr>
          <w:lang w:val="ru-RU"/>
        </w:rPr>
      </w:pPr>
      <w:r>
        <w:rPr>
          <w:rFonts w:eastAsia="Times New Roman"/>
          <w:i/>
          <w:iCs/>
          <w:bdr w:val="none" w:sz="0" w:space="0" w:color="auto" w:frame="1"/>
          <w:lang w:val="ru-RU"/>
        </w:rPr>
        <w:t xml:space="preserve"> </w:t>
      </w:r>
    </w:p>
    <w:p w:rsidR="00171695" w:rsidRPr="00171695" w:rsidRDefault="00432B5B" w:rsidP="00171695">
      <w:pPr>
        <w:pStyle w:val="a6"/>
        <w:rPr>
          <w:rFonts w:eastAsia="Times New Roman"/>
          <w:lang w:val="ru-RU"/>
        </w:rPr>
      </w:pPr>
      <w:r>
        <w:rPr>
          <w:lang w:val="ru-RU"/>
        </w:rPr>
        <w:t xml:space="preserve"> </w:t>
      </w:r>
    </w:p>
    <w:p w:rsidR="00171695" w:rsidRPr="00171695" w:rsidRDefault="00101C35" w:rsidP="00171695">
      <w:pPr>
        <w:pStyle w:val="a6"/>
        <w:rPr>
          <w:rFonts w:eastAsia="Times New Roman"/>
          <w:lang w:val="ru-RU"/>
        </w:rPr>
      </w:pPr>
      <w:r>
        <w:rPr>
          <w:rFonts w:eastAsia="Times New Roman"/>
          <w:color w:val="202E34"/>
          <w:sz w:val="30"/>
          <w:szCs w:val="30"/>
          <w:lang w:val="ru-RU"/>
        </w:rPr>
        <w:t xml:space="preserve"> </w:t>
      </w:r>
    </w:p>
    <w:p w:rsidR="00E27795" w:rsidRPr="00171695" w:rsidRDefault="00E27795" w:rsidP="00171695">
      <w:pPr>
        <w:pStyle w:val="a6"/>
        <w:rPr>
          <w:lang w:val="ru-RU"/>
        </w:rPr>
      </w:pPr>
    </w:p>
    <w:sectPr w:rsidR="00E27795" w:rsidRPr="00171695" w:rsidSect="00623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3433D"/>
    <w:multiLevelType w:val="multilevel"/>
    <w:tmpl w:val="B6986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1695"/>
    <w:rsid w:val="00101C35"/>
    <w:rsid w:val="00171695"/>
    <w:rsid w:val="0024117C"/>
    <w:rsid w:val="00383868"/>
    <w:rsid w:val="00432B5B"/>
    <w:rsid w:val="00623257"/>
    <w:rsid w:val="006D25ED"/>
    <w:rsid w:val="008C5918"/>
    <w:rsid w:val="008D3EA8"/>
    <w:rsid w:val="00B940A1"/>
    <w:rsid w:val="00C07057"/>
    <w:rsid w:val="00D753F0"/>
    <w:rsid w:val="00E27795"/>
    <w:rsid w:val="00E6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57"/>
  </w:style>
  <w:style w:type="paragraph" w:styleId="2">
    <w:name w:val="heading 2"/>
    <w:basedOn w:val="a"/>
    <w:link w:val="20"/>
    <w:uiPriority w:val="9"/>
    <w:qFormat/>
    <w:rsid w:val="00171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695"/>
    <w:rPr>
      <w:b/>
      <w:bCs/>
    </w:rPr>
  </w:style>
  <w:style w:type="character" w:customStyle="1" w:styleId="apple-converted-space">
    <w:name w:val="apple-converted-space"/>
    <w:basedOn w:val="a0"/>
    <w:rsid w:val="00171695"/>
  </w:style>
  <w:style w:type="paragraph" w:styleId="a4">
    <w:name w:val="Normal (Web)"/>
    <w:basedOn w:val="a"/>
    <w:uiPriority w:val="99"/>
    <w:semiHidden/>
    <w:unhideWhenUsed/>
    <w:rsid w:val="0017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16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171695"/>
    <w:rPr>
      <w:color w:val="0000FF"/>
      <w:u w:val="single"/>
    </w:rPr>
  </w:style>
  <w:style w:type="paragraph" w:styleId="a6">
    <w:name w:val="No Spacing"/>
    <w:uiPriority w:val="1"/>
    <w:qFormat/>
    <w:rsid w:val="001716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379</Words>
  <Characters>2547</Characters>
  <Application>Microsoft Office Word</Application>
  <DocSecurity>0</DocSecurity>
  <Lines>42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dcterms:created xsi:type="dcterms:W3CDTF">2015-04-30T06:19:00Z</dcterms:created>
  <dcterms:modified xsi:type="dcterms:W3CDTF">2015-05-03T09:00:00Z</dcterms:modified>
</cp:coreProperties>
</file>