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EA" w:rsidRDefault="00AA12EA" w:rsidP="00AA12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Група: м</w:t>
      </w:r>
      <w:r w:rsidRPr="00AA12EA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>ясні вироби</w:t>
      </w:r>
    </w:p>
    <w:tbl>
      <w:tblPr>
        <w:tblStyle w:val="a8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5"/>
        <w:gridCol w:w="1417"/>
        <w:gridCol w:w="7"/>
        <w:gridCol w:w="1557"/>
        <w:gridCol w:w="9"/>
        <w:gridCol w:w="273"/>
        <w:gridCol w:w="1134"/>
        <w:gridCol w:w="1174"/>
        <w:gridCol w:w="668"/>
        <w:gridCol w:w="1693"/>
        <w:gridCol w:w="8"/>
        <w:gridCol w:w="1843"/>
      </w:tblGrid>
      <w:tr w:rsidR="00CE13EA" w:rsidRPr="00AA12EA" w:rsidTr="00C06013">
        <w:trPr>
          <w:trHeight w:val="4450"/>
        </w:trPr>
        <w:tc>
          <w:tcPr>
            <w:tcW w:w="565" w:type="dxa"/>
            <w:shd w:val="clear" w:color="auto" w:fill="C45911" w:themeFill="accent2" w:themeFillShade="BF"/>
          </w:tcPr>
          <w:p w:rsidR="00002E09" w:rsidRPr="00461290" w:rsidRDefault="00002E09" w:rsidP="00CE13E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6129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</w:t>
            </w:r>
            <w:proofErr w:type="spellStart"/>
            <w:r w:rsidRPr="0046129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shd w:val="clear" w:color="auto" w:fill="C45911" w:themeFill="accent2" w:themeFillShade="BF"/>
          </w:tcPr>
          <w:p w:rsidR="00002E09" w:rsidRPr="00461290" w:rsidRDefault="00002E09" w:rsidP="00CE13E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6129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Категорія</w:t>
            </w:r>
          </w:p>
        </w:tc>
        <w:tc>
          <w:tcPr>
            <w:tcW w:w="1564" w:type="dxa"/>
            <w:gridSpan w:val="2"/>
            <w:shd w:val="clear" w:color="auto" w:fill="C45911" w:themeFill="accent2" w:themeFillShade="BF"/>
          </w:tcPr>
          <w:p w:rsidR="00002E09" w:rsidRPr="00461290" w:rsidRDefault="00002E09" w:rsidP="00CE13E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6129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Показники </w:t>
            </w:r>
          </w:p>
        </w:tc>
        <w:tc>
          <w:tcPr>
            <w:tcW w:w="6802" w:type="dxa"/>
            <w:gridSpan w:val="8"/>
            <w:tcBorders>
              <w:bottom w:val="nil"/>
            </w:tcBorders>
            <w:shd w:val="clear" w:color="auto" w:fill="C45911" w:themeFill="accent2" w:themeFillShade="BF"/>
          </w:tcPr>
          <w:p w:rsidR="00002E09" w:rsidRPr="00461290" w:rsidRDefault="00002E09" w:rsidP="00CE13EA">
            <w:pPr>
              <w:pStyle w:val="2"/>
              <w:spacing w:before="0" w:beforeAutospacing="0" w:after="0" w:afterAutospacing="0"/>
              <w:outlineLvl w:val="1"/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Допустимі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1290">
              <w:rPr>
                <w:color w:val="FFFFFF" w:themeColor="background1"/>
                <w:sz w:val="24"/>
                <w:szCs w:val="24"/>
              </w:rPr>
              <w:t>р</w:t>
            </w:r>
            <w:proofErr w:type="gramEnd"/>
            <w:r w:rsidRPr="00461290">
              <w:rPr>
                <w:color w:val="FFFFFF" w:themeColor="background1"/>
                <w:sz w:val="24"/>
                <w:szCs w:val="24"/>
              </w:rPr>
              <w:t>івні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згідно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вимог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  <w:p w:rsidR="00002E09" w:rsidRDefault="00002E09" w:rsidP="00CE13EA">
            <w:pPr>
              <w:pStyle w:val="2"/>
              <w:spacing w:before="0" w:beforeAutospacing="0" w:after="0" w:afterAutospacing="0"/>
              <w:outlineLvl w:val="1"/>
              <w:rPr>
                <w:color w:val="FFFFFF" w:themeColor="background1"/>
                <w:sz w:val="24"/>
                <w:szCs w:val="24"/>
                <w:lang w:val="uk-UA"/>
              </w:rPr>
            </w:pPr>
            <w:r w:rsidRPr="00461290">
              <w:rPr>
                <w:color w:val="FFFFFF" w:themeColor="background1"/>
                <w:sz w:val="24"/>
                <w:szCs w:val="24"/>
              </w:rPr>
              <w:t xml:space="preserve">ДСТУ 7382:2013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Вироби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ковбасні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та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продукти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зі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свинини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варені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. Метод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визначення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залишкової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активності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кислої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фосфатази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  <w:p w:rsidR="00002E09" w:rsidRPr="00461290" w:rsidRDefault="00002E09" w:rsidP="00CE13EA">
            <w:pPr>
              <w:pStyle w:val="2"/>
              <w:spacing w:before="0" w:beforeAutospacing="0" w:after="0" w:afterAutospacing="0"/>
              <w:outlineLvl w:val="1"/>
              <w:rPr>
                <w:color w:val="FFFFFF" w:themeColor="background1"/>
                <w:sz w:val="24"/>
                <w:szCs w:val="24"/>
                <w:lang w:val="uk-UA"/>
              </w:rPr>
            </w:pPr>
            <w:r w:rsidRPr="00461290">
              <w:rPr>
                <w:color w:val="FFFFFF" w:themeColor="background1"/>
                <w:sz w:val="24"/>
                <w:szCs w:val="24"/>
              </w:rPr>
              <w:t>ДСТУ 8379</w:t>
            </w:r>
            <w:r>
              <w:rPr>
                <w:color w:val="FFFFFF" w:themeColor="background1"/>
                <w:sz w:val="24"/>
                <w:szCs w:val="24"/>
              </w:rPr>
              <w:t xml:space="preserve">:2015 </w:t>
            </w:r>
            <w:proofErr w:type="spellStart"/>
            <w:r>
              <w:rPr>
                <w:color w:val="FFFFFF" w:themeColor="background1"/>
                <w:sz w:val="24"/>
                <w:szCs w:val="24"/>
              </w:rPr>
              <w:t>М</w:t>
            </w:r>
            <w:proofErr w:type="gramStart"/>
            <w:r>
              <w:rPr>
                <w:color w:val="FFFFFF" w:themeColor="background1"/>
                <w:sz w:val="24"/>
                <w:szCs w:val="24"/>
              </w:rPr>
              <w:t>`я</w:t>
            </w:r>
            <w:proofErr w:type="gramEnd"/>
            <w:r>
              <w:rPr>
                <w:color w:val="FFFFFF" w:themeColor="background1"/>
                <w:sz w:val="24"/>
                <w:szCs w:val="24"/>
              </w:rPr>
              <w:t>со</w:t>
            </w:r>
            <w:proofErr w:type="spellEnd"/>
            <w:r>
              <w:rPr>
                <w:color w:val="FFFFFF" w:themeColor="background1"/>
                <w:sz w:val="24"/>
                <w:szCs w:val="24"/>
              </w:rPr>
              <w:t xml:space="preserve"> та </w:t>
            </w:r>
            <w:proofErr w:type="spellStart"/>
            <w:r>
              <w:rPr>
                <w:color w:val="FFFFFF" w:themeColor="background1"/>
                <w:sz w:val="24"/>
                <w:szCs w:val="24"/>
              </w:rPr>
              <w:t>м`ясні</w:t>
            </w:r>
            <w:proofErr w:type="spellEnd"/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FFFF" w:themeColor="background1"/>
                <w:sz w:val="24"/>
                <w:szCs w:val="24"/>
              </w:rPr>
              <w:t>продукти</w:t>
            </w:r>
            <w:proofErr w:type="spellEnd"/>
            <w:r>
              <w:rPr>
                <w:color w:val="FFFFFF" w:themeColor="background1"/>
                <w:sz w:val="24"/>
                <w:szCs w:val="24"/>
              </w:rPr>
              <w:t xml:space="preserve">.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Прискорений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метод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визначення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складу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сировини</w:t>
            </w:r>
            <w:proofErr w:type="spellEnd"/>
            <w:r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  <w:p w:rsidR="00002E09" w:rsidRDefault="00002E09" w:rsidP="00CE13EA">
            <w:pPr>
              <w:pStyle w:val="2"/>
              <w:spacing w:before="0" w:beforeAutospacing="0" w:after="0" w:afterAutospacing="0"/>
              <w:outlineLvl w:val="1"/>
              <w:rPr>
                <w:color w:val="FFFFFF" w:themeColor="background1"/>
                <w:sz w:val="24"/>
                <w:szCs w:val="24"/>
                <w:lang w:val="uk-UA"/>
              </w:rPr>
            </w:pPr>
            <w:r w:rsidRPr="00461290">
              <w:rPr>
                <w:color w:val="FFFFFF" w:themeColor="background1"/>
                <w:sz w:val="24"/>
                <w:szCs w:val="24"/>
              </w:rPr>
              <w:t xml:space="preserve">ДСТУ 8380:2015 </w:t>
            </w:r>
            <w:proofErr w:type="spellStart"/>
            <w:proofErr w:type="gramStart"/>
            <w:r w:rsidRPr="00461290">
              <w:rPr>
                <w:color w:val="FFFFFF" w:themeColor="background1"/>
                <w:sz w:val="24"/>
                <w:szCs w:val="24"/>
              </w:rPr>
              <w:t>М’ясо</w:t>
            </w:r>
            <w:proofErr w:type="spellEnd"/>
            <w:proofErr w:type="gramEnd"/>
            <w:r w:rsidRPr="00461290">
              <w:rPr>
                <w:color w:val="FFFFFF" w:themeColor="background1"/>
                <w:sz w:val="24"/>
                <w:szCs w:val="24"/>
              </w:rPr>
              <w:t xml:space="preserve"> та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м’ясні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продукти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. Метод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вимірювання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масової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</w:rPr>
              <w:t>частки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</w:rPr>
              <w:t xml:space="preserve"> жиру</w:t>
            </w:r>
            <w:r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  <w:p w:rsidR="00002E09" w:rsidRDefault="00002E09" w:rsidP="00CE13EA">
            <w:pPr>
              <w:pStyle w:val="2"/>
              <w:spacing w:before="0" w:beforeAutospacing="0" w:after="0" w:afterAutospacing="0"/>
              <w:outlineLvl w:val="1"/>
              <w:rPr>
                <w:color w:val="FFFFFF" w:themeColor="background1"/>
                <w:sz w:val="24"/>
                <w:szCs w:val="24"/>
                <w:lang w:val="uk-UA"/>
              </w:rPr>
            </w:pPr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 xml:space="preserve">ДСТУ 4427:2005 Ковбаси сирокопчені та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>сиров’ялені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>. Загальні технічні умови</w:t>
            </w:r>
            <w:r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  <w:p w:rsidR="00002E09" w:rsidRDefault="00002E09" w:rsidP="00CE13EA">
            <w:pPr>
              <w:pStyle w:val="2"/>
              <w:spacing w:before="0" w:beforeAutospacing="0" w:after="0" w:afterAutospacing="0"/>
              <w:outlineLvl w:val="1"/>
              <w:rPr>
                <w:color w:val="FFFFFF" w:themeColor="background1"/>
                <w:sz w:val="24"/>
                <w:szCs w:val="24"/>
                <w:lang w:val="uk-UA"/>
              </w:rPr>
            </w:pPr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 xml:space="preserve">ДСТУ 4435:2005 Ковбаси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>напівкопчені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>. Загальні технічні умови</w:t>
            </w:r>
            <w:r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  <w:p w:rsidR="00002E09" w:rsidRDefault="00002E09" w:rsidP="00CE13EA">
            <w:pPr>
              <w:pStyle w:val="2"/>
              <w:spacing w:before="0" w:beforeAutospacing="0" w:after="0" w:afterAutospacing="0"/>
              <w:outlineLvl w:val="1"/>
              <w:rPr>
                <w:color w:val="FFFFFF" w:themeColor="background1"/>
                <w:sz w:val="24"/>
                <w:szCs w:val="24"/>
                <w:lang w:val="uk-UA"/>
              </w:rPr>
            </w:pPr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>ДСТУ 4436:2005 Ковбаси варені, сосиски, сардельки, хліби м'ясні. Загальні технічні умови</w:t>
            </w:r>
            <w:r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  <w:p w:rsidR="00002E09" w:rsidRPr="00461290" w:rsidRDefault="00002E09" w:rsidP="00CE13EA">
            <w:pPr>
              <w:pStyle w:val="2"/>
              <w:spacing w:before="0" w:beforeAutospacing="0" w:after="0" w:afterAutospacing="0"/>
              <w:outlineLvl w:val="1"/>
              <w:rPr>
                <w:color w:val="FFFFFF" w:themeColor="background1"/>
                <w:sz w:val="24"/>
                <w:szCs w:val="24"/>
                <w:lang w:val="uk-UA"/>
              </w:rPr>
            </w:pPr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>ДСТУ 4529:2006 Ковбаси варені, сосиски, сардельки із м’яса птиці або м’яса кро</w:t>
            </w:r>
            <w:r>
              <w:rPr>
                <w:color w:val="FFFFFF" w:themeColor="background1"/>
                <w:sz w:val="24"/>
                <w:szCs w:val="24"/>
                <w:lang w:val="uk-UA"/>
              </w:rPr>
              <w:t>лів. Загальні технічні умови.</w:t>
            </w:r>
          </w:p>
          <w:p w:rsidR="00002E09" w:rsidRPr="00B746F2" w:rsidRDefault="00002E09" w:rsidP="00CE13EA">
            <w:pPr>
              <w:pStyle w:val="2"/>
              <w:spacing w:before="0" w:beforeAutospacing="0" w:after="0" w:afterAutospacing="0"/>
              <w:rPr>
                <w:color w:val="FFFFFF" w:themeColor="background1"/>
                <w:sz w:val="24"/>
                <w:szCs w:val="24"/>
                <w:lang w:val="uk-UA"/>
              </w:rPr>
            </w:pPr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 xml:space="preserve">ДСТУ 4530:2006 Ковбаси </w:t>
            </w:r>
            <w:proofErr w:type="spellStart"/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>напівкопчені</w:t>
            </w:r>
            <w:proofErr w:type="spellEnd"/>
            <w:r w:rsidRPr="00461290">
              <w:rPr>
                <w:color w:val="FFFFFF" w:themeColor="background1"/>
                <w:sz w:val="24"/>
                <w:szCs w:val="24"/>
                <w:lang w:val="uk-UA"/>
              </w:rPr>
              <w:t xml:space="preserve"> та смажені з м’яса птиці. Загальні технічні умови</w:t>
            </w:r>
            <w:r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</w:tc>
      </w:tr>
      <w:tr w:rsidR="00002E09" w:rsidTr="00C06013">
        <w:trPr>
          <w:trHeight w:val="166"/>
        </w:trPr>
        <w:tc>
          <w:tcPr>
            <w:tcW w:w="565" w:type="dxa"/>
            <w:hideMark/>
          </w:tcPr>
          <w:p w:rsidR="00002E09" w:rsidRDefault="00002E09" w:rsidP="00CE13E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1417" w:type="dxa"/>
            <w:hideMark/>
          </w:tcPr>
          <w:p w:rsidR="00002E09" w:rsidRDefault="00002E09" w:rsidP="00CE13E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</w:rPr>
              <w:t>Назви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сировини</w:t>
            </w:r>
            <w:proofErr w:type="spellEnd"/>
            <w:r>
              <w:rPr>
                <w:rFonts w:ascii="Times New Roman" w:hAnsi="Times New Roman"/>
                <w:lang w:val="uk-UA"/>
              </w:rPr>
              <w:t>, що входять до групи</w:t>
            </w:r>
          </w:p>
        </w:tc>
        <w:tc>
          <w:tcPr>
            <w:tcW w:w="8366" w:type="dxa"/>
            <w:gridSpan w:val="10"/>
            <w:shd w:val="clear" w:color="auto" w:fill="auto"/>
          </w:tcPr>
          <w:p w:rsidR="00002E09" w:rsidRPr="00B746F2" w:rsidRDefault="00002E09" w:rsidP="00CE13EA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B746F2">
              <w:rPr>
                <w:rFonts w:ascii="Times New Roman" w:hAnsi="Times New Roman" w:cs="Times New Roman"/>
                <w:lang w:eastAsia="ru-RU"/>
              </w:rPr>
              <w:t xml:space="preserve">Ковбасні вироби варені, </w:t>
            </w:r>
            <w:proofErr w:type="spellStart"/>
            <w:r w:rsidRPr="00B746F2">
              <w:rPr>
                <w:rFonts w:ascii="Times New Roman" w:hAnsi="Times New Roman" w:cs="Times New Roman"/>
                <w:lang w:eastAsia="ru-RU"/>
              </w:rPr>
              <w:t>напівкопчені</w:t>
            </w:r>
            <w:proofErr w:type="spellEnd"/>
            <w:r w:rsidRPr="00B746F2">
              <w:rPr>
                <w:rFonts w:ascii="Times New Roman" w:hAnsi="Times New Roman" w:cs="Times New Roman"/>
                <w:lang w:eastAsia="ru-RU"/>
              </w:rPr>
              <w:t xml:space="preserve">, копчені, </w:t>
            </w:r>
            <w:proofErr w:type="spellStart"/>
            <w:r w:rsidRPr="00B746F2">
              <w:rPr>
                <w:rFonts w:ascii="Times New Roman" w:hAnsi="Times New Roman" w:cs="Times New Roman"/>
                <w:lang w:eastAsia="ru-RU"/>
              </w:rPr>
              <w:t>сиров’ялені</w:t>
            </w:r>
            <w:proofErr w:type="spellEnd"/>
            <w:r w:rsidRPr="00B746F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085C39" w:rsidTr="00C06013">
        <w:trPr>
          <w:trHeight w:val="359"/>
        </w:trPr>
        <w:tc>
          <w:tcPr>
            <w:tcW w:w="565" w:type="dxa"/>
            <w:vMerge w:val="restart"/>
            <w:hideMark/>
          </w:tcPr>
          <w:p w:rsidR="00002E09" w:rsidRDefault="00002E09" w:rsidP="00CE13E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1417" w:type="dxa"/>
            <w:vMerge w:val="restart"/>
          </w:tcPr>
          <w:p w:rsidR="00002E09" w:rsidRDefault="00002E09" w:rsidP="00CE13E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Показники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якості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002E09" w:rsidRDefault="00002E09" w:rsidP="00CE1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66" w:type="dxa"/>
            <w:gridSpan w:val="10"/>
            <w:shd w:val="clear" w:color="auto" w:fill="auto"/>
          </w:tcPr>
          <w:p w:rsidR="00002E09" w:rsidRDefault="00002E09" w:rsidP="00CE13EA">
            <w:pPr>
              <w:spacing w:after="160" w:line="259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F52339">
              <w:rPr>
                <w:rFonts w:ascii="Times New Roman" w:hAnsi="Times New Roman"/>
                <w:i/>
              </w:rPr>
              <w:t>а) органолептичні</w:t>
            </w:r>
            <w:r>
              <w:rPr>
                <w:rFonts w:ascii="Times New Roman" w:hAnsi="Times New Roman"/>
                <w:i/>
              </w:rPr>
              <w:t>:</w:t>
            </w:r>
          </w:p>
        </w:tc>
      </w:tr>
      <w:tr w:rsidR="00002E09" w:rsidTr="00C06013">
        <w:trPr>
          <w:trHeight w:val="166"/>
        </w:trPr>
        <w:tc>
          <w:tcPr>
            <w:tcW w:w="565" w:type="dxa"/>
            <w:vMerge/>
          </w:tcPr>
          <w:p w:rsidR="00002E09" w:rsidRDefault="00002E09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002E09" w:rsidRDefault="00002E09" w:rsidP="00CE13EA">
            <w:pPr>
              <w:jc w:val="center"/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09" w:rsidRDefault="00002E09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зовнішній вигляд</w:t>
            </w:r>
          </w:p>
        </w:tc>
        <w:tc>
          <w:tcPr>
            <w:tcW w:w="6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09" w:rsidRDefault="00B516F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B516F1">
              <w:rPr>
                <w:rFonts w:ascii="Times New Roman" w:hAnsi="Times New Roman"/>
              </w:rPr>
              <w:t xml:space="preserve">Батони варених ковбас з чистою сухою поверхнею без пошкодження оболонки, напливів фаршу, </w:t>
            </w:r>
            <w:proofErr w:type="spellStart"/>
            <w:r w:rsidRPr="00B516F1">
              <w:rPr>
                <w:rFonts w:ascii="Times New Roman" w:hAnsi="Times New Roman"/>
              </w:rPr>
              <w:t>злипів</w:t>
            </w:r>
            <w:proofErr w:type="spellEnd"/>
            <w:r w:rsidRPr="00B516F1">
              <w:rPr>
                <w:rFonts w:ascii="Times New Roman" w:hAnsi="Times New Roman"/>
              </w:rPr>
              <w:t>, бульйонних та жирових набряків.</w:t>
            </w:r>
          </w:p>
          <w:p w:rsidR="00284BAF" w:rsidRDefault="00284BAF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284BAF">
              <w:rPr>
                <w:rFonts w:ascii="Times New Roman" w:hAnsi="Times New Roman"/>
              </w:rPr>
              <w:t>Поверхня батонів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напівкопчених</w:t>
            </w:r>
            <w:proofErr w:type="spellEnd"/>
            <w:r>
              <w:rPr>
                <w:rFonts w:ascii="Times New Roman" w:hAnsi="Times New Roman"/>
              </w:rPr>
              <w:t xml:space="preserve"> ковбас</w:t>
            </w:r>
            <w:r w:rsidRPr="00284BAF">
              <w:rPr>
                <w:rFonts w:ascii="Times New Roman" w:hAnsi="Times New Roman"/>
              </w:rPr>
              <w:t xml:space="preserve"> чиста, суха, без плям, </w:t>
            </w:r>
            <w:proofErr w:type="spellStart"/>
            <w:r w:rsidRPr="00284BAF">
              <w:rPr>
                <w:rFonts w:ascii="Times New Roman" w:hAnsi="Times New Roman"/>
              </w:rPr>
              <w:t>злипів</w:t>
            </w:r>
            <w:proofErr w:type="spellEnd"/>
            <w:r w:rsidRPr="00284BAF">
              <w:rPr>
                <w:rFonts w:ascii="Times New Roman" w:hAnsi="Times New Roman"/>
              </w:rPr>
              <w:t>, пошкоджень оболонки і напливів фаршу</w:t>
            </w:r>
            <w:r>
              <w:rPr>
                <w:rFonts w:ascii="Times New Roman" w:hAnsi="Times New Roman"/>
              </w:rPr>
              <w:t>.</w:t>
            </w:r>
          </w:p>
          <w:p w:rsidR="00284BAF" w:rsidRDefault="00284BAF" w:rsidP="00284BAF">
            <w:pPr>
              <w:spacing w:after="0" w:line="240" w:lineRule="auto"/>
              <w:rPr>
                <w:rFonts w:ascii="Times New Roman" w:hAnsi="Times New Roman"/>
              </w:rPr>
            </w:pPr>
            <w:r w:rsidRPr="00284BAF">
              <w:rPr>
                <w:rFonts w:ascii="Times New Roman" w:hAnsi="Times New Roman"/>
              </w:rPr>
              <w:t>Поверхня батонів</w:t>
            </w:r>
            <w:r>
              <w:rPr>
                <w:rFonts w:ascii="Times New Roman" w:hAnsi="Times New Roman"/>
              </w:rPr>
              <w:t xml:space="preserve"> сирокопчених та </w:t>
            </w:r>
            <w:proofErr w:type="spellStart"/>
            <w:r>
              <w:rPr>
                <w:rFonts w:ascii="Times New Roman" w:hAnsi="Times New Roman"/>
              </w:rPr>
              <w:t>сиров</w:t>
            </w:r>
            <w:proofErr w:type="spellEnd"/>
            <w:r w:rsidRPr="00284BAF">
              <w:rPr>
                <w:rFonts w:ascii="Times New Roman" w:hAnsi="Times New Roman"/>
                <w:lang w:val="ru-RU"/>
              </w:rPr>
              <w:t>’</w:t>
            </w:r>
            <w:r>
              <w:rPr>
                <w:rFonts w:ascii="Times New Roman" w:hAnsi="Times New Roman"/>
              </w:rPr>
              <w:t>ялених ковбас</w:t>
            </w:r>
            <w:r w:rsidRPr="00284BAF">
              <w:rPr>
                <w:rFonts w:ascii="Times New Roman" w:hAnsi="Times New Roman"/>
              </w:rPr>
              <w:t xml:space="preserve"> чиста, суха, без плям, </w:t>
            </w:r>
            <w:proofErr w:type="spellStart"/>
            <w:r w:rsidRPr="00284BAF">
              <w:rPr>
                <w:rFonts w:ascii="Times New Roman" w:hAnsi="Times New Roman"/>
              </w:rPr>
              <w:t>злипів</w:t>
            </w:r>
            <w:proofErr w:type="spellEnd"/>
            <w:r w:rsidRPr="00284BAF">
              <w:rPr>
                <w:rFonts w:ascii="Times New Roman" w:hAnsi="Times New Roman"/>
              </w:rPr>
              <w:t>, напливів фаршу, пошкоджень оболонки або без оболонки в разі використання декорів (</w:t>
            </w:r>
            <w:proofErr w:type="spellStart"/>
            <w:r w:rsidRPr="00284BAF">
              <w:rPr>
                <w:rFonts w:ascii="Times New Roman" w:hAnsi="Times New Roman"/>
              </w:rPr>
              <w:t>крупноподрібне</w:t>
            </w:r>
            <w:r>
              <w:rPr>
                <w:rFonts w:ascii="Times New Roman" w:hAnsi="Times New Roman"/>
              </w:rPr>
              <w:t>них</w:t>
            </w:r>
            <w:proofErr w:type="spellEnd"/>
            <w:r>
              <w:rPr>
                <w:rFonts w:ascii="Times New Roman" w:hAnsi="Times New Roman"/>
              </w:rPr>
              <w:t xml:space="preserve"> спецій) на поверхні батона. </w:t>
            </w:r>
            <w:r w:rsidRPr="00284BAF">
              <w:rPr>
                <w:rFonts w:ascii="Times New Roman" w:hAnsi="Times New Roman"/>
              </w:rPr>
              <w:t>Може бути білий наліт солі на поверхні оболонки</w:t>
            </w:r>
          </w:p>
        </w:tc>
      </w:tr>
      <w:tr w:rsidR="00002E09" w:rsidTr="00C06013">
        <w:trPr>
          <w:trHeight w:val="166"/>
        </w:trPr>
        <w:tc>
          <w:tcPr>
            <w:tcW w:w="565" w:type="dxa"/>
            <w:vMerge/>
          </w:tcPr>
          <w:p w:rsidR="00002E09" w:rsidRDefault="00002E09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002E09" w:rsidRDefault="00002E09" w:rsidP="00CE13EA">
            <w:pPr>
              <w:jc w:val="center"/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09" w:rsidRDefault="00002E09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колір</w:t>
            </w:r>
          </w:p>
        </w:tc>
        <w:tc>
          <w:tcPr>
            <w:tcW w:w="6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09" w:rsidRDefault="00284BAF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84BAF">
              <w:rPr>
                <w:rFonts w:ascii="Times New Roman" w:hAnsi="Times New Roman"/>
              </w:rPr>
              <w:t xml:space="preserve">ід рожевого до </w:t>
            </w:r>
            <w:proofErr w:type="spellStart"/>
            <w:r w:rsidRPr="00284BAF">
              <w:rPr>
                <w:rFonts w:ascii="Times New Roman" w:hAnsi="Times New Roman"/>
              </w:rPr>
              <w:t>темночервоного</w:t>
            </w:r>
            <w:proofErr w:type="spellEnd"/>
            <w:r w:rsidRPr="00284BAF">
              <w:rPr>
                <w:rFonts w:ascii="Times New Roman" w:hAnsi="Times New Roman"/>
              </w:rPr>
              <w:t xml:space="preserve"> кольору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02E09" w:rsidTr="00C06013">
        <w:trPr>
          <w:trHeight w:val="166"/>
        </w:trPr>
        <w:tc>
          <w:tcPr>
            <w:tcW w:w="565" w:type="dxa"/>
            <w:vMerge/>
          </w:tcPr>
          <w:p w:rsidR="00002E09" w:rsidRDefault="00002E09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002E09" w:rsidRDefault="00002E09" w:rsidP="00CE13EA">
            <w:pPr>
              <w:jc w:val="center"/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09" w:rsidRDefault="00002E09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запах та смак</w:t>
            </w:r>
          </w:p>
        </w:tc>
        <w:tc>
          <w:tcPr>
            <w:tcW w:w="6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09" w:rsidRDefault="00B516F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B516F1">
              <w:rPr>
                <w:rFonts w:ascii="Times New Roman" w:hAnsi="Times New Roman"/>
              </w:rPr>
              <w:t>Властиві даному виду продукту, з ароматом прянощів, в міру солоний, без</w:t>
            </w:r>
            <w:r>
              <w:rPr>
                <w:rFonts w:ascii="Times New Roman" w:hAnsi="Times New Roman"/>
              </w:rPr>
              <w:t xml:space="preserve"> </w:t>
            </w:r>
            <w:r w:rsidRPr="00B516F1">
              <w:rPr>
                <w:rFonts w:ascii="Times New Roman" w:hAnsi="Times New Roman"/>
              </w:rPr>
              <w:t>стороннього запаху та присмаку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85C39" w:rsidTr="00C06013">
        <w:trPr>
          <w:trHeight w:val="716"/>
        </w:trPr>
        <w:tc>
          <w:tcPr>
            <w:tcW w:w="565" w:type="dxa"/>
            <w:vMerge w:val="restart"/>
          </w:tcPr>
          <w:p w:rsidR="00085C39" w:rsidRPr="00085C39" w:rsidRDefault="00085C39" w:rsidP="00CE13EA">
            <w:pPr>
              <w:jc w:val="center"/>
              <w:rPr>
                <w:rFonts w:ascii="Times New Roman" w:hAnsi="Times New Roman" w:cs="Times New Roman"/>
              </w:rPr>
            </w:pPr>
            <w:r w:rsidRPr="00085C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  <w:vMerge w:val="restart"/>
          </w:tcPr>
          <w:p w:rsidR="00085C39" w:rsidRPr="00085C39" w:rsidRDefault="00085C39" w:rsidP="00CE13EA">
            <w:pPr>
              <w:jc w:val="center"/>
              <w:rPr>
                <w:rFonts w:ascii="Times New Roman" w:hAnsi="Times New Roman" w:cs="Times New Roman"/>
              </w:rPr>
            </w:pPr>
            <w:r w:rsidRPr="00085C39">
              <w:rPr>
                <w:rFonts w:ascii="Times New Roman" w:hAnsi="Times New Roman" w:cs="Times New Roman"/>
              </w:rPr>
              <w:t>Показники безпеки</w:t>
            </w:r>
          </w:p>
        </w:tc>
        <w:tc>
          <w:tcPr>
            <w:tcW w:w="8366" w:type="dxa"/>
            <w:gridSpan w:val="10"/>
          </w:tcPr>
          <w:p w:rsidR="00085C39" w:rsidRDefault="00085C39" w:rsidP="00CE13EA">
            <w:pPr>
              <w:jc w:val="center"/>
            </w:pPr>
            <w:r w:rsidRPr="00F52339">
              <w:rPr>
                <w:rFonts w:ascii="Times New Roman" w:hAnsi="Times New Roman"/>
                <w:i/>
              </w:rPr>
              <w:t>а) токсичні елементи</w:t>
            </w:r>
            <w:r w:rsidRPr="00F52339">
              <w:rPr>
                <w:rFonts w:ascii="Times New Roman" w:hAnsi="Times New Roman"/>
              </w:rPr>
              <w:t>, мг/кг, не більше</w:t>
            </w:r>
          </w:p>
        </w:tc>
      </w:tr>
      <w:tr w:rsidR="00F05D96" w:rsidTr="00C06013">
        <w:trPr>
          <w:trHeight w:val="605"/>
        </w:trPr>
        <w:tc>
          <w:tcPr>
            <w:tcW w:w="565" w:type="dxa"/>
            <w:vMerge/>
          </w:tcPr>
          <w:p w:rsidR="00F05D96" w:rsidRDefault="00F05D96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F05D96" w:rsidRDefault="00F05D96" w:rsidP="00CE13EA">
            <w:pPr>
              <w:jc w:val="center"/>
            </w:pPr>
          </w:p>
        </w:tc>
        <w:tc>
          <w:tcPr>
            <w:tcW w:w="1564" w:type="dxa"/>
            <w:gridSpan w:val="2"/>
          </w:tcPr>
          <w:p w:rsidR="00F05D96" w:rsidRPr="00F52339" w:rsidRDefault="00F05D96" w:rsidP="00CE13E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590" w:type="dxa"/>
            <w:gridSpan w:val="4"/>
            <w:vAlign w:val="center"/>
          </w:tcPr>
          <w:p w:rsidR="00F05D96" w:rsidRPr="00FB6EEC" w:rsidRDefault="00F05D96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Ковбаси варені</w:t>
            </w:r>
          </w:p>
        </w:tc>
        <w:tc>
          <w:tcPr>
            <w:tcW w:w="2361" w:type="dxa"/>
            <w:gridSpan w:val="2"/>
            <w:vAlign w:val="center"/>
          </w:tcPr>
          <w:p w:rsidR="00F05D96" w:rsidRPr="00FB6EEC" w:rsidRDefault="00F05D96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Ковбаси </w:t>
            </w:r>
            <w:proofErr w:type="spellStart"/>
            <w:r>
              <w:rPr>
                <w:rFonts w:ascii="Times New Roman" w:hAnsi="Times New Roman"/>
                <w:b/>
              </w:rPr>
              <w:t>напівкопчені</w:t>
            </w:r>
            <w:proofErr w:type="spellEnd"/>
          </w:p>
        </w:tc>
        <w:tc>
          <w:tcPr>
            <w:tcW w:w="1851" w:type="dxa"/>
            <w:gridSpan w:val="2"/>
            <w:vAlign w:val="center"/>
          </w:tcPr>
          <w:p w:rsidR="00F05D96" w:rsidRPr="00284BAF" w:rsidRDefault="00F05D96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 xml:space="preserve">Ковбаси сирокопчені та </w:t>
            </w:r>
            <w:proofErr w:type="spellStart"/>
            <w:r>
              <w:rPr>
                <w:rFonts w:ascii="Times New Roman" w:hAnsi="Times New Roman"/>
                <w:b/>
              </w:rPr>
              <w:t>сиров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’</w:t>
            </w:r>
            <w:r>
              <w:rPr>
                <w:rFonts w:ascii="Times New Roman" w:hAnsi="Times New Roman"/>
                <w:b/>
              </w:rPr>
              <w:t>ялені</w:t>
            </w:r>
          </w:p>
        </w:tc>
      </w:tr>
      <w:tr w:rsidR="001452A1" w:rsidTr="00C06013">
        <w:trPr>
          <w:trHeight w:val="778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  <w:bookmarkStart w:id="0" w:name="_GoBack" w:colFirst="3" w:colLast="3"/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564" w:type="dxa"/>
            <w:gridSpan w:val="2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52339">
              <w:rPr>
                <w:rFonts w:ascii="Times New Roman" w:hAnsi="Times New Roman"/>
              </w:rPr>
              <w:t>свинець</w:t>
            </w:r>
          </w:p>
        </w:tc>
        <w:tc>
          <w:tcPr>
            <w:tcW w:w="2590" w:type="dxa"/>
            <w:gridSpan w:val="4"/>
          </w:tcPr>
          <w:p w:rsidR="001452A1" w:rsidRPr="00F05D96" w:rsidRDefault="001452A1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0,50</w:t>
            </w:r>
          </w:p>
        </w:tc>
        <w:tc>
          <w:tcPr>
            <w:tcW w:w="2361" w:type="dxa"/>
            <w:gridSpan w:val="2"/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0,50</w:t>
            </w:r>
          </w:p>
        </w:tc>
        <w:tc>
          <w:tcPr>
            <w:tcW w:w="1851" w:type="dxa"/>
            <w:gridSpan w:val="2"/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0,50</w:t>
            </w:r>
          </w:p>
        </w:tc>
      </w:tr>
      <w:bookmarkEnd w:id="0"/>
      <w:tr w:rsidR="001452A1" w:rsidTr="00C06013">
        <w:trPr>
          <w:trHeight w:val="675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564" w:type="dxa"/>
            <w:gridSpan w:val="2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миш’як</w:t>
            </w:r>
          </w:p>
        </w:tc>
        <w:tc>
          <w:tcPr>
            <w:tcW w:w="2590" w:type="dxa"/>
            <w:gridSpan w:val="4"/>
          </w:tcPr>
          <w:p w:rsidR="001452A1" w:rsidRPr="00F05D96" w:rsidRDefault="001452A1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0,10</w:t>
            </w:r>
          </w:p>
        </w:tc>
        <w:tc>
          <w:tcPr>
            <w:tcW w:w="2361" w:type="dxa"/>
            <w:gridSpan w:val="2"/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0,10</w:t>
            </w:r>
          </w:p>
        </w:tc>
        <w:tc>
          <w:tcPr>
            <w:tcW w:w="1851" w:type="dxa"/>
            <w:gridSpan w:val="2"/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0,10</w:t>
            </w:r>
          </w:p>
        </w:tc>
      </w:tr>
      <w:tr w:rsidR="001452A1" w:rsidTr="00C06013">
        <w:trPr>
          <w:trHeight w:val="64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564" w:type="dxa"/>
            <w:gridSpan w:val="2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кадмій</w:t>
            </w:r>
          </w:p>
        </w:tc>
        <w:tc>
          <w:tcPr>
            <w:tcW w:w="2590" w:type="dxa"/>
            <w:gridSpan w:val="4"/>
          </w:tcPr>
          <w:p w:rsidR="001452A1" w:rsidRPr="00F05D96" w:rsidRDefault="001452A1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0,05</w:t>
            </w:r>
          </w:p>
        </w:tc>
        <w:tc>
          <w:tcPr>
            <w:tcW w:w="2361" w:type="dxa"/>
            <w:gridSpan w:val="2"/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0,05</w:t>
            </w:r>
          </w:p>
        </w:tc>
        <w:tc>
          <w:tcPr>
            <w:tcW w:w="1851" w:type="dxa"/>
            <w:gridSpan w:val="2"/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0,05</w:t>
            </w:r>
          </w:p>
        </w:tc>
      </w:tr>
      <w:tr w:rsidR="001452A1" w:rsidTr="00C06013">
        <w:trPr>
          <w:trHeight w:val="432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564" w:type="dxa"/>
            <w:gridSpan w:val="2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ртуть</w:t>
            </w:r>
          </w:p>
        </w:tc>
        <w:tc>
          <w:tcPr>
            <w:tcW w:w="2590" w:type="dxa"/>
            <w:gridSpan w:val="4"/>
          </w:tcPr>
          <w:p w:rsidR="001452A1" w:rsidRPr="00F05D96" w:rsidRDefault="001452A1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0,03</w:t>
            </w:r>
          </w:p>
        </w:tc>
        <w:tc>
          <w:tcPr>
            <w:tcW w:w="2369" w:type="dxa"/>
            <w:gridSpan w:val="3"/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0,03</w:t>
            </w:r>
          </w:p>
        </w:tc>
        <w:tc>
          <w:tcPr>
            <w:tcW w:w="1843" w:type="dxa"/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0,03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564" w:type="dxa"/>
            <w:gridSpan w:val="2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мідь</w:t>
            </w:r>
          </w:p>
        </w:tc>
        <w:tc>
          <w:tcPr>
            <w:tcW w:w="2590" w:type="dxa"/>
            <w:gridSpan w:val="4"/>
            <w:tcBorders>
              <w:bottom w:val="single" w:sz="4" w:space="0" w:color="auto"/>
            </w:tcBorders>
          </w:tcPr>
          <w:p w:rsidR="001452A1" w:rsidRPr="00F05D96" w:rsidRDefault="001452A1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5,0</w:t>
            </w:r>
          </w:p>
        </w:tc>
      </w:tr>
      <w:tr w:rsidR="001452A1" w:rsidTr="00C06013">
        <w:trPr>
          <w:trHeight w:val="659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564" w:type="dxa"/>
            <w:gridSpan w:val="2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цинк</w:t>
            </w:r>
          </w:p>
        </w:tc>
        <w:tc>
          <w:tcPr>
            <w:tcW w:w="2590" w:type="dxa"/>
            <w:gridSpan w:val="4"/>
            <w:tcBorders>
              <w:bottom w:val="single" w:sz="4" w:space="0" w:color="auto"/>
            </w:tcBorders>
          </w:tcPr>
          <w:p w:rsidR="001452A1" w:rsidRPr="00F05D96" w:rsidRDefault="001452A1" w:rsidP="003072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70,0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52A1" w:rsidRPr="00F05D96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70,0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 w:val="restart"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 w:val="restart"/>
          </w:tcPr>
          <w:p w:rsidR="001452A1" w:rsidRDefault="001452A1" w:rsidP="00CE13EA">
            <w:pPr>
              <w:jc w:val="center"/>
            </w:pPr>
          </w:p>
        </w:tc>
        <w:tc>
          <w:tcPr>
            <w:tcW w:w="8366" w:type="dxa"/>
            <w:gridSpan w:val="10"/>
            <w:vAlign w:val="center"/>
          </w:tcPr>
          <w:p w:rsidR="001452A1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  <w:i/>
              </w:rPr>
              <w:t>б) пестициди</w:t>
            </w:r>
            <w:r w:rsidRPr="00F52339">
              <w:rPr>
                <w:rFonts w:ascii="Times New Roman" w:hAnsi="Times New Roman"/>
              </w:rPr>
              <w:t>, не більше, мг/кг</w:t>
            </w:r>
          </w:p>
          <w:p w:rsidR="001452A1" w:rsidRPr="00F52339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атразин</w:t>
            </w:r>
            <w:proofErr w:type="spellEnd"/>
          </w:p>
        </w:tc>
        <w:tc>
          <w:tcPr>
            <w:tcW w:w="6520" w:type="dxa"/>
            <w:gridSpan w:val="6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гептахлор</w:t>
            </w:r>
          </w:p>
        </w:tc>
        <w:tc>
          <w:tcPr>
            <w:tcW w:w="6520" w:type="dxa"/>
            <w:gridSpan w:val="6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не допускається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діазинон</w:t>
            </w:r>
            <w:proofErr w:type="spellEnd"/>
          </w:p>
        </w:tc>
        <w:tc>
          <w:tcPr>
            <w:tcW w:w="6520" w:type="dxa"/>
            <w:gridSpan w:val="6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дикват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карбарил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допускається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клопіралід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кротоксифоз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допускається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налед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пропоксур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допускається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темефос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фентіон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хлорпірифос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допускається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циклофос</w:t>
            </w:r>
            <w:proofErr w:type="spellEnd"/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в) </w:t>
            </w:r>
            <w:r w:rsidRPr="00F52339">
              <w:rPr>
                <w:rFonts w:ascii="Times New Roman" w:hAnsi="Times New Roman"/>
                <w:i/>
              </w:rPr>
              <w:t>радіонукліди</w:t>
            </w:r>
            <w:r w:rsidRPr="00F52339">
              <w:rPr>
                <w:rFonts w:ascii="Times New Roman" w:hAnsi="Times New Roman"/>
              </w:rPr>
              <w:t xml:space="preserve">, </w:t>
            </w:r>
            <w:proofErr w:type="spellStart"/>
            <w:r w:rsidRPr="00F52339">
              <w:rPr>
                <w:rFonts w:ascii="Times New Roman" w:hAnsi="Times New Roman"/>
              </w:rPr>
              <w:t>Бк</w:t>
            </w:r>
            <w:proofErr w:type="spellEnd"/>
            <w:r w:rsidRPr="00F52339">
              <w:rPr>
                <w:rFonts w:ascii="Times New Roman" w:hAnsi="Times New Roman"/>
              </w:rPr>
              <w:t>/кг, не більше</w:t>
            </w:r>
          </w:p>
        </w:tc>
        <w:tc>
          <w:tcPr>
            <w:tcW w:w="6520" w:type="dxa"/>
            <w:gridSpan w:val="6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2339">
              <w:rPr>
                <w:rFonts w:ascii="Times New Roman" w:hAnsi="Times New Roman"/>
                <w:b/>
              </w:rPr>
              <w:t>Згідно вимог ДР-2006</w:t>
            </w:r>
          </w:p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52339">
              <w:rPr>
                <w:rFonts w:ascii="Times New Roman" w:hAnsi="Times New Roman"/>
              </w:rPr>
              <w:t>цезій-137</w:t>
            </w:r>
          </w:p>
        </w:tc>
        <w:tc>
          <w:tcPr>
            <w:tcW w:w="6520" w:type="dxa"/>
            <w:gridSpan w:val="6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1452A1" w:rsidTr="00C06013">
        <w:trPr>
          <w:trHeight w:val="450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1452A1" w:rsidRDefault="001452A1" w:rsidP="00CE13EA">
            <w:pPr>
              <w:jc w:val="center"/>
            </w:pPr>
          </w:p>
        </w:tc>
        <w:tc>
          <w:tcPr>
            <w:tcW w:w="1846" w:type="dxa"/>
            <w:gridSpan w:val="4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 xml:space="preserve">стронций-90 </w:t>
            </w:r>
          </w:p>
        </w:tc>
        <w:tc>
          <w:tcPr>
            <w:tcW w:w="6520" w:type="dxa"/>
            <w:gridSpan w:val="6"/>
          </w:tcPr>
          <w:p w:rsidR="001452A1" w:rsidRPr="00F5233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20</w:t>
            </w:r>
          </w:p>
        </w:tc>
      </w:tr>
      <w:tr w:rsidR="001452A1" w:rsidTr="00C06013">
        <w:trPr>
          <w:trHeight w:val="518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 w:val="restart"/>
            <w:tcBorders>
              <w:top w:val="nil"/>
            </w:tcBorders>
          </w:tcPr>
          <w:p w:rsidR="001452A1" w:rsidRDefault="001452A1" w:rsidP="00CE13EA">
            <w:pPr>
              <w:jc w:val="center"/>
            </w:pPr>
          </w:p>
        </w:tc>
        <w:tc>
          <w:tcPr>
            <w:tcW w:w="8359" w:type="dxa"/>
            <w:gridSpan w:val="9"/>
            <w:vAlign w:val="center"/>
          </w:tcPr>
          <w:p w:rsidR="001452A1" w:rsidRDefault="001452A1" w:rsidP="00CE13EA">
            <w:pPr>
              <w:jc w:val="center"/>
            </w:pPr>
            <w:r w:rsidRPr="00F05D96">
              <w:rPr>
                <w:rFonts w:ascii="Times New Roman" w:hAnsi="Times New Roman"/>
                <w:i/>
              </w:rPr>
              <w:t>г) фізико-хімічні показники</w:t>
            </w:r>
            <w:r w:rsidRPr="00F05D96">
              <w:rPr>
                <w:rFonts w:ascii="Times New Roman" w:hAnsi="Times New Roman"/>
                <w:i/>
              </w:rPr>
              <w:t>:</w:t>
            </w:r>
          </w:p>
        </w:tc>
      </w:tr>
      <w:tr w:rsidR="001452A1" w:rsidTr="00C06013">
        <w:trPr>
          <w:trHeight w:val="502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Pr="00F52339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452A1" w:rsidRPr="00FB6EEC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Ковбаси варені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Ковбаси </w:t>
            </w:r>
            <w:proofErr w:type="spellStart"/>
            <w:r>
              <w:rPr>
                <w:rFonts w:ascii="Times New Roman" w:hAnsi="Times New Roman"/>
                <w:b/>
              </w:rPr>
              <w:t>напівкопчені</w:t>
            </w:r>
            <w:proofErr w:type="spellEnd"/>
          </w:p>
        </w:tc>
        <w:tc>
          <w:tcPr>
            <w:tcW w:w="1843" w:type="dxa"/>
            <w:vAlign w:val="center"/>
          </w:tcPr>
          <w:p w:rsidR="001452A1" w:rsidRPr="00284BAF" w:rsidRDefault="001452A1" w:rsidP="00284B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 xml:space="preserve">Ковбаси сирокопчені та </w:t>
            </w:r>
            <w:proofErr w:type="spellStart"/>
            <w:r>
              <w:rPr>
                <w:rFonts w:ascii="Times New Roman" w:hAnsi="Times New Roman"/>
                <w:b/>
              </w:rPr>
              <w:t>сиров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’</w:t>
            </w:r>
            <w:r>
              <w:rPr>
                <w:rFonts w:ascii="Times New Roman" w:hAnsi="Times New Roman"/>
                <w:b/>
              </w:rPr>
              <w:t>ялені</w:t>
            </w:r>
          </w:p>
        </w:tc>
      </w:tr>
      <w:tr w:rsidR="001452A1" w:rsidTr="00C06013">
        <w:trPr>
          <w:trHeight w:val="536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Pr="009A0D34" w:rsidRDefault="001452A1" w:rsidP="00F05D96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54709">
              <w:rPr>
                <w:rFonts w:ascii="Times New Roman" w:hAnsi="Times New Roman"/>
              </w:rPr>
              <w:t>Масова частка вологи для ковбас, %, не більше ніж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842" w:type="dxa"/>
            <w:gridSpan w:val="2"/>
            <w:vAlign w:val="center"/>
          </w:tcPr>
          <w:p w:rsidR="001452A1" w:rsidRPr="009A0D34" w:rsidRDefault="001452A1" w:rsidP="00284BAF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452A1" w:rsidRPr="009A0D34" w:rsidRDefault="001452A1" w:rsidP="00284BAF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</w:p>
        </w:tc>
        <w:tc>
          <w:tcPr>
            <w:tcW w:w="1843" w:type="dxa"/>
            <w:vAlign w:val="center"/>
          </w:tcPr>
          <w:p w:rsidR="001452A1" w:rsidRPr="009A4E69" w:rsidRDefault="001452A1" w:rsidP="00284B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Від 25 до 35</w:t>
            </w:r>
          </w:p>
        </w:tc>
      </w:tr>
      <w:tr w:rsidR="001452A1" w:rsidTr="00C06013">
        <w:trPr>
          <w:trHeight w:val="703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Pr="00A54709" w:rsidRDefault="001452A1" w:rsidP="00C06013">
            <w:pPr>
              <w:spacing w:after="0" w:line="240" w:lineRule="auto"/>
              <w:rPr>
                <w:rFonts w:ascii="Times New Roman" w:hAnsi="Times New Roman"/>
              </w:rPr>
            </w:pPr>
            <w:r w:rsidRPr="00A54709">
              <w:rPr>
                <w:rFonts w:ascii="Times New Roman" w:hAnsi="Times New Roman"/>
              </w:rPr>
              <w:t>Вищий сорт</w:t>
            </w:r>
          </w:p>
        </w:tc>
        <w:tc>
          <w:tcPr>
            <w:tcW w:w="1842" w:type="dxa"/>
            <w:gridSpan w:val="2"/>
            <w:vAlign w:val="center"/>
          </w:tcPr>
          <w:p w:rsidR="001452A1" w:rsidRPr="00FB6EEC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843" w:type="dxa"/>
            <w:vAlign w:val="center"/>
          </w:tcPr>
          <w:p w:rsidR="001452A1" w:rsidRPr="00FB6EEC" w:rsidRDefault="001452A1" w:rsidP="00284B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452A1" w:rsidTr="00C06013">
        <w:trPr>
          <w:trHeight w:val="586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Pr="00A54709" w:rsidRDefault="001452A1" w:rsidP="00CE13E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54709">
              <w:rPr>
                <w:rFonts w:ascii="Times New Roman" w:hAnsi="Times New Roman"/>
                <w:lang w:val="ru-RU"/>
              </w:rPr>
              <w:t>Перший сорт</w:t>
            </w:r>
          </w:p>
        </w:tc>
        <w:tc>
          <w:tcPr>
            <w:tcW w:w="1842" w:type="dxa"/>
            <w:gridSpan w:val="2"/>
            <w:vAlign w:val="center"/>
          </w:tcPr>
          <w:p w:rsidR="001452A1" w:rsidRPr="00FB6EEC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843" w:type="dxa"/>
            <w:vAlign w:val="center"/>
          </w:tcPr>
          <w:p w:rsidR="001452A1" w:rsidRPr="00FB6EEC" w:rsidRDefault="001452A1" w:rsidP="00284B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452A1" w:rsidTr="00C06013">
        <w:trPr>
          <w:trHeight w:val="753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Другий сорт</w:t>
            </w:r>
          </w:p>
        </w:tc>
        <w:tc>
          <w:tcPr>
            <w:tcW w:w="1842" w:type="dxa"/>
            <w:gridSpan w:val="2"/>
            <w:vAlign w:val="center"/>
          </w:tcPr>
          <w:p w:rsidR="001452A1" w:rsidRPr="00FB6EEC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843" w:type="dxa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452A1" w:rsidTr="00C06013">
        <w:trPr>
          <w:trHeight w:val="787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A54709">
              <w:rPr>
                <w:rFonts w:ascii="Times New Roman" w:hAnsi="Times New Roman"/>
              </w:rPr>
              <w:t>Масова частка жиру, %,</w:t>
            </w:r>
            <w:r>
              <w:rPr>
                <w:rFonts w:ascii="Times New Roman" w:hAnsi="Times New Roman"/>
              </w:rPr>
              <w:t xml:space="preserve"> не більше ніж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1452A1" w:rsidRPr="00FB6EEC" w:rsidRDefault="001452A1" w:rsidP="00A547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35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843" w:type="dxa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</w:tr>
      <w:tr w:rsidR="001452A1" w:rsidTr="00C06013">
        <w:trPr>
          <w:trHeight w:val="335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Pr="00A5470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Масова частина білка, %, не менше ніж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1452A1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1452A1" w:rsidTr="00C06013"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Pr="00A5470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A54709">
              <w:rPr>
                <w:rFonts w:ascii="Times New Roman" w:hAnsi="Times New Roman"/>
              </w:rPr>
              <w:t>Масова частка кухонної солі, %,</w:t>
            </w:r>
            <w:r>
              <w:rPr>
                <w:rFonts w:ascii="Times New Roman" w:hAnsi="Times New Roman"/>
              </w:rPr>
              <w:t xml:space="preserve"> не більше ніж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1452A1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2,5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843" w:type="dxa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452A1" w:rsidTr="00C06013">
        <w:tc>
          <w:tcPr>
            <w:tcW w:w="565" w:type="dxa"/>
            <w:vMerge w:val="restart"/>
            <w:tcBorders>
              <w:top w:val="nil"/>
            </w:tcBorders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 w:val="restart"/>
            <w:tcBorders>
              <w:top w:val="nil"/>
            </w:tcBorders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Pr="00A54709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A54709">
              <w:rPr>
                <w:rFonts w:ascii="Times New Roman" w:hAnsi="Times New Roman"/>
              </w:rPr>
              <w:t>Масова частка нітриту натрію, %,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1452A1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0,005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0,005</w:t>
            </w:r>
          </w:p>
        </w:tc>
        <w:tc>
          <w:tcPr>
            <w:tcW w:w="1843" w:type="dxa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0,003</w:t>
            </w:r>
          </w:p>
        </w:tc>
      </w:tr>
      <w:tr w:rsidR="001452A1" w:rsidTr="00C06013">
        <w:trPr>
          <w:trHeight w:val="251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  <w:vAlign w:val="center"/>
          </w:tcPr>
          <w:p w:rsidR="001452A1" w:rsidRPr="00C06013" w:rsidRDefault="001452A1" w:rsidP="00CE13EA">
            <w:pPr>
              <w:spacing w:after="0" w:line="240" w:lineRule="auto"/>
              <w:rPr>
                <w:rFonts w:ascii="Times New Roman" w:hAnsi="Times New Roman"/>
              </w:rPr>
            </w:pPr>
            <w:r w:rsidRPr="00C06013">
              <w:rPr>
                <w:rFonts w:ascii="Times New Roman" w:hAnsi="Times New Roman"/>
              </w:rPr>
              <w:t>Масова частка крохмалю, %, не більше ніж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1452A1" w:rsidRDefault="001452A1" w:rsidP="00CE1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701" w:type="dxa"/>
            <w:gridSpan w:val="2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843" w:type="dxa"/>
            <w:vAlign w:val="center"/>
          </w:tcPr>
          <w:p w:rsidR="001452A1" w:rsidRPr="00FB6EEC" w:rsidRDefault="001452A1" w:rsidP="009A4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1452A1" w:rsidTr="00B971A6">
        <w:trPr>
          <w:trHeight w:val="519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8359" w:type="dxa"/>
            <w:gridSpan w:val="9"/>
            <w:vAlign w:val="center"/>
          </w:tcPr>
          <w:p w:rsidR="001452A1" w:rsidRPr="00F05D96" w:rsidRDefault="001452A1" w:rsidP="00CE13E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05D96">
              <w:rPr>
                <w:rFonts w:ascii="Times New Roman" w:hAnsi="Times New Roman" w:cs="Times New Roman"/>
                <w:i/>
              </w:rPr>
              <w:t>д) Мікробіологічні показники</w:t>
            </w:r>
          </w:p>
        </w:tc>
      </w:tr>
      <w:tr w:rsidR="001452A1" w:rsidTr="00C06013">
        <w:trPr>
          <w:trHeight w:val="452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</w:tcPr>
          <w:p w:rsidR="001452A1" w:rsidRPr="00C06013" w:rsidRDefault="001452A1" w:rsidP="00A5470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06013">
              <w:rPr>
                <w:rFonts w:ascii="Times New Roman" w:hAnsi="Times New Roman" w:cs="Times New Roman"/>
                <w:shd w:val="clear" w:color="auto" w:fill="FFFFFF"/>
              </w:rPr>
              <w:t>Бактерії групи кишкових паличок (БГКП)</w:t>
            </w:r>
            <w:r w:rsidRPr="00C06013">
              <w:rPr>
                <w:rFonts w:ascii="Times New Roman" w:hAnsi="Times New Roman" w:cs="Times New Roman"/>
                <w:shd w:val="clear" w:color="auto" w:fill="FFFFFF"/>
              </w:rPr>
              <w:t xml:space="preserve"> , </w:t>
            </w:r>
            <w:r w:rsidRPr="00C06013">
              <w:rPr>
                <w:rFonts w:ascii="Times New Roman" w:hAnsi="Times New Roman" w:cs="Times New Roman"/>
                <w:shd w:val="clear" w:color="auto" w:fill="FFFFFF"/>
              </w:rPr>
              <w:t>в 1,0 г продукту</w:t>
            </w:r>
          </w:p>
        </w:tc>
        <w:tc>
          <w:tcPr>
            <w:tcW w:w="5386" w:type="dxa"/>
            <w:gridSpan w:val="5"/>
          </w:tcPr>
          <w:p w:rsidR="001452A1" w:rsidRPr="00C06013" w:rsidRDefault="001452A1" w:rsidP="003072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013">
              <w:rPr>
                <w:rFonts w:ascii="Times New Roman" w:hAnsi="Times New Roman"/>
                <w:b/>
              </w:rPr>
              <w:t>Не дозволено</w:t>
            </w:r>
          </w:p>
        </w:tc>
      </w:tr>
      <w:tr w:rsidR="001452A1" w:rsidTr="00C06013">
        <w:trPr>
          <w:trHeight w:val="469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</w:tcPr>
          <w:p w:rsidR="001452A1" w:rsidRPr="00F05D96" w:rsidRDefault="001452A1" w:rsidP="00C060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C06013">
              <w:rPr>
                <w:rFonts w:ascii="Times New Roman" w:hAnsi="Times New Roman" w:cs="Times New Roman"/>
                <w:shd w:val="clear" w:color="auto" w:fill="FFFFFF"/>
              </w:rPr>
              <w:t>Сульфітредукувальні</w:t>
            </w:r>
            <w:proofErr w:type="spellEnd"/>
            <w:r w:rsidRPr="00C0601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06013">
              <w:rPr>
                <w:rFonts w:ascii="Times New Roman" w:hAnsi="Times New Roman" w:cs="Times New Roman"/>
                <w:shd w:val="clear" w:color="auto" w:fill="FFFFFF"/>
              </w:rPr>
              <w:t>клостридії</w:t>
            </w:r>
            <w:proofErr w:type="spellEnd"/>
            <w:r w:rsidRPr="00C06013">
              <w:rPr>
                <w:rFonts w:ascii="Times New Roman" w:eastAsia="Times New Roman" w:hAnsi="Times New Roman" w:cs="Times New Roman"/>
                <w:lang w:val="ru-RU" w:eastAsia="ru-RU"/>
              </w:rPr>
              <w:t>в 0,01 г продукту</w:t>
            </w:r>
            <w:r w:rsidRPr="00C060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  <w:proofErr w:type="gramStart"/>
            <w:r w:rsidRPr="00C06013">
              <w:rPr>
                <w:rFonts w:ascii="Times New Roman" w:eastAsia="Times New Roman" w:hAnsi="Times New Roman" w:cs="Times New Roman"/>
                <w:lang w:val="ru-RU" w:eastAsia="ru-RU"/>
              </w:rPr>
              <w:t>Д</w:t>
            </w:r>
            <w:r w:rsidRPr="00F05D9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ля </w:t>
            </w:r>
            <w:proofErr w:type="spellStart"/>
            <w:r w:rsidRPr="00F05D96">
              <w:rPr>
                <w:rFonts w:ascii="Times New Roman" w:eastAsia="Times New Roman" w:hAnsi="Times New Roman" w:cs="Times New Roman"/>
                <w:lang w:val="ru-RU" w:eastAsia="ru-RU"/>
              </w:rPr>
              <w:t>ковбас</w:t>
            </w:r>
            <w:proofErr w:type="spellEnd"/>
            <w:r w:rsidRPr="00F05D9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 вакуу</w:t>
            </w:r>
            <w:r w:rsidRPr="00C060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мному </w:t>
            </w:r>
            <w:proofErr w:type="spellStart"/>
            <w:r w:rsidRPr="00C06013">
              <w:rPr>
                <w:rFonts w:ascii="Times New Roman" w:eastAsia="Times New Roman" w:hAnsi="Times New Roman" w:cs="Times New Roman"/>
                <w:lang w:val="ru-RU" w:eastAsia="ru-RU"/>
              </w:rPr>
              <w:t>пакованні</w:t>
            </w:r>
            <w:proofErr w:type="spellEnd"/>
            <w:r w:rsidRPr="00C060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0,1 г продукту</w:t>
            </w:r>
            <w:proofErr w:type="gramEnd"/>
          </w:p>
          <w:p w:rsidR="001452A1" w:rsidRPr="00C06013" w:rsidRDefault="001452A1" w:rsidP="003072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:rsidR="001452A1" w:rsidRPr="00C06013" w:rsidRDefault="001452A1" w:rsidP="003072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013">
              <w:rPr>
                <w:rFonts w:ascii="Times New Roman" w:hAnsi="Times New Roman"/>
                <w:b/>
              </w:rPr>
              <w:t>Не дозволено</w:t>
            </w:r>
          </w:p>
        </w:tc>
      </w:tr>
      <w:tr w:rsidR="001452A1" w:rsidTr="00C06013">
        <w:trPr>
          <w:trHeight w:val="469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</w:tcPr>
          <w:p w:rsidR="001452A1" w:rsidRPr="00C06013" w:rsidRDefault="001452A1" w:rsidP="00C060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C06013">
              <w:rPr>
                <w:rFonts w:ascii="Times New Roman" w:hAnsi="Times New Roman" w:cs="Times New Roman"/>
                <w:shd w:val="clear" w:color="auto" w:fill="FFFFFF"/>
              </w:rPr>
              <w:t>Staphylococcus</w:t>
            </w:r>
            <w:proofErr w:type="spellEnd"/>
            <w:r w:rsidRPr="00C0601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06013">
              <w:rPr>
                <w:rFonts w:ascii="Times New Roman" w:hAnsi="Times New Roman" w:cs="Times New Roman"/>
                <w:shd w:val="clear" w:color="auto" w:fill="FFFFFF"/>
              </w:rPr>
              <w:t>aureus</w:t>
            </w:r>
            <w:proofErr w:type="spellEnd"/>
            <w:r w:rsidRPr="00C06013">
              <w:rPr>
                <w:rFonts w:ascii="Times New Roman" w:hAnsi="Times New Roman" w:cs="Times New Roman"/>
                <w:shd w:val="clear" w:color="auto" w:fill="FFFFFF"/>
              </w:rPr>
              <w:t xml:space="preserve"> в 1,0 г продукту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:rsidR="001452A1" w:rsidRPr="00C06013" w:rsidRDefault="001452A1" w:rsidP="003072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дозволено</w:t>
            </w:r>
          </w:p>
        </w:tc>
      </w:tr>
      <w:tr w:rsidR="001452A1" w:rsidTr="00C06013">
        <w:trPr>
          <w:trHeight w:val="469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</w:tcPr>
          <w:p w:rsidR="001452A1" w:rsidRPr="00C06013" w:rsidRDefault="001452A1" w:rsidP="00C060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06013">
              <w:rPr>
                <w:rFonts w:ascii="Times New Roman" w:hAnsi="Times New Roman" w:cs="Times New Roman"/>
                <w:shd w:val="clear" w:color="auto" w:fill="FFFFFF"/>
              </w:rPr>
              <w:t xml:space="preserve">L. </w:t>
            </w:r>
            <w:proofErr w:type="spellStart"/>
            <w:r w:rsidRPr="00C06013">
              <w:rPr>
                <w:rFonts w:ascii="Times New Roman" w:hAnsi="Times New Roman" w:cs="Times New Roman"/>
                <w:shd w:val="clear" w:color="auto" w:fill="FFFFFF"/>
              </w:rPr>
              <w:t>Monocytogenes</w:t>
            </w:r>
            <w:proofErr w:type="spellEnd"/>
            <w:r w:rsidRPr="00C06013">
              <w:rPr>
                <w:rFonts w:ascii="Times New Roman" w:hAnsi="Times New Roman" w:cs="Times New Roman"/>
                <w:shd w:val="clear" w:color="auto" w:fill="FFFFFF"/>
              </w:rPr>
              <w:t>, в 25 г продукту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:rsidR="001452A1" w:rsidRDefault="001452A1" w:rsidP="003072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дозволено</w:t>
            </w:r>
          </w:p>
        </w:tc>
      </w:tr>
      <w:tr w:rsidR="001452A1" w:rsidTr="00C06013">
        <w:trPr>
          <w:trHeight w:val="469"/>
        </w:trPr>
        <w:tc>
          <w:tcPr>
            <w:tcW w:w="565" w:type="dxa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1424" w:type="dxa"/>
            <w:gridSpan w:val="2"/>
            <w:vMerge/>
          </w:tcPr>
          <w:p w:rsidR="001452A1" w:rsidRDefault="001452A1" w:rsidP="00CE13EA">
            <w:pPr>
              <w:jc w:val="center"/>
            </w:pPr>
          </w:p>
        </w:tc>
        <w:tc>
          <w:tcPr>
            <w:tcW w:w="2973" w:type="dxa"/>
            <w:gridSpan w:val="4"/>
          </w:tcPr>
          <w:p w:rsidR="001452A1" w:rsidRPr="00C06013" w:rsidRDefault="001452A1" w:rsidP="00C060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06013">
              <w:rPr>
                <w:rFonts w:ascii="Times New Roman" w:hAnsi="Times New Roman" w:cs="Times New Roman"/>
                <w:shd w:val="clear" w:color="auto" w:fill="FFFFFF"/>
              </w:rPr>
              <w:t xml:space="preserve">Патогенні мікроорганізми, зокрема бактерії роду </w:t>
            </w:r>
            <w:proofErr w:type="spellStart"/>
            <w:r w:rsidRPr="00C06013">
              <w:rPr>
                <w:rFonts w:ascii="Times New Roman" w:hAnsi="Times New Roman" w:cs="Times New Roman"/>
                <w:shd w:val="clear" w:color="auto" w:fill="FFFFFF"/>
              </w:rPr>
              <w:t>Salmonella</w:t>
            </w:r>
            <w:proofErr w:type="spellEnd"/>
            <w:r w:rsidRPr="00C06013">
              <w:rPr>
                <w:rFonts w:ascii="Times New Roman" w:hAnsi="Times New Roman" w:cs="Times New Roman"/>
                <w:shd w:val="clear" w:color="auto" w:fill="FFFFFF"/>
              </w:rPr>
              <w:t>, в 25 г продукту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:rsidR="001452A1" w:rsidRDefault="001452A1" w:rsidP="003072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дозволено</w:t>
            </w:r>
          </w:p>
        </w:tc>
      </w:tr>
      <w:tr w:rsidR="001452A1" w:rsidTr="00C06013">
        <w:trPr>
          <w:trHeight w:val="569"/>
        </w:trPr>
        <w:tc>
          <w:tcPr>
            <w:tcW w:w="565" w:type="dxa"/>
          </w:tcPr>
          <w:p w:rsidR="001452A1" w:rsidRDefault="001452A1" w:rsidP="00CE13EA">
            <w:pPr>
              <w:jc w:val="center"/>
            </w:pPr>
            <w:r>
              <w:t>4.</w:t>
            </w:r>
          </w:p>
        </w:tc>
        <w:tc>
          <w:tcPr>
            <w:tcW w:w="1417" w:type="dxa"/>
          </w:tcPr>
          <w:p w:rsidR="001452A1" w:rsidRPr="00B516F1" w:rsidRDefault="001452A1" w:rsidP="00CE13EA">
            <w:pPr>
              <w:jc w:val="center"/>
              <w:rPr>
                <w:rFonts w:ascii="Times New Roman" w:hAnsi="Times New Roman" w:cs="Times New Roman"/>
              </w:rPr>
            </w:pPr>
            <w:r w:rsidRPr="00B516F1">
              <w:rPr>
                <w:rFonts w:ascii="Times New Roman" w:hAnsi="Times New Roman" w:cs="Times New Roman"/>
              </w:rPr>
              <w:t>Походження</w:t>
            </w:r>
          </w:p>
        </w:tc>
        <w:tc>
          <w:tcPr>
            <w:tcW w:w="8366" w:type="dxa"/>
            <w:gridSpan w:val="10"/>
            <w:tcBorders>
              <w:top w:val="single" w:sz="4" w:space="0" w:color="auto"/>
            </w:tcBorders>
          </w:tcPr>
          <w:p w:rsidR="001452A1" w:rsidRPr="00B516F1" w:rsidRDefault="001452A1" w:rsidP="003072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6F1">
              <w:rPr>
                <w:rFonts w:ascii="Times New Roman" w:hAnsi="Times New Roman" w:cs="Times New Roman"/>
              </w:rPr>
              <w:t>Продукт тваринного походження</w:t>
            </w:r>
          </w:p>
        </w:tc>
      </w:tr>
      <w:tr w:rsidR="001452A1" w:rsidTr="00C06013">
        <w:trPr>
          <w:trHeight w:val="502"/>
        </w:trPr>
        <w:tc>
          <w:tcPr>
            <w:tcW w:w="565" w:type="dxa"/>
          </w:tcPr>
          <w:p w:rsidR="001452A1" w:rsidRPr="00F52339" w:rsidRDefault="001452A1" w:rsidP="00B516F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1417" w:type="dxa"/>
          </w:tcPr>
          <w:p w:rsidR="001452A1" w:rsidRPr="00F52339" w:rsidRDefault="001452A1" w:rsidP="003072B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F52339">
              <w:rPr>
                <w:rFonts w:ascii="Times New Roman" w:hAnsi="Times New Roman"/>
                <w:lang w:val="uk-UA"/>
              </w:rPr>
              <w:t>Пакування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</w:tcBorders>
          </w:tcPr>
          <w:p w:rsidR="001452A1" w:rsidRPr="00F52339" w:rsidRDefault="001452A1" w:rsidP="003072B2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Споживча тара</w:t>
            </w:r>
          </w:p>
        </w:tc>
        <w:tc>
          <w:tcPr>
            <w:tcW w:w="6793" w:type="dxa"/>
            <w:gridSpan w:val="7"/>
            <w:tcBorders>
              <w:top w:val="single" w:sz="4" w:space="0" w:color="auto"/>
            </w:tcBorders>
          </w:tcPr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Ковбаси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вагові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або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розфасовані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>.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6C259F">
              <w:rPr>
                <w:rFonts w:ascii="Times New Roman" w:hAnsi="Times New Roman"/>
                <w:lang w:val="ru-RU"/>
              </w:rPr>
              <w:t>Ковбаси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фасують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6C259F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6C259F">
              <w:rPr>
                <w:rFonts w:ascii="Times New Roman" w:hAnsi="Times New Roman"/>
                <w:lang w:val="ru-RU"/>
              </w:rPr>
              <w:t>ід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вакуумом в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газонепроникні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плівкові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матеріали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пакети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з них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згідно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з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чинними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нормативними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документами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або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у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інші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матеріали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що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дозволені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Центральним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органом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виконавчої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влади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у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сфері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охорони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здоров'я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України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для контакту з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харчовими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продуктами: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6C259F">
              <w:rPr>
                <w:rFonts w:ascii="Times New Roman" w:hAnsi="Times New Roman"/>
                <w:lang w:val="ru-RU"/>
              </w:rPr>
              <w:t>цілими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батонами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масою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нетто </w:t>
            </w:r>
            <w:proofErr w:type="gramStart"/>
            <w:r w:rsidRPr="006C259F">
              <w:rPr>
                <w:rFonts w:ascii="Times New Roman" w:hAnsi="Times New Roman"/>
                <w:lang w:val="ru-RU"/>
              </w:rPr>
              <w:t xml:space="preserve">не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б</w:t>
            </w:r>
            <w:proofErr w:type="gramEnd"/>
            <w:r w:rsidRPr="006C259F">
              <w:rPr>
                <w:rFonts w:ascii="Times New Roman" w:hAnsi="Times New Roman"/>
                <w:lang w:val="ru-RU"/>
              </w:rPr>
              <w:t>ільше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ніж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5 кг;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6C259F">
              <w:rPr>
                <w:rFonts w:ascii="Times New Roman" w:hAnsi="Times New Roman"/>
                <w:lang w:val="ru-RU"/>
              </w:rPr>
              <w:t>сервірувальним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нарізанням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скибочками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)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або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порційним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нарізанням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цілим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куском)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масою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нетто не </w:t>
            </w:r>
            <w:proofErr w:type="spellStart"/>
            <w:r w:rsidRPr="006C259F">
              <w:rPr>
                <w:rFonts w:ascii="Times New Roman" w:hAnsi="Times New Roman"/>
                <w:lang w:val="ru-RU"/>
              </w:rPr>
              <w:t>менше</w:t>
            </w:r>
            <w:proofErr w:type="spellEnd"/>
            <w:r w:rsidRPr="006C259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6C259F">
              <w:rPr>
                <w:rFonts w:ascii="Times New Roman" w:hAnsi="Times New Roman"/>
                <w:lang w:val="ru-RU"/>
              </w:rPr>
              <w:t>ніж</w:t>
            </w:r>
            <w:proofErr w:type="spellEnd"/>
            <w:proofErr w:type="gramEnd"/>
            <w:r w:rsidRPr="006C259F">
              <w:rPr>
                <w:rFonts w:ascii="Times New Roman" w:hAnsi="Times New Roman"/>
                <w:lang w:val="ru-RU"/>
              </w:rPr>
              <w:t xml:space="preserve"> 100 г.</w:t>
            </w:r>
          </w:p>
        </w:tc>
      </w:tr>
      <w:tr w:rsidR="001452A1" w:rsidTr="00C06013">
        <w:trPr>
          <w:trHeight w:val="502"/>
        </w:trPr>
        <w:tc>
          <w:tcPr>
            <w:tcW w:w="565" w:type="dxa"/>
            <w:tcBorders>
              <w:bottom w:val="single" w:sz="4" w:space="0" w:color="auto"/>
            </w:tcBorders>
          </w:tcPr>
          <w:p w:rsidR="001452A1" w:rsidRPr="00B516F1" w:rsidRDefault="001452A1" w:rsidP="00B516F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2A1" w:rsidRPr="00B516F1" w:rsidRDefault="001452A1" w:rsidP="00B516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417" w:type="dxa"/>
          </w:tcPr>
          <w:p w:rsidR="001452A1" w:rsidRPr="00B516F1" w:rsidRDefault="001452A1" w:rsidP="00B516F1">
            <w:pPr>
              <w:spacing w:after="0" w:line="240" w:lineRule="auto"/>
              <w:rPr>
                <w:rFonts w:ascii="Times New Roman" w:hAnsi="Times New Roman"/>
              </w:rPr>
            </w:pPr>
            <w:r w:rsidRPr="00B516F1">
              <w:rPr>
                <w:rFonts w:ascii="Times New Roman" w:hAnsi="Times New Roman"/>
              </w:rPr>
              <w:t>Умови зберігання та транспортування</w:t>
            </w:r>
          </w:p>
          <w:p w:rsidR="001452A1" w:rsidRPr="00F52339" w:rsidRDefault="001452A1" w:rsidP="003072B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66" w:type="dxa"/>
            <w:gridSpan w:val="10"/>
            <w:tcBorders>
              <w:top w:val="single" w:sz="4" w:space="0" w:color="auto"/>
            </w:tcBorders>
          </w:tcPr>
          <w:p w:rsidR="001452A1" w:rsidRDefault="001452A1" w:rsidP="006C259F">
            <w:pPr>
              <w:spacing w:after="0" w:line="240" w:lineRule="auto"/>
            </w:pPr>
            <w:r>
              <w:t>Ковбаси транспортують всіма видами транспорту в критих транспортних засобах, згідно з правилами перевезення вантажів, що швидко псуються, які чинні на даному виді транспорту.</w:t>
            </w:r>
          </w:p>
          <w:p w:rsidR="001452A1" w:rsidRDefault="001452A1" w:rsidP="006C259F">
            <w:pPr>
              <w:spacing w:after="0" w:line="240" w:lineRule="auto"/>
            </w:pPr>
            <w:r>
              <w:t xml:space="preserve">В </w:t>
            </w:r>
            <w:proofErr w:type="spellStart"/>
            <w:r>
              <w:t>пакетованому</w:t>
            </w:r>
            <w:proofErr w:type="spellEnd"/>
            <w:r>
              <w:t xml:space="preserve"> вигляді ковбаси транспортують — згідно з ГОСТ 26663. Засоби закріплювання вантажу в транспортні пакети — згідно з ГОСТ 21650, з основними параметрами і розмірами — згідно з ГОСТ 24597.</w:t>
            </w:r>
          </w:p>
          <w:p w:rsidR="001452A1" w:rsidRDefault="001452A1" w:rsidP="006C259F">
            <w:pPr>
              <w:spacing w:after="0" w:line="240" w:lineRule="auto"/>
            </w:pPr>
            <w:r>
              <w:t xml:space="preserve">Транспортування ковбас без </w:t>
            </w:r>
            <w:proofErr w:type="spellStart"/>
            <w:r>
              <w:t>паковання</w:t>
            </w:r>
            <w:proofErr w:type="spellEnd"/>
            <w:r>
              <w:t xml:space="preserve"> (навалом) та у відкритих автомашинах не дозволено.</w:t>
            </w:r>
          </w:p>
          <w:p w:rsidR="001452A1" w:rsidRDefault="001452A1" w:rsidP="006C259F">
            <w:pPr>
              <w:spacing w:after="0" w:line="240" w:lineRule="auto"/>
            </w:pPr>
            <w:r>
              <w:lastRenderedPageBreak/>
              <w:t>Ковбаси випускають у реалізацію з підприємства з температурою в товщі батона від О °С до 12 °С.</w:t>
            </w:r>
          </w:p>
          <w:p w:rsidR="001452A1" w:rsidRPr="00F52339" w:rsidRDefault="001452A1" w:rsidP="006C259F">
            <w:pPr>
              <w:spacing w:after="0" w:line="240" w:lineRule="auto"/>
            </w:pPr>
            <w:r>
              <w:t>Ковбаси зберігають на підприємстві-виробнику та в торговельній мережі за відносної воло</w:t>
            </w:r>
            <w:r>
              <w:t>гості повітря від 75 % до 78 %.</w:t>
            </w:r>
          </w:p>
        </w:tc>
      </w:tr>
      <w:tr w:rsidR="001452A1" w:rsidTr="00C06013">
        <w:trPr>
          <w:trHeight w:val="251"/>
        </w:trPr>
        <w:tc>
          <w:tcPr>
            <w:tcW w:w="565" w:type="dxa"/>
            <w:tcBorders>
              <w:bottom w:val="single" w:sz="4" w:space="0" w:color="auto"/>
            </w:tcBorders>
          </w:tcPr>
          <w:p w:rsidR="001452A1" w:rsidRDefault="001452A1" w:rsidP="00B516F1">
            <w:pPr>
              <w:spacing w:after="0" w:line="240" w:lineRule="auto"/>
            </w:pPr>
            <w:r>
              <w:lastRenderedPageBreak/>
              <w:t>7.</w:t>
            </w:r>
          </w:p>
        </w:tc>
        <w:tc>
          <w:tcPr>
            <w:tcW w:w="1417" w:type="dxa"/>
          </w:tcPr>
          <w:p w:rsidR="001452A1" w:rsidRDefault="001452A1" w:rsidP="00B516F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2A1" w:rsidRPr="00B516F1" w:rsidRDefault="001452A1" w:rsidP="00B516F1">
            <w:pPr>
              <w:spacing w:after="0" w:line="240" w:lineRule="auto"/>
              <w:rPr>
                <w:rFonts w:ascii="Times New Roman" w:hAnsi="Times New Roman"/>
              </w:rPr>
            </w:pPr>
            <w:r w:rsidRPr="00B516F1">
              <w:rPr>
                <w:rFonts w:ascii="Times New Roman" w:hAnsi="Times New Roman"/>
              </w:rPr>
              <w:t xml:space="preserve">Строк придатності </w:t>
            </w:r>
          </w:p>
          <w:p w:rsidR="001452A1" w:rsidRDefault="001452A1" w:rsidP="003072B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</w:p>
          <w:p w:rsidR="001452A1" w:rsidRDefault="001452A1" w:rsidP="003072B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</w:p>
          <w:p w:rsidR="001452A1" w:rsidRDefault="001452A1" w:rsidP="003072B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</w:p>
          <w:p w:rsidR="001452A1" w:rsidRDefault="001452A1" w:rsidP="003072B2">
            <w:pPr>
              <w:pStyle w:val="a9"/>
              <w:spacing w:after="0" w:line="240" w:lineRule="auto"/>
              <w:ind w:left="0"/>
            </w:pPr>
          </w:p>
        </w:tc>
        <w:tc>
          <w:tcPr>
            <w:tcW w:w="8366" w:type="dxa"/>
            <w:gridSpan w:val="10"/>
            <w:tcBorders>
              <w:top w:val="single" w:sz="4" w:space="0" w:color="auto"/>
            </w:tcBorders>
          </w:tcPr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C259F">
              <w:rPr>
                <w:rFonts w:ascii="Times New Roman" w:hAnsi="Times New Roman"/>
              </w:rPr>
              <w:t>Строк придатності ковбас в підвішеному стані за температури не вищої ніж 20 °С — не більше ніж З доби.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>Строк придатності ковбас в підвішеному стані за температури не вищої ніж 12 °С: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259F">
              <w:rPr>
                <w:rFonts w:ascii="Times New Roman" w:hAnsi="Times New Roman"/>
              </w:rPr>
              <w:t>ковбасвищого</w:t>
            </w:r>
            <w:proofErr w:type="spellEnd"/>
            <w:r w:rsidRPr="006C259F">
              <w:rPr>
                <w:rFonts w:ascii="Times New Roman" w:hAnsi="Times New Roman"/>
              </w:rPr>
              <w:t xml:space="preserve"> та першого сортів — не більшеніж10діб;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259F">
              <w:rPr>
                <w:rFonts w:ascii="Times New Roman" w:hAnsi="Times New Roman"/>
              </w:rPr>
              <w:t>ковбасдругого</w:t>
            </w:r>
            <w:proofErr w:type="spellEnd"/>
            <w:r w:rsidRPr="006C259F">
              <w:rPr>
                <w:rFonts w:ascii="Times New Roman" w:hAnsi="Times New Roman"/>
              </w:rPr>
              <w:t xml:space="preserve"> сорту — не більше ніж 5 діб.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>Строк придатності ковбас за температури не вищої ніж 6 °С: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259F">
              <w:rPr>
                <w:rFonts w:ascii="Times New Roman" w:hAnsi="Times New Roman"/>
              </w:rPr>
              <w:t>ковбасвищого</w:t>
            </w:r>
            <w:proofErr w:type="spellEnd"/>
            <w:r w:rsidRPr="006C259F">
              <w:rPr>
                <w:rFonts w:ascii="Times New Roman" w:hAnsi="Times New Roman"/>
              </w:rPr>
              <w:t xml:space="preserve"> та першого сортів — не більшеніж15діб;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259F">
              <w:rPr>
                <w:rFonts w:ascii="Times New Roman" w:hAnsi="Times New Roman"/>
              </w:rPr>
              <w:t>ковбасдругого</w:t>
            </w:r>
            <w:proofErr w:type="spellEnd"/>
            <w:r w:rsidRPr="006C259F">
              <w:rPr>
                <w:rFonts w:ascii="Times New Roman" w:hAnsi="Times New Roman"/>
              </w:rPr>
              <w:t xml:space="preserve"> сорту — не більше ніж 10 діб.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>Строк придатності ковбас за температури від мінус 7 °С до мінус 9 °С: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259F">
              <w:rPr>
                <w:rFonts w:ascii="Times New Roman" w:hAnsi="Times New Roman"/>
              </w:rPr>
              <w:t>ковбасвищого</w:t>
            </w:r>
            <w:proofErr w:type="spellEnd"/>
            <w:r w:rsidRPr="006C259F">
              <w:rPr>
                <w:rFonts w:ascii="Times New Roman" w:hAnsi="Times New Roman"/>
              </w:rPr>
              <w:t xml:space="preserve"> та першого сортів — не </w:t>
            </w:r>
            <w:proofErr w:type="spellStart"/>
            <w:r w:rsidRPr="006C259F">
              <w:rPr>
                <w:rFonts w:ascii="Times New Roman" w:hAnsi="Times New Roman"/>
              </w:rPr>
              <w:t>більшеніжЗміс</w:t>
            </w:r>
            <w:proofErr w:type="spellEnd"/>
            <w:r w:rsidRPr="006C259F">
              <w:rPr>
                <w:rFonts w:ascii="Times New Roman" w:hAnsi="Times New Roman"/>
              </w:rPr>
              <w:t>.;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259F">
              <w:rPr>
                <w:rFonts w:ascii="Times New Roman" w:hAnsi="Times New Roman"/>
              </w:rPr>
              <w:t>ковбасдругого</w:t>
            </w:r>
            <w:proofErr w:type="spellEnd"/>
            <w:r w:rsidRPr="006C259F">
              <w:rPr>
                <w:rFonts w:ascii="Times New Roman" w:hAnsi="Times New Roman"/>
              </w:rPr>
              <w:t xml:space="preserve"> сорту — не більше ніж 1 міс.</w:t>
            </w:r>
          </w:p>
          <w:p w:rsidR="001452A1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>Строк придатності ковбас, упакованих під вакуумом в плівку цілими батонами, за температури не вищої ніж 6 °С — не більше ніж 25 діб.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>Строк придатності ковбас, нарізаних скибочками (</w:t>
            </w:r>
            <w:proofErr w:type="spellStart"/>
            <w:r w:rsidRPr="006C259F">
              <w:rPr>
                <w:rFonts w:ascii="Times New Roman" w:hAnsi="Times New Roman"/>
              </w:rPr>
              <w:t>сервірувальне</w:t>
            </w:r>
            <w:proofErr w:type="spellEnd"/>
            <w:r w:rsidRPr="006C259F">
              <w:rPr>
                <w:rFonts w:ascii="Times New Roman" w:hAnsi="Times New Roman"/>
              </w:rPr>
              <w:t xml:space="preserve"> нарізання) і упакованих під вакуумом в плівку: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>за температури не вищої ніж 15 °С — не більше ніж 6 діб;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 xml:space="preserve">за </w:t>
            </w:r>
            <w:proofErr w:type="spellStart"/>
            <w:r w:rsidRPr="006C259F">
              <w:rPr>
                <w:rFonts w:ascii="Times New Roman" w:hAnsi="Times New Roman"/>
              </w:rPr>
              <w:t>температурине</w:t>
            </w:r>
            <w:proofErr w:type="spellEnd"/>
            <w:r w:rsidRPr="006C259F">
              <w:rPr>
                <w:rFonts w:ascii="Times New Roman" w:hAnsi="Times New Roman"/>
              </w:rPr>
              <w:t xml:space="preserve"> вищоїніж8 °С—не більшеніж8 діб;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 xml:space="preserve">за </w:t>
            </w:r>
            <w:proofErr w:type="spellStart"/>
            <w:r w:rsidRPr="006C259F">
              <w:rPr>
                <w:rFonts w:ascii="Times New Roman" w:hAnsi="Times New Roman"/>
              </w:rPr>
              <w:t>температурине</w:t>
            </w:r>
            <w:proofErr w:type="spellEnd"/>
            <w:r w:rsidRPr="006C259F">
              <w:rPr>
                <w:rFonts w:ascii="Times New Roman" w:hAnsi="Times New Roman"/>
              </w:rPr>
              <w:t xml:space="preserve"> вищоїніж6 °С—не більшеніж12 діб.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>Строк придатності ковбас, нарізаних цілим куском (порційне нарізання) і упакованих під вакуумом в плівку: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>за температури не вищої ніж 15 °С — не більше ніж 8 діб;</w:t>
            </w:r>
          </w:p>
          <w:p w:rsidR="001452A1" w:rsidRPr="006C259F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 xml:space="preserve">за </w:t>
            </w:r>
            <w:proofErr w:type="spellStart"/>
            <w:r w:rsidRPr="006C259F">
              <w:rPr>
                <w:rFonts w:ascii="Times New Roman" w:hAnsi="Times New Roman"/>
              </w:rPr>
              <w:t>температурине</w:t>
            </w:r>
            <w:proofErr w:type="spellEnd"/>
            <w:r w:rsidRPr="006C259F">
              <w:rPr>
                <w:rFonts w:ascii="Times New Roman" w:hAnsi="Times New Roman"/>
              </w:rPr>
              <w:t xml:space="preserve"> вищоїніж8 °С—не більшеніж10 діб;</w:t>
            </w:r>
          </w:p>
          <w:p w:rsidR="001452A1" w:rsidRDefault="001452A1" w:rsidP="006C259F">
            <w:pPr>
              <w:spacing w:after="0" w:line="240" w:lineRule="auto"/>
              <w:rPr>
                <w:rFonts w:ascii="Times New Roman" w:hAnsi="Times New Roman"/>
              </w:rPr>
            </w:pPr>
            <w:r w:rsidRPr="006C259F">
              <w:rPr>
                <w:rFonts w:ascii="Times New Roman" w:hAnsi="Times New Roman"/>
              </w:rPr>
              <w:t xml:space="preserve">за </w:t>
            </w:r>
            <w:proofErr w:type="spellStart"/>
            <w:r w:rsidRPr="006C259F">
              <w:rPr>
                <w:rFonts w:ascii="Times New Roman" w:hAnsi="Times New Roman"/>
              </w:rPr>
              <w:t>температурине</w:t>
            </w:r>
            <w:proofErr w:type="spellEnd"/>
            <w:r w:rsidRPr="006C259F">
              <w:rPr>
                <w:rFonts w:ascii="Times New Roman" w:hAnsi="Times New Roman"/>
              </w:rPr>
              <w:t xml:space="preserve"> вищоїніж6 °С—не більшеніж15 діб.</w:t>
            </w:r>
          </w:p>
        </w:tc>
      </w:tr>
      <w:tr w:rsidR="001452A1" w:rsidTr="00C06013">
        <w:trPr>
          <w:trHeight w:val="268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1452A1" w:rsidRDefault="001452A1" w:rsidP="00B516F1">
            <w:r>
              <w:t>8.</w:t>
            </w:r>
          </w:p>
        </w:tc>
        <w:tc>
          <w:tcPr>
            <w:tcW w:w="1417" w:type="dxa"/>
          </w:tcPr>
          <w:p w:rsidR="001452A1" w:rsidRDefault="001452A1" w:rsidP="003072B2">
            <w:pPr>
              <w:pStyle w:val="a9"/>
              <w:spacing w:after="0" w:line="240" w:lineRule="auto"/>
              <w:ind w:left="0"/>
            </w:pPr>
            <w:r w:rsidRPr="00F52339">
              <w:rPr>
                <w:rFonts w:ascii="Times New Roman" w:hAnsi="Times New Roman"/>
                <w:lang w:val="uk-UA"/>
              </w:rPr>
              <w:t>Група споживачів</w:t>
            </w:r>
          </w:p>
        </w:tc>
        <w:tc>
          <w:tcPr>
            <w:tcW w:w="8366" w:type="dxa"/>
            <w:gridSpan w:val="10"/>
            <w:tcBorders>
              <w:top w:val="single" w:sz="4" w:space="0" w:color="auto"/>
            </w:tcBorders>
          </w:tcPr>
          <w:p w:rsidR="001452A1" w:rsidRDefault="001452A1" w:rsidP="003072B2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Дозволено всім групам (літні люди, спортсмени, в</w:t>
            </w:r>
            <w:r>
              <w:rPr>
                <w:rFonts w:ascii="Times New Roman" w:hAnsi="Times New Roman"/>
              </w:rPr>
              <w:t>агітні жінки, діти до 18 років).</w:t>
            </w:r>
          </w:p>
        </w:tc>
      </w:tr>
      <w:tr w:rsidR="001452A1" w:rsidTr="00C06013">
        <w:trPr>
          <w:trHeight w:val="502"/>
        </w:trPr>
        <w:tc>
          <w:tcPr>
            <w:tcW w:w="565" w:type="dxa"/>
            <w:tcBorders>
              <w:top w:val="single" w:sz="4" w:space="0" w:color="auto"/>
            </w:tcBorders>
          </w:tcPr>
          <w:p w:rsidR="001452A1" w:rsidRPr="00B516F1" w:rsidRDefault="001452A1" w:rsidP="00B516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417" w:type="dxa"/>
          </w:tcPr>
          <w:p w:rsidR="001452A1" w:rsidRPr="00F52339" w:rsidRDefault="001452A1" w:rsidP="003072B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F52339">
              <w:rPr>
                <w:rFonts w:ascii="Times New Roman" w:hAnsi="Times New Roman"/>
                <w:lang w:val="uk-UA"/>
              </w:rPr>
              <w:t>Спосіб використання</w:t>
            </w:r>
          </w:p>
        </w:tc>
        <w:tc>
          <w:tcPr>
            <w:tcW w:w="8366" w:type="dxa"/>
            <w:gridSpan w:val="10"/>
            <w:tcBorders>
              <w:top w:val="single" w:sz="4" w:space="0" w:color="auto"/>
            </w:tcBorders>
          </w:tcPr>
          <w:p w:rsidR="001452A1" w:rsidRPr="00F52339" w:rsidRDefault="001452A1" w:rsidP="003072B2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 xml:space="preserve">Використовується у технологічних процесах приготування </w:t>
            </w:r>
            <w:r>
              <w:rPr>
                <w:rFonts w:ascii="Times New Roman" w:hAnsi="Times New Roman"/>
              </w:rPr>
              <w:t>страв підприємства</w:t>
            </w:r>
            <w:r w:rsidRPr="00F52339">
              <w:rPr>
                <w:rFonts w:ascii="Times New Roman" w:hAnsi="Times New Roman"/>
              </w:rPr>
              <w:t xml:space="preserve"> згідно асортименту і затвердженої рецептури.</w:t>
            </w:r>
          </w:p>
        </w:tc>
      </w:tr>
      <w:tr w:rsidR="001452A1" w:rsidTr="00C06013">
        <w:trPr>
          <w:trHeight w:val="536"/>
        </w:trPr>
        <w:tc>
          <w:tcPr>
            <w:tcW w:w="565" w:type="dxa"/>
          </w:tcPr>
          <w:p w:rsidR="001452A1" w:rsidRPr="00B516F1" w:rsidRDefault="001452A1" w:rsidP="00B516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417" w:type="dxa"/>
          </w:tcPr>
          <w:p w:rsidR="001452A1" w:rsidRPr="00F52339" w:rsidRDefault="001452A1" w:rsidP="003072B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F52339">
              <w:rPr>
                <w:rFonts w:ascii="Times New Roman" w:hAnsi="Times New Roman"/>
                <w:lang w:val="uk-UA"/>
              </w:rPr>
              <w:t>Критерії прийому товару</w:t>
            </w:r>
          </w:p>
        </w:tc>
        <w:tc>
          <w:tcPr>
            <w:tcW w:w="8366" w:type="dxa"/>
            <w:gridSpan w:val="10"/>
            <w:tcBorders>
              <w:top w:val="single" w:sz="4" w:space="0" w:color="auto"/>
            </w:tcBorders>
          </w:tcPr>
          <w:p w:rsidR="001452A1" w:rsidRPr="00F52339" w:rsidRDefault="001452A1" w:rsidP="003072B2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- документи, що підтверджують якість та безпечність товару;</w:t>
            </w:r>
          </w:p>
          <w:p w:rsidR="001452A1" w:rsidRPr="00F52339" w:rsidRDefault="001452A1" w:rsidP="003072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товаро-транспортна</w:t>
            </w:r>
            <w:proofErr w:type="spellEnd"/>
            <w:r>
              <w:rPr>
                <w:rFonts w:ascii="Times New Roman" w:hAnsi="Times New Roman"/>
              </w:rPr>
              <w:t xml:space="preserve"> накладна</w:t>
            </w:r>
          </w:p>
          <w:p w:rsidR="001452A1" w:rsidRPr="00F52339" w:rsidRDefault="001452A1" w:rsidP="003072B2">
            <w:pPr>
              <w:spacing w:after="0" w:line="240" w:lineRule="auto"/>
              <w:rPr>
                <w:rFonts w:ascii="Times New Roman" w:hAnsi="Times New Roman"/>
              </w:rPr>
            </w:pPr>
            <w:r w:rsidRPr="00F52339">
              <w:rPr>
                <w:rFonts w:ascii="Times New Roman" w:hAnsi="Times New Roman"/>
              </w:rPr>
              <w:t>- відповідність органолептичних показників вимогам, викладеним у цьому документі</w:t>
            </w:r>
          </w:p>
        </w:tc>
      </w:tr>
    </w:tbl>
    <w:p w:rsidR="00AA12EA" w:rsidRPr="00AA12EA" w:rsidRDefault="00AA12EA" w:rsidP="00AA12EA">
      <w:pPr>
        <w:jc w:val="center"/>
      </w:pPr>
    </w:p>
    <w:sectPr w:rsidR="00AA12EA" w:rsidRPr="00AA12E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3B3" w:rsidRDefault="001063B3" w:rsidP="00AA12EA">
      <w:pPr>
        <w:spacing w:after="0" w:line="240" w:lineRule="auto"/>
      </w:pPr>
      <w:r>
        <w:separator/>
      </w:r>
    </w:p>
  </w:endnote>
  <w:endnote w:type="continuationSeparator" w:id="0">
    <w:p w:rsidR="001063B3" w:rsidRDefault="001063B3" w:rsidP="00AA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3B3" w:rsidRDefault="001063B3" w:rsidP="00AA12EA">
      <w:pPr>
        <w:spacing w:after="0" w:line="240" w:lineRule="auto"/>
      </w:pPr>
      <w:r>
        <w:separator/>
      </w:r>
    </w:p>
  </w:footnote>
  <w:footnote w:type="continuationSeparator" w:id="0">
    <w:p w:rsidR="001063B3" w:rsidRDefault="001063B3" w:rsidP="00AA1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95" w:type="dxa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38"/>
      <w:gridCol w:w="6434"/>
      <w:gridCol w:w="2123"/>
    </w:tblGrid>
    <w:tr w:rsidR="00AA12EA" w:rsidTr="00AA12EA">
      <w:trPr>
        <w:cantSplit/>
        <w:trHeight w:val="305"/>
      </w:trPr>
      <w:tc>
        <w:tcPr>
          <w:tcW w:w="243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pStyle w:val="a3"/>
            <w:rPr>
              <w:rFonts w:ascii="Times New Roman" w:hAnsi="Times New Roman"/>
              <w:sz w:val="20"/>
            </w:rPr>
          </w:pPr>
        </w:p>
      </w:tc>
      <w:tc>
        <w:tcPr>
          <w:tcW w:w="64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Система управління безпечністю харчових продуктів. НАССР.</w:t>
          </w:r>
        </w:p>
        <w:p w:rsidR="00AA12EA" w:rsidRDefault="00AA12EA" w:rsidP="00AA12EA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ОПИС СИРОВИНИ</w:t>
          </w:r>
        </w:p>
      </w:tc>
      <w:tc>
        <w:tcPr>
          <w:tcW w:w="21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pStyle w:val="a3"/>
            <w:jc w:val="center"/>
            <w:rPr>
              <w:rFonts w:ascii="Times New Roman" w:hAnsi="Times New Roman"/>
              <w:b/>
              <w:lang w:val="en-US"/>
            </w:rPr>
          </w:pPr>
          <w:r>
            <w:rPr>
              <w:rFonts w:ascii="Times New Roman" w:hAnsi="Times New Roman"/>
              <w:b/>
            </w:rPr>
            <w:t>ОС</w:t>
          </w:r>
          <w:r>
            <w:rPr>
              <w:rFonts w:ascii="Times New Roman" w:hAnsi="Times New Roman"/>
              <w:b/>
              <w:lang w:val="en-US"/>
            </w:rPr>
            <w:t>-</w:t>
          </w:r>
          <w:r>
            <w:rPr>
              <w:rFonts w:ascii="Times New Roman" w:hAnsi="Times New Roman"/>
              <w:b/>
            </w:rPr>
            <w:t>3</w:t>
          </w:r>
          <w:r>
            <w:rPr>
              <w:rFonts w:ascii="Times New Roman" w:hAnsi="Times New Roman"/>
              <w:b/>
              <w:lang w:val="en-US"/>
            </w:rPr>
            <w:t>-1</w:t>
          </w:r>
        </w:p>
      </w:tc>
    </w:tr>
    <w:tr w:rsidR="00AA12EA" w:rsidTr="00AA12EA">
      <w:trPr>
        <w:cantSplit/>
        <w:trHeight w:val="305"/>
      </w:trPr>
      <w:tc>
        <w:tcPr>
          <w:tcW w:w="243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spacing w:after="0" w:line="240" w:lineRule="auto"/>
            <w:rPr>
              <w:rFonts w:ascii="Times New Roman" w:hAnsi="Times New Roman"/>
              <w:sz w:val="20"/>
            </w:rPr>
          </w:pPr>
        </w:p>
      </w:tc>
      <w:tc>
        <w:tcPr>
          <w:tcW w:w="643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spacing w:after="0" w:line="240" w:lineRule="auto"/>
            <w:rPr>
              <w:rFonts w:ascii="Times New Roman" w:hAnsi="Times New Roman"/>
              <w:b/>
              <w:sz w:val="28"/>
              <w:szCs w:val="28"/>
            </w:rPr>
          </w:pPr>
        </w:p>
      </w:tc>
      <w:tc>
        <w:tcPr>
          <w:tcW w:w="21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pStyle w:val="a3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Редакція 1.</w:t>
          </w:r>
        </w:p>
        <w:p w:rsidR="00AA12EA" w:rsidRDefault="00AA12EA" w:rsidP="00461290">
          <w:pPr>
            <w:pStyle w:val="a3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Дата </w:t>
          </w:r>
        </w:p>
      </w:tc>
    </w:tr>
    <w:tr w:rsidR="00AA12EA" w:rsidTr="00AA12EA">
      <w:trPr>
        <w:cantSplit/>
        <w:trHeight w:val="305"/>
      </w:trPr>
      <w:tc>
        <w:tcPr>
          <w:tcW w:w="243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spacing w:after="0" w:line="240" w:lineRule="auto"/>
            <w:rPr>
              <w:rFonts w:ascii="Times New Roman" w:hAnsi="Times New Roman"/>
              <w:sz w:val="20"/>
            </w:rPr>
          </w:pPr>
        </w:p>
      </w:tc>
      <w:tc>
        <w:tcPr>
          <w:tcW w:w="643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spacing w:after="0" w:line="240" w:lineRule="auto"/>
            <w:rPr>
              <w:rFonts w:ascii="Times New Roman" w:hAnsi="Times New Roman"/>
              <w:b/>
              <w:sz w:val="28"/>
              <w:szCs w:val="28"/>
            </w:rPr>
          </w:pPr>
        </w:p>
      </w:tc>
      <w:tc>
        <w:tcPr>
          <w:tcW w:w="21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2EA" w:rsidRDefault="00AA12EA" w:rsidP="00AA12EA">
          <w:pPr>
            <w:pStyle w:val="a3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стор. </w:t>
          </w: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PAGE </w:instrText>
          </w:r>
          <w:r>
            <w:rPr>
              <w:rFonts w:ascii="Times New Roman" w:hAnsi="Times New Roman"/>
            </w:rPr>
            <w:fldChar w:fldCharType="separate"/>
          </w:r>
          <w:r w:rsidR="001452A1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 xml:space="preserve"> /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 NUMPAGES </w:instrText>
          </w:r>
          <w:r>
            <w:rPr>
              <w:rStyle w:val="a5"/>
            </w:rPr>
            <w:fldChar w:fldCharType="separate"/>
          </w:r>
          <w:r w:rsidR="001452A1">
            <w:rPr>
              <w:rStyle w:val="a5"/>
              <w:noProof/>
            </w:rPr>
            <w:t>4</w:t>
          </w:r>
          <w:r>
            <w:rPr>
              <w:rStyle w:val="a5"/>
            </w:rPr>
            <w:fldChar w:fldCharType="end"/>
          </w:r>
        </w:p>
      </w:tc>
    </w:tr>
  </w:tbl>
  <w:p w:rsidR="00AA12EA" w:rsidRDefault="00AA12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05EF"/>
    <w:multiLevelType w:val="hybridMultilevel"/>
    <w:tmpl w:val="559839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35EA0"/>
    <w:multiLevelType w:val="multilevel"/>
    <w:tmpl w:val="D348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1356F"/>
    <w:multiLevelType w:val="hybridMultilevel"/>
    <w:tmpl w:val="5C38519C"/>
    <w:lvl w:ilvl="0" w:tplc="32289F2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50"/>
    <w:rsid w:val="00002E09"/>
    <w:rsid w:val="00085C39"/>
    <w:rsid w:val="001063B3"/>
    <w:rsid w:val="001452A1"/>
    <w:rsid w:val="00284BAF"/>
    <w:rsid w:val="002C2283"/>
    <w:rsid w:val="00461290"/>
    <w:rsid w:val="00603C15"/>
    <w:rsid w:val="006C259F"/>
    <w:rsid w:val="00761F4C"/>
    <w:rsid w:val="007D7134"/>
    <w:rsid w:val="00866050"/>
    <w:rsid w:val="009A4E69"/>
    <w:rsid w:val="00A15F99"/>
    <w:rsid w:val="00A54709"/>
    <w:rsid w:val="00AA12EA"/>
    <w:rsid w:val="00B34B2E"/>
    <w:rsid w:val="00B516F1"/>
    <w:rsid w:val="00B746F2"/>
    <w:rsid w:val="00B859B9"/>
    <w:rsid w:val="00C06013"/>
    <w:rsid w:val="00CE0A56"/>
    <w:rsid w:val="00CE13EA"/>
    <w:rsid w:val="00F05D96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EA"/>
    <w:pPr>
      <w:spacing w:after="200" w:line="27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612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612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12E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AA12EA"/>
    <w:rPr>
      <w:rFonts w:ascii="Calibri" w:eastAsia="Calibri" w:hAnsi="Calibri" w:cs="Times New Roman"/>
      <w:lang w:val="uk-UA"/>
    </w:rPr>
  </w:style>
  <w:style w:type="character" w:styleId="a5">
    <w:name w:val="page number"/>
    <w:basedOn w:val="a0"/>
    <w:unhideWhenUsed/>
    <w:rsid w:val="00AA12EA"/>
  </w:style>
  <w:style w:type="paragraph" w:styleId="a6">
    <w:name w:val="footer"/>
    <w:basedOn w:val="a"/>
    <w:link w:val="a7"/>
    <w:uiPriority w:val="99"/>
    <w:unhideWhenUsed/>
    <w:rsid w:val="00AA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2EA"/>
    <w:rPr>
      <w:lang w:val="uk-UA"/>
    </w:rPr>
  </w:style>
  <w:style w:type="table" w:styleId="a8">
    <w:name w:val="Table Grid"/>
    <w:basedOn w:val="a1"/>
    <w:uiPriority w:val="39"/>
    <w:rsid w:val="00AA1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12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12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9">
    <w:name w:val="List Paragraph"/>
    <w:basedOn w:val="a"/>
    <w:uiPriority w:val="34"/>
    <w:qFormat/>
    <w:rsid w:val="00461290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EA"/>
    <w:pPr>
      <w:spacing w:after="200" w:line="27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612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612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12E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AA12EA"/>
    <w:rPr>
      <w:rFonts w:ascii="Calibri" w:eastAsia="Calibri" w:hAnsi="Calibri" w:cs="Times New Roman"/>
      <w:lang w:val="uk-UA"/>
    </w:rPr>
  </w:style>
  <w:style w:type="character" w:styleId="a5">
    <w:name w:val="page number"/>
    <w:basedOn w:val="a0"/>
    <w:unhideWhenUsed/>
    <w:rsid w:val="00AA12EA"/>
  </w:style>
  <w:style w:type="paragraph" w:styleId="a6">
    <w:name w:val="footer"/>
    <w:basedOn w:val="a"/>
    <w:link w:val="a7"/>
    <w:uiPriority w:val="99"/>
    <w:unhideWhenUsed/>
    <w:rsid w:val="00AA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2EA"/>
    <w:rPr>
      <w:lang w:val="uk-UA"/>
    </w:rPr>
  </w:style>
  <w:style w:type="table" w:styleId="a8">
    <w:name w:val="Table Grid"/>
    <w:basedOn w:val="a1"/>
    <w:uiPriority w:val="39"/>
    <w:rsid w:val="00AA1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12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12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9">
    <w:name w:val="List Paragraph"/>
    <w:basedOn w:val="a"/>
    <w:uiPriority w:val="34"/>
    <w:qFormat/>
    <w:rsid w:val="00461290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admin</cp:lastModifiedBy>
  <cp:revision>6</cp:revision>
  <dcterms:created xsi:type="dcterms:W3CDTF">2019-11-19T15:08:00Z</dcterms:created>
  <dcterms:modified xsi:type="dcterms:W3CDTF">2019-11-20T18:30:00Z</dcterms:modified>
</cp:coreProperties>
</file>