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55" w:type="dxa"/>
        <w:tblInd w:w="38" w:type="dxa"/>
        <w:tblBorders>
          <w:top w:val="single" w:sz="6" w:space="0" w:color="CCCCCC"/>
          <w:left w:val="single" w:sz="6" w:space="0" w:color="CCCCCC"/>
          <w:right w:val="single" w:sz="6" w:space="0" w:color="CCCCCC"/>
          <w:insideV w:val="single" w:sz="6" w:space="0" w:color="CCCCCC"/>
        </w:tblBorders>
        <w:tblCellMar>
          <w:top w:w="30" w:type="dxa"/>
          <w:left w:w="37" w:type="dxa"/>
          <w:bottom w:w="30" w:type="dxa"/>
          <w:right w:w="45" w:type="dxa"/>
        </w:tblCellMar>
        <w:tblLook w:val="04A0"/>
      </w:tblPr>
      <w:tblGrid>
        <w:gridCol w:w="2544"/>
        <w:gridCol w:w="13611"/>
      </w:tblGrid>
      <w:tr w:rsidR="00E66780" w:rsidRPr="00E66780" w:rsidTr="009B0288">
        <w:trPr>
          <w:trHeight w:val="3024"/>
        </w:trPr>
        <w:tc>
          <w:tcPr>
            <w:tcW w:w="2544" w:type="dxa"/>
            <w:vMerge w:val="restart"/>
            <w:tcBorders>
              <w:top w:val="single" w:sz="6" w:space="0" w:color="CCCCCC"/>
              <w:left w:val="single" w:sz="6" w:space="0" w:color="CCCCCC"/>
              <w:right w:val="single" w:sz="6" w:space="0" w:color="CCCCCC"/>
            </w:tcBorders>
            <w:shd w:val="clear" w:color="auto" w:fill="auto"/>
            <w:tcMar>
              <w:left w:w="37" w:type="dxa"/>
            </w:tcMar>
            <w:vAlign w:val="center"/>
          </w:tcPr>
          <w:p w:rsidR="00E66780" w:rsidRPr="00E66780" w:rsidRDefault="00152510" w:rsidP="009B0288">
            <w:pPr>
              <w:spacing w:after="0" w:line="240" w:lineRule="auto"/>
              <w:jc w:val="center"/>
              <w:rPr>
                <w:rFonts w:ascii="Arial" w:eastAsia="Times New Roman" w:hAnsi="Arial" w:cs="Arial"/>
                <w:sz w:val="32"/>
                <w:szCs w:val="32"/>
                <w:lang w:val="en-GB" w:eastAsia="ru-RU"/>
              </w:rPr>
            </w:pPr>
            <w:r>
              <w:rPr>
                <w:rFonts w:ascii="Arial" w:eastAsia="Times New Roman" w:hAnsi="Arial" w:cs="Arial"/>
                <w:sz w:val="32"/>
                <w:szCs w:val="32"/>
                <w:lang w:val="en-GB" w:eastAsia="ru-RU"/>
              </w:rPr>
              <w:t>The Night Train a</w:t>
            </w:r>
            <w:r w:rsidR="00E66780" w:rsidRPr="00E66780">
              <w:rPr>
                <w:rFonts w:ascii="Arial" w:eastAsia="Times New Roman" w:hAnsi="Arial" w:cs="Arial"/>
                <w:sz w:val="32"/>
                <w:szCs w:val="32"/>
                <w:lang w:val="en-GB" w:eastAsia="ru-RU"/>
              </w:rPr>
              <w:t xml:space="preserve">t </w:t>
            </w:r>
            <w:proofErr w:type="spellStart"/>
            <w:r w:rsidR="00E66780" w:rsidRPr="00E66780">
              <w:rPr>
                <w:rFonts w:ascii="Arial" w:eastAsia="Times New Roman" w:hAnsi="Arial" w:cs="Arial"/>
                <w:sz w:val="32"/>
                <w:szCs w:val="32"/>
                <w:lang w:val="en-GB" w:eastAsia="ru-RU"/>
              </w:rPr>
              <w:t>Deoli</w:t>
            </w:r>
            <w:proofErr w:type="spellEnd"/>
          </w:p>
        </w:tc>
        <w:tc>
          <w:tcPr>
            <w:tcW w:w="13611" w:type="dxa"/>
            <w:tcBorders>
              <w:top w:val="single" w:sz="6" w:space="0" w:color="CCCCCC"/>
              <w:left w:val="single" w:sz="6" w:space="0" w:color="CCCCCC"/>
              <w:bottom w:val="single" w:sz="6" w:space="0" w:color="CCCCCC"/>
              <w:right w:val="single" w:sz="6" w:space="0" w:color="CCCCCC"/>
            </w:tcBorders>
            <w:shd w:val="clear" w:color="auto" w:fill="auto"/>
            <w:tcMar>
              <w:left w:w="37" w:type="dxa"/>
            </w:tcMar>
          </w:tcPr>
          <w:p w:rsidR="00E66780" w:rsidRPr="00E66780" w:rsidRDefault="00E66780" w:rsidP="00E66780">
            <w:pPr>
              <w:rPr>
                <w:rFonts w:ascii="Arial" w:hAnsi="Arial" w:cs="Arial"/>
                <w:color w:val="FF0000"/>
                <w:sz w:val="32"/>
                <w:szCs w:val="32"/>
                <w:lang w:val="ru-RU"/>
              </w:rPr>
            </w:pPr>
            <w:bookmarkStart w:id="0" w:name="_GoBack"/>
            <w:bookmarkEnd w:id="0"/>
            <w:r w:rsidRPr="00E66780">
              <w:rPr>
                <w:rFonts w:ascii="Arial" w:hAnsi="Arial" w:cs="Arial"/>
                <w:sz w:val="32"/>
                <w:szCs w:val="32"/>
                <w:lang w:val="ru-RU"/>
              </w:rPr>
              <w:t xml:space="preserve">Раскин Бонд справедливо считается одним из величайших индийских писателей современности.  Автор работает в разных жанрах, но у всех его книг есть общая черта: они написаны сердцем. Рассказы Бонда простые и трогательные одновременно. </w:t>
            </w:r>
            <w:proofErr w:type="gramStart"/>
            <w:r w:rsidRPr="00E66780">
              <w:rPr>
                <w:rFonts w:ascii="Arial" w:hAnsi="Arial" w:cs="Arial"/>
                <w:sz w:val="32"/>
                <w:szCs w:val="32"/>
                <w:lang w:val="ru-RU"/>
              </w:rPr>
              <w:t>Большинство его книг вдохновлены событиями из реальной жизни и имеют глубокий философский смысл.</w:t>
            </w:r>
            <w:proofErr w:type="gramEnd"/>
            <w:r w:rsidRPr="00E66780">
              <w:rPr>
                <w:rFonts w:ascii="Arial" w:hAnsi="Arial" w:cs="Arial"/>
                <w:sz w:val="32"/>
                <w:szCs w:val="32"/>
                <w:lang w:val="ru-RU"/>
              </w:rPr>
              <w:t xml:space="preserve"> «Ночной поезд в </w:t>
            </w:r>
            <w:proofErr w:type="spellStart"/>
            <w:r w:rsidRPr="00E66780">
              <w:rPr>
                <w:rFonts w:ascii="Arial" w:hAnsi="Arial" w:cs="Arial"/>
                <w:sz w:val="32"/>
                <w:szCs w:val="32"/>
                <w:lang w:val="ru-RU"/>
              </w:rPr>
              <w:t>Деоли</w:t>
            </w:r>
            <w:proofErr w:type="spellEnd"/>
            <w:r w:rsidRPr="00E66780">
              <w:rPr>
                <w:rFonts w:ascii="Arial" w:hAnsi="Arial" w:cs="Arial"/>
                <w:sz w:val="32"/>
                <w:szCs w:val="32"/>
                <w:lang w:val="ru-RU"/>
              </w:rPr>
              <w:t xml:space="preserve">» не исключение. Эта </w:t>
            </w:r>
            <w:r w:rsidRPr="00E66780">
              <w:rPr>
                <w:rFonts w:ascii="Arial" w:hAnsi="Arial" w:cs="Arial"/>
                <w:color w:val="000000" w:themeColor="text1"/>
                <w:sz w:val="32"/>
                <w:szCs w:val="32"/>
                <w:lang w:val="ru-RU"/>
              </w:rPr>
              <w:t>история показывает, как одно событие, воспоминание или мечта могут стать по-настоящему судьбоносными</w:t>
            </w:r>
            <w:r w:rsidRPr="00E66780">
              <w:rPr>
                <w:rFonts w:ascii="Arial" w:hAnsi="Arial" w:cs="Arial"/>
                <w:sz w:val="32"/>
                <w:szCs w:val="32"/>
                <w:lang w:val="ru-RU"/>
              </w:rPr>
              <w:t>. Рассказ ведется от имени молодого студента колледжа, который навещает свою бабушку во время летних каникул. Поезд проходит через маленькую местную станцию среди джунглей.</w:t>
            </w:r>
            <w:r w:rsidR="00152510">
              <w:rPr>
                <w:rFonts w:ascii="Arial" w:hAnsi="Arial" w:cs="Arial"/>
                <w:sz w:val="32"/>
                <w:szCs w:val="32"/>
                <w:lang w:val="ru-RU"/>
              </w:rPr>
              <w:t xml:space="preserve"> Парня всегда интригует это</w:t>
            </w:r>
            <w:r w:rsidRPr="00E66780">
              <w:rPr>
                <w:rFonts w:ascii="Arial" w:hAnsi="Arial" w:cs="Arial"/>
                <w:sz w:val="32"/>
                <w:szCs w:val="32"/>
                <w:lang w:val="ru-RU"/>
              </w:rPr>
              <w:t xml:space="preserve"> одинок</w:t>
            </w:r>
            <w:r w:rsidR="00152510" w:rsidRPr="00152510">
              <w:rPr>
                <w:rFonts w:ascii="Arial" w:hAnsi="Arial" w:cs="Arial"/>
                <w:sz w:val="32"/>
                <w:szCs w:val="32"/>
                <w:lang w:val="ru-RU"/>
              </w:rPr>
              <w:t>ое</w:t>
            </w:r>
            <w:r w:rsidR="00152510">
              <w:rPr>
                <w:rFonts w:ascii="Arial" w:hAnsi="Arial" w:cs="Arial"/>
                <w:sz w:val="32"/>
                <w:szCs w:val="32"/>
                <w:lang w:val="ru-RU"/>
              </w:rPr>
              <w:t xml:space="preserve"> место</w:t>
            </w:r>
            <w:r w:rsidRPr="00E66780">
              <w:rPr>
                <w:rFonts w:ascii="Arial" w:hAnsi="Arial" w:cs="Arial"/>
                <w:sz w:val="32"/>
                <w:szCs w:val="32"/>
                <w:lang w:val="ru-RU"/>
              </w:rPr>
              <w:t xml:space="preserve">, а однажды </w:t>
            </w:r>
            <w:r w:rsidR="00152510">
              <w:rPr>
                <w:rFonts w:ascii="Arial" w:hAnsi="Arial" w:cs="Arial"/>
                <w:sz w:val="32"/>
                <w:szCs w:val="32"/>
                <w:lang w:val="ru-RU"/>
              </w:rPr>
              <w:t xml:space="preserve">он </w:t>
            </w:r>
            <w:r w:rsidRPr="00E66780">
              <w:rPr>
                <w:rFonts w:ascii="Arial" w:hAnsi="Arial" w:cs="Arial"/>
                <w:sz w:val="32"/>
                <w:szCs w:val="32"/>
                <w:lang w:val="ru-RU"/>
              </w:rPr>
              <w:t>встречает там девушку, которая неожиданным образом повлияет на его жизнь.</w:t>
            </w:r>
          </w:p>
          <w:p w:rsidR="00E66780" w:rsidRPr="00E66780" w:rsidRDefault="00E66780" w:rsidP="009B0288">
            <w:pPr>
              <w:spacing w:after="0" w:line="240" w:lineRule="auto"/>
              <w:rPr>
                <w:rFonts w:ascii="Arial" w:eastAsia="Times New Roman" w:hAnsi="Arial" w:cs="Arial"/>
                <w:sz w:val="32"/>
                <w:szCs w:val="32"/>
                <w:lang w:val="ru-RU" w:eastAsia="ru-RU"/>
              </w:rPr>
            </w:pPr>
          </w:p>
        </w:tc>
      </w:tr>
      <w:tr w:rsidR="00E66780" w:rsidRPr="00E66780" w:rsidTr="009B0288">
        <w:trPr>
          <w:trHeight w:val="2979"/>
        </w:trPr>
        <w:tc>
          <w:tcPr>
            <w:tcW w:w="2544" w:type="dxa"/>
            <w:vMerge/>
            <w:tcBorders>
              <w:left w:val="single" w:sz="6" w:space="0" w:color="CCCCCC"/>
              <w:bottom w:val="single" w:sz="6" w:space="0" w:color="CCCCCC"/>
              <w:right w:val="single" w:sz="6" w:space="0" w:color="CCCCCC"/>
            </w:tcBorders>
            <w:shd w:val="clear" w:color="auto" w:fill="auto"/>
            <w:tcMar>
              <w:left w:w="37" w:type="dxa"/>
            </w:tcMar>
          </w:tcPr>
          <w:p w:rsidR="00E66780" w:rsidRPr="00E66780" w:rsidRDefault="00E66780" w:rsidP="009B0288">
            <w:pPr>
              <w:spacing w:after="0" w:line="240" w:lineRule="auto"/>
              <w:rPr>
                <w:rFonts w:ascii="Arial" w:eastAsia="Times New Roman" w:hAnsi="Arial" w:cs="Arial"/>
                <w:sz w:val="32"/>
                <w:szCs w:val="32"/>
                <w:lang w:val="ru-RU" w:eastAsia="ru-RU"/>
              </w:rPr>
            </w:pPr>
          </w:p>
        </w:tc>
        <w:tc>
          <w:tcPr>
            <w:tcW w:w="13611" w:type="dxa"/>
            <w:tcBorders>
              <w:top w:val="single" w:sz="6" w:space="0" w:color="CCCCCC"/>
              <w:left w:val="single" w:sz="6" w:space="0" w:color="CCCCCC"/>
              <w:bottom w:val="single" w:sz="6" w:space="0" w:color="CCCCCC"/>
              <w:right w:val="single" w:sz="6" w:space="0" w:color="CCCCCC"/>
            </w:tcBorders>
            <w:shd w:val="clear" w:color="auto" w:fill="auto"/>
            <w:tcMar>
              <w:left w:w="37" w:type="dxa"/>
            </w:tcMar>
          </w:tcPr>
          <w:p w:rsidR="00E66780" w:rsidRPr="00E66780" w:rsidRDefault="00E66780" w:rsidP="00E66780">
            <w:pPr>
              <w:rPr>
                <w:rFonts w:ascii="Arial" w:hAnsi="Arial" w:cs="Arial"/>
                <w:sz w:val="32"/>
                <w:szCs w:val="32"/>
              </w:rPr>
            </w:pPr>
            <w:r w:rsidRPr="00E66780">
              <w:rPr>
                <w:rFonts w:ascii="Arial" w:hAnsi="Arial" w:cs="Arial"/>
                <w:sz w:val="32"/>
                <w:szCs w:val="32"/>
              </w:rPr>
              <w:t>Ruskin Bond is rightfully considered to be one of the greatest Indian writers of today. The author works in different genres but all his books have one thing in common: they are written from the heart. Bond keeps his stories simple and touching at the same time. Most of his books are inspired by real life experiences and have deep philosoph</w:t>
            </w:r>
            <w:r w:rsidR="00152510">
              <w:rPr>
                <w:rFonts w:ascii="Arial" w:hAnsi="Arial" w:cs="Arial"/>
                <w:sz w:val="32"/>
                <w:szCs w:val="32"/>
              </w:rPr>
              <w:t>ical meaning. “The Night Train a</w:t>
            </w:r>
            <w:r w:rsidRPr="00E66780">
              <w:rPr>
                <w:rFonts w:ascii="Arial" w:hAnsi="Arial" w:cs="Arial"/>
                <w:sz w:val="32"/>
                <w:szCs w:val="32"/>
              </w:rPr>
              <w:t xml:space="preserve">t </w:t>
            </w:r>
            <w:proofErr w:type="spellStart"/>
            <w:r w:rsidRPr="00E66780">
              <w:rPr>
                <w:rFonts w:ascii="Arial" w:hAnsi="Arial" w:cs="Arial"/>
                <w:sz w:val="32"/>
                <w:szCs w:val="32"/>
              </w:rPr>
              <w:t>Deoli</w:t>
            </w:r>
            <w:proofErr w:type="spellEnd"/>
            <w:r w:rsidRPr="00E66780">
              <w:rPr>
                <w:rFonts w:ascii="Arial" w:hAnsi="Arial" w:cs="Arial"/>
                <w:sz w:val="32"/>
                <w:szCs w:val="32"/>
              </w:rPr>
              <w:t>” is no exception. It portrays how one event, memory or dream can be truly life changing. The story is told from the point of view of a young college student who visits his grandmother during summer holidays. The train passes through a small local station in the jungle. The boy always feels intrigued by this lonely place and one day he meets a girl there who will influence</w:t>
            </w:r>
            <w:r>
              <w:rPr>
                <w:rFonts w:ascii="Arial" w:hAnsi="Arial" w:cs="Arial"/>
                <w:sz w:val="32"/>
                <w:szCs w:val="32"/>
              </w:rPr>
              <w:t xml:space="preserve"> his life in an unexpected way.</w:t>
            </w:r>
          </w:p>
          <w:p w:rsidR="00E66780" w:rsidRPr="00E66780" w:rsidRDefault="00E66780" w:rsidP="009B0288">
            <w:pPr>
              <w:spacing w:after="0" w:line="240" w:lineRule="auto"/>
              <w:rPr>
                <w:rFonts w:ascii="Arial" w:eastAsia="Times New Roman" w:hAnsi="Arial" w:cs="Arial"/>
                <w:sz w:val="32"/>
                <w:szCs w:val="32"/>
                <w:lang w:eastAsia="ru-RU"/>
              </w:rPr>
            </w:pPr>
          </w:p>
        </w:tc>
      </w:tr>
    </w:tbl>
    <w:p w:rsidR="00786565" w:rsidRPr="00E66780" w:rsidRDefault="00786565"/>
    <w:sectPr w:rsidR="00786565" w:rsidRPr="00E66780" w:rsidSect="00E66780">
      <w:pgSz w:w="16838" w:h="11906" w:orient="landscape"/>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E66780"/>
    <w:rsid w:val="00152510"/>
    <w:rsid w:val="002F2C89"/>
    <w:rsid w:val="006B2C7D"/>
    <w:rsid w:val="00786565"/>
    <w:rsid w:val="00E66780"/>
    <w:rsid w:val="00FD5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80"/>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838589">
      <w:bodyDiv w:val="1"/>
      <w:marLeft w:val="0"/>
      <w:marRight w:val="0"/>
      <w:marTop w:val="0"/>
      <w:marBottom w:val="0"/>
      <w:divBdr>
        <w:top w:val="none" w:sz="0" w:space="0" w:color="auto"/>
        <w:left w:val="none" w:sz="0" w:space="0" w:color="auto"/>
        <w:bottom w:val="none" w:sz="0" w:space="0" w:color="auto"/>
        <w:right w:val="none" w:sz="0" w:space="0" w:color="auto"/>
      </w:divBdr>
    </w:div>
    <w:div w:id="17194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2018-08-28T20:37:00Z</dcterms:created>
  <dcterms:modified xsi:type="dcterms:W3CDTF">2018-08-28T20:42:00Z</dcterms:modified>
</cp:coreProperties>
</file>