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E904A3" w14:textId="77777777" w:rsidR="00412139" w:rsidRPr="00DD79CA" w:rsidRDefault="00640C2C" w:rsidP="002877F5">
      <w:pPr>
        <w:spacing w:after="0" w:line="240" w:lineRule="auto"/>
        <w:jc w:val="both"/>
        <w:rPr>
          <w:rFonts w:cstheme="minorHAnsi"/>
          <w:b/>
          <w:sz w:val="40"/>
          <w:szCs w:val="40"/>
        </w:rPr>
      </w:pPr>
      <w:r w:rsidRPr="00DD79CA">
        <w:rPr>
          <w:rFonts w:cstheme="minorHAnsi"/>
          <w:b/>
          <w:sz w:val="40"/>
          <w:szCs w:val="40"/>
        </w:rPr>
        <w:t>Образ женщины в китайской живописи: традиционные эстетические и гендерные аспекты в современном мире</w:t>
      </w:r>
    </w:p>
    <w:p w14:paraId="3663E6BD" w14:textId="77777777" w:rsidR="00640C2C" w:rsidRPr="00DD79CA" w:rsidRDefault="00640C2C" w:rsidP="002C6617">
      <w:pPr>
        <w:spacing w:after="0" w:line="240" w:lineRule="auto"/>
        <w:ind w:firstLine="709"/>
        <w:jc w:val="both"/>
        <w:rPr>
          <w:rFonts w:cstheme="minorHAnsi"/>
          <w:b/>
          <w:sz w:val="24"/>
          <w:szCs w:val="24"/>
        </w:rPr>
      </w:pPr>
    </w:p>
    <w:p w14:paraId="3197AE83" w14:textId="77777777" w:rsidR="00640C2C" w:rsidRPr="00DD79CA" w:rsidRDefault="00640C2C" w:rsidP="002C6617">
      <w:pPr>
        <w:spacing w:after="0" w:line="240" w:lineRule="auto"/>
        <w:ind w:firstLine="709"/>
        <w:jc w:val="both"/>
        <w:rPr>
          <w:rFonts w:cstheme="minorHAnsi"/>
          <w:b/>
          <w:sz w:val="24"/>
          <w:szCs w:val="24"/>
        </w:rPr>
      </w:pPr>
      <w:r w:rsidRPr="00DD79CA">
        <w:rPr>
          <w:rFonts w:cstheme="minorHAnsi"/>
          <w:b/>
          <w:sz w:val="24"/>
          <w:szCs w:val="24"/>
        </w:rPr>
        <w:t>Аннотация</w:t>
      </w:r>
    </w:p>
    <w:p w14:paraId="1C9A1CC1" w14:textId="19D2B177" w:rsidR="009625EB" w:rsidRPr="00DD79CA" w:rsidRDefault="009625EB" w:rsidP="002C6617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  <w:r w:rsidRPr="00DD79CA">
        <w:rPr>
          <w:rFonts w:cstheme="minorHAnsi"/>
          <w:sz w:val="24"/>
          <w:szCs w:val="24"/>
        </w:rPr>
        <w:t>Китайская живопись является одной из древних, не теряющих свою уникальность и актуальность</w:t>
      </w:r>
      <w:r w:rsidR="007E421D" w:rsidRPr="00DD79CA">
        <w:rPr>
          <w:rFonts w:cstheme="minorHAnsi"/>
          <w:sz w:val="24"/>
          <w:szCs w:val="24"/>
        </w:rPr>
        <w:t>,</w:t>
      </w:r>
      <w:r w:rsidRPr="00DD79CA">
        <w:rPr>
          <w:rFonts w:cstheme="minorHAnsi"/>
          <w:sz w:val="24"/>
          <w:szCs w:val="24"/>
        </w:rPr>
        <w:t xml:space="preserve"> сфер искусства. По работам мастеров из разных эпох можно проследить изменения в обществе, в том числе и </w:t>
      </w:r>
      <w:r w:rsidR="00C40D33" w:rsidRPr="00DD79CA">
        <w:rPr>
          <w:rFonts w:cstheme="minorHAnsi"/>
          <w:sz w:val="24"/>
          <w:szCs w:val="24"/>
        </w:rPr>
        <w:t>социальном</w:t>
      </w:r>
      <w:r w:rsidRPr="00DD79CA">
        <w:rPr>
          <w:rFonts w:cstheme="minorHAnsi"/>
          <w:sz w:val="24"/>
          <w:szCs w:val="24"/>
        </w:rPr>
        <w:t xml:space="preserve"> статусе в нем женщин. Целью статьи </w:t>
      </w:r>
      <w:r w:rsidR="007E421D" w:rsidRPr="00DD79CA">
        <w:rPr>
          <w:rFonts w:cstheme="minorHAnsi"/>
          <w:sz w:val="24"/>
          <w:szCs w:val="24"/>
        </w:rPr>
        <w:t>является</w:t>
      </w:r>
      <w:r w:rsidRPr="00DD79CA">
        <w:rPr>
          <w:rFonts w:cstheme="minorHAnsi"/>
          <w:sz w:val="24"/>
          <w:szCs w:val="24"/>
        </w:rPr>
        <w:t xml:space="preserve"> провести</w:t>
      </w:r>
      <w:r w:rsidR="00640C2C" w:rsidRPr="00DD79CA">
        <w:rPr>
          <w:rFonts w:cstheme="minorHAnsi"/>
          <w:sz w:val="24"/>
          <w:szCs w:val="24"/>
        </w:rPr>
        <w:t xml:space="preserve"> анализ </w:t>
      </w:r>
      <w:r w:rsidR="00684743" w:rsidRPr="00DD79CA">
        <w:rPr>
          <w:rFonts w:cstheme="minorHAnsi"/>
          <w:sz w:val="24"/>
          <w:szCs w:val="24"/>
        </w:rPr>
        <w:t>женских образов в китайской живописи</w:t>
      </w:r>
      <w:r w:rsidRPr="00DD79CA">
        <w:rPr>
          <w:rFonts w:cstheme="minorHAnsi"/>
          <w:sz w:val="24"/>
          <w:szCs w:val="24"/>
        </w:rPr>
        <w:t>, как наглядной демонстрации отношения к женщинам</w:t>
      </w:r>
      <w:r w:rsidR="00640C2C" w:rsidRPr="00DD79CA">
        <w:rPr>
          <w:rFonts w:cstheme="minorHAnsi"/>
          <w:sz w:val="24"/>
          <w:szCs w:val="24"/>
        </w:rPr>
        <w:t xml:space="preserve">. Предметом исследования </w:t>
      </w:r>
      <w:r w:rsidR="00E9114E" w:rsidRPr="00DD79CA">
        <w:rPr>
          <w:rFonts w:cstheme="minorHAnsi"/>
          <w:sz w:val="24"/>
          <w:szCs w:val="24"/>
        </w:rPr>
        <w:t xml:space="preserve">выступают </w:t>
      </w:r>
      <w:r w:rsidR="006F241D" w:rsidRPr="00DD79CA">
        <w:rPr>
          <w:rFonts w:cstheme="minorHAnsi"/>
          <w:sz w:val="24"/>
          <w:szCs w:val="24"/>
        </w:rPr>
        <w:t xml:space="preserve">двенадцать </w:t>
      </w:r>
      <w:r w:rsidR="00A979D0" w:rsidRPr="00DD79CA">
        <w:rPr>
          <w:rFonts w:cstheme="minorHAnsi"/>
          <w:sz w:val="24"/>
          <w:szCs w:val="24"/>
        </w:rPr>
        <w:t>работ</w:t>
      </w:r>
      <w:r w:rsidR="00640C2C" w:rsidRPr="00DD79CA">
        <w:rPr>
          <w:rFonts w:cstheme="minorHAnsi"/>
          <w:sz w:val="24"/>
          <w:szCs w:val="24"/>
        </w:rPr>
        <w:t xml:space="preserve"> </w:t>
      </w:r>
      <w:r w:rsidR="00A979D0" w:rsidRPr="00DD79CA">
        <w:rPr>
          <w:rFonts w:cstheme="minorHAnsi"/>
          <w:sz w:val="24"/>
          <w:szCs w:val="24"/>
        </w:rPr>
        <w:t>художников Китая</w:t>
      </w:r>
      <w:r w:rsidR="00640C2C" w:rsidRPr="00DD79CA">
        <w:rPr>
          <w:rFonts w:cstheme="minorHAnsi"/>
          <w:sz w:val="24"/>
          <w:szCs w:val="24"/>
        </w:rPr>
        <w:t xml:space="preserve">, как яркое отображение роли женщины в </w:t>
      </w:r>
      <w:r w:rsidR="006F241D" w:rsidRPr="00DD79CA">
        <w:rPr>
          <w:rFonts w:cstheme="minorHAnsi"/>
          <w:sz w:val="24"/>
          <w:szCs w:val="24"/>
        </w:rPr>
        <w:t>обществе</w:t>
      </w:r>
      <w:r w:rsidR="00640C2C" w:rsidRPr="00DD79CA">
        <w:rPr>
          <w:rFonts w:cstheme="minorHAnsi"/>
          <w:sz w:val="24"/>
          <w:szCs w:val="24"/>
        </w:rPr>
        <w:t xml:space="preserve">. </w:t>
      </w:r>
      <w:r w:rsidR="00184416" w:rsidRPr="00DD79CA">
        <w:rPr>
          <w:rFonts w:cstheme="minorHAnsi"/>
          <w:sz w:val="24"/>
          <w:szCs w:val="24"/>
        </w:rPr>
        <w:t xml:space="preserve">Подчеркивается, что эстетические идеалы образа женщины изменялись в каждой последующей эпохе. </w:t>
      </w:r>
      <w:r w:rsidR="00684743" w:rsidRPr="00DD79CA">
        <w:rPr>
          <w:rFonts w:cstheme="minorHAnsi"/>
          <w:sz w:val="24"/>
          <w:szCs w:val="24"/>
        </w:rPr>
        <w:t>Уделено внимани</w:t>
      </w:r>
      <w:r w:rsidR="007C3D94" w:rsidRPr="00DD79CA">
        <w:rPr>
          <w:rFonts w:cstheme="minorHAnsi"/>
          <w:sz w:val="24"/>
          <w:szCs w:val="24"/>
        </w:rPr>
        <w:t>е интерпретации дуализма Инь-Ян</w:t>
      </w:r>
      <w:r w:rsidR="00A979D0" w:rsidRPr="00DD79CA">
        <w:rPr>
          <w:rFonts w:cstheme="minorHAnsi"/>
          <w:sz w:val="24"/>
          <w:szCs w:val="24"/>
        </w:rPr>
        <w:t xml:space="preserve"> как</w:t>
      </w:r>
      <w:r w:rsidR="00684743" w:rsidRPr="00DD79CA">
        <w:rPr>
          <w:rFonts w:cstheme="minorHAnsi"/>
          <w:sz w:val="24"/>
          <w:szCs w:val="24"/>
        </w:rPr>
        <w:t xml:space="preserve"> в живописи</w:t>
      </w:r>
      <w:r w:rsidR="00A979D0" w:rsidRPr="00DD79CA">
        <w:rPr>
          <w:rFonts w:cstheme="minorHAnsi"/>
          <w:sz w:val="24"/>
          <w:szCs w:val="24"/>
        </w:rPr>
        <w:t>, так</w:t>
      </w:r>
      <w:r w:rsidR="00684743" w:rsidRPr="00DD79CA">
        <w:rPr>
          <w:rFonts w:cstheme="minorHAnsi"/>
          <w:sz w:val="24"/>
          <w:szCs w:val="24"/>
        </w:rPr>
        <w:t xml:space="preserve"> и в </w:t>
      </w:r>
      <w:r w:rsidR="00E9114E" w:rsidRPr="00DD79CA">
        <w:rPr>
          <w:rFonts w:cstheme="minorHAnsi"/>
          <w:sz w:val="24"/>
          <w:szCs w:val="24"/>
        </w:rPr>
        <w:t>социальном статусе</w:t>
      </w:r>
      <w:r w:rsidR="00684743" w:rsidRPr="00DD79CA">
        <w:rPr>
          <w:rFonts w:cstheme="minorHAnsi"/>
          <w:sz w:val="24"/>
          <w:szCs w:val="24"/>
        </w:rPr>
        <w:t xml:space="preserve"> женщины в обществе в разных исторических периодах. Использовались научные материалы по исследованиям разных аспектов жизни китайского общества и его взглядов на </w:t>
      </w:r>
      <w:r w:rsidR="00E9114E" w:rsidRPr="00DD79CA">
        <w:rPr>
          <w:rFonts w:cstheme="minorHAnsi"/>
          <w:sz w:val="24"/>
          <w:szCs w:val="24"/>
        </w:rPr>
        <w:t xml:space="preserve">модель </w:t>
      </w:r>
      <w:r w:rsidR="00684743" w:rsidRPr="00DD79CA">
        <w:rPr>
          <w:rFonts w:cstheme="minorHAnsi"/>
          <w:sz w:val="24"/>
          <w:szCs w:val="24"/>
        </w:rPr>
        <w:t>классической семь</w:t>
      </w:r>
      <w:r w:rsidR="00A979D0" w:rsidRPr="00DD79CA">
        <w:rPr>
          <w:rFonts w:cstheme="minorHAnsi"/>
          <w:sz w:val="24"/>
          <w:szCs w:val="24"/>
        </w:rPr>
        <w:t>и</w:t>
      </w:r>
      <w:r w:rsidR="00684743" w:rsidRPr="00DD79CA">
        <w:rPr>
          <w:rFonts w:cstheme="minorHAnsi"/>
          <w:sz w:val="24"/>
          <w:szCs w:val="24"/>
        </w:rPr>
        <w:t>. Рассмотрено конфуцианство, как основной источник</w:t>
      </w:r>
      <w:r w:rsidR="00B51029" w:rsidRPr="00DD79CA">
        <w:rPr>
          <w:rFonts w:cstheme="minorHAnsi"/>
          <w:sz w:val="24"/>
          <w:szCs w:val="24"/>
        </w:rPr>
        <w:t xml:space="preserve"> правил этикета, порядка, философии в Китае на протяжении тысячелетий. </w:t>
      </w:r>
      <w:r w:rsidR="00184416" w:rsidRPr="00DD79CA">
        <w:rPr>
          <w:rFonts w:cstheme="minorHAnsi"/>
          <w:sz w:val="24"/>
          <w:szCs w:val="24"/>
        </w:rPr>
        <w:t>Актуальность темы обусловлена изменени</w:t>
      </w:r>
      <w:r w:rsidR="00B51029" w:rsidRPr="00DD79CA">
        <w:rPr>
          <w:rFonts w:cstheme="minorHAnsi"/>
          <w:sz w:val="24"/>
          <w:szCs w:val="24"/>
        </w:rPr>
        <w:t>ем</w:t>
      </w:r>
      <w:r w:rsidR="00184416" w:rsidRPr="00DD79CA">
        <w:rPr>
          <w:rFonts w:cstheme="minorHAnsi"/>
          <w:sz w:val="24"/>
          <w:szCs w:val="24"/>
        </w:rPr>
        <w:t xml:space="preserve"> статуса женщины в современном </w:t>
      </w:r>
      <w:r w:rsidR="007E421D" w:rsidRPr="00DD79CA">
        <w:rPr>
          <w:rFonts w:cstheme="minorHAnsi"/>
          <w:sz w:val="24"/>
          <w:szCs w:val="24"/>
        </w:rPr>
        <w:t>мире</w:t>
      </w:r>
      <w:r w:rsidR="00B51029" w:rsidRPr="00DD79CA">
        <w:rPr>
          <w:rFonts w:cstheme="minorHAnsi"/>
          <w:sz w:val="24"/>
          <w:szCs w:val="24"/>
        </w:rPr>
        <w:t xml:space="preserve">. Сделан вывод, что для оценки женского образа в живописи, нужно принимать во внимание национальный менталитет и традиции Китая. Так же отмечено, что </w:t>
      </w:r>
      <w:r w:rsidR="007E421D" w:rsidRPr="00DD79CA">
        <w:rPr>
          <w:rFonts w:cstheme="minorHAnsi"/>
          <w:sz w:val="24"/>
          <w:szCs w:val="24"/>
        </w:rPr>
        <w:t>отображения</w:t>
      </w:r>
      <w:r w:rsidR="00B51029" w:rsidRPr="00DD79CA">
        <w:rPr>
          <w:rFonts w:cstheme="minorHAnsi"/>
          <w:sz w:val="24"/>
          <w:szCs w:val="24"/>
        </w:rPr>
        <w:t xml:space="preserve"> </w:t>
      </w:r>
      <w:r w:rsidR="007E421D" w:rsidRPr="00DD79CA">
        <w:rPr>
          <w:rFonts w:cstheme="minorHAnsi"/>
          <w:sz w:val="24"/>
          <w:szCs w:val="24"/>
        </w:rPr>
        <w:t xml:space="preserve">низкого </w:t>
      </w:r>
      <w:r w:rsidR="00B51029" w:rsidRPr="00DD79CA">
        <w:rPr>
          <w:rFonts w:cstheme="minorHAnsi"/>
          <w:sz w:val="24"/>
          <w:szCs w:val="24"/>
        </w:rPr>
        <w:t>стату</w:t>
      </w:r>
      <w:r w:rsidR="00A979D0" w:rsidRPr="00DD79CA">
        <w:rPr>
          <w:rFonts w:cstheme="minorHAnsi"/>
          <w:sz w:val="24"/>
          <w:szCs w:val="24"/>
        </w:rPr>
        <w:t>с</w:t>
      </w:r>
      <w:r w:rsidR="007E421D" w:rsidRPr="00DD79CA">
        <w:rPr>
          <w:rFonts w:cstheme="minorHAnsi"/>
          <w:sz w:val="24"/>
          <w:szCs w:val="24"/>
        </w:rPr>
        <w:t>а</w:t>
      </w:r>
      <w:r w:rsidR="00B51029" w:rsidRPr="00DD79CA">
        <w:rPr>
          <w:rFonts w:cstheme="minorHAnsi"/>
          <w:sz w:val="24"/>
          <w:szCs w:val="24"/>
        </w:rPr>
        <w:t xml:space="preserve"> женщины, художники </w:t>
      </w:r>
      <w:r w:rsidR="00A979D0" w:rsidRPr="00DD79CA">
        <w:rPr>
          <w:rFonts w:cstheme="minorHAnsi"/>
          <w:sz w:val="24"/>
          <w:szCs w:val="24"/>
        </w:rPr>
        <w:t xml:space="preserve">предпочитали </w:t>
      </w:r>
      <w:r w:rsidR="00B51029" w:rsidRPr="00DD79CA">
        <w:rPr>
          <w:rFonts w:cstheme="minorHAnsi"/>
          <w:sz w:val="24"/>
          <w:szCs w:val="24"/>
        </w:rPr>
        <w:t>изображали ее в закрытых одеждах, с плотным слоем пудры</w:t>
      </w:r>
      <w:r w:rsidR="00A979D0" w:rsidRPr="00DD79CA">
        <w:rPr>
          <w:rFonts w:cstheme="minorHAnsi"/>
          <w:sz w:val="24"/>
          <w:szCs w:val="24"/>
        </w:rPr>
        <w:t xml:space="preserve"> на лице</w:t>
      </w:r>
      <w:r w:rsidR="00B51029" w:rsidRPr="00DD79CA">
        <w:rPr>
          <w:rFonts w:cstheme="minorHAnsi"/>
          <w:sz w:val="24"/>
          <w:szCs w:val="24"/>
        </w:rPr>
        <w:t xml:space="preserve">, часто с закрытыми глазами, спиной или вполоборота. Обязательно женщины были без </w:t>
      </w:r>
      <w:r w:rsidR="007E421D" w:rsidRPr="00DD79CA">
        <w:rPr>
          <w:rFonts w:cstheme="minorHAnsi"/>
          <w:sz w:val="24"/>
          <w:szCs w:val="24"/>
        </w:rPr>
        <w:t>эмоций на лице</w:t>
      </w:r>
      <w:r w:rsidR="00B51029" w:rsidRPr="00DD79CA">
        <w:rPr>
          <w:rFonts w:cstheme="minorHAnsi"/>
          <w:sz w:val="24"/>
          <w:szCs w:val="24"/>
        </w:rPr>
        <w:t>, что лишало их индивидуальности. Такой метод не случае</w:t>
      </w:r>
      <w:r w:rsidR="00A979D0" w:rsidRPr="00DD79CA">
        <w:rPr>
          <w:rFonts w:cstheme="minorHAnsi"/>
          <w:sz w:val="24"/>
          <w:szCs w:val="24"/>
        </w:rPr>
        <w:t>н</w:t>
      </w:r>
      <w:r w:rsidR="00B51029" w:rsidRPr="00DD79CA">
        <w:rPr>
          <w:rFonts w:cstheme="minorHAnsi"/>
          <w:sz w:val="24"/>
          <w:szCs w:val="24"/>
        </w:rPr>
        <w:t xml:space="preserve">, поскольку для китайского общества потеря лица означает потерю социального статуса. </w:t>
      </w:r>
      <w:r w:rsidR="007E421D" w:rsidRPr="00DD79CA">
        <w:rPr>
          <w:rFonts w:cstheme="minorHAnsi"/>
          <w:sz w:val="24"/>
          <w:szCs w:val="24"/>
        </w:rPr>
        <w:t xml:space="preserve">Подобная </w:t>
      </w:r>
      <w:r w:rsidR="00B51029" w:rsidRPr="00DD79CA">
        <w:rPr>
          <w:rFonts w:cstheme="minorHAnsi"/>
          <w:sz w:val="24"/>
          <w:szCs w:val="24"/>
        </w:rPr>
        <w:t>тенденция наблюдается и в современной живописи, хотя отмечено, что женщины на картинах современного искусства выглядят</w:t>
      </w:r>
      <w:r w:rsidR="00A979D0" w:rsidRPr="00DD79CA">
        <w:rPr>
          <w:rFonts w:cstheme="minorHAnsi"/>
          <w:sz w:val="24"/>
          <w:szCs w:val="24"/>
        </w:rPr>
        <w:t xml:space="preserve"> более реалистично. </w:t>
      </w:r>
      <w:r w:rsidR="00D714CC" w:rsidRPr="00DD79CA">
        <w:rPr>
          <w:rFonts w:cstheme="minorHAnsi"/>
          <w:sz w:val="24"/>
          <w:szCs w:val="24"/>
        </w:rPr>
        <w:t xml:space="preserve">На работах </w:t>
      </w:r>
      <w:r w:rsidR="00A979D0" w:rsidRPr="00DD79CA">
        <w:rPr>
          <w:rFonts w:cstheme="minorHAnsi"/>
          <w:sz w:val="24"/>
          <w:szCs w:val="24"/>
        </w:rPr>
        <w:t>рядом с</w:t>
      </w:r>
      <w:r w:rsidR="00D714CC" w:rsidRPr="00DD79CA">
        <w:rPr>
          <w:rFonts w:cstheme="minorHAnsi"/>
          <w:sz w:val="24"/>
          <w:szCs w:val="24"/>
        </w:rPr>
        <w:t xml:space="preserve"> женскими фигурами обязательно изображена природа, отмечая, что женщина не разделима с миром. Так же китайской живописи характерны символ</w:t>
      </w:r>
      <w:r w:rsidR="00A979D0" w:rsidRPr="00DD79CA">
        <w:rPr>
          <w:rFonts w:cstheme="minorHAnsi"/>
          <w:sz w:val="24"/>
          <w:szCs w:val="24"/>
        </w:rPr>
        <w:t>ы</w:t>
      </w:r>
      <w:r w:rsidR="00D714CC" w:rsidRPr="00DD79CA">
        <w:rPr>
          <w:rFonts w:cstheme="minorHAnsi"/>
          <w:sz w:val="24"/>
          <w:szCs w:val="24"/>
        </w:rPr>
        <w:t xml:space="preserve"> и иероглифы для усиления философского посыла автора </w:t>
      </w:r>
      <w:r w:rsidR="001C7045" w:rsidRPr="00DD79CA">
        <w:rPr>
          <w:rFonts w:cstheme="minorHAnsi"/>
          <w:sz w:val="24"/>
          <w:szCs w:val="24"/>
        </w:rPr>
        <w:t>полотна</w:t>
      </w:r>
      <w:r w:rsidR="00D714CC" w:rsidRPr="00DD79CA">
        <w:rPr>
          <w:rFonts w:cstheme="minorHAnsi"/>
          <w:sz w:val="24"/>
          <w:szCs w:val="24"/>
        </w:rPr>
        <w:t>.</w:t>
      </w:r>
      <w:r w:rsidR="00D967B2" w:rsidRPr="00DD79CA">
        <w:rPr>
          <w:rFonts w:cstheme="minorHAnsi"/>
          <w:sz w:val="24"/>
          <w:szCs w:val="24"/>
        </w:rPr>
        <w:t xml:space="preserve"> Результаты работы могут быть полезным материалом в дальнейшем рассмотрении и изучении темы</w:t>
      </w:r>
      <w:r w:rsidRPr="00DD79CA">
        <w:rPr>
          <w:rFonts w:cstheme="minorHAnsi"/>
          <w:sz w:val="24"/>
          <w:szCs w:val="24"/>
        </w:rPr>
        <w:t xml:space="preserve"> современного китайского искусства, влияния на него религии, философии и общества.</w:t>
      </w:r>
    </w:p>
    <w:p w14:paraId="230EA6DE" w14:textId="5EF6B905" w:rsidR="00640C2C" w:rsidRPr="00DD79CA" w:rsidRDefault="00640C2C" w:rsidP="002C6617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</w:p>
    <w:p w14:paraId="04244CDF" w14:textId="3A24E090" w:rsidR="00C27B6E" w:rsidRPr="00DD79CA" w:rsidRDefault="00C27B6E" w:rsidP="002C6617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  <w:r w:rsidRPr="00DD79CA">
        <w:rPr>
          <w:rFonts w:cstheme="minorHAnsi"/>
          <w:b/>
          <w:sz w:val="24"/>
          <w:szCs w:val="24"/>
        </w:rPr>
        <w:t>Ключевые слова</w:t>
      </w:r>
      <w:r w:rsidRPr="00DD79CA">
        <w:rPr>
          <w:rFonts w:cstheme="minorHAnsi"/>
          <w:sz w:val="24"/>
          <w:szCs w:val="24"/>
        </w:rPr>
        <w:t xml:space="preserve">: </w:t>
      </w:r>
      <w:r w:rsidR="00E9114E" w:rsidRPr="00DD79CA">
        <w:rPr>
          <w:rFonts w:cstheme="minorHAnsi"/>
          <w:sz w:val="24"/>
          <w:szCs w:val="24"/>
        </w:rPr>
        <w:t xml:space="preserve">китайское </w:t>
      </w:r>
      <w:r w:rsidRPr="00DD79CA">
        <w:rPr>
          <w:rFonts w:cstheme="minorHAnsi"/>
          <w:sz w:val="24"/>
          <w:szCs w:val="24"/>
        </w:rPr>
        <w:t xml:space="preserve">искусство, </w:t>
      </w:r>
      <w:r w:rsidR="009625EB" w:rsidRPr="00DD79CA">
        <w:rPr>
          <w:rFonts w:cstheme="minorHAnsi"/>
          <w:sz w:val="24"/>
          <w:szCs w:val="24"/>
        </w:rPr>
        <w:t xml:space="preserve">китайский </w:t>
      </w:r>
      <w:r w:rsidRPr="00DD79CA">
        <w:rPr>
          <w:rFonts w:cstheme="minorHAnsi"/>
          <w:sz w:val="24"/>
          <w:szCs w:val="24"/>
        </w:rPr>
        <w:t>символизм,</w:t>
      </w:r>
      <w:r w:rsidR="00565036" w:rsidRPr="00DD79CA">
        <w:rPr>
          <w:rFonts w:cstheme="minorHAnsi"/>
          <w:sz w:val="24"/>
          <w:szCs w:val="24"/>
        </w:rPr>
        <w:t xml:space="preserve"> </w:t>
      </w:r>
      <w:r w:rsidR="00E9114E" w:rsidRPr="00DD79CA">
        <w:rPr>
          <w:rFonts w:cstheme="minorHAnsi"/>
          <w:sz w:val="24"/>
          <w:szCs w:val="24"/>
        </w:rPr>
        <w:t>женская портретная живопись</w:t>
      </w:r>
      <w:r w:rsidR="00565036" w:rsidRPr="00DD79CA">
        <w:rPr>
          <w:rFonts w:cstheme="minorHAnsi"/>
          <w:sz w:val="24"/>
          <w:szCs w:val="24"/>
        </w:rPr>
        <w:t>, феминизм</w:t>
      </w:r>
      <w:r w:rsidR="00E9114E" w:rsidRPr="00DD79CA">
        <w:rPr>
          <w:rFonts w:cstheme="minorHAnsi"/>
          <w:sz w:val="24"/>
          <w:szCs w:val="24"/>
        </w:rPr>
        <w:t xml:space="preserve"> в искусстве</w:t>
      </w:r>
      <w:r w:rsidR="00565036" w:rsidRPr="00DD79CA">
        <w:rPr>
          <w:rFonts w:cstheme="minorHAnsi"/>
          <w:sz w:val="24"/>
          <w:szCs w:val="24"/>
        </w:rPr>
        <w:t xml:space="preserve">, </w:t>
      </w:r>
      <w:r w:rsidR="00E9114E" w:rsidRPr="00DD79CA">
        <w:rPr>
          <w:rFonts w:cstheme="minorHAnsi"/>
          <w:sz w:val="24"/>
          <w:szCs w:val="24"/>
        </w:rPr>
        <w:t>гендерное не</w:t>
      </w:r>
      <w:r w:rsidR="00D714CC" w:rsidRPr="00DD79CA">
        <w:rPr>
          <w:rFonts w:cstheme="minorHAnsi"/>
          <w:sz w:val="24"/>
          <w:szCs w:val="24"/>
        </w:rPr>
        <w:t xml:space="preserve">равенство, </w:t>
      </w:r>
      <w:r w:rsidR="00E9114E" w:rsidRPr="00DD79CA">
        <w:rPr>
          <w:rFonts w:cstheme="minorHAnsi"/>
          <w:sz w:val="24"/>
          <w:szCs w:val="24"/>
        </w:rPr>
        <w:t xml:space="preserve">социальный </w:t>
      </w:r>
      <w:r w:rsidR="00D714CC" w:rsidRPr="00DD79CA">
        <w:rPr>
          <w:rFonts w:cstheme="minorHAnsi"/>
          <w:sz w:val="24"/>
          <w:szCs w:val="24"/>
        </w:rPr>
        <w:t>статус</w:t>
      </w:r>
    </w:p>
    <w:p w14:paraId="7FA5BFA7" w14:textId="77777777" w:rsidR="00471FED" w:rsidRPr="00DD79CA" w:rsidRDefault="00471FED" w:rsidP="002C6617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</w:p>
    <w:p w14:paraId="14B67629" w14:textId="33C7D5CC" w:rsidR="00471FED" w:rsidRPr="00DD79CA" w:rsidRDefault="00CC7BA0" w:rsidP="002C6617">
      <w:pPr>
        <w:spacing w:after="0" w:line="240" w:lineRule="auto"/>
        <w:ind w:firstLine="709"/>
        <w:jc w:val="both"/>
        <w:rPr>
          <w:rFonts w:cstheme="minorHAnsi"/>
          <w:b/>
          <w:sz w:val="24"/>
          <w:szCs w:val="24"/>
        </w:rPr>
      </w:pPr>
      <w:r w:rsidRPr="00DD79CA">
        <w:rPr>
          <w:rFonts w:cstheme="minorHAnsi"/>
          <w:b/>
          <w:sz w:val="24"/>
          <w:szCs w:val="24"/>
        </w:rPr>
        <w:t>ВСТУПЛЕНИЕ</w:t>
      </w:r>
    </w:p>
    <w:p w14:paraId="73FDC7CD" w14:textId="77777777" w:rsidR="00702EA1" w:rsidRPr="00DD79CA" w:rsidRDefault="00702EA1" w:rsidP="002C6617">
      <w:pPr>
        <w:spacing w:after="0" w:line="240" w:lineRule="auto"/>
        <w:ind w:firstLine="709"/>
        <w:jc w:val="both"/>
        <w:rPr>
          <w:rFonts w:cstheme="minorHAnsi"/>
          <w:b/>
          <w:sz w:val="24"/>
          <w:szCs w:val="24"/>
        </w:rPr>
      </w:pPr>
    </w:p>
    <w:p w14:paraId="36DFCC8D" w14:textId="1BD398F9" w:rsidR="009474E4" w:rsidRPr="00DD79CA" w:rsidRDefault="005005A1" w:rsidP="002C6617">
      <w:pPr>
        <w:spacing w:after="0" w:line="240" w:lineRule="auto"/>
        <w:ind w:firstLine="709"/>
        <w:jc w:val="both"/>
        <w:rPr>
          <w:rFonts w:cstheme="minorHAnsi"/>
          <w:sz w:val="24"/>
          <w:szCs w:val="24"/>
          <w:shd w:val="clear" w:color="auto" w:fill="FFFFFF"/>
        </w:rPr>
      </w:pPr>
      <w:r w:rsidRPr="00DD79CA">
        <w:rPr>
          <w:rFonts w:cstheme="minorHAnsi"/>
          <w:sz w:val="24"/>
          <w:szCs w:val="24"/>
        </w:rPr>
        <w:t>Т</w:t>
      </w:r>
      <w:r w:rsidR="002F27A3" w:rsidRPr="00DD79CA">
        <w:rPr>
          <w:rFonts w:cstheme="minorHAnsi"/>
          <w:sz w:val="24"/>
          <w:szCs w:val="24"/>
        </w:rPr>
        <w:t>радиционная китайская живопись берет свое начало с эпохи неолита и имеет возраст около 5000 лет.</w:t>
      </w:r>
      <w:r w:rsidRPr="00DD79CA">
        <w:rPr>
          <w:rFonts w:cstheme="minorHAnsi"/>
          <w:sz w:val="24"/>
          <w:szCs w:val="24"/>
          <w:shd w:val="clear" w:color="auto" w:fill="FFFFFF"/>
        </w:rPr>
        <w:t xml:space="preserve"> При этом смена правящих династий в Китае существенно повлияла на все сферы жизни и деятельности в стране и значительно определила направления развития национальной живописи. К сожалению, до нашего времени не сохранилось много работ китайских мастеров ранних периодов. Некоторые работы сохранились лишь в виде более поздних копий. Поэтому изучение художественных особенностей китайской живописи является актуальным в современном китайском искусствоведении.</w:t>
      </w:r>
    </w:p>
    <w:p w14:paraId="438FBF79" w14:textId="0F567AEF" w:rsidR="007C2D31" w:rsidRPr="00DD79CA" w:rsidRDefault="003255E4" w:rsidP="002C6617">
      <w:pPr>
        <w:spacing w:after="0" w:line="240" w:lineRule="auto"/>
        <w:ind w:firstLine="709"/>
        <w:jc w:val="both"/>
        <w:rPr>
          <w:rFonts w:cstheme="minorHAnsi"/>
          <w:sz w:val="24"/>
          <w:szCs w:val="24"/>
          <w:shd w:val="clear" w:color="auto" w:fill="FFFFFF"/>
        </w:rPr>
      </w:pPr>
      <w:r w:rsidRPr="00DD79CA">
        <w:rPr>
          <w:rFonts w:cstheme="minorHAnsi"/>
          <w:sz w:val="24"/>
          <w:szCs w:val="24"/>
          <w:shd w:val="clear" w:color="auto" w:fill="FFFFFF"/>
        </w:rPr>
        <w:t>Долгое время китайское искусство было достаточно закрыто от других стран. К примеру, первая выставка китайской живописи в Европе состоялась лишь в 1933 году в Париже.</w:t>
      </w:r>
      <w:r w:rsidRPr="00DD79CA" w:rsidDel="003255E4">
        <w:rPr>
          <w:rFonts w:cstheme="minorHAnsi"/>
          <w:iCs/>
          <w:sz w:val="24"/>
          <w:szCs w:val="24"/>
          <w:shd w:val="clear" w:color="auto" w:fill="FFFFFF"/>
        </w:rPr>
        <w:t xml:space="preserve"> </w:t>
      </w:r>
      <w:r w:rsidR="00105288" w:rsidRPr="00DD79CA">
        <w:rPr>
          <w:rFonts w:cstheme="minorHAnsi"/>
          <w:iCs/>
          <w:sz w:val="24"/>
          <w:szCs w:val="24"/>
          <w:shd w:val="clear" w:color="auto" w:fill="FFFFFF"/>
        </w:rPr>
        <w:t xml:space="preserve">(2) </w:t>
      </w:r>
      <w:r w:rsidR="00AA33D9" w:rsidRPr="00DD79CA">
        <w:rPr>
          <w:rFonts w:cstheme="minorHAnsi"/>
          <w:iCs/>
          <w:sz w:val="24"/>
          <w:szCs w:val="24"/>
          <w:shd w:val="clear" w:color="auto" w:fill="FFFFFF"/>
        </w:rPr>
        <w:t xml:space="preserve">Современные художники все чаще используют смешение европейского стиля с традиционно китайским. </w:t>
      </w:r>
      <w:r w:rsidRPr="00DD79CA">
        <w:rPr>
          <w:rFonts w:cstheme="minorHAnsi"/>
          <w:iCs/>
          <w:sz w:val="24"/>
          <w:szCs w:val="24"/>
          <w:shd w:val="clear" w:color="auto" w:fill="FFFFFF"/>
        </w:rPr>
        <w:t xml:space="preserve">Но даже при открытии границ своего искусства, </w:t>
      </w:r>
      <w:r w:rsidR="007C2D31" w:rsidRPr="00DD79CA">
        <w:rPr>
          <w:rFonts w:cstheme="minorHAnsi"/>
          <w:sz w:val="24"/>
          <w:szCs w:val="24"/>
          <w:shd w:val="clear" w:color="auto" w:fill="FFFFFF"/>
        </w:rPr>
        <w:t xml:space="preserve">Китаю удалось сохранить свою самобытность и уникальность. </w:t>
      </w:r>
      <w:r w:rsidRPr="00DD79CA">
        <w:rPr>
          <w:rFonts w:cstheme="minorHAnsi"/>
          <w:sz w:val="24"/>
          <w:szCs w:val="24"/>
          <w:shd w:val="clear" w:color="auto" w:fill="FFFFFF"/>
        </w:rPr>
        <w:t xml:space="preserve">Этот фактор можно отметить при исследовании изображения </w:t>
      </w:r>
      <w:r w:rsidRPr="00DD79CA">
        <w:rPr>
          <w:rFonts w:cstheme="minorHAnsi"/>
          <w:sz w:val="24"/>
          <w:szCs w:val="24"/>
          <w:shd w:val="clear" w:color="auto" w:fill="FFFFFF"/>
        </w:rPr>
        <w:lastRenderedPageBreak/>
        <w:t xml:space="preserve">женщин на протяжении всех периодов живописи в Китае. </w:t>
      </w:r>
      <w:r w:rsidR="007C2D31" w:rsidRPr="00DD79CA">
        <w:rPr>
          <w:rFonts w:cstheme="minorHAnsi"/>
          <w:sz w:val="24"/>
          <w:szCs w:val="24"/>
          <w:shd w:val="clear" w:color="auto" w:fill="FFFFFF"/>
        </w:rPr>
        <w:t>В отношении гендерного равенства мировая тенденция лишь относительно недавно стала оказывать влияние на изменение позиции женщины в китайском обществе.</w:t>
      </w:r>
      <w:r w:rsidR="00BB3F65" w:rsidRPr="00DD79CA">
        <w:rPr>
          <w:rFonts w:cstheme="minorHAnsi"/>
          <w:sz w:val="24"/>
          <w:szCs w:val="24"/>
          <w:shd w:val="clear" w:color="auto" w:fill="FFFFFF"/>
        </w:rPr>
        <w:t xml:space="preserve"> Долгое время женщина в Кита</w:t>
      </w:r>
      <w:r w:rsidR="00F23CB0">
        <w:rPr>
          <w:rFonts w:cstheme="minorHAnsi"/>
          <w:sz w:val="24"/>
          <w:szCs w:val="24"/>
          <w:shd w:val="clear" w:color="auto" w:fill="FFFFFF"/>
        </w:rPr>
        <w:t>е</w:t>
      </w:r>
      <w:r w:rsidR="00BB3F65" w:rsidRPr="00DD79CA">
        <w:rPr>
          <w:rFonts w:cstheme="minorHAnsi"/>
          <w:sz w:val="24"/>
          <w:szCs w:val="24"/>
          <w:shd w:val="clear" w:color="auto" w:fill="FFFFFF"/>
        </w:rPr>
        <w:t xml:space="preserve"> считалась низшим классом и полностью зависела от присутствующих в ее жизни мужчин — отца, мужа, сыновей. </w:t>
      </w:r>
      <w:r w:rsidR="00D878FB" w:rsidRPr="00DD79CA">
        <w:rPr>
          <w:rFonts w:cstheme="minorHAnsi"/>
          <w:sz w:val="24"/>
          <w:szCs w:val="24"/>
          <w:shd w:val="clear" w:color="auto" w:fill="FFFFFF"/>
        </w:rPr>
        <w:t xml:space="preserve">Огромное влияние на </w:t>
      </w:r>
      <w:r w:rsidR="00BB3F65" w:rsidRPr="00DD79CA">
        <w:rPr>
          <w:rFonts w:cstheme="minorHAnsi"/>
          <w:sz w:val="24"/>
          <w:szCs w:val="24"/>
          <w:shd w:val="clear" w:color="auto" w:fill="FFFFFF"/>
        </w:rPr>
        <w:t>такую модель традиционной семьи</w:t>
      </w:r>
      <w:r w:rsidR="00D878FB" w:rsidRPr="00DD79CA">
        <w:rPr>
          <w:rFonts w:cstheme="minorHAnsi"/>
          <w:sz w:val="24"/>
          <w:szCs w:val="24"/>
          <w:shd w:val="clear" w:color="auto" w:fill="FFFFFF"/>
        </w:rPr>
        <w:t xml:space="preserve"> имело конфуцианство, которое являлось доминирующей школой морали, этики и </w:t>
      </w:r>
      <w:r w:rsidR="001C7045" w:rsidRPr="00DD79CA">
        <w:rPr>
          <w:rFonts w:cstheme="minorHAnsi"/>
          <w:sz w:val="24"/>
          <w:szCs w:val="24"/>
          <w:shd w:val="clear" w:color="auto" w:fill="FFFFFF"/>
        </w:rPr>
        <w:t>правил</w:t>
      </w:r>
      <w:r w:rsidR="00D878FB" w:rsidRPr="00DD79CA">
        <w:rPr>
          <w:rFonts w:cstheme="minorHAnsi"/>
          <w:sz w:val="24"/>
          <w:szCs w:val="24"/>
          <w:shd w:val="clear" w:color="auto" w:fill="FFFFFF"/>
        </w:rPr>
        <w:t xml:space="preserve"> в обществе на протяжении более двух тысяч лет. </w:t>
      </w:r>
    </w:p>
    <w:p w14:paraId="7CB1707A" w14:textId="71E6A6F7" w:rsidR="007C2D31" w:rsidRPr="00DD79CA" w:rsidRDefault="007C2D31" w:rsidP="002C6617">
      <w:pPr>
        <w:spacing w:after="0" w:line="240" w:lineRule="auto"/>
        <w:ind w:firstLine="709"/>
        <w:jc w:val="both"/>
        <w:rPr>
          <w:rFonts w:cstheme="minorHAnsi"/>
          <w:sz w:val="24"/>
          <w:szCs w:val="24"/>
          <w:shd w:val="clear" w:color="auto" w:fill="FFFFFF"/>
        </w:rPr>
      </w:pPr>
      <w:r w:rsidRPr="00DD79CA">
        <w:rPr>
          <w:rFonts w:cstheme="minorHAnsi"/>
          <w:sz w:val="24"/>
          <w:szCs w:val="24"/>
          <w:shd w:val="clear" w:color="auto" w:fill="FFFFFF"/>
        </w:rPr>
        <w:t xml:space="preserve">В этой статье </w:t>
      </w:r>
      <w:r w:rsidR="009625EB" w:rsidRPr="00DD79CA">
        <w:rPr>
          <w:rFonts w:cstheme="minorHAnsi"/>
          <w:sz w:val="24"/>
          <w:szCs w:val="24"/>
          <w:shd w:val="clear" w:color="auto" w:fill="FFFFFF"/>
        </w:rPr>
        <w:t>рассматривается</w:t>
      </w:r>
      <w:r w:rsidRPr="00DD79CA">
        <w:rPr>
          <w:rFonts w:cstheme="minorHAnsi"/>
          <w:sz w:val="24"/>
          <w:szCs w:val="24"/>
          <w:shd w:val="clear" w:color="auto" w:fill="FFFFFF"/>
        </w:rPr>
        <w:t>, как менялся социальный статус женщин с давних времен и до сегодняшнего дня</w:t>
      </w:r>
      <w:r w:rsidR="009625EB" w:rsidRPr="00DD79CA">
        <w:rPr>
          <w:rFonts w:cstheme="minorHAnsi"/>
          <w:sz w:val="24"/>
          <w:szCs w:val="24"/>
          <w:shd w:val="clear" w:color="auto" w:fill="FFFFFF"/>
        </w:rPr>
        <w:t>, изучается специфика изображения женщин в китайской живописи</w:t>
      </w:r>
      <w:r w:rsidR="00AA33D9" w:rsidRPr="00DD79CA">
        <w:rPr>
          <w:rFonts w:cstheme="minorHAnsi"/>
          <w:sz w:val="24"/>
          <w:szCs w:val="24"/>
          <w:shd w:val="clear" w:color="auto" w:fill="FFFFFF"/>
        </w:rPr>
        <w:t>.</w:t>
      </w:r>
    </w:p>
    <w:p w14:paraId="3E350244" w14:textId="77777777" w:rsidR="007C2D31" w:rsidRPr="00DD79CA" w:rsidRDefault="007C2D31" w:rsidP="002C6617">
      <w:pPr>
        <w:spacing w:after="0" w:line="240" w:lineRule="auto"/>
        <w:ind w:firstLine="709"/>
        <w:jc w:val="both"/>
        <w:rPr>
          <w:rFonts w:cstheme="minorHAnsi"/>
          <w:sz w:val="24"/>
          <w:szCs w:val="24"/>
          <w:shd w:val="clear" w:color="auto" w:fill="FFFFFF"/>
        </w:rPr>
      </w:pPr>
    </w:p>
    <w:p w14:paraId="655B779D" w14:textId="06A6B1B1" w:rsidR="00C64471" w:rsidRPr="00DD79CA" w:rsidRDefault="0086430C" w:rsidP="002C66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D79C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ОБЗОР ЛИТЕРАТУРЫ </w:t>
      </w:r>
    </w:p>
    <w:p w14:paraId="43FB82E1" w14:textId="77777777" w:rsidR="00702EA1" w:rsidRPr="00DD79CA" w:rsidRDefault="00702EA1" w:rsidP="002C66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096D549D" w14:textId="6D9DEE31" w:rsidR="00734E57" w:rsidRPr="00DD79CA" w:rsidRDefault="00CC7BA0" w:rsidP="002C6617">
      <w:pPr>
        <w:spacing w:after="0" w:line="240" w:lineRule="auto"/>
        <w:ind w:firstLine="709"/>
        <w:jc w:val="both"/>
        <w:rPr>
          <w:rFonts w:cstheme="minorHAnsi"/>
          <w:sz w:val="24"/>
          <w:szCs w:val="24"/>
          <w:shd w:val="clear" w:color="auto" w:fill="FFFFFF"/>
        </w:rPr>
      </w:pPr>
      <w:r w:rsidRPr="00DD79CA">
        <w:rPr>
          <w:rFonts w:cstheme="minorHAnsi"/>
          <w:sz w:val="24"/>
          <w:szCs w:val="24"/>
        </w:rPr>
        <w:t xml:space="preserve">Женская красота, как и ее изображение в искусстве, рассматривалась многими учеными. </w:t>
      </w:r>
      <w:r w:rsidR="00734E57" w:rsidRPr="00DD79CA">
        <w:rPr>
          <w:rFonts w:cstheme="minorHAnsi"/>
          <w:sz w:val="24"/>
          <w:szCs w:val="24"/>
        </w:rPr>
        <w:t xml:space="preserve">Понятие «красота» являет собой гармоничное сочетание качеств, которое вызывает у наблюдателя эстетическое наслаждение. При этом красота считается одной из важнейших определяющих категорий культуры. </w:t>
      </w:r>
      <w:r w:rsidR="00247065" w:rsidRPr="00DD79CA">
        <w:rPr>
          <w:rFonts w:cstheme="minorHAnsi"/>
          <w:sz w:val="24"/>
          <w:szCs w:val="24"/>
        </w:rPr>
        <w:t xml:space="preserve">Р. </w:t>
      </w:r>
      <w:proofErr w:type="spellStart"/>
      <w:r w:rsidR="00247065" w:rsidRPr="00DD79CA">
        <w:rPr>
          <w:rFonts w:cstheme="minorHAnsi"/>
          <w:sz w:val="24"/>
          <w:szCs w:val="24"/>
        </w:rPr>
        <w:t>Хайфилд</w:t>
      </w:r>
      <w:proofErr w:type="spellEnd"/>
      <w:r w:rsidR="00247065" w:rsidRPr="00DD79CA">
        <w:rPr>
          <w:rFonts w:cstheme="minorHAnsi"/>
          <w:sz w:val="24"/>
          <w:szCs w:val="24"/>
        </w:rPr>
        <w:t xml:space="preserve"> </w:t>
      </w:r>
      <w:r w:rsidR="00A3126D" w:rsidRPr="00DD79CA">
        <w:rPr>
          <w:rFonts w:cstheme="minorHAnsi"/>
          <w:sz w:val="24"/>
          <w:szCs w:val="24"/>
        </w:rPr>
        <w:t>в своем исследовании «Красота – лучшая реклама хороших генов»</w:t>
      </w:r>
      <w:r w:rsidR="00247065" w:rsidRPr="00DD79CA">
        <w:rPr>
          <w:rFonts w:cstheme="minorHAnsi"/>
          <w:sz w:val="24"/>
          <w:szCs w:val="24"/>
        </w:rPr>
        <w:t xml:space="preserve"> </w:t>
      </w:r>
      <w:r w:rsidR="00A3126D" w:rsidRPr="00DD79CA">
        <w:rPr>
          <w:rFonts w:cstheme="minorHAnsi"/>
          <w:sz w:val="24"/>
          <w:szCs w:val="24"/>
          <w:shd w:val="clear" w:color="auto" w:fill="FFFFFF"/>
        </w:rPr>
        <w:t>показывает, что стандарты</w:t>
      </w:r>
      <w:r w:rsidR="00734E57" w:rsidRPr="00DD79CA">
        <w:rPr>
          <w:rFonts w:cstheme="minorHAnsi"/>
          <w:sz w:val="24"/>
          <w:szCs w:val="24"/>
          <w:shd w:val="clear" w:color="auto" w:fill="FFFFFF"/>
        </w:rPr>
        <w:t xml:space="preserve"> красоты очень сильно </w:t>
      </w:r>
      <w:r w:rsidR="00247065" w:rsidRPr="00DD79CA">
        <w:rPr>
          <w:rFonts w:cstheme="minorHAnsi"/>
          <w:sz w:val="24"/>
          <w:szCs w:val="24"/>
          <w:shd w:val="clear" w:color="auto" w:fill="FFFFFF"/>
        </w:rPr>
        <w:t>отличаются</w:t>
      </w:r>
      <w:r w:rsidR="00734E57" w:rsidRPr="00DD79CA">
        <w:rPr>
          <w:rFonts w:cstheme="minorHAnsi"/>
          <w:sz w:val="24"/>
          <w:szCs w:val="24"/>
          <w:shd w:val="clear" w:color="auto" w:fill="FFFFFF"/>
        </w:rPr>
        <w:t xml:space="preserve"> в разных странах </w:t>
      </w:r>
      <w:r w:rsidR="00734E57" w:rsidRPr="00DD79CA">
        <w:rPr>
          <w:rFonts w:cstheme="minorHAnsi"/>
          <w:sz w:val="24"/>
          <w:szCs w:val="24"/>
        </w:rPr>
        <w:t>и культурах.</w:t>
      </w:r>
      <w:r w:rsidR="00247065" w:rsidRPr="00DD79CA">
        <w:rPr>
          <w:rFonts w:cstheme="minorHAnsi"/>
          <w:sz w:val="24"/>
          <w:szCs w:val="24"/>
        </w:rPr>
        <w:t xml:space="preserve"> (8)</w:t>
      </w:r>
      <w:r w:rsidR="00734E57" w:rsidRPr="00DD79CA">
        <w:rPr>
          <w:rFonts w:cstheme="minorHAnsi"/>
          <w:sz w:val="24"/>
          <w:szCs w:val="24"/>
        </w:rPr>
        <w:t xml:space="preserve"> Помимо</w:t>
      </w:r>
      <w:r w:rsidR="00734E57" w:rsidRPr="00DD79CA">
        <w:rPr>
          <w:rFonts w:cstheme="minorHAnsi"/>
          <w:sz w:val="24"/>
          <w:szCs w:val="24"/>
          <w:shd w:val="clear" w:color="auto" w:fill="FFFFFF"/>
        </w:rPr>
        <w:t xml:space="preserve"> очевидного предпочтения людей без выраженной физической асимметрии тела, а также «средних» по внешнему виду (в каждой расе — свои эталоны), существуют иные, меняющиеся культурные предпочтения.</w:t>
      </w:r>
      <w:r w:rsidR="00932BC5" w:rsidRPr="00DD79CA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734E57" w:rsidRPr="00DD79CA">
        <w:rPr>
          <w:rFonts w:cstheme="minorHAnsi"/>
          <w:sz w:val="24"/>
          <w:szCs w:val="24"/>
          <w:shd w:val="clear" w:color="auto" w:fill="FFFFFF"/>
        </w:rPr>
        <w:t xml:space="preserve">В рамках одной и той же культуры прослеживается изменение предпочтений и в целом видение «красивой женщины» в разные исторические эпохи. </w:t>
      </w:r>
    </w:p>
    <w:p w14:paraId="0DA6151D" w14:textId="5EC7C6F5" w:rsidR="00D878FB" w:rsidRPr="00DD79CA" w:rsidRDefault="00D878FB" w:rsidP="002C6617">
      <w:pPr>
        <w:spacing w:after="0" w:line="240" w:lineRule="auto"/>
        <w:ind w:firstLine="709"/>
        <w:jc w:val="both"/>
        <w:rPr>
          <w:rFonts w:cstheme="minorHAnsi"/>
          <w:sz w:val="24"/>
          <w:szCs w:val="24"/>
          <w:shd w:val="clear" w:color="auto" w:fill="FFFFFF"/>
        </w:rPr>
      </w:pPr>
      <w:r w:rsidRPr="00DD79CA">
        <w:rPr>
          <w:rFonts w:cstheme="minorHAnsi"/>
          <w:sz w:val="24"/>
          <w:szCs w:val="24"/>
          <w:shd w:val="clear" w:color="auto" w:fill="FFFFFF"/>
        </w:rPr>
        <w:t xml:space="preserve">Большую работу, описывающую статус женщин в Древнем Китае, провел </w:t>
      </w:r>
      <w:proofErr w:type="spellStart"/>
      <w:r w:rsidRPr="00DD79CA">
        <w:rPr>
          <w:rFonts w:cstheme="minorHAnsi"/>
          <w:sz w:val="24"/>
          <w:szCs w:val="24"/>
          <w:shd w:val="clear" w:color="auto" w:fill="FFFFFF"/>
        </w:rPr>
        <w:t>ханьский</w:t>
      </w:r>
      <w:proofErr w:type="spellEnd"/>
      <w:r w:rsidRPr="00DD79CA">
        <w:rPr>
          <w:rFonts w:cstheme="minorHAnsi"/>
          <w:sz w:val="24"/>
          <w:szCs w:val="24"/>
          <w:shd w:val="clear" w:color="auto" w:fill="FFFFFF"/>
        </w:rPr>
        <w:t xml:space="preserve"> писатель и поэт </w:t>
      </w:r>
      <w:proofErr w:type="spellStart"/>
      <w:r w:rsidRPr="00DD79CA">
        <w:rPr>
          <w:rFonts w:cstheme="minorHAnsi"/>
          <w:sz w:val="24"/>
          <w:szCs w:val="24"/>
          <w:shd w:val="clear" w:color="auto" w:fill="FFFFFF"/>
        </w:rPr>
        <w:t>Лю</w:t>
      </w:r>
      <w:proofErr w:type="spellEnd"/>
      <w:r w:rsidRPr="00DD79CA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DD79CA">
        <w:rPr>
          <w:rFonts w:cstheme="minorHAnsi"/>
          <w:sz w:val="24"/>
          <w:szCs w:val="24"/>
          <w:shd w:val="clear" w:color="auto" w:fill="FFFFFF"/>
        </w:rPr>
        <w:t>Сян</w:t>
      </w:r>
      <w:proofErr w:type="spellEnd"/>
      <w:r w:rsidRPr="00DD79CA">
        <w:rPr>
          <w:rFonts w:cstheme="minorHAnsi"/>
          <w:sz w:val="24"/>
          <w:szCs w:val="24"/>
          <w:shd w:val="clear" w:color="auto" w:fill="FFFFFF"/>
        </w:rPr>
        <w:t xml:space="preserve">. С 18 г. до н.э. в «Биографию образцовых женщин» было внесено </w:t>
      </w:r>
      <w:r w:rsidR="00932BC5" w:rsidRPr="00DD79CA">
        <w:rPr>
          <w:rFonts w:cstheme="minorHAnsi"/>
          <w:sz w:val="24"/>
          <w:szCs w:val="24"/>
          <w:shd w:val="clear" w:color="auto" w:fill="FFFFFF"/>
        </w:rPr>
        <w:t>истории 125</w:t>
      </w:r>
      <w:r w:rsidRPr="00DD79CA">
        <w:rPr>
          <w:rFonts w:cstheme="minorHAnsi"/>
          <w:sz w:val="24"/>
          <w:szCs w:val="24"/>
          <w:shd w:val="clear" w:color="auto" w:fill="FFFFFF"/>
        </w:rPr>
        <w:t xml:space="preserve"> женщин, с которых следовало бы брать пример. Книга служила в качестве конфуцианского учебника для нравственного воспитания женщин в Китае на протяжении двух тысячелетий</w:t>
      </w:r>
      <w:r w:rsidR="00473310" w:rsidRPr="00DD79CA">
        <w:rPr>
          <w:rFonts w:cstheme="minorHAnsi"/>
          <w:sz w:val="24"/>
          <w:szCs w:val="24"/>
          <w:shd w:val="clear" w:color="auto" w:fill="FFFFFF"/>
        </w:rPr>
        <w:t xml:space="preserve">. Изучить для дальнейших исследований ее можно в переводе Э.Б. </w:t>
      </w:r>
      <w:proofErr w:type="spellStart"/>
      <w:r w:rsidR="00473310" w:rsidRPr="00DD79CA">
        <w:rPr>
          <w:rFonts w:cstheme="minorHAnsi"/>
          <w:sz w:val="24"/>
          <w:szCs w:val="24"/>
          <w:shd w:val="clear" w:color="auto" w:fill="FFFFFF"/>
        </w:rPr>
        <w:t>Кинни</w:t>
      </w:r>
      <w:proofErr w:type="spellEnd"/>
      <w:r w:rsidR="00473310" w:rsidRPr="00DD79CA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DD79CA">
        <w:rPr>
          <w:rFonts w:cstheme="minorHAnsi"/>
          <w:sz w:val="24"/>
          <w:szCs w:val="24"/>
          <w:shd w:val="clear" w:color="auto" w:fill="FFFFFF"/>
        </w:rPr>
        <w:t>(9)</w:t>
      </w:r>
      <w:r w:rsidR="00193FFC" w:rsidRPr="00DD79CA">
        <w:rPr>
          <w:rFonts w:cstheme="minorHAnsi"/>
          <w:sz w:val="24"/>
          <w:szCs w:val="24"/>
          <w:shd w:val="clear" w:color="auto" w:fill="FFFFFF"/>
        </w:rPr>
        <w:t>.</w:t>
      </w:r>
      <w:r w:rsidR="00473310" w:rsidRPr="00DD79CA">
        <w:rPr>
          <w:rFonts w:cstheme="minorHAnsi"/>
          <w:sz w:val="24"/>
          <w:szCs w:val="24"/>
          <w:shd w:val="clear" w:color="auto" w:fill="FFFFFF"/>
        </w:rPr>
        <w:t xml:space="preserve"> Также интересное исследование провел З.С. </w:t>
      </w:r>
      <w:proofErr w:type="spellStart"/>
      <w:r w:rsidR="00473310" w:rsidRPr="00DD79CA">
        <w:rPr>
          <w:rFonts w:cstheme="minorHAnsi"/>
          <w:sz w:val="24"/>
          <w:szCs w:val="24"/>
          <w:shd w:val="clear" w:color="auto" w:fill="FFFFFF"/>
        </w:rPr>
        <w:t>Занг</w:t>
      </w:r>
      <w:proofErr w:type="spellEnd"/>
      <w:r w:rsidR="00473310" w:rsidRPr="00DD79CA">
        <w:rPr>
          <w:rFonts w:cstheme="minorHAnsi"/>
          <w:sz w:val="24"/>
          <w:szCs w:val="24"/>
          <w:shd w:val="clear" w:color="auto" w:fill="FFFFFF"/>
        </w:rPr>
        <w:t xml:space="preserve"> в своей статье «История, подтверждённая китайской живописью». Автор отметил, что «Биографи</w:t>
      </w:r>
      <w:r w:rsidR="00FD5132" w:rsidRPr="00DD79CA">
        <w:rPr>
          <w:rFonts w:cstheme="minorHAnsi"/>
          <w:sz w:val="24"/>
          <w:szCs w:val="24"/>
          <w:shd w:val="clear" w:color="auto" w:fill="FFFFFF"/>
        </w:rPr>
        <w:t>я</w:t>
      </w:r>
      <w:r w:rsidR="00473310" w:rsidRPr="00DD79CA">
        <w:rPr>
          <w:rFonts w:cstheme="minorHAnsi"/>
          <w:sz w:val="24"/>
          <w:szCs w:val="24"/>
          <w:shd w:val="clear" w:color="auto" w:fill="FFFFFF"/>
        </w:rPr>
        <w:t xml:space="preserve"> образцовых женщин» </w:t>
      </w:r>
      <w:r w:rsidR="00193FFC" w:rsidRPr="00DD79CA">
        <w:rPr>
          <w:rFonts w:cstheme="minorHAnsi"/>
          <w:sz w:val="24"/>
          <w:szCs w:val="24"/>
          <w:shd w:val="clear" w:color="auto" w:fill="FFFFFF"/>
        </w:rPr>
        <w:t xml:space="preserve">изображалась художниками на свитках. </w:t>
      </w:r>
      <w:r w:rsidR="00193FFC" w:rsidRPr="00DD79CA">
        <w:rPr>
          <w:rFonts w:cstheme="minorHAnsi"/>
          <w:sz w:val="24"/>
          <w:szCs w:val="24"/>
        </w:rPr>
        <w:t>Китайская роспись свитками — одна из старейших непрерывных художественных традиций в мире.</w:t>
      </w:r>
      <w:r w:rsidR="00473310" w:rsidRPr="00DD79CA">
        <w:rPr>
          <w:rFonts w:cstheme="minorHAnsi"/>
          <w:sz w:val="24"/>
          <w:szCs w:val="24"/>
        </w:rPr>
        <w:t xml:space="preserve"> </w:t>
      </w:r>
      <w:r w:rsidR="00193FFC" w:rsidRPr="00DD79CA">
        <w:rPr>
          <w:rFonts w:cstheme="minorHAnsi"/>
          <w:sz w:val="24"/>
          <w:szCs w:val="24"/>
        </w:rPr>
        <w:t>В древние времена рисовали на рулоне бумаги или шелка, что делало их портативными и удобными для просмотра (10).</w:t>
      </w:r>
      <w:r w:rsidR="00193FFC" w:rsidRPr="00DD79CA">
        <w:rPr>
          <w:rFonts w:cstheme="minorHAnsi"/>
          <w:sz w:val="24"/>
          <w:szCs w:val="24"/>
          <w:shd w:val="clear" w:color="auto" w:fill="FFFFFF"/>
        </w:rPr>
        <w:t xml:space="preserve"> </w:t>
      </w:r>
    </w:p>
    <w:p w14:paraId="6B0F1032" w14:textId="31289A45" w:rsidR="006F61F8" w:rsidRPr="00DD79CA" w:rsidRDefault="00193FFC" w:rsidP="002C6617">
      <w:pPr>
        <w:spacing w:after="0" w:line="240" w:lineRule="auto"/>
        <w:ind w:firstLine="709"/>
        <w:jc w:val="both"/>
        <w:rPr>
          <w:rFonts w:cstheme="minorHAnsi"/>
          <w:sz w:val="24"/>
          <w:szCs w:val="24"/>
          <w:shd w:val="clear" w:color="auto" w:fill="FFFFFF"/>
        </w:rPr>
      </w:pPr>
      <w:r w:rsidRPr="00DD79CA">
        <w:rPr>
          <w:rFonts w:cstheme="minorHAnsi"/>
          <w:sz w:val="24"/>
          <w:szCs w:val="24"/>
        </w:rPr>
        <w:t xml:space="preserve"> </w:t>
      </w:r>
      <w:proofErr w:type="spellStart"/>
      <w:r w:rsidRPr="00DD79CA">
        <w:rPr>
          <w:rFonts w:cstheme="minorHAnsi"/>
          <w:sz w:val="24"/>
          <w:szCs w:val="24"/>
          <w:shd w:val="clear" w:color="auto" w:fill="FFFFFF"/>
        </w:rPr>
        <w:t>С.МакКауслэнд</w:t>
      </w:r>
      <w:proofErr w:type="spellEnd"/>
      <w:r w:rsidRPr="00DD79CA">
        <w:rPr>
          <w:rFonts w:cstheme="minorHAnsi"/>
          <w:sz w:val="24"/>
          <w:szCs w:val="24"/>
          <w:shd w:val="clear" w:color="auto" w:fill="FFFFFF"/>
        </w:rPr>
        <w:t xml:space="preserve"> в своем исследовании называет о</w:t>
      </w:r>
      <w:r w:rsidR="00D878FB" w:rsidRPr="00DD79CA">
        <w:rPr>
          <w:rFonts w:cstheme="minorHAnsi"/>
          <w:sz w:val="24"/>
          <w:szCs w:val="24"/>
          <w:shd w:val="clear" w:color="auto" w:fill="FFFFFF"/>
        </w:rPr>
        <w:t>сновоположником китайской фигурной живописи художник</w:t>
      </w:r>
      <w:r w:rsidRPr="00DD79CA">
        <w:rPr>
          <w:rFonts w:cstheme="minorHAnsi"/>
          <w:sz w:val="24"/>
          <w:szCs w:val="24"/>
          <w:shd w:val="clear" w:color="auto" w:fill="FFFFFF"/>
        </w:rPr>
        <w:t>а</w:t>
      </w:r>
      <w:r w:rsidR="00D878FB" w:rsidRPr="00DD79CA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="00D878FB" w:rsidRPr="00DD79CA">
        <w:rPr>
          <w:rFonts w:cstheme="minorHAnsi"/>
          <w:sz w:val="24"/>
          <w:szCs w:val="24"/>
          <w:shd w:val="clear" w:color="auto" w:fill="FFFFFF"/>
        </w:rPr>
        <w:t>Гу</w:t>
      </w:r>
      <w:proofErr w:type="spellEnd"/>
      <w:r w:rsidR="00D878FB" w:rsidRPr="00DD79CA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="00D878FB" w:rsidRPr="00DD79CA">
        <w:rPr>
          <w:rFonts w:cstheme="minorHAnsi"/>
          <w:sz w:val="24"/>
          <w:szCs w:val="24"/>
          <w:shd w:val="clear" w:color="auto" w:fill="FFFFFF"/>
        </w:rPr>
        <w:t>Кайчжи</w:t>
      </w:r>
      <w:proofErr w:type="spellEnd"/>
      <w:r w:rsidR="00D878FB" w:rsidRPr="00DD79CA">
        <w:rPr>
          <w:rFonts w:cstheme="minorHAnsi"/>
          <w:sz w:val="24"/>
          <w:szCs w:val="24"/>
          <w:shd w:val="clear" w:color="auto" w:fill="FFFFFF"/>
        </w:rPr>
        <w:t xml:space="preserve"> (345-406). Говор</w:t>
      </w:r>
      <w:r w:rsidR="00932BC5" w:rsidRPr="00DD79CA">
        <w:rPr>
          <w:rFonts w:cstheme="minorHAnsi"/>
          <w:sz w:val="24"/>
          <w:szCs w:val="24"/>
          <w:shd w:val="clear" w:color="auto" w:fill="FFFFFF"/>
        </w:rPr>
        <w:t>или</w:t>
      </w:r>
      <w:r w:rsidR="00D878FB" w:rsidRPr="00DD79CA">
        <w:rPr>
          <w:rFonts w:cstheme="minorHAnsi"/>
          <w:sz w:val="24"/>
          <w:szCs w:val="24"/>
          <w:shd w:val="clear" w:color="auto" w:fill="FFFFFF"/>
        </w:rPr>
        <w:t xml:space="preserve">, что в свое время </w:t>
      </w:r>
      <w:proofErr w:type="spellStart"/>
      <w:r w:rsidR="00D878FB" w:rsidRPr="00DD79CA">
        <w:rPr>
          <w:rFonts w:cstheme="minorHAnsi"/>
          <w:sz w:val="24"/>
          <w:szCs w:val="24"/>
          <w:shd w:val="clear" w:color="auto" w:fill="FFFFFF"/>
        </w:rPr>
        <w:t>Гу</w:t>
      </w:r>
      <w:proofErr w:type="spellEnd"/>
      <w:r w:rsidR="00D878FB" w:rsidRPr="00DD79CA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="00D878FB" w:rsidRPr="00DD79CA">
        <w:rPr>
          <w:rFonts w:cstheme="minorHAnsi"/>
          <w:sz w:val="24"/>
          <w:szCs w:val="24"/>
          <w:shd w:val="clear" w:color="auto" w:fill="FFFFFF"/>
        </w:rPr>
        <w:t>Кайчжи</w:t>
      </w:r>
      <w:proofErr w:type="spellEnd"/>
      <w:r w:rsidR="00D878FB" w:rsidRPr="00DD79CA">
        <w:rPr>
          <w:rFonts w:cstheme="minorHAnsi"/>
          <w:sz w:val="24"/>
          <w:szCs w:val="24"/>
          <w:shd w:val="clear" w:color="auto" w:fill="FFFFFF"/>
        </w:rPr>
        <w:t xml:space="preserve"> рисовал такие вещи, которые «никто никогда видел», и был известен своей способностью «описывать дух через форму», используя технику рисования тушью паутины. (11) </w:t>
      </w:r>
    </w:p>
    <w:p w14:paraId="6F4FC75E" w14:textId="4509FAB5" w:rsidR="00936AA7" w:rsidRPr="00DD79CA" w:rsidRDefault="00936AA7" w:rsidP="00936AA7">
      <w:pPr>
        <w:spacing w:after="0" w:line="240" w:lineRule="auto"/>
        <w:ind w:firstLine="709"/>
        <w:jc w:val="both"/>
        <w:rPr>
          <w:rFonts w:cstheme="minorHAnsi"/>
          <w:sz w:val="24"/>
          <w:szCs w:val="24"/>
          <w:shd w:val="clear" w:color="auto" w:fill="FFFFFF"/>
        </w:rPr>
      </w:pPr>
      <w:r w:rsidRPr="00DD79CA">
        <w:rPr>
          <w:rFonts w:cstheme="minorHAnsi"/>
          <w:sz w:val="24"/>
          <w:szCs w:val="24"/>
          <w:shd w:val="clear" w:color="auto" w:fill="FFFFFF"/>
        </w:rPr>
        <w:t xml:space="preserve">Стоит отметить, что придворные </w:t>
      </w:r>
      <w:r w:rsidR="00BD1018" w:rsidRPr="00DD79CA">
        <w:rPr>
          <w:rFonts w:cstheme="minorHAnsi"/>
          <w:sz w:val="24"/>
          <w:szCs w:val="24"/>
          <w:shd w:val="clear" w:color="auto" w:fill="FFFFFF"/>
        </w:rPr>
        <w:t>художники</w:t>
      </w:r>
      <w:r w:rsidRPr="00DD79CA">
        <w:rPr>
          <w:rFonts w:cstheme="minorHAnsi"/>
          <w:sz w:val="24"/>
          <w:szCs w:val="24"/>
          <w:shd w:val="clear" w:color="auto" w:fill="FFFFFF"/>
        </w:rPr>
        <w:t xml:space="preserve"> в основном описывали жизнь императора и его гарема. Поэтому в отдельную социальную группу можно выделить </w:t>
      </w:r>
      <w:r w:rsidR="00BD1018" w:rsidRPr="00DD79CA">
        <w:rPr>
          <w:rFonts w:cstheme="minorHAnsi"/>
          <w:sz w:val="24"/>
          <w:szCs w:val="24"/>
          <w:shd w:val="clear" w:color="auto" w:fill="FFFFFF"/>
        </w:rPr>
        <w:t>куртизанок</w:t>
      </w:r>
      <w:r w:rsidRPr="00DD79CA">
        <w:rPr>
          <w:rFonts w:cstheme="minorHAnsi"/>
          <w:sz w:val="24"/>
          <w:szCs w:val="24"/>
          <w:shd w:val="clear" w:color="auto" w:fill="FFFFFF"/>
        </w:rPr>
        <w:t xml:space="preserve">. </w:t>
      </w:r>
      <w:proofErr w:type="spellStart"/>
      <w:r w:rsidRPr="00DD79CA">
        <w:rPr>
          <w:rFonts w:cstheme="minorHAnsi"/>
          <w:sz w:val="24"/>
          <w:szCs w:val="24"/>
          <w:shd w:val="clear" w:color="auto" w:fill="FFFFFF"/>
        </w:rPr>
        <w:t>Х.Фань</w:t>
      </w:r>
      <w:proofErr w:type="spellEnd"/>
      <w:r w:rsidRPr="00DD79CA">
        <w:rPr>
          <w:rFonts w:cstheme="minorHAnsi"/>
          <w:sz w:val="24"/>
          <w:szCs w:val="24"/>
          <w:shd w:val="clear" w:color="auto" w:fill="FFFFFF"/>
        </w:rPr>
        <w:t xml:space="preserve">, </w:t>
      </w:r>
      <w:proofErr w:type="spellStart"/>
      <w:r w:rsidRPr="00DD79CA">
        <w:rPr>
          <w:rFonts w:cstheme="minorHAnsi"/>
          <w:sz w:val="24"/>
          <w:szCs w:val="24"/>
          <w:shd w:val="clear" w:color="auto" w:fill="FFFFFF"/>
        </w:rPr>
        <w:t>Дж.Ван</w:t>
      </w:r>
      <w:proofErr w:type="spellEnd"/>
      <w:r w:rsidRPr="00DD79CA">
        <w:rPr>
          <w:rFonts w:cstheme="minorHAnsi"/>
          <w:sz w:val="24"/>
          <w:szCs w:val="24"/>
          <w:shd w:val="clear" w:color="auto" w:fill="FFFFFF"/>
        </w:rPr>
        <w:t xml:space="preserve"> и </w:t>
      </w:r>
      <w:proofErr w:type="spellStart"/>
      <w:r w:rsidRPr="00DD79CA">
        <w:rPr>
          <w:rFonts w:cstheme="minorHAnsi"/>
          <w:sz w:val="24"/>
          <w:szCs w:val="24"/>
          <w:shd w:val="clear" w:color="auto" w:fill="FFFFFF"/>
        </w:rPr>
        <w:t>Х.Сяо</w:t>
      </w:r>
      <w:proofErr w:type="spellEnd"/>
      <w:r w:rsidRPr="00DD79CA">
        <w:rPr>
          <w:rFonts w:cstheme="minorHAnsi"/>
          <w:sz w:val="24"/>
          <w:szCs w:val="24"/>
          <w:shd w:val="clear" w:color="auto" w:fill="FFFFFF"/>
        </w:rPr>
        <w:t xml:space="preserve"> в исследовании женщин династии </w:t>
      </w:r>
      <w:proofErr w:type="spellStart"/>
      <w:r w:rsidRPr="00DD79CA">
        <w:rPr>
          <w:rFonts w:cstheme="minorHAnsi"/>
          <w:sz w:val="24"/>
          <w:szCs w:val="24"/>
          <w:shd w:val="clear" w:color="auto" w:fill="FFFFFF"/>
        </w:rPr>
        <w:t>Тан</w:t>
      </w:r>
      <w:proofErr w:type="spellEnd"/>
      <w:r w:rsidRPr="00DD79CA">
        <w:rPr>
          <w:rFonts w:cstheme="minorHAnsi"/>
          <w:sz w:val="24"/>
          <w:szCs w:val="24"/>
          <w:shd w:val="clear" w:color="auto" w:fill="FFFFFF"/>
        </w:rPr>
        <w:t xml:space="preserve"> писали, что </w:t>
      </w:r>
      <w:r w:rsidR="00BD1018" w:rsidRPr="00DD79CA">
        <w:rPr>
          <w:rFonts w:cstheme="minorHAnsi"/>
          <w:sz w:val="24"/>
          <w:szCs w:val="24"/>
          <w:shd w:val="clear" w:color="auto" w:fill="FFFFFF"/>
        </w:rPr>
        <w:t>куртизанки</w:t>
      </w:r>
      <w:r w:rsidRPr="00DD79CA">
        <w:rPr>
          <w:rFonts w:cstheme="minorHAnsi"/>
          <w:sz w:val="24"/>
          <w:szCs w:val="24"/>
          <w:shd w:val="clear" w:color="auto" w:fill="FFFFFF"/>
        </w:rPr>
        <w:t xml:space="preserve"> работали не только в императорском дворце, но и в правительственных ведомствах, армиях и домашних хозяйствах. Владея искусствами рисования, пения, танцев, написание стихов, </w:t>
      </w:r>
      <w:r w:rsidR="00BD1018" w:rsidRPr="00DD79CA">
        <w:rPr>
          <w:rFonts w:cstheme="minorHAnsi"/>
          <w:sz w:val="24"/>
          <w:szCs w:val="24"/>
          <w:shd w:val="clear" w:color="auto" w:fill="FFFFFF"/>
        </w:rPr>
        <w:t>эти женщины</w:t>
      </w:r>
      <w:r w:rsidRPr="00DD79CA">
        <w:rPr>
          <w:rFonts w:cstheme="minorHAnsi"/>
          <w:sz w:val="24"/>
          <w:szCs w:val="24"/>
          <w:shd w:val="clear" w:color="auto" w:fill="FFFFFF"/>
        </w:rPr>
        <w:t xml:space="preserve"> обычно зарабатывали на жизнь, доставляя удовольствие другим своими навыками (18). Однако Дж. </w:t>
      </w:r>
      <w:proofErr w:type="spellStart"/>
      <w:r w:rsidRPr="00DD79CA">
        <w:rPr>
          <w:rFonts w:cstheme="minorHAnsi"/>
          <w:sz w:val="24"/>
          <w:szCs w:val="24"/>
          <w:shd w:val="clear" w:color="auto" w:fill="FFFFFF"/>
        </w:rPr>
        <w:t>Ветцель</w:t>
      </w:r>
      <w:proofErr w:type="spellEnd"/>
      <w:r w:rsidRPr="00DD79CA">
        <w:rPr>
          <w:rFonts w:cstheme="minorHAnsi"/>
          <w:sz w:val="24"/>
          <w:szCs w:val="24"/>
          <w:shd w:val="clear" w:color="auto" w:fill="FFFFFF"/>
        </w:rPr>
        <w:t xml:space="preserve"> в работе «Скрытые связи</w:t>
      </w:r>
      <w:r w:rsidRPr="00DD79CA">
        <w:rPr>
          <w:sz w:val="24"/>
          <w:szCs w:val="24"/>
        </w:rPr>
        <w:t xml:space="preserve">: Куртизанки в искусстве Династии Мин» </w:t>
      </w:r>
      <w:r w:rsidR="00BD1018" w:rsidRPr="00DD79CA">
        <w:rPr>
          <w:sz w:val="24"/>
          <w:szCs w:val="24"/>
        </w:rPr>
        <w:t>обратил внимание на то, что, несмотря на кажущуюся свободу и достаток, куртизанки имели мало уважения в обществе.</w:t>
      </w:r>
      <w:r w:rsidRPr="00DD79CA">
        <w:rPr>
          <w:rFonts w:cstheme="minorHAnsi"/>
          <w:sz w:val="24"/>
          <w:szCs w:val="24"/>
          <w:shd w:val="clear" w:color="auto" w:fill="FFFFFF"/>
        </w:rPr>
        <w:t xml:space="preserve"> (35)</w:t>
      </w:r>
    </w:p>
    <w:p w14:paraId="18853477" w14:textId="7DB306CE" w:rsidR="00BB3F65" w:rsidRPr="00DD79CA" w:rsidRDefault="00BB3F65" w:rsidP="00BB3F65">
      <w:pPr>
        <w:spacing w:after="0" w:line="240" w:lineRule="auto"/>
        <w:ind w:firstLine="709"/>
        <w:jc w:val="both"/>
        <w:rPr>
          <w:rFonts w:cstheme="minorHAnsi"/>
          <w:sz w:val="24"/>
          <w:szCs w:val="24"/>
          <w:shd w:val="clear" w:color="auto" w:fill="FFFFFF"/>
        </w:rPr>
      </w:pPr>
      <w:r w:rsidRPr="00DD79CA">
        <w:rPr>
          <w:rFonts w:cstheme="minorHAnsi"/>
          <w:sz w:val="24"/>
          <w:szCs w:val="24"/>
          <w:shd w:val="clear" w:color="auto" w:fill="FFFFFF"/>
        </w:rPr>
        <w:t xml:space="preserve">Во времена правления династии </w:t>
      </w:r>
      <w:proofErr w:type="spellStart"/>
      <w:r w:rsidRPr="00DD79CA">
        <w:rPr>
          <w:rFonts w:cstheme="minorHAnsi"/>
          <w:sz w:val="24"/>
          <w:szCs w:val="24"/>
          <w:shd w:val="clear" w:color="auto" w:fill="FFFFFF"/>
        </w:rPr>
        <w:t>Сун</w:t>
      </w:r>
      <w:proofErr w:type="spellEnd"/>
      <w:r w:rsidRPr="00DD79CA">
        <w:rPr>
          <w:rFonts w:cstheme="minorHAnsi"/>
          <w:sz w:val="24"/>
          <w:szCs w:val="24"/>
          <w:shd w:val="clear" w:color="auto" w:fill="FFFFFF"/>
        </w:rPr>
        <w:t xml:space="preserve"> в Китае наблюдался рост экономики</w:t>
      </w:r>
      <w:r w:rsidR="00110C9A" w:rsidRPr="00DD79CA">
        <w:rPr>
          <w:rFonts w:cstheme="minorHAnsi"/>
          <w:sz w:val="24"/>
          <w:szCs w:val="24"/>
          <w:shd w:val="clear" w:color="auto" w:fill="FFFFFF"/>
        </w:rPr>
        <w:t xml:space="preserve"> и населения</w:t>
      </w:r>
      <w:r w:rsidRPr="00DD79CA">
        <w:rPr>
          <w:rFonts w:cstheme="minorHAnsi"/>
          <w:sz w:val="24"/>
          <w:szCs w:val="24"/>
          <w:shd w:val="clear" w:color="auto" w:fill="FFFFFF"/>
        </w:rPr>
        <w:t>, а также интеллектуальный подъем</w:t>
      </w:r>
      <w:r w:rsidR="00110C9A" w:rsidRPr="00DD79CA">
        <w:rPr>
          <w:rFonts w:cstheme="minorHAnsi"/>
          <w:sz w:val="24"/>
          <w:szCs w:val="24"/>
          <w:shd w:val="clear" w:color="auto" w:fill="FFFFFF"/>
        </w:rPr>
        <w:t xml:space="preserve">. К. </w:t>
      </w:r>
      <w:proofErr w:type="spellStart"/>
      <w:r w:rsidR="00110C9A" w:rsidRPr="00DD79CA">
        <w:rPr>
          <w:rFonts w:cstheme="minorHAnsi"/>
          <w:sz w:val="24"/>
          <w:szCs w:val="24"/>
          <w:shd w:val="clear" w:color="auto" w:fill="FFFFFF"/>
        </w:rPr>
        <w:t>Бернхард</w:t>
      </w:r>
      <w:proofErr w:type="spellEnd"/>
      <w:r w:rsidR="00110C9A" w:rsidRPr="00DD79CA">
        <w:rPr>
          <w:rFonts w:cstheme="minorHAnsi"/>
          <w:sz w:val="24"/>
          <w:szCs w:val="24"/>
          <w:shd w:val="clear" w:color="auto" w:fill="FFFFFF"/>
        </w:rPr>
        <w:t xml:space="preserve"> в своей книге «Женщины и собственность в Китае, 960-1949» указывала, что, хоть женщины были на более низком социальном уровне, чем </w:t>
      </w:r>
      <w:r w:rsidR="00110C9A" w:rsidRPr="00DD79CA">
        <w:rPr>
          <w:rFonts w:cstheme="minorHAnsi"/>
          <w:sz w:val="24"/>
          <w:szCs w:val="24"/>
          <w:shd w:val="clear" w:color="auto" w:fill="FFFFFF"/>
        </w:rPr>
        <w:lastRenderedPageBreak/>
        <w:t xml:space="preserve">мужчины, они </w:t>
      </w:r>
      <w:r w:rsidR="00B437B0" w:rsidRPr="00DD79CA">
        <w:rPr>
          <w:rFonts w:cstheme="minorHAnsi"/>
          <w:sz w:val="24"/>
          <w:szCs w:val="24"/>
          <w:shd w:val="clear" w:color="auto" w:fill="FFFFFF"/>
        </w:rPr>
        <w:t xml:space="preserve">уже </w:t>
      </w:r>
      <w:r w:rsidR="00110C9A" w:rsidRPr="00DD79CA">
        <w:rPr>
          <w:rFonts w:cstheme="minorHAnsi"/>
          <w:sz w:val="24"/>
          <w:szCs w:val="24"/>
          <w:shd w:val="clear" w:color="auto" w:fill="FFFFFF"/>
        </w:rPr>
        <w:t xml:space="preserve">могли пользоваться некоторыми юридическими привилегиями. По мере процветания общества, родители невесты собирали богатое приданое, что позволяло их дочери </w:t>
      </w:r>
      <w:r w:rsidR="00932BC5" w:rsidRPr="00DD79CA">
        <w:rPr>
          <w:rFonts w:cstheme="minorHAnsi"/>
          <w:sz w:val="24"/>
          <w:szCs w:val="24"/>
          <w:shd w:val="clear" w:color="auto" w:fill="FFFFFF"/>
        </w:rPr>
        <w:t>получать</w:t>
      </w:r>
      <w:r w:rsidR="00110C9A" w:rsidRPr="00DD79CA">
        <w:rPr>
          <w:rFonts w:cstheme="minorHAnsi"/>
          <w:sz w:val="24"/>
          <w:szCs w:val="24"/>
          <w:shd w:val="clear" w:color="auto" w:fill="FFFFFF"/>
        </w:rPr>
        <w:t xml:space="preserve"> законные права собственности. (34)</w:t>
      </w:r>
    </w:p>
    <w:p w14:paraId="353A23C7" w14:textId="1595F332" w:rsidR="006F61F8" w:rsidRPr="00DD79CA" w:rsidRDefault="00BB3F65" w:rsidP="002C6617">
      <w:pPr>
        <w:spacing w:after="0" w:line="240" w:lineRule="auto"/>
        <w:ind w:firstLine="709"/>
        <w:jc w:val="both"/>
        <w:rPr>
          <w:rFonts w:cstheme="minorHAnsi"/>
          <w:sz w:val="24"/>
          <w:szCs w:val="24"/>
          <w:shd w:val="clear" w:color="auto" w:fill="FFFFFF"/>
        </w:rPr>
      </w:pPr>
      <w:r w:rsidRPr="00DD79CA">
        <w:rPr>
          <w:rFonts w:cstheme="minorHAnsi"/>
          <w:sz w:val="24"/>
          <w:szCs w:val="24"/>
          <w:shd w:val="clear" w:color="auto" w:fill="FFFFFF"/>
        </w:rPr>
        <w:t xml:space="preserve"> В этот же период идеал женской красоты меняется. Именно во времена правления династии </w:t>
      </w:r>
      <w:proofErr w:type="spellStart"/>
      <w:r w:rsidRPr="00DD79CA">
        <w:rPr>
          <w:rFonts w:cstheme="minorHAnsi"/>
          <w:sz w:val="24"/>
          <w:szCs w:val="24"/>
          <w:shd w:val="clear" w:color="auto" w:fill="FFFFFF"/>
        </w:rPr>
        <w:t>Сун</w:t>
      </w:r>
      <w:proofErr w:type="spellEnd"/>
      <w:r w:rsidR="00C73290" w:rsidRPr="00DD79CA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DD79CA">
        <w:rPr>
          <w:rFonts w:cstheme="minorHAnsi"/>
          <w:sz w:val="24"/>
          <w:szCs w:val="24"/>
          <w:shd w:val="clear" w:color="auto" w:fill="FFFFFF"/>
        </w:rPr>
        <w:t xml:space="preserve">женщины стали применять практику </w:t>
      </w:r>
      <w:proofErr w:type="spellStart"/>
      <w:r w:rsidRPr="00DD79CA">
        <w:rPr>
          <w:rFonts w:cstheme="minorHAnsi"/>
          <w:sz w:val="24"/>
          <w:szCs w:val="24"/>
          <w:shd w:val="clear" w:color="auto" w:fill="FFFFFF"/>
        </w:rPr>
        <w:t>бинтования</w:t>
      </w:r>
      <w:proofErr w:type="spellEnd"/>
      <w:r w:rsidRPr="00DD79CA">
        <w:rPr>
          <w:rFonts w:cstheme="minorHAnsi"/>
          <w:sz w:val="24"/>
          <w:szCs w:val="24"/>
          <w:shd w:val="clear" w:color="auto" w:fill="FFFFFF"/>
        </w:rPr>
        <w:t xml:space="preserve"> стоп. </w:t>
      </w:r>
      <w:r w:rsidR="00B437B0" w:rsidRPr="00DD79CA">
        <w:rPr>
          <w:rFonts w:cstheme="minorHAnsi"/>
          <w:sz w:val="24"/>
          <w:szCs w:val="24"/>
          <w:shd w:val="clear" w:color="auto" w:fill="FFFFFF"/>
        </w:rPr>
        <w:t xml:space="preserve">М.-Дж. </w:t>
      </w:r>
      <w:proofErr w:type="spellStart"/>
      <w:r w:rsidR="00B437B0" w:rsidRPr="00DD79CA">
        <w:rPr>
          <w:rFonts w:cstheme="minorHAnsi"/>
          <w:sz w:val="24"/>
          <w:szCs w:val="24"/>
          <w:shd w:val="clear" w:color="auto" w:fill="FFFFFF"/>
        </w:rPr>
        <w:t>Боссан</w:t>
      </w:r>
      <w:proofErr w:type="spellEnd"/>
      <w:r w:rsidR="00B437B0" w:rsidRPr="00DD79CA">
        <w:rPr>
          <w:rFonts w:cstheme="minorHAnsi"/>
          <w:sz w:val="24"/>
          <w:szCs w:val="24"/>
          <w:shd w:val="clear" w:color="auto" w:fill="FFFFFF"/>
        </w:rPr>
        <w:t xml:space="preserve"> в книге «Искусство туфельки» отмечал, что с деформированными ногами женщины не могли свободно передвигаться и часто были заложницами дома (14). Поэтому забинтованные стопы являются символом гендерного неравенства в обществе.</w:t>
      </w:r>
    </w:p>
    <w:p w14:paraId="3BED44ED" w14:textId="1C4A14A0" w:rsidR="006F61F8" w:rsidRPr="00DD79CA" w:rsidRDefault="006F61F8" w:rsidP="006F61F8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  <w:r w:rsidRPr="00DD79CA">
        <w:rPr>
          <w:rFonts w:cstheme="minorHAnsi"/>
          <w:sz w:val="24"/>
          <w:szCs w:val="24"/>
        </w:rPr>
        <w:t xml:space="preserve">С 1970-х годов многие китайские художники непрерывно стремятся к возрождению традиционной китайской живописи тушью, чтобы отобразить национальную художественную и культурную самобытность. Т. </w:t>
      </w:r>
      <w:proofErr w:type="spellStart"/>
      <w:r w:rsidRPr="00DD79CA">
        <w:rPr>
          <w:rFonts w:cstheme="minorHAnsi"/>
          <w:sz w:val="24"/>
          <w:szCs w:val="24"/>
        </w:rPr>
        <w:t>Хой</w:t>
      </w:r>
      <w:proofErr w:type="spellEnd"/>
      <w:r w:rsidRPr="00DD79CA">
        <w:rPr>
          <w:rFonts w:cstheme="minorHAnsi"/>
          <w:sz w:val="24"/>
          <w:szCs w:val="24"/>
        </w:rPr>
        <w:t xml:space="preserve"> Чу в исследовании «Искусство китайской живописи» отметил, что для написания традиционных китайских картин использовался ограниченный набор средств, состоящий из китайской кисти, бумаги или шелка, чернил и воды, а также китайских пигментов для воплощения философских идей и эстетики (28). </w:t>
      </w:r>
    </w:p>
    <w:p w14:paraId="746E652A" w14:textId="3C714E5A" w:rsidR="00D878FB" w:rsidRPr="00DD79CA" w:rsidRDefault="00C73290" w:rsidP="002C6617">
      <w:pPr>
        <w:spacing w:after="0" w:line="240" w:lineRule="auto"/>
        <w:ind w:firstLine="709"/>
        <w:jc w:val="both"/>
        <w:rPr>
          <w:rFonts w:cstheme="minorHAnsi"/>
          <w:sz w:val="24"/>
          <w:szCs w:val="24"/>
          <w:shd w:val="clear" w:color="auto" w:fill="FFFFFF"/>
        </w:rPr>
      </w:pPr>
      <w:r w:rsidRPr="00DD79CA">
        <w:rPr>
          <w:rFonts w:cstheme="minorHAnsi"/>
          <w:sz w:val="24"/>
          <w:szCs w:val="24"/>
          <w:shd w:val="clear" w:color="auto" w:fill="FFFFFF"/>
        </w:rPr>
        <w:t xml:space="preserve">Дж. </w:t>
      </w:r>
      <w:proofErr w:type="spellStart"/>
      <w:r w:rsidRPr="00DD79CA">
        <w:rPr>
          <w:rFonts w:cstheme="minorHAnsi"/>
          <w:sz w:val="24"/>
          <w:szCs w:val="24"/>
          <w:shd w:val="clear" w:color="auto" w:fill="FFFFFF"/>
        </w:rPr>
        <w:t>Шэн</w:t>
      </w:r>
      <w:proofErr w:type="spellEnd"/>
      <w:r w:rsidRPr="00DD79CA">
        <w:rPr>
          <w:rFonts w:cstheme="minorHAnsi"/>
          <w:sz w:val="24"/>
          <w:szCs w:val="24"/>
          <w:shd w:val="clear" w:color="auto" w:fill="FFFFFF"/>
        </w:rPr>
        <w:t xml:space="preserve"> и Дж. Цзян провели анализ китайских предметов искусства и пришли к выводу, </w:t>
      </w:r>
      <w:r w:rsidR="006F61F8" w:rsidRPr="00DD79CA">
        <w:rPr>
          <w:rFonts w:cstheme="minorHAnsi"/>
          <w:sz w:val="24"/>
          <w:szCs w:val="24"/>
          <w:shd w:val="clear" w:color="auto" w:fill="FFFFFF"/>
        </w:rPr>
        <w:t xml:space="preserve">что традиционные китайские художники несли свой особый стиль восприятия, в котором мазки кисти предоставляют надежную информацию для идентификации художника (29). </w:t>
      </w:r>
      <w:proofErr w:type="spellStart"/>
      <w:r w:rsidRPr="00DD79CA">
        <w:rPr>
          <w:rFonts w:cstheme="minorHAnsi"/>
          <w:sz w:val="24"/>
          <w:szCs w:val="24"/>
          <w:shd w:val="clear" w:color="auto" w:fill="FFFFFF"/>
        </w:rPr>
        <w:t>Чжао</w:t>
      </w:r>
      <w:proofErr w:type="spellEnd"/>
      <w:r w:rsidRPr="00DD79CA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DD79CA">
        <w:rPr>
          <w:rFonts w:cstheme="minorHAnsi"/>
          <w:sz w:val="24"/>
          <w:szCs w:val="24"/>
          <w:shd w:val="clear" w:color="auto" w:fill="FFFFFF"/>
        </w:rPr>
        <w:t>Сюй</w:t>
      </w:r>
      <w:proofErr w:type="spellEnd"/>
      <w:r w:rsidRPr="00DD79CA">
        <w:rPr>
          <w:rFonts w:cstheme="minorHAnsi"/>
          <w:sz w:val="24"/>
          <w:szCs w:val="24"/>
          <w:shd w:val="clear" w:color="auto" w:fill="FFFFFF"/>
        </w:rPr>
        <w:t xml:space="preserve"> и Цзин </w:t>
      </w:r>
      <w:proofErr w:type="spellStart"/>
      <w:r w:rsidRPr="00DD79CA">
        <w:rPr>
          <w:rFonts w:cstheme="minorHAnsi"/>
          <w:sz w:val="24"/>
          <w:szCs w:val="24"/>
          <w:shd w:val="clear" w:color="auto" w:fill="FFFFFF"/>
        </w:rPr>
        <w:t>Го</w:t>
      </w:r>
      <w:proofErr w:type="spellEnd"/>
      <w:r w:rsidRPr="00DD79CA">
        <w:rPr>
          <w:rFonts w:cstheme="minorHAnsi"/>
          <w:sz w:val="24"/>
          <w:szCs w:val="24"/>
          <w:shd w:val="clear" w:color="auto" w:fill="FFFFFF"/>
        </w:rPr>
        <w:t xml:space="preserve"> также отметили в своих исследованиях, что </w:t>
      </w:r>
      <w:r w:rsidRPr="00DD79CA">
        <w:rPr>
          <w:rFonts w:cstheme="minorHAnsi"/>
          <w:iCs/>
          <w:sz w:val="24"/>
          <w:szCs w:val="24"/>
          <w:shd w:val="clear" w:color="auto" w:fill="FFFFFF"/>
        </w:rPr>
        <w:t>в</w:t>
      </w:r>
      <w:r w:rsidR="006F61F8" w:rsidRPr="00DD79CA">
        <w:rPr>
          <w:rFonts w:cstheme="minorHAnsi"/>
          <w:iCs/>
          <w:sz w:val="24"/>
          <w:szCs w:val="24"/>
          <w:shd w:val="clear" w:color="auto" w:fill="FFFFFF"/>
        </w:rPr>
        <w:t xml:space="preserve"> зависимости от ситуации мастера выбирали различные элементы дизайна, такие как изображения цветов и растений, насекомых и рыб, птиц и животных, пейзажи, а также персонажей, чтобы выразить свои культурные ценности и художественные ценности, традиции, поклонение и веру, непосредственно отражающие народную традиционную культуру, а также важный элемент декоративного искусства для улучшения культурной атмосферы среды обитания человека (30).</w:t>
      </w:r>
      <w:r w:rsidR="00193FFC" w:rsidRPr="00DD79CA">
        <w:rPr>
          <w:rFonts w:cstheme="minorHAnsi"/>
          <w:sz w:val="24"/>
          <w:szCs w:val="24"/>
          <w:shd w:val="clear" w:color="auto" w:fill="FFFFFF"/>
        </w:rPr>
        <w:t xml:space="preserve"> </w:t>
      </w:r>
    </w:p>
    <w:p w14:paraId="583BA2FC" w14:textId="14638562" w:rsidR="00C73290" w:rsidRPr="00DD79CA" w:rsidRDefault="00C73290" w:rsidP="002C6617">
      <w:pPr>
        <w:spacing w:after="0" w:line="240" w:lineRule="auto"/>
        <w:ind w:firstLine="709"/>
        <w:jc w:val="both"/>
        <w:rPr>
          <w:rFonts w:cstheme="minorHAnsi"/>
          <w:sz w:val="24"/>
          <w:szCs w:val="24"/>
          <w:shd w:val="clear" w:color="auto" w:fill="FFFFFF"/>
        </w:rPr>
      </w:pPr>
      <w:r w:rsidRPr="00DD79CA">
        <w:rPr>
          <w:rFonts w:cstheme="minorHAnsi"/>
          <w:sz w:val="24"/>
          <w:szCs w:val="24"/>
          <w:shd w:val="clear" w:color="auto" w:fill="FFFFFF"/>
        </w:rPr>
        <w:t xml:space="preserve">Дж. Ки </w:t>
      </w:r>
      <w:r w:rsidR="00A3111D" w:rsidRPr="00DD79CA">
        <w:rPr>
          <w:rFonts w:cstheme="minorHAnsi"/>
          <w:sz w:val="24"/>
          <w:szCs w:val="24"/>
          <w:shd w:val="clear" w:color="auto" w:fill="FFFFFF"/>
        </w:rPr>
        <w:t>в статье «Почему китайская живопись такая огромная» изучает</w:t>
      </w:r>
      <w:r w:rsidRPr="00DD79CA">
        <w:rPr>
          <w:rFonts w:cstheme="minorHAnsi"/>
          <w:sz w:val="24"/>
          <w:szCs w:val="24"/>
          <w:shd w:val="clear" w:color="auto" w:fill="FFFFFF"/>
        </w:rPr>
        <w:t xml:space="preserve"> особенность</w:t>
      </w:r>
      <w:r w:rsidR="00932BC5" w:rsidRPr="00DD79CA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DD79CA">
        <w:rPr>
          <w:rFonts w:cstheme="minorHAnsi"/>
          <w:sz w:val="24"/>
          <w:szCs w:val="24"/>
          <w:shd w:val="clear" w:color="auto" w:fill="FFFFFF"/>
        </w:rPr>
        <w:t>китайски</w:t>
      </w:r>
      <w:r w:rsidR="00932BC5" w:rsidRPr="00DD79CA">
        <w:rPr>
          <w:rFonts w:cstheme="minorHAnsi"/>
          <w:sz w:val="24"/>
          <w:szCs w:val="24"/>
          <w:shd w:val="clear" w:color="auto" w:fill="FFFFFF"/>
        </w:rPr>
        <w:t>х</w:t>
      </w:r>
      <w:r w:rsidRPr="00DD79CA">
        <w:rPr>
          <w:rFonts w:cstheme="minorHAnsi"/>
          <w:sz w:val="24"/>
          <w:szCs w:val="24"/>
          <w:shd w:val="clear" w:color="auto" w:fill="FFFFFF"/>
        </w:rPr>
        <w:t xml:space="preserve"> художник</w:t>
      </w:r>
      <w:r w:rsidR="00932BC5" w:rsidRPr="00DD79CA">
        <w:rPr>
          <w:rFonts w:cstheme="minorHAnsi"/>
          <w:sz w:val="24"/>
          <w:szCs w:val="24"/>
          <w:shd w:val="clear" w:color="auto" w:fill="FFFFFF"/>
        </w:rPr>
        <w:t>ов</w:t>
      </w:r>
      <w:r w:rsidRPr="00DD79CA">
        <w:rPr>
          <w:rFonts w:cstheme="minorHAnsi"/>
          <w:sz w:val="24"/>
          <w:szCs w:val="24"/>
          <w:shd w:val="clear" w:color="auto" w:fill="FFFFFF"/>
        </w:rPr>
        <w:t xml:space="preserve"> часто выбира</w:t>
      </w:r>
      <w:r w:rsidR="00932BC5" w:rsidRPr="00DD79CA">
        <w:rPr>
          <w:rFonts w:cstheme="minorHAnsi"/>
          <w:sz w:val="24"/>
          <w:szCs w:val="24"/>
          <w:shd w:val="clear" w:color="auto" w:fill="FFFFFF"/>
        </w:rPr>
        <w:t>ть</w:t>
      </w:r>
      <w:r w:rsidRPr="00DD79CA">
        <w:rPr>
          <w:rFonts w:cstheme="minorHAnsi"/>
          <w:sz w:val="24"/>
          <w:szCs w:val="24"/>
          <w:shd w:val="clear" w:color="auto" w:fill="FFFFFF"/>
        </w:rPr>
        <w:t xml:space="preserve"> большой формат для своих работ. </w:t>
      </w:r>
      <w:r w:rsidR="00932BC5" w:rsidRPr="00DD79CA">
        <w:rPr>
          <w:rFonts w:cstheme="minorHAnsi"/>
          <w:sz w:val="24"/>
          <w:szCs w:val="24"/>
          <w:shd w:val="clear" w:color="auto" w:fill="FFFFFF"/>
        </w:rPr>
        <w:t>Масштабный</w:t>
      </w:r>
      <w:r w:rsidRPr="00DD79CA">
        <w:rPr>
          <w:rFonts w:cstheme="minorHAnsi"/>
          <w:sz w:val="24"/>
          <w:szCs w:val="24"/>
          <w:shd w:val="clear" w:color="auto" w:fill="FFFFFF"/>
        </w:rPr>
        <w:t xml:space="preserve"> размер </w:t>
      </w:r>
      <w:r w:rsidR="00932BC5" w:rsidRPr="00DD79CA">
        <w:rPr>
          <w:rFonts w:cstheme="minorHAnsi"/>
          <w:sz w:val="24"/>
          <w:szCs w:val="24"/>
          <w:shd w:val="clear" w:color="auto" w:fill="FFFFFF"/>
        </w:rPr>
        <w:t xml:space="preserve">полотен </w:t>
      </w:r>
      <w:r w:rsidRPr="00DD79CA">
        <w:rPr>
          <w:rFonts w:cstheme="minorHAnsi"/>
          <w:sz w:val="24"/>
          <w:szCs w:val="24"/>
          <w:shd w:val="clear" w:color="auto" w:fill="FFFFFF"/>
        </w:rPr>
        <w:t>сразу же вызывает в памяти множество изображений больших размеров, которые так часто ассоциируются с китайским искусством и культурой: монументальные свитки, большие плакаты с персонажами, гигантские рекламные щиты и массивные изображения политических лидеров, в частности Мао Цзэдуна.</w:t>
      </w:r>
      <w:r w:rsidR="00A3111D" w:rsidRPr="00DD79CA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4D619D" w:rsidRPr="00DD79CA">
        <w:rPr>
          <w:rFonts w:cstheme="minorHAnsi"/>
          <w:sz w:val="24"/>
          <w:szCs w:val="24"/>
          <w:shd w:val="clear" w:color="auto" w:fill="FFFFFF"/>
        </w:rPr>
        <w:t>(31)</w:t>
      </w:r>
    </w:p>
    <w:p w14:paraId="78BF4485" w14:textId="5E8D5928" w:rsidR="00A3111D" w:rsidRPr="00DD79CA" w:rsidRDefault="00A3111D" w:rsidP="002C6617">
      <w:pPr>
        <w:spacing w:after="0" w:line="240" w:lineRule="auto"/>
        <w:ind w:firstLine="709"/>
        <w:jc w:val="both"/>
        <w:rPr>
          <w:rFonts w:cstheme="minorHAnsi"/>
          <w:sz w:val="24"/>
          <w:szCs w:val="24"/>
          <w:shd w:val="clear" w:color="auto" w:fill="FFFFFF"/>
        </w:rPr>
      </w:pPr>
      <w:r w:rsidRPr="00DD79CA">
        <w:rPr>
          <w:rFonts w:cstheme="minorHAnsi"/>
          <w:sz w:val="24"/>
          <w:szCs w:val="24"/>
          <w:shd w:val="clear" w:color="auto" w:fill="FFFFFF"/>
        </w:rPr>
        <w:t>Как видно, многие исследователи китайского искусства изучали художественные особенности живописи этой страны, а также влияние исторических событий и вековых традиций на модель китайской семьи, и, в частности, роль женщины в этой модели.</w:t>
      </w:r>
    </w:p>
    <w:p w14:paraId="7E1AE5ED" w14:textId="67E8630A" w:rsidR="00734E57" w:rsidRPr="00DD79CA" w:rsidRDefault="00734E57" w:rsidP="002C6617">
      <w:pPr>
        <w:spacing w:after="0" w:line="240" w:lineRule="auto"/>
        <w:ind w:firstLine="709"/>
        <w:rPr>
          <w:rFonts w:cstheme="minorHAnsi"/>
          <w:sz w:val="24"/>
          <w:szCs w:val="24"/>
          <w:shd w:val="clear" w:color="auto" w:fill="FFFFFF"/>
        </w:rPr>
      </w:pPr>
    </w:p>
    <w:p w14:paraId="0108BD4C" w14:textId="157A53AF" w:rsidR="0086430C" w:rsidRPr="00DD79CA" w:rsidRDefault="0086430C" w:rsidP="002C6617">
      <w:pPr>
        <w:spacing w:after="0" w:line="240" w:lineRule="auto"/>
        <w:ind w:firstLine="709"/>
        <w:jc w:val="both"/>
        <w:rPr>
          <w:rFonts w:cstheme="minorHAnsi"/>
          <w:b/>
          <w:sz w:val="24"/>
          <w:szCs w:val="24"/>
          <w:shd w:val="clear" w:color="auto" w:fill="FFFFFF"/>
        </w:rPr>
      </w:pPr>
      <w:r w:rsidRPr="00DD79CA">
        <w:rPr>
          <w:rFonts w:cstheme="minorHAnsi"/>
          <w:b/>
          <w:sz w:val="24"/>
          <w:szCs w:val="24"/>
          <w:shd w:val="clear" w:color="auto" w:fill="FFFFFF"/>
        </w:rPr>
        <w:t>ПОСТАНОВКА ЗАДАЧ</w:t>
      </w:r>
    </w:p>
    <w:p w14:paraId="10E913D4" w14:textId="77777777" w:rsidR="00932BC5" w:rsidRPr="00DD79CA" w:rsidRDefault="00932BC5" w:rsidP="002C6617">
      <w:pPr>
        <w:spacing w:after="0" w:line="240" w:lineRule="auto"/>
        <w:ind w:firstLine="709"/>
        <w:jc w:val="both"/>
        <w:rPr>
          <w:rFonts w:cstheme="minorHAnsi"/>
          <w:b/>
          <w:sz w:val="24"/>
          <w:szCs w:val="24"/>
          <w:shd w:val="clear" w:color="auto" w:fill="FFFFFF"/>
        </w:rPr>
      </w:pPr>
    </w:p>
    <w:p w14:paraId="6562CB9A" w14:textId="2B47E6E1" w:rsidR="00CC7BA0" w:rsidRPr="00DD79CA" w:rsidRDefault="00516D61" w:rsidP="002C6617">
      <w:pPr>
        <w:spacing w:after="0" w:line="240" w:lineRule="auto"/>
        <w:ind w:firstLine="709"/>
        <w:jc w:val="both"/>
        <w:rPr>
          <w:rFonts w:cstheme="minorHAnsi"/>
          <w:sz w:val="24"/>
          <w:szCs w:val="24"/>
          <w:shd w:val="clear" w:color="auto" w:fill="FFFFFF"/>
        </w:rPr>
      </w:pPr>
      <w:r w:rsidRPr="00DD79CA">
        <w:rPr>
          <w:rFonts w:cstheme="minorHAnsi"/>
          <w:sz w:val="24"/>
          <w:szCs w:val="24"/>
          <w:shd w:val="clear" w:color="auto" w:fill="FFFFFF"/>
        </w:rPr>
        <w:t xml:space="preserve">Целью написания статьи является анализ </w:t>
      </w:r>
      <w:r w:rsidR="00A85FB3" w:rsidRPr="00DD79CA">
        <w:rPr>
          <w:rFonts w:cstheme="minorHAnsi"/>
          <w:sz w:val="24"/>
          <w:szCs w:val="24"/>
          <w:shd w:val="clear" w:color="auto" w:fill="FFFFFF"/>
        </w:rPr>
        <w:t>художественных особенностей изображения женщины</w:t>
      </w:r>
      <w:r w:rsidRPr="00DD79CA">
        <w:rPr>
          <w:rFonts w:cstheme="minorHAnsi"/>
          <w:sz w:val="24"/>
          <w:szCs w:val="24"/>
          <w:shd w:val="clear" w:color="auto" w:fill="FFFFFF"/>
        </w:rPr>
        <w:t xml:space="preserve"> в китайской живописи. </w:t>
      </w:r>
      <w:r w:rsidR="003255E4" w:rsidRPr="00DD79CA">
        <w:rPr>
          <w:rFonts w:cstheme="minorHAnsi"/>
          <w:sz w:val="24"/>
          <w:szCs w:val="24"/>
          <w:shd w:val="clear" w:color="auto" w:fill="FFFFFF"/>
        </w:rPr>
        <w:t xml:space="preserve">В </w:t>
      </w:r>
      <w:r w:rsidR="002D1EF9" w:rsidRPr="00DD79CA">
        <w:rPr>
          <w:rFonts w:cstheme="minorHAnsi"/>
          <w:sz w:val="24"/>
          <w:szCs w:val="24"/>
          <w:shd w:val="clear" w:color="auto" w:fill="FFFFFF"/>
        </w:rPr>
        <w:t>соответствии</w:t>
      </w:r>
      <w:r w:rsidR="003255E4" w:rsidRPr="00DD79CA">
        <w:rPr>
          <w:rFonts w:cstheme="minorHAnsi"/>
          <w:sz w:val="24"/>
          <w:szCs w:val="24"/>
          <w:shd w:val="clear" w:color="auto" w:fill="FFFFFF"/>
        </w:rPr>
        <w:t xml:space="preserve"> с целью можно определить задачи: проанализировать факторы, которые повлияли на </w:t>
      </w:r>
      <w:r w:rsidR="002D1EF9" w:rsidRPr="00DD79CA">
        <w:rPr>
          <w:rFonts w:cstheme="minorHAnsi"/>
          <w:sz w:val="24"/>
          <w:szCs w:val="24"/>
          <w:shd w:val="clear" w:color="auto" w:fill="FFFFFF"/>
        </w:rPr>
        <w:t>характер</w:t>
      </w:r>
      <w:r w:rsidR="003255E4" w:rsidRPr="00DD79CA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2D1EF9" w:rsidRPr="00DD79CA">
        <w:rPr>
          <w:rFonts w:cstheme="minorHAnsi"/>
          <w:sz w:val="24"/>
          <w:szCs w:val="24"/>
          <w:shd w:val="clear" w:color="auto" w:fill="FFFFFF"/>
        </w:rPr>
        <w:t xml:space="preserve">изображения </w:t>
      </w:r>
      <w:r w:rsidR="003255E4" w:rsidRPr="00DD79CA">
        <w:rPr>
          <w:rFonts w:cstheme="minorHAnsi"/>
          <w:sz w:val="24"/>
          <w:szCs w:val="24"/>
          <w:shd w:val="clear" w:color="auto" w:fill="FFFFFF"/>
        </w:rPr>
        <w:t>женского образа</w:t>
      </w:r>
      <w:r w:rsidR="002D1EF9" w:rsidRPr="00DD79CA">
        <w:rPr>
          <w:rFonts w:cstheme="minorHAnsi"/>
          <w:sz w:val="24"/>
          <w:szCs w:val="24"/>
          <w:shd w:val="clear" w:color="auto" w:fill="FFFFFF"/>
        </w:rPr>
        <w:t xml:space="preserve"> в искусстве Китая, а также и</w:t>
      </w:r>
      <w:r w:rsidRPr="00DD79CA">
        <w:rPr>
          <w:rFonts w:cstheme="minorHAnsi"/>
          <w:sz w:val="24"/>
          <w:szCs w:val="24"/>
          <w:shd w:val="clear" w:color="auto" w:fill="FFFFFF"/>
        </w:rPr>
        <w:t>сследовать</w:t>
      </w:r>
      <w:r w:rsidR="00FD5132" w:rsidRPr="00DD79CA">
        <w:rPr>
          <w:rFonts w:cstheme="minorHAnsi"/>
          <w:sz w:val="24"/>
          <w:szCs w:val="24"/>
          <w:shd w:val="clear" w:color="auto" w:fill="FFFFFF"/>
        </w:rPr>
        <w:t xml:space="preserve"> основные</w:t>
      </w:r>
      <w:r w:rsidRPr="00DD79CA">
        <w:rPr>
          <w:rFonts w:cstheme="minorHAnsi"/>
          <w:sz w:val="24"/>
          <w:szCs w:val="24"/>
          <w:shd w:val="clear" w:color="auto" w:fill="FFFFFF"/>
        </w:rPr>
        <w:t xml:space="preserve"> этапы изменения отношения к женщине, взглядов общества на ее социальный стату</w:t>
      </w:r>
      <w:r w:rsidR="00A85FB3" w:rsidRPr="00DD79CA">
        <w:rPr>
          <w:rFonts w:cstheme="minorHAnsi"/>
          <w:sz w:val="24"/>
          <w:szCs w:val="24"/>
          <w:shd w:val="clear" w:color="auto" w:fill="FFFFFF"/>
        </w:rPr>
        <w:t xml:space="preserve">с через призму работ китайских художников разных периодов. </w:t>
      </w:r>
      <w:r w:rsidR="00FD5132" w:rsidRPr="00DD79CA">
        <w:rPr>
          <w:rFonts w:cstheme="minorHAnsi"/>
          <w:sz w:val="24"/>
          <w:szCs w:val="24"/>
          <w:shd w:val="clear" w:color="auto" w:fill="FFFFFF"/>
        </w:rPr>
        <w:t>Также задачей в написании статьи можно выделить изучение влияния правящих династий и их вкусовых предпочтений на стандарт женской красоты. Все аспекты китайской культуры и философии должны быть тщательно изучены, чтобы точно понять трудности, с которыми женщины сталкивались в прошлом и продолжают сталкиваться в современном китайском обществе. Для этого требуется уделить внимание конфуцианству, как основной школе этики и морали в Китае</w:t>
      </w:r>
      <w:r w:rsidR="00BF3464" w:rsidRPr="00DD79CA">
        <w:rPr>
          <w:rFonts w:cstheme="minorHAnsi"/>
          <w:sz w:val="24"/>
          <w:szCs w:val="24"/>
          <w:shd w:val="clear" w:color="auto" w:fill="FFFFFF"/>
        </w:rPr>
        <w:t>;</w:t>
      </w:r>
      <w:r w:rsidR="00FD5132" w:rsidRPr="00DD79CA">
        <w:rPr>
          <w:rFonts w:cstheme="minorHAnsi"/>
          <w:sz w:val="24"/>
          <w:szCs w:val="24"/>
          <w:shd w:val="clear" w:color="auto" w:fill="FFFFFF"/>
        </w:rPr>
        <w:t xml:space="preserve"> древним свиткам с изображением повседневного быта императорских семей</w:t>
      </w:r>
      <w:r w:rsidR="00BF3464" w:rsidRPr="00DD79CA">
        <w:rPr>
          <w:rFonts w:cstheme="minorHAnsi"/>
          <w:sz w:val="24"/>
          <w:szCs w:val="24"/>
          <w:shd w:val="clear" w:color="auto" w:fill="FFFFFF"/>
        </w:rPr>
        <w:t>;</w:t>
      </w:r>
      <w:r w:rsidR="00FD5132" w:rsidRPr="00DD79CA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BF3464" w:rsidRPr="00DD79CA">
        <w:rPr>
          <w:rFonts w:cstheme="minorHAnsi"/>
          <w:sz w:val="24"/>
          <w:szCs w:val="24"/>
          <w:shd w:val="clear" w:color="auto" w:fill="FFFFFF"/>
        </w:rPr>
        <w:t xml:space="preserve">процедуре </w:t>
      </w:r>
      <w:proofErr w:type="spellStart"/>
      <w:r w:rsidR="00BF3464" w:rsidRPr="00DD79CA">
        <w:rPr>
          <w:rFonts w:cstheme="minorHAnsi"/>
          <w:sz w:val="24"/>
          <w:szCs w:val="24"/>
          <w:shd w:val="clear" w:color="auto" w:fill="FFFFFF"/>
        </w:rPr>
        <w:t>бинтования</w:t>
      </w:r>
      <w:proofErr w:type="spellEnd"/>
      <w:r w:rsidR="00BF3464" w:rsidRPr="00DD79CA">
        <w:rPr>
          <w:rFonts w:cstheme="minorHAnsi"/>
          <w:sz w:val="24"/>
          <w:szCs w:val="24"/>
          <w:shd w:val="clear" w:color="auto" w:fill="FFFFFF"/>
        </w:rPr>
        <w:t xml:space="preserve"> груди и стоп, как проявление гендерной дискриминации; </w:t>
      </w:r>
      <w:r w:rsidR="00FD5132" w:rsidRPr="00DD79CA">
        <w:rPr>
          <w:rFonts w:cstheme="minorHAnsi"/>
          <w:sz w:val="24"/>
          <w:szCs w:val="24"/>
          <w:shd w:val="clear" w:color="auto" w:fill="FFFFFF"/>
        </w:rPr>
        <w:t>роли революции в стране в становлении «новой женщины»</w:t>
      </w:r>
      <w:r w:rsidR="00BF3464" w:rsidRPr="00DD79CA">
        <w:rPr>
          <w:rFonts w:cstheme="minorHAnsi"/>
          <w:sz w:val="24"/>
          <w:szCs w:val="24"/>
          <w:shd w:val="clear" w:color="auto" w:fill="FFFFFF"/>
        </w:rPr>
        <w:t>;</w:t>
      </w:r>
      <w:r w:rsidR="00FD5132" w:rsidRPr="00DD79CA">
        <w:rPr>
          <w:rFonts w:cstheme="minorHAnsi"/>
          <w:sz w:val="24"/>
          <w:szCs w:val="24"/>
          <w:shd w:val="clear" w:color="auto" w:fill="FFFFFF"/>
        </w:rPr>
        <w:t xml:space="preserve"> работам </w:t>
      </w:r>
      <w:r w:rsidR="00FD5132" w:rsidRPr="00DD79CA">
        <w:rPr>
          <w:rFonts w:cstheme="minorHAnsi"/>
          <w:sz w:val="24"/>
          <w:szCs w:val="24"/>
          <w:shd w:val="clear" w:color="auto" w:fill="FFFFFF"/>
        </w:rPr>
        <w:lastRenderedPageBreak/>
        <w:t xml:space="preserve">современных художников. </w:t>
      </w:r>
      <w:r w:rsidR="00BF3464" w:rsidRPr="00DD79CA">
        <w:rPr>
          <w:rFonts w:cstheme="minorHAnsi"/>
          <w:sz w:val="24"/>
          <w:szCs w:val="24"/>
          <w:shd w:val="clear" w:color="auto" w:fill="FFFFFF"/>
        </w:rPr>
        <w:t>Провести сравнительный анализ изображения женщины в современной китайской живописи с работами древнекитайских мастеров.</w:t>
      </w:r>
    </w:p>
    <w:p w14:paraId="0071038F" w14:textId="77777777" w:rsidR="00BF3464" w:rsidRPr="00DD79CA" w:rsidRDefault="00BF3464" w:rsidP="002C6617">
      <w:pPr>
        <w:spacing w:after="0" w:line="240" w:lineRule="auto"/>
        <w:ind w:firstLine="709"/>
        <w:jc w:val="both"/>
        <w:rPr>
          <w:rFonts w:cstheme="minorHAnsi"/>
          <w:sz w:val="24"/>
          <w:szCs w:val="24"/>
          <w:shd w:val="clear" w:color="auto" w:fill="FFFFFF"/>
        </w:rPr>
      </w:pPr>
    </w:p>
    <w:p w14:paraId="535F89D7" w14:textId="58AA68C8" w:rsidR="00516D61" w:rsidRPr="00DD79CA" w:rsidRDefault="0086430C" w:rsidP="002C6617">
      <w:pPr>
        <w:spacing w:after="0" w:line="240" w:lineRule="auto"/>
        <w:ind w:firstLine="709"/>
        <w:jc w:val="both"/>
        <w:rPr>
          <w:rFonts w:cstheme="minorHAnsi"/>
          <w:b/>
          <w:sz w:val="24"/>
          <w:szCs w:val="24"/>
          <w:shd w:val="clear" w:color="auto" w:fill="FFFFFF"/>
        </w:rPr>
      </w:pPr>
      <w:r w:rsidRPr="00DD79CA">
        <w:rPr>
          <w:rFonts w:cstheme="minorHAnsi"/>
          <w:b/>
          <w:sz w:val="24"/>
          <w:szCs w:val="24"/>
          <w:shd w:val="clear" w:color="auto" w:fill="FFFFFF"/>
        </w:rPr>
        <w:t>МЕТОДЫ И МАТЕРИАЛЫ</w:t>
      </w:r>
    </w:p>
    <w:p w14:paraId="1C82A669" w14:textId="77777777" w:rsidR="00932BC5" w:rsidRPr="00DD79CA" w:rsidRDefault="00932BC5" w:rsidP="002C6617">
      <w:pPr>
        <w:spacing w:after="0" w:line="240" w:lineRule="auto"/>
        <w:ind w:firstLine="709"/>
        <w:jc w:val="both"/>
        <w:rPr>
          <w:rFonts w:cstheme="minorHAnsi"/>
          <w:b/>
          <w:sz w:val="24"/>
          <w:szCs w:val="24"/>
          <w:shd w:val="clear" w:color="auto" w:fill="FFFFFF"/>
        </w:rPr>
      </w:pPr>
    </w:p>
    <w:p w14:paraId="4752B85E" w14:textId="63770A34" w:rsidR="0086430C" w:rsidRPr="00DD79CA" w:rsidRDefault="004A6422" w:rsidP="002C6617">
      <w:pPr>
        <w:spacing w:after="0" w:line="240" w:lineRule="auto"/>
        <w:ind w:firstLine="709"/>
        <w:jc w:val="both"/>
        <w:rPr>
          <w:rFonts w:cstheme="minorHAnsi"/>
          <w:sz w:val="24"/>
          <w:szCs w:val="24"/>
          <w:shd w:val="clear" w:color="auto" w:fill="FFFFFF"/>
        </w:rPr>
      </w:pPr>
      <w:r w:rsidRPr="00DD79CA">
        <w:rPr>
          <w:rFonts w:cstheme="minorHAnsi"/>
          <w:sz w:val="24"/>
          <w:szCs w:val="24"/>
          <w:shd w:val="clear" w:color="auto" w:fill="FFFFFF"/>
        </w:rPr>
        <w:t xml:space="preserve">В ходе исследования анализируются работы художников Китая, начиная с 18 г. </w:t>
      </w:r>
      <w:r w:rsidR="007427FA" w:rsidRPr="00DD79CA">
        <w:rPr>
          <w:rFonts w:cstheme="minorHAnsi"/>
          <w:sz w:val="24"/>
          <w:szCs w:val="24"/>
          <w:shd w:val="clear" w:color="auto" w:fill="FFFFFF"/>
        </w:rPr>
        <w:t>д</w:t>
      </w:r>
      <w:r w:rsidRPr="00DD79CA">
        <w:rPr>
          <w:rFonts w:cstheme="minorHAnsi"/>
          <w:sz w:val="24"/>
          <w:szCs w:val="24"/>
          <w:shd w:val="clear" w:color="auto" w:fill="FFFFFF"/>
        </w:rPr>
        <w:t xml:space="preserve">о н.э. </w:t>
      </w:r>
      <w:r w:rsidR="0030647B" w:rsidRPr="00DD79CA">
        <w:rPr>
          <w:rFonts w:cstheme="minorHAnsi"/>
          <w:sz w:val="24"/>
          <w:szCs w:val="24"/>
          <w:shd w:val="clear" w:color="auto" w:fill="FFFFFF"/>
        </w:rPr>
        <w:t>Уделено внимание древнекитайским свиткам, которые наглядно отображали жизнь китайских семей той эпохи. Для исследовани</w:t>
      </w:r>
      <w:r w:rsidR="00BF3464" w:rsidRPr="00DD79CA">
        <w:rPr>
          <w:rFonts w:cstheme="minorHAnsi"/>
          <w:sz w:val="24"/>
          <w:szCs w:val="24"/>
          <w:shd w:val="clear" w:color="auto" w:fill="FFFFFF"/>
        </w:rPr>
        <w:t xml:space="preserve">я взято </w:t>
      </w:r>
      <w:r w:rsidR="00361B0B" w:rsidRPr="00DD79CA">
        <w:rPr>
          <w:rFonts w:cstheme="minorHAnsi"/>
          <w:sz w:val="24"/>
          <w:szCs w:val="24"/>
          <w:shd w:val="clear" w:color="auto" w:fill="FFFFFF"/>
        </w:rPr>
        <w:t>двенадцать</w:t>
      </w:r>
      <w:r w:rsidR="0030647B" w:rsidRPr="00DD79CA">
        <w:rPr>
          <w:rFonts w:cstheme="minorHAnsi"/>
          <w:sz w:val="24"/>
          <w:szCs w:val="24"/>
          <w:shd w:val="clear" w:color="auto" w:fill="FFFFFF"/>
        </w:rPr>
        <w:t xml:space="preserve"> работ</w:t>
      </w:r>
      <w:r w:rsidR="00BF3464" w:rsidRPr="00DD79CA">
        <w:rPr>
          <w:rFonts w:cstheme="minorHAnsi"/>
          <w:sz w:val="24"/>
          <w:szCs w:val="24"/>
          <w:shd w:val="clear" w:color="auto" w:fill="FFFFFF"/>
        </w:rPr>
        <w:t xml:space="preserve"> китайских мастеров</w:t>
      </w:r>
      <w:r w:rsidR="0030647B" w:rsidRPr="00DD79CA">
        <w:rPr>
          <w:rFonts w:cstheme="minorHAnsi"/>
          <w:sz w:val="24"/>
          <w:szCs w:val="24"/>
          <w:shd w:val="clear" w:color="auto" w:fill="FFFFFF"/>
        </w:rPr>
        <w:t xml:space="preserve">: </w:t>
      </w:r>
      <w:proofErr w:type="spellStart"/>
      <w:r w:rsidR="0030647B" w:rsidRPr="00DD79CA">
        <w:rPr>
          <w:rFonts w:cstheme="minorHAnsi"/>
          <w:sz w:val="24"/>
          <w:szCs w:val="24"/>
          <w:shd w:val="clear" w:color="auto" w:fill="FFFFFF"/>
        </w:rPr>
        <w:t>Гу</w:t>
      </w:r>
      <w:proofErr w:type="spellEnd"/>
      <w:r w:rsidR="0030647B" w:rsidRPr="00DD79CA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="0030647B" w:rsidRPr="00DD79CA">
        <w:rPr>
          <w:rFonts w:cstheme="minorHAnsi"/>
          <w:sz w:val="24"/>
          <w:szCs w:val="24"/>
          <w:shd w:val="clear" w:color="auto" w:fill="FFFFFF"/>
        </w:rPr>
        <w:t>Кайчжи</w:t>
      </w:r>
      <w:proofErr w:type="spellEnd"/>
      <w:r w:rsidR="0030647B" w:rsidRPr="00DD79CA">
        <w:rPr>
          <w:rFonts w:cstheme="minorHAnsi"/>
          <w:sz w:val="24"/>
          <w:szCs w:val="24"/>
          <w:shd w:val="clear" w:color="auto" w:fill="FFFFFF"/>
        </w:rPr>
        <w:t xml:space="preserve"> «Наставление старшей придворной дамы», </w:t>
      </w:r>
      <w:proofErr w:type="spellStart"/>
      <w:r w:rsidR="0030647B" w:rsidRPr="00DD79CA">
        <w:rPr>
          <w:rFonts w:cstheme="minorHAnsi"/>
          <w:sz w:val="24"/>
          <w:szCs w:val="24"/>
          <w:shd w:val="clear" w:color="auto" w:fill="FFFFFF"/>
        </w:rPr>
        <w:t>Чжан</w:t>
      </w:r>
      <w:proofErr w:type="spellEnd"/>
      <w:r w:rsidR="0030647B" w:rsidRPr="00DD79CA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="0030647B" w:rsidRPr="00DD79CA">
        <w:rPr>
          <w:rFonts w:cstheme="minorHAnsi"/>
          <w:sz w:val="24"/>
          <w:szCs w:val="24"/>
          <w:shd w:val="clear" w:color="auto" w:fill="FFFFFF"/>
        </w:rPr>
        <w:t>Сюань</w:t>
      </w:r>
      <w:proofErr w:type="spellEnd"/>
      <w:r w:rsidR="0030647B" w:rsidRPr="00DD79CA">
        <w:rPr>
          <w:rFonts w:cstheme="minorHAnsi"/>
          <w:sz w:val="24"/>
          <w:szCs w:val="24"/>
          <w:shd w:val="clear" w:color="auto" w:fill="FFFFFF"/>
        </w:rPr>
        <w:t xml:space="preserve"> «Приготовление шелка», Чжоу Фан «Придворные дамы с цветами в прическах</w:t>
      </w:r>
      <w:r w:rsidR="00A85FB3" w:rsidRPr="00DD79CA">
        <w:rPr>
          <w:rFonts w:cstheme="minorHAnsi"/>
          <w:sz w:val="24"/>
          <w:szCs w:val="24"/>
          <w:shd w:val="clear" w:color="auto" w:fill="FFFFFF"/>
        </w:rPr>
        <w:t>»,</w:t>
      </w:r>
      <w:r w:rsidR="00361026" w:rsidRPr="00DD79CA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="00361026" w:rsidRPr="00DD79CA">
        <w:rPr>
          <w:rFonts w:cstheme="minorHAnsi"/>
          <w:sz w:val="24"/>
          <w:szCs w:val="24"/>
          <w:shd w:val="clear" w:color="auto" w:fill="FFFFFF"/>
        </w:rPr>
        <w:t>Цю</w:t>
      </w:r>
      <w:proofErr w:type="spellEnd"/>
      <w:r w:rsidR="00361026" w:rsidRPr="00DD79CA">
        <w:rPr>
          <w:rFonts w:cstheme="minorHAnsi"/>
          <w:sz w:val="24"/>
          <w:szCs w:val="24"/>
          <w:shd w:val="clear" w:color="auto" w:fill="FFFFFF"/>
        </w:rPr>
        <w:t xml:space="preserve"> Ин «</w:t>
      </w:r>
      <w:r w:rsidR="000B0A88" w:rsidRPr="00DD79CA">
        <w:rPr>
          <w:rFonts w:cstheme="minorHAnsi"/>
          <w:sz w:val="24"/>
          <w:szCs w:val="24"/>
          <w:shd w:val="clear" w:color="auto" w:fill="FFFFFF"/>
        </w:rPr>
        <w:t xml:space="preserve">Весеннее утро в </w:t>
      </w:r>
      <w:proofErr w:type="spellStart"/>
      <w:r w:rsidR="000B0A88" w:rsidRPr="00DD79CA">
        <w:rPr>
          <w:rFonts w:cstheme="minorHAnsi"/>
          <w:sz w:val="24"/>
          <w:szCs w:val="24"/>
          <w:shd w:val="clear" w:color="auto" w:fill="FFFFFF"/>
        </w:rPr>
        <w:t>ханьском</w:t>
      </w:r>
      <w:proofErr w:type="spellEnd"/>
      <w:r w:rsidR="000B0A88" w:rsidRPr="00DD79CA">
        <w:rPr>
          <w:rFonts w:cstheme="minorHAnsi"/>
          <w:sz w:val="24"/>
          <w:szCs w:val="24"/>
          <w:shd w:val="clear" w:color="auto" w:fill="FFFFFF"/>
        </w:rPr>
        <w:t xml:space="preserve"> дворце», </w:t>
      </w:r>
      <w:proofErr w:type="spellStart"/>
      <w:r w:rsidR="000B0A88" w:rsidRPr="00DD79CA">
        <w:rPr>
          <w:rFonts w:cstheme="minorHAnsi"/>
          <w:sz w:val="24"/>
          <w:szCs w:val="24"/>
          <w:shd w:val="clear" w:color="auto" w:fill="FFFFFF"/>
        </w:rPr>
        <w:t>Тан</w:t>
      </w:r>
      <w:proofErr w:type="spellEnd"/>
      <w:r w:rsidR="000B0A88" w:rsidRPr="00DD79CA">
        <w:rPr>
          <w:rFonts w:cstheme="minorHAnsi"/>
          <w:sz w:val="24"/>
          <w:szCs w:val="24"/>
          <w:shd w:val="clear" w:color="auto" w:fill="FFFFFF"/>
        </w:rPr>
        <w:t xml:space="preserve"> Ин «Дао </w:t>
      </w:r>
      <w:proofErr w:type="spellStart"/>
      <w:r w:rsidR="000B0A88" w:rsidRPr="00DD79CA">
        <w:rPr>
          <w:rFonts w:cstheme="minorHAnsi"/>
          <w:sz w:val="24"/>
          <w:szCs w:val="24"/>
          <w:shd w:val="clear" w:color="auto" w:fill="FFFFFF"/>
        </w:rPr>
        <w:t>Гу</w:t>
      </w:r>
      <w:proofErr w:type="spellEnd"/>
      <w:r w:rsidR="000B0A88" w:rsidRPr="00DD79CA">
        <w:rPr>
          <w:rFonts w:cstheme="minorHAnsi"/>
          <w:sz w:val="24"/>
          <w:szCs w:val="24"/>
          <w:shd w:val="clear" w:color="auto" w:fill="FFFFFF"/>
        </w:rPr>
        <w:t xml:space="preserve"> читает стихотворение», </w:t>
      </w:r>
      <w:proofErr w:type="spellStart"/>
      <w:r w:rsidR="000B0A88" w:rsidRPr="00DD79CA">
        <w:rPr>
          <w:rFonts w:cstheme="minorHAnsi"/>
          <w:sz w:val="24"/>
          <w:szCs w:val="24"/>
          <w:shd w:val="clear" w:color="auto" w:fill="FFFFFF"/>
        </w:rPr>
        <w:t>Гуан</w:t>
      </w:r>
      <w:proofErr w:type="spellEnd"/>
      <w:r w:rsidR="000B0A88" w:rsidRPr="00DD79CA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="000B0A88" w:rsidRPr="00DD79CA">
        <w:rPr>
          <w:rFonts w:cstheme="minorHAnsi"/>
          <w:sz w:val="24"/>
          <w:szCs w:val="24"/>
          <w:shd w:val="clear" w:color="auto" w:fill="FFFFFF"/>
        </w:rPr>
        <w:t>Даошэн</w:t>
      </w:r>
      <w:proofErr w:type="spellEnd"/>
      <w:r w:rsidR="000B0A88" w:rsidRPr="00DD79CA">
        <w:rPr>
          <w:rFonts w:cstheme="minorHAnsi"/>
          <w:sz w:val="24"/>
          <w:szCs w:val="24"/>
          <w:shd w:val="clear" w:color="auto" w:fill="FFFFFF"/>
        </w:rPr>
        <w:t xml:space="preserve"> «Портрет дамы Су </w:t>
      </w:r>
      <w:proofErr w:type="spellStart"/>
      <w:r w:rsidR="000B0A88" w:rsidRPr="00DD79CA">
        <w:rPr>
          <w:rFonts w:cstheme="minorHAnsi"/>
          <w:sz w:val="24"/>
          <w:szCs w:val="24"/>
          <w:shd w:val="clear" w:color="auto" w:fill="FFFFFF"/>
        </w:rPr>
        <w:t>Хуэй</w:t>
      </w:r>
      <w:proofErr w:type="spellEnd"/>
      <w:r w:rsidR="000B0A88" w:rsidRPr="00DD79CA">
        <w:rPr>
          <w:rFonts w:cstheme="minorHAnsi"/>
          <w:sz w:val="24"/>
          <w:szCs w:val="24"/>
          <w:shd w:val="clear" w:color="auto" w:fill="FFFFFF"/>
        </w:rPr>
        <w:t xml:space="preserve">», </w:t>
      </w:r>
      <w:proofErr w:type="spellStart"/>
      <w:r w:rsidR="000B0A88" w:rsidRPr="00DD79CA">
        <w:rPr>
          <w:rFonts w:cstheme="minorHAnsi"/>
          <w:sz w:val="24"/>
          <w:szCs w:val="24"/>
          <w:shd w:val="clear" w:color="auto" w:fill="FFFFFF"/>
        </w:rPr>
        <w:t>Чжао</w:t>
      </w:r>
      <w:proofErr w:type="spellEnd"/>
      <w:r w:rsidR="00932BC5" w:rsidRPr="00DD79CA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="000B0A88" w:rsidRPr="00DD79CA">
        <w:rPr>
          <w:rFonts w:cstheme="minorHAnsi"/>
          <w:sz w:val="24"/>
          <w:szCs w:val="24"/>
          <w:shd w:val="clear" w:color="auto" w:fill="FFFFFF"/>
        </w:rPr>
        <w:t>Гоцзин</w:t>
      </w:r>
      <w:proofErr w:type="spellEnd"/>
      <w:r w:rsidR="000B0A88" w:rsidRPr="00DD79CA">
        <w:rPr>
          <w:rFonts w:cstheme="minorHAnsi"/>
          <w:sz w:val="24"/>
          <w:szCs w:val="24"/>
          <w:shd w:val="clear" w:color="auto" w:fill="FFFFFF"/>
        </w:rPr>
        <w:t xml:space="preserve"> и Ван </w:t>
      </w:r>
      <w:proofErr w:type="spellStart"/>
      <w:r w:rsidR="000B0A88" w:rsidRPr="00DD79CA">
        <w:rPr>
          <w:rFonts w:cstheme="minorHAnsi"/>
          <w:sz w:val="24"/>
          <w:szCs w:val="24"/>
          <w:shd w:val="clear" w:color="auto" w:fill="FFFFFF"/>
        </w:rPr>
        <w:t>Мэйфан</w:t>
      </w:r>
      <w:proofErr w:type="spellEnd"/>
      <w:r w:rsidR="000B0A88" w:rsidRPr="00DD79CA">
        <w:rPr>
          <w:rFonts w:cstheme="minorHAnsi"/>
          <w:sz w:val="24"/>
          <w:szCs w:val="24"/>
          <w:shd w:val="clear" w:color="auto" w:fill="FFFFFF"/>
        </w:rPr>
        <w:t xml:space="preserve"> «Дама и пионы», </w:t>
      </w:r>
      <w:proofErr w:type="spellStart"/>
      <w:r w:rsidR="000B0A88" w:rsidRPr="00DD79CA">
        <w:rPr>
          <w:rFonts w:cstheme="minorHAnsi"/>
          <w:sz w:val="24"/>
          <w:szCs w:val="24"/>
          <w:shd w:val="clear" w:color="auto" w:fill="FFFFFF"/>
        </w:rPr>
        <w:t>Цзя</w:t>
      </w:r>
      <w:proofErr w:type="spellEnd"/>
      <w:r w:rsidR="000B0A88" w:rsidRPr="00DD79CA">
        <w:rPr>
          <w:rFonts w:cstheme="minorHAnsi"/>
          <w:sz w:val="24"/>
          <w:szCs w:val="24"/>
          <w:shd w:val="clear" w:color="auto" w:fill="FFFFFF"/>
        </w:rPr>
        <w:t xml:space="preserve"> Лу «Оборот», Се Чую «Женщина из городка Ли», Дер Джен «Портрет китайской женщины», </w:t>
      </w:r>
      <w:proofErr w:type="spellStart"/>
      <w:r w:rsidR="000B0A88" w:rsidRPr="00DD79CA">
        <w:rPr>
          <w:rFonts w:cstheme="minorHAnsi"/>
          <w:sz w:val="24"/>
          <w:szCs w:val="24"/>
          <w:shd w:val="clear" w:color="auto" w:fill="FFFFFF"/>
        </w:rPr>
        <w:t>Му</w:t>
      </w:r>
      <w:proofErr w:type="spellEnd"/>
      <w:r w:rsidR="000B0A88" w:rsidRPr="00DD79CA">
        <w:rPr>
          <w:rFonts w:cstheme="minorHAnsi"/>
          <w:sz w:val="24"/>
          <w:szCs w:val="24"/>
          <w:shd w:val="clear" w:color="auto" w:fill="FFFFFF"/>
        </w:rPr>
        <w:t xml:space="preserve"> Лей «Послеполуденное чаепитие», </w:t>
      </w:r>
      <w:proofErr w:type="spellStart"/>
      <w:r w:rsidR="000B0A88" w:rsidRPr="00DD79CA">
        <w:rPr>
          <w:rFonts w:cstheme="minorHAnsi"/>
          <w:sz w:val="24"/>
          <w:szCs w:val="24"/>
          <w:shd w:val="clear" w:color="auto" w:fill="FFFFFF"/>
        </w:rPr>
        <w:t>Лю</w:t>
      </w:r>
      <w:proofErr w:type="spellEnd"/>
      <w:r w:rsidR="000B0A88" w:rsidRPr="00DD79CA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="000B0A88" w:rsidRPr="00DD79CA">
        <w:rPr>
          <w:rFonts w:cstheme="minorHAnsi"/>
          <w:sz w:val="24"/>
          <w:szCs w:val="24"/>
          <w:shd w:val="clear" w:color="auto" w:fill="FFFFFF"/>
        </w:rPr>
        <w:t>Сяодун</w:t>
      </w:r>
      <w:proofErr w:type="spellEnd"/>
      <w:r w:rsidR="000B0A88" w:rsidRPr="00DD79CA">
        <w:rPr>
          <w:rFonts w:cstheme="minorHAnsi"/>
          <w:sz w:val="24"/>
          <w:szCs w:val="24"/>
          <w:shd w:val="clear" w:color="auto" w:fill="FFFFFF"/>
        </w:rPr>
        <w:t xml:space="preserve"> «Три девушки смотрят ТВ»</w:t>
      </w:r>
      <w:r w:rsidR="00361B0B" w:rsidRPr="00DD79CA">
        <w:rPr>
          <w:rFonts w:cstheme="minorHAnsi"/>
          <w:sz w:val="24"/>
          <w:szCs w:val="24"/>
          <w:shd w:val="clear" w:color="auto" w:fill="FFFFFF"/>
        </w:rPr>
        <w:t>. Полотна анализировались исходя из образа женщин на них, уделялось внимание природе и символам вокруг женского силуэта, характер четкости прорисовки черт лица.</w:t>
      </w:r>
      <w:r w:rsidR="00646D75" w:rsidRPr="00DD79CA">
        <w:rPr>
          <w:rFonts w:cstheme="minorHAnsi"/>
          <w:sz w:val="24"/>
          <w:szCs w:val="24"/>
          <w:shd w:val="clear" w:color="auto" w:fill="FFFFFF"/>
        </w:rPr>
        <w:t xml:space="preserve"> Изучена информация про символическое и философское значение цветов, птиц, используемых художниками</w:t>
      </w:r>
      <w:r w:rsidR="00D77975" w:rsidRPr="00DD79CA">
        <w:rPr>
          <w:rFonts w:cstheme="minorHAnsi"/>
          <w:sz w:val="24"/>
          <w:szCs w:val="24"/>
          <w:shd w:val="clear" w:color="auto" w:fill="FFFFFF"/>
        </w:rPr>
        <w:t xml:space="preserve"> оттенков в их работе. Особое внимание уделялось лицам женщин на указанных выше полотнах.</w:t>
      </w:r>
      <w:r w:rsidR="00361B0B" w:rsidRPr="00DD79CA">
        <w:rPr>
          <w:rFonts w:cstheme="minorHAnsi"/>
          <w:sz w:val="24"/>
          <w:szCs w:val="24"/>
          <w:shd w:val="clear" w:color="auto" w:fill="FFFFFF"/>
        </w:rPr>
        <w:t xml:space="preserve"> Проводилось </w:t>
      </w:r>
      <w:r w:rsidR="00D77975" w:rsidRPr="00DD79CA">
        <w:rPr>
          <w:rFonts w:cstheme="minorHAnsi"/>
          <w:sz w:val="24"/>
          <w:szCs w:val="24"/>
          <w:shd w:val="clear" w:color="auto" w:fill="FFFFFF"/>
        </w:rPr>
        <w:t>исследование</w:t>
      </w:r>
      <w:r w:rsidR="00361B0B" w:rsidRPr="00DD79CA">
        <w:rPr>
          <w:rFonts w:cstheme="minorHAnsi"/>
          <w:sz w:val="24"/>
          <w:szCs w:val="24"/>
          <w:shd w:val="clear" w:color="auto" w:fill="FFFFFF"/>
        </w:rPr>
        <w:t xml:space="preserve"> истории Китая в аспекте социальной жизни, меняющихся</w:t>
      </w:r>
      <w:r w:rsidR="00D77975" w:rsidRPr="00DD79CA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361B0B" w:rsidRPr="00DD79CA">
        <w:rPr>
          <w:rFonts w:cstheme="minorHAnsi"/>
          <w:sz w:val="24"/>
          <w:szCs w:val="24"/>
          <w:shd w:val="clear" w:color="auto" w:fill="FFFFFF"/>
        </w:rPr>
        <w:t>семейных традиций.</w:t>
      </w:r>
      <w:r w:rsidR="00D77975" w:rsidRPr="00DD79CA">
        <w:rPr>
          <w:rFonts w:cstheme="minorHAnsi"/>
          <w:sz w:val="24"/>
          <w:szCs w:val="24"/>
          <w:shd w:val="clear" w:color="auto" w:fill="FFFFFF"/>
        </w:rPr>
        <w:t xml:space="preserve"> Проведен анализ влияния падения императорского режима на статус женщины.</w:t>
      </w:r>
      <w:r w:rsidR="00361B0B" w:rsidRPr="00DD79CA">
        <w:rPr>
          <w:rFonts w:cstheme="minorHAnsi"/>
          <w:sz w:val="24"/>
          <w:szCs w:val="24"/>
          <w:shd w:val="clear" w:color="auto" w:fill="FFFFFF"/>
        </w:rPr>
        <w:t xml:space="preserve"> В процессе написания статью использовались учебная литература и работы других исследователей китайской живописи и гендерного неравенства в Китае</w:t>
      </w:r>
      <w:r w:rsidR="00646D75" w:rsidRPr="00DD79CA">
        <w:rPr>
          <w:rFonts w:cstheme="minorHAnsi"/>
          <w:sz w:val="24"/>
          <w:szCs w:val="24"/>
          <w:shd w:val="clear" w:color="auto" w:fill="FFFFFF"/>
        </w:rPr>
        <w:t>, опубликованные за последние двадцать лет</w:t>
      </w:r>
      <w:r w:rsidR="00361B0B" w:rsidRPr="00DD79CA">
        <w:rPr>
          <w:rFonts w:cstheme="minorHAnsi"/>
          <w:sz w:val="24"/>
          <w:szCs w:val="24"/>
          <w:shd w:val="clear" w:color="auto" w:fill="FFFFFF"/>
        </w:rPr>
        <w:t>.</w:t>
      </w:r>
      <w:r w:rsidR="00646D75" w:rsidRPr="00DD79CA">
        <w:rPr>
          <w:rFonts w:cstheme="minorHAnsi"/>
          <w:sz w:val="24"/>
          <w:szCs w:val="24"/>
          <w:shd w:val="clear" w:color="auto" w:fill="FFFFFF"/>
        </w:rPr>
        <w:t xml:space="preserve"> Проводя анализ женского образа в китайской живописи, обнаружен</w:t>
      </w:r>
      <w:r w:rsidR="006F241D" w:rsidRPr="00DD79CA">
        <w:rPr>
          <w:rFonts w:cstheme="minorHAnsi"/>
          <w:sz w:val="24"/>
          <w:szCs w:val="24"/>
          <w:shd w:val="clear" w:color="auto" w:fill="FFFFFF"/>
        </w:rPr>
        <w:t>о</w:t>
      </w:r>
      <w:r w:rsidR="00646D75" w:rsidRPr="00DD79CA">
        <w:rPr>
          <w:rFonts w:cstheme="minorHAnsi"/>
          <w:sz w:val="24"/>
          <w:szCs w:val="24"/>
          <w:shd w:val="clear" w:color="auto" w:fill="FFFFFF"/>
        </w:rPr>
        <w:t xml:space="preserve"> недостаточное количество и</w:t>
      </w:r>
      <w:r w:rsidR="006234DA" w:rsidRPr="00DD79CA">
        <w:rPr>
          <w:rFonts w:cstheme="minorHAnsi"/>
          <w:sz w:val="24"/>
          <w:szCs w:val="24"/>
          <w:shd w:val="clear" w:color="auto" w:fill="FFFFFF"/>
        </w:rPr>
        <w:t>сследований про современных художников</w:t>
      </w:r>
      <w:r w:rsidR="00646D75" w:rsidRPr="00DD79CA">
        <w:rPr>
          <w:rFonts w:cstheme="minorHAnsi"/>
          <w:sz w:val="24"/>
          <w:szCs w:val="24"/>
          <w:shd w:val="clear" w:color="auto" w:fill="FFFFFF"/>
        </w:rPr>
        <w:t>.</w:t>
      </w:r>
      <w:r w:rsidR="00361B0B" w:rsidRPr="00DD79CA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A85FB3" w:rsidRPr="00DD79CA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30647B" w:rsidRPr="00DD79CA">
        <w:rPr>
          <w:rFonts w:cstheme="minorHAnsi"/>
          <w:sz w:val="24"/>
          <w:szCs w:val="24"/>
          <w:shd w:val="clear" w:color="auto" w:fill="FFFFFF"/>
        </w:rPr>
        <w:t xml:space="preserve"> </w:t>
      </w:r>
    </w:p>
    <w:p w14:paraId="0B83E8F9" w14:textId="77777777" w:rsidR="00BF3464" w:rsidRPr="00DD79CA" w:rsidRDefault="00BF3464" w:rsidP="002C6617">
      <w:pPr>
        <w:spacing w:after="0" w:line="240" w:lineRule="auto"/>
        <w:ind w:firstLine="709"/>
        <w:jc w:val="both"/>
        <w:rPr>
          <w:rFonts w:cstheme="minorHAnsi"/>
          <w:b/>
          <w:sz w:val="24"/>
          <w:szCs w:val="24"/>
          <w:shd w:val="clear" w:color="auto" w:fill="FFFFFF"/>
        </w:rPr>
      </w:pPr>
    </w:p>
    <w:p w14:paraId="6BADA0E6" w14:textId="77777777" w:rsidR="00CE6E63" w:rsidRPr="00562A1F" w:rsidRDefault="00CE6E63" w:rsidP="002C6617">
      <w:pPr>
        <w:spacing w:after="0" w:line="240" w:lineRule="auto"/>
        <w:ind w:left="567" w:firstLine="709"/>
        <w:jc w:val="both"/>
        <w:rPr>
          <w:rFonts w:cstheme="minorHAnsi"/>
          <w:sz w:val="24"/>
          <w:szCs w:val="24"/>
          <w:lang w:val="en-US"/>
        </w:rPr>
      </w:pPr>
      <w:bookmarkStart w:id="0" w:name="_GoBack"/>
      <w:bookmarkEnd w:id="0"/>
    </w:p>
    <w:sectPr w:rsidR="00CE6E63" w:rsidRPr="00562A1F" w:rsidSect="002C6617">
      <w:pgSz w:w="11906" w:h="16838" w:code="9"/>
      <w:pgMar w:top="851" w:right="993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910806"/>
    <w:multiLevelType w:val="multilevel"/>
    <w:tmpl w:val="23BA1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EE5389"/>
    <w:multiLevelType w:val="hybridMultilevel"/>
    <w:tmpl w:val="081C82B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2C"/>
    <w:rsid w:val="0000687B"/>
    <w:rsid w:val="00012404"/>
    <w:rsid w:val="00013696"/>
    <w:rsid w:val="0002171E"/>
    <w:rsid w:val="00041BC4"/>
    <w:rsid w:val="00051D3F"/>
    <w:rsid w:val="00056EC4"/>
    <w:rsid w:val="000633F7"/>
    <w:rsid w:val="00080056"/>
    <w:rsid w:val="0008043D"/>
    <w:rsid w:val="00081082"/>
    <w:rsid w:val="000917B7"/>
    <w:rsid w:val="000B0A88"/>
    <w:rsid w:val="000B640B"/>
    <w:rsid w:val="000C5800"/>
    <w:rsid w:val="000C7F03"/>
    <w:rsid w:val="000E6EC9"/>
    <w:rsid w:val="000F363E"/>
    <w:rsid w:val="000F4B57"/>
    <w:rsid w:val="00100F7A"/>
    <w:rsid w:val="00103596"/>
    <w:rsid w:val="00105238"/>
    <w:rsid w:val="00105288"/>
    <w:rsid w:val="00110C9A"/>
    <w:rsid w:val="00113899"/>
    <w:rsid w:val="00113A20"/>
    <w:rsid w:val="00115425"/>
    <w:rsid w:val="00132A6F"/>
    <w:rsid w:val="0014489B"/>
    <w:rsid w:val="00145248"/>
    <w:rsid w:val="00181FA7"/>
    <w:rsid w:val="00184416"/>
    <w:rsid w:val="00185D2B"/>
    <w:rsid w:val="00192CC7"/>
    <w:rsid w:val="00193FFC"/>
    <w:rsid w:val="001A3DF7"/>
    <w:rsid w:val="001A3E6D"/>
    <w:rsid w:val="001A5DB9"/>
    <w:rsid w:val="001C7045"/>
    <w:rsid w:val="001F55DB"/>
    <w:rsid w:val="00214E96"/>
    <w:rsid w:val="00221961"/>
    <w:rsid w:val="00222846"/>
    <w:rsid w:val="00247065"/>
    <w:rsid w:val="00254100"/>
    <w:rsid w:val="002651E0"/>
    <w:rsid w:val="002877F5"/>
    <w:rsid w:val="002A477F"/>
    <w:rsid w:val="002A4C1F"/>
    <w:rsid w:val="002B4DA4"/>
    <w:rsid w:val="002B71DB"/>
    <w:rsid w:val="002C6617"/>
    <w:rsid w:val="002D1EF9"/>
    <w:rsid w:val="002F27A3"/>
    <w:rsid w:val="002F2EB9"/>
    <w:rsid w:val="002F4BE8"/>
    <w:rsid w:val="0030647B"/>
    <w:rsid w:val="00306F51"/>
    <w:rsid w:val="00307347"/>
    <w:rsid w:val="00316B77"/>
    <w:rsid w:val="003255E4"/>
    <w:rsid w:val="0032679D"/>
    <w:rsid w:val="00345511"/>
    <w:rsid w:val="00361026"/>
    <w:rsid w:val="00361B0B"/>
    <w:rsid w:val="00362F7E"/>
    <w:rsid w:val="003900A0"/>
    <w:rsid w:val="0039134B"/>
    <w:rsid w:val="003A1AB2"/>
    <w:rsid w:val="00406120"/>
    <w:rsid w:val="00412139"/>
    <w:rsid w:val="00413E29"/>
    <w:rsid w:val="004431BA"/>
    <w:rsid w:val="0044668D"/>
    <w:rsid w:val="00452222"/>
    <w:rsid w:val="004648E3"/>
    <w:rsid w:val="00471FED"/>
    <w:rsid w:val="00473310"/>
    <w:rsid w:val="004758DE"/>
    <w:rsid w:val="00481939"/>
    <w:rsid w:val="004A4AE9"/>
    <w:rsid w:val="004A504C"/>
    <w:rsid w:val="004A6422"/>
    <w:rsid w:val="004C6A1A"/>
    <w:rsid w:val="004D619D"/>
    <w:rsid w:val="004E43BA"/>
    <w:rsid w:val="004E5AED"/>
    <w:rsid w:val="004F2FED"/>
    <w:rsid w:val="004F5A33"/>
    <w:rsid w:val="005005A1"/>
    <w:rsid w:val="00516D61"/>
    <w:rsid w:val="00521C3D"/>
    <w:rsid w:val="00540AE8"/>
    <w:rsid w:val="00557D17"/>
    <w:rsid w:val="00562A1F"/>
    <w:rsid w:val="00565036"/>
    <w:rsid w:val="00575079"/>
    <w:rsid w:val="005805D9"/>
    <w:rsid w:val="005818A0"/>
    <w:rsid w:val="00595A5F"/>
    <w:rsid w:val="00597658"/>
    <w:rsid w:val="005A1092"/>
    <w:rsid w:val="005B3C76"/>
    <w:rsid w:val="005B7687"/>
    <w:rsid w:val="005D0601"/>
    <w:rsid w:val="00606115"/>
    <w:rsid w:val="00606746"/>
    <w:rsid w:val="00620765"/>
    <w:rsid w:val="006234DA"/>
    <w:rsid w:val="00625CC8"/>
    <w:rsid w:val="00632B49"/>
    <w:rsid w:val="0064017D"/>
    <w:rsid w:val="00640C2C"/>
    <w:rsid w:val="00646D75"/>
    <w:rsid w:val="0065368B"/>
    <w:rsid w:val="006668F4"/>
    <w:rsid w:val="006704D3"/>
    <w:rsid w:val="00684743"/>
    <w:rsid w:val="006A586B"/>
    <w:rsid w:val="006F241D"/>
    <w:rsid w:val="006F61F8"/>
    <w:rsid w:val="00702EA1"/>
    <w:rsid w:val="00725240"/>
    <w:rsid w:val="007270CE"/>
    <w:rsid w:val="00730AE1"/>
    <w:rsid w:val="00732DBB"/>
    <w:rsid w:val="00734E57"/>
    <w:rsid w:val="007427FA"/>
    <w:rsid w:val="0075789E"/>
    <w:rsid w:val="0076347B"/>
    <w:rsid w:val="0077751C"/>
    <w:rsid w:val="007A2D26"/>
    <w:rsid w:val="007B11BC"/>
    <w:rsid w:val="007C2D31"/>
    <w:rsid w:val="007C354A"/>
    <w:rsid w:val="007C3D94"/>
    <w:rsid w:val="007E421D"/>
    <w:rsid w:val="007F20F2"/>
    <w:rsid w:val="00801876"/>
    <w:rsid w:val="00801E23"/>
    <w:rsid w:val="00802EB3"/>
    <w:rsid w:val="0081705E"/>
    <w:rsid w:val="00822FB7"/>
    <w:rsid w:val="00824052"/>
    <w:rsid w:val="00837FE4"/>
    <w:rsid w:val="008530F9"/>
    <w:rsid w:val="008600F1"/>
    <w:rsid w:val="0086430C"/>
    <w:rsid w:val="00874436"/>
    <w:rsid w:val="00883E9B"/>
    <w:rsid w:val="00886DEE"/>
    <w:rsid w:val="00886F61"/>
    <w:rsid w:val="00891720"/>
    <w:rsid w:val="008919ED"/>
    <w:rsid w:val="008C2289"/>
    <w:rsid w:val="008E0BA6"/>
    <w:rsid w:val="008E14B1"/>
    <w:rsid w:val="008F3A7B"/>
    <w:rsid w:val="008F58AB"/>
    <w:rsid w:val="008F7C86"/>
    <w:rsid w:val="0092676E"/>
    <w:rsid w:val="00932BC5"/>
    <w:rsid w:val="00936AA7"/>
    <w:rsid w:val="009474E4"/>
    <w:rsid w:val="00952D84"/>
    <w:rsid w:val="009625EB"/>
    <w:rsid w:val="0096545D"/>
    <w:rsid w:val="009810DA"/>
    <w:rsid w:val="0098148D"/>
    <w:rsid w:val="009B01A1"/>
    <w:rsid w:val="009B6116"/>
    <w:rsid w:val="009B7D6C"/>
    <w:rsid w:val="009C6111"/>
    <w:rsid w:val="009C79CF"/>
    <w:rsid w:val="009D36B4"/>
    <w:rsid w:val="009E05BA"/>
    <w:rsid w:val="009E6AB3"/>
    <w:rsid w:val="009F2743"/>
    <w:rsid w:val="00A07B28"/>
    <w:rsid w:val="00A13C99"/>
    <w:rsid w:val="00A3111D"/>
    <w:rsid w:val="00A3126D"/>
    <w:rsid w:val="00A63A29"/>
    <w:rsid w:val="00A8065F"/>
    <w:rsid w:val="00A85FB3"/>
    <w:rsid w:val="00A979D0"/>
    <w:rsid w:val="00AA33D9"/>
    <w:rsid w:val="00AA6BA9"/>
    <w:rsid w:val="00AD6F15"/>
    <w:rsid w:val="00AF3BBC"/>
    <w:rsid w:val="00B07FA6"/>
    <w:rsid w:val="00B27A8E"/>
    <w:rsid w:val="00B32777"/>
    <w:rsid w:val="00B437B0"/>
    <w:rsid w:val="00B50E89"/>
    <w:rsid w:val="00B51029"/>
    <w:rsid w:val="00B7076A"/>
    <w:rsid w:val="00B718A6"/>
    <w:rsid w:val="00B94D77"/>
    <w:rsid w:val="00BA0AAC"/>
    <w:rsid w:val="00BA6CE7"/>
    <w:rsid w:val="00BB3406"/>
    <w:rsid w:val="00BB3F65"/>
    <w:rsid w:val="00BC1336"/>
    <w:rsid w:val="00BD1018"/>
    <w:rsid w:val="00BE0CFE"/>
    <w:rsid w:val="00BF3464"/>
    <w:rsid w:val="00C05491"/>
    <w:rsid w:val="00C21A55"/>
    <w:rsid w:val="00C23658"/>
    <w:rsid w:val="00C27B6E"/>
    <w:rsid w:val="00C30D65"/>
    <w:rsid w:val="00C40D33"/>
    <w:rsid w:val="00C4139F"/>
    <w:rsid w:val="00C44CFF"/>
    <w:rsid w:val="00C64471"/>
    <w:rsid w:val="00C70D69"/>
    <w:rsid w:val="00C73290"/>
    <w:rsid w:val="00CB7654"/>
    <w:rsid w:val="00CC7BA0"/>
    <w:rsid w:val="00CD432D"/>
    <w:rsid w:val="00CE06A9"/>
    <w:rsid w:val="00CE6E63"/>
    <w:rsid w:val="00CF31E9"/>
    <w:rsid w:val="00D00D78"/>
    <w:rsid w:val="00D2165B"/>
    <w:rsid w:val="00D37E79"/>
    <w:rsid w:val="00D46DE4"/>
    <w:rsid w:val="00D714CC"/>
    <w:rsid w:val="00D7422F"/>
    <w:rsid w:val="00D77975"/>
    <w:rsid w:val="00D8468A"/>
    <w:rsid w:val="00D86911"/>
    <w:rsid w:val="00D878FB"/>
    <w:rsid w:val="00D87B47"/>
    <w:rsid w:val="00D967B2"/>
    <w:rsid w:val="00DA225D"/>
    <w:rsid w:val="00DA5AC7"/>
    <w:rsid w:val="00DB279E"/>
    <w:rsid w:val="00DD79CA"/>
    <w:rsid w:val="00DE698F"/>
    <w:rsid w:val="00DF41A1"/>
    <w:rsid w:val="00DF7CF0"/>
    <w:rsid w:val="00E00731"/>
    <w:rsid w:val="00E02191"/>
    <w:rsid w:val="00E11E0D"/>
    <w:rsid w:val="00E22C5B"/>
    <w:rsid w:val="00E265F3"/>
    <w:rsid w:val="00E4109F"/>
    <w:rsid w:val="00E52E97"/>
    <w:rsid w:val="00E75857"/>
    <w:rsid w:val="00E769F4"/>
    <w:rsid w:val="00E835D0"/>
    <w:rsid w:val="00E9114E"/>
    <w:rsid w:val="00E963CE"/>
    <w:rsid w:val="00E96621"/>
    <w:rsid w:val="00EA2410"/>
    <w:rsid w:val="00EA2C75"/>
    <w:rsid w:val="00EB20AE"/>
    <w:rsid w:val="00EC4EF7"/>
    <w:rsid w:val="00ED4893"/>
    <w:rsid w:val="00EE196D"/>
    <w:rsid w:val="00F07E82"/>
    <w:rsid w:val="00F11FBD"/>
    <w:rsid w:val="00F121D7"/>
    <w:rsid w:val="00F16A42"/>
    <w:rsid w:val="00F23CB0"/>
    <w:rsid w:val="00F6194B"/>
    <w:rsid w:val="00F65F9B"/>
    <w:rsid w:val="00F730E5"/>
    <w:rsid w:val="00F919AE"/>
    <w:rsid w:val="00F94193"/>
    <w:rsid w:val="00FD5132"/>
    <w:rsid w:val="00FD7B2C"/>
    <w:rsid w:val="00FE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20084544"/>
  <w15:chartTrackingRefBased/>
  <w15:docId w15:val="{B30F7CD2-5689-41EA-820B-5CCC19CF7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7B2C"/>
    <w:rPr>
      <w:color w:val="0000FF"/>
      <w:u w:val="single"/>
    </w:rPr>
  </w:style>
  <w:style w:type="character" w:customStyle="1" w:styleId="citation">
    <w:name w:val="citation"/>
    <w:basedOn w:val="a0"/>
    <w:rsid w:val="00D37E79"/>
  </w:style>
  <w:style w:type="character" w:styleId="a4">
    <w:name w:val="Emphasis"/>
    <w:basedOn w:val="a0"/>
    <w:uiPriority w:val="20"/>
    <w:qFormat/>
    <w:rsid w:val="00E963CE"/>
    <w:rPr>
      <w:i/>
      <w:iCs/>
    </w:rPr>
  </w:style>
  <w:style w:type="character" w:styleId="a5">
    <w:name w:val="annotation reference"/>
    <w:basedOn w:val="a0"/>
    <w:uiPriority w:val="99"/>
    <w:semiHidden/>
    <w:unhideWhenUsed/>
    <w:rsid w:val="009E05B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E05B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E05B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E05B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E05BA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E05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E05BA"/>
    <w:rPr>
      <w:rFonts w:ascii="Segoe UI" w:hAnsi="Segoe UI" w:cs="Segoe UI"/>
      <w:sz w:val="18"/>
      <w:szCs w:val="18"/>
    </w:rPr>
  </w:style>
  <w:style w:type="paragraph" w:styleId="ac">
    <w:name w:val="Revision"/>
    <w:hidden/>
    <w:uiPriority w:val="99"/>
    <w:semiHidden/>
    <w:rsid w:val="004758DE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185D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1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0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2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7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4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92535-3581-47B3-9431-DE0B43D2E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1828</Words>
  <Characters>10423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Nabieva</dc:creator>
  <cp:keywords/>
  <dc:description/>
  <cp:lastModifiedBy>Nabieva</cp:lastModifiedBy>
  <cp:revision>6</cp:revision>
  <dcterms:created xsi:type="dcterms:W3CDTF">2021-11-12T10:49:00Z</dcterms:created>
  <dcterms:modified xsi:type="dcterms:W3CDTF">2021-11-15T08:30:00Z</dcterms:modified>
</cp:coreProperties>
</file>