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29" w:rsidRPr="002C2FDF" w:rsidRDefault="007E03F8" w:rsidP="001D4929">
      <w:pPr>
        <w:pStyle w:val="10"/>
        <w:keepNext/>
        <w:keepLines/>
        <w:shd w:val="clear" w:color="auto" w:fill="auto"/>
        <w:spacing w:after="1184" w:line="460" w:lineRule="exact"/>
        <w:rPr>
          <w:lang w:val="ru-RU"/>
        </w:rPr>
      </w:pPr>
      <w:r>
        <w:rPr>
          <w:color w:val="000000"/>
          <w:lang w:val="ru-RU" w:bidi="en-US"/>
        </w:rPr>
        <w:t xml:space="preserve">Предисловие </w:t>
      </w:r>
    </w:p>
    <w:p w:rsidR="001D4929" w:rsidRPr="00C2341F" w:rsidRDefault="008C0159" w:rsidP="001D4929">
      <w:pPr>
        <w:pStyle w:val="20"/>
        <w:shd w:val="clear" w:color="auto" w:fill="auto"/>
        <w:spacing w:before="0"/>
        <w:rPr>
          <w:lang w:val="ru-RU"/>
        </w:rPr>
      </w:pPr>
      <w:r>
        <w:rPr>
          <w:color w:val="000000"/>
          <w:lang w:val="ru-RU" w:bidi="en-US"/>
        </w:rPr>
        <w:t xml:space="preserve">Экструзионный процесс – это </w:t>
      </w:r>
      <w:r w:rsidR="002C2FDF" w:rsidRPr="002C2FDF">
        <w:rPr>
          <w:color w:val="000000"/>
          <w:lang w:val="ru-RU" w:bidi="en-US"/>
        </w:rPr>
        <w:t>динами</w:t>
      </w:r>
      <w:r w:rsidR="00EB66EA">
        <w:rPr>
          <w:color w:val="000000"/>
          <w:lang w:val="ru-RU" w:bidi="en-US"/>
        </w:rPr>
        <w:t>ческое равновесие, основанное</w:t>
      </w:r>
      <w:r w:rsidR="002C2FDF" w:rsidRPr="002C2FDF">
        <w:rPr>
          <w:color w:val="000000"/>
          <w:lang w:val="ru-RU" w:bidi="en-US"/>
        </w:rPr>
        <w:t xml:space="preserve"> </w:t>
      </w:r>
      <w:r w:rsidR="00EB66EA">
        <w:rPr>
          <w:color w:val="000000"/>
          <w:lang w:val="ru-RU" w:bidi="en-US"/>
        </w:rPr>
        <w:t>на зависимости</w:t>
      </w:r>
      <w:r w:rsidR="002C2FDF" w:rsidRPr="002C2FDF">
        <w:rPr>
          <w:color w:val="000000"/>
          <w:lang w:val="ru-RU" w:bidi="en-US"/>
        </w:rPr>
        <w:t xml:space="preserve"> между используемыми ингредиентами, конструкцией оборудования и п</w:t>
      </w:r>
      <w:r w:rsidR="0071382B">
        <w:rPr>
          <w:color w:val="000000"/>
          <w:lang w:val="ru-RU" w:bidi="en-US"/>
        </w:rPr>
        <w:t>рименяемыми техн</w:t>
      </w:r>
      <w:r w:rsidR="0095158B">
        <w:rPr>
          <w:color w:val="000000"/>
          <w:lang w:val="ru-RU" w:bidi="en-US"/>
        </w:rPr>
        <w:t>ологическими параметрами. Данная</w:t>
      </w:r>
      <w:r w:rsidR="00EB66EA">
        <w:rPr>
          <w:color w:val="000000"/>
          <w:lang w:val="ru-RU" w:bidi="en-US"/>
        </w:rPr>
        <w:t xml:space="preserve"> зависимость</w:t>
      </w:r>
      <w:r w:rsidR="0071382B">
        <w:rPr>
          <w:color w:val="000000"/>
          <w:lang w:val="ru-RU" w:bidi="en-US"/>
        </w:rPr>
        <w:t xml:space="preserve"> </w:t>
      </w:r>
      <w:r w:rsidR="0095158B">
        <w:rPr>
          <w:color w:val="000000" w:themeColor="text1"/>
          <w:lang w:val="ru-RU" w:bidi="en-US"/>
        </w:rPr>
        <w:t>приводит</w:t>
      </w:r>
      <w:r w:rsidR="0071382B">
        <w:rPr>
          <w:color w:val="000000"/>
          <w:lang w:val="ru-RU" w:bidi="en-US"/>
        </w:rPr>
        <w:t xml:space="preserve"> </w:t>
      </w:r>
      <w:r w:rsidR="0095158B">
        <w:rPr>
          <w:color w:val="000000"/>
          <w:lang w:val="ru-RU" w:bidi="en-US"/>
        </w:rPr>
        <w:t>к потокам</w:t>
      </w:r>
      <w:r w:rsidR="002C2FDF" w:rsidRPr="002C2FDF">
        <w:rPr>
          <w:color w:val="000000"/>
          <w:lang w:val="ru-RU" w:bidi="en-US"/>
        </w:rPr>
        <w:t xml:space="preserve"> энергии - механической,</w:t>
      </w:r>
      <w:r w:rsidR="0071382B">
        <w:rPr>
          <w:color w:val="000000"/>
          <w:lang w:val="ru-RU" w:bidi="en-US"/>
        </w:rPr>
        <w:t xml:space="preserve"> конвективной и тепловой</w:t>
      </w:r>
      <w:r w:rsidR="002C2FDF" w:rsidRPr="002C2FDF">
        <w:rPr>
          <w:color w:val="000000"/>
          <w:lang w:val="ru-RU" w:bidi="en-US"/>
        </w:rPr>
        <w:t xml:space="preserve">. </w:t>
      </w:r>
      <w:r w:rsidR="007E45B9">
        <w:rPr>
          <w:color w:val="000000"/>
          <w:lang w:val="ru-RU" w:bidi="en-US"/>
        </w:rPr>
        <w:t xml:space="preserve">При </w:t>
      </w:r>
      <w:r w:rsidR="008A056E">
        <w:rPr>
          <w:color w:val="000000"/>
          <w:lang w:val="ru-RU" w:bidi="en-US"/>
        </w:rPr>
        <w:t>баланс</w:t>
      </w:r>
      <w:r w:rsidR="00761F29">
        <w:rPr>
          <w:color w:val="000000"/>
          <w:lang w:val="ru-RU" w:bidi="en-US"/>
        </w:rPr>
        <w:t>е количества и типа</w:t>
      </w:r>
      <w:r w:rsidR="008A056E">
        <w:rPr>
          <w:color w:val="000000"/>
          <w:lang w:val="ru-RU" w:bidi="en-US"/>
        </w:rPr>
        <w:t xml:space="preserve"> энергии</w:t>
      </w:r>
      <w:r w:rsidR="00F4697A">
        <w:rPr>
          <w:color w:val="000000"/>
          <w:lang w:val="ru-RU" w:bidi="en-US"/>
        </w:rPr>
        <w:t xml:space="preserve"> и правильно подобранных ингредиентах </w:t>
      </w:r>
      <w:r w:rsidR="00761F29">
        <w:rPr>
          <w:color w:val="000000"/>
          <w:lang w:val="ru-RU" w:bidi="en-US"/>
        </w:rPr>
        <w:t>будет произведен</w:t>
      </w:r>
      <w:r w:rsidR="00F4697A">
        <w:rPr>
          <w:color w:val="000000"/>
          <w:lang w:val="ru-RU" w:bidi="en-US"/>
        </w:rPr>
        <w:t xml:space="preserve"> надлежащий продукт с определенны</w:t>
      </w:r>
      <w:r w:rsidR="00761F29">
        <w:rPr>
          <w:color w:val="000000"/>
          <w:lang w:val="ru-RU" w:bidi="en-US"/>
        </w:rPr>
        <w:t>ми качественными характеристиками</w:t>
      </w:r>
      <w:r w:rsidR="00F4697A">
        <w:rPr>
          <w:color w:val="000000"/>
          <w:lang w:val="ru-RU" w:bidi="en-US"/>
        </w:rPr>
        <w:t>.</w:t>
      </w:r>
      <w:r w:rsidR="0036322A" w:rsidRPr="0036322A">
        <w:rPr>
          <w:color w:val="000000"/>
          <w:lang w:val="ru-RU" w:bidi="en-US"/>
        </w:rPr>
        <w:t xml:space="preserve"> </w:t>
      </w:r>
    </w:p>
    <w:p w:rsidR="001D4929" w:rsidRPr="00C2341F" w:rsidRDefault="0018673D" w:rsidP="00655F54">
      <w:pPr>
        <w:pStyle w:val="20"/>
        <w:shd w:val="clear" w:color="auto" w:fill="auto"/>
        <w:spacing w:before="0" w:after="0"/>
        <w:rPr>
          <w:lang w:val="ru-RU"/>
        </w:rPr>
      </w:pPr>
      <w:r>
        <w:rPr>
          <w:color w:val="000000"/>
          <w:lang w:val="ru-RU" w:bidi="en-US"/>
        </w:rPr>
        <w:t>Ключевую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роль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в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достижении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данного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баланса</w:t>
      </w:r>
      <w:r w:rsidRPr="00862CC2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играет</w:t>
      </w:r>
      <w:r w:rsidR="00862CC2">
        <w:rPr>
          <w:color w:val="000000"/>
          <w:lang w:val="ru-RU" w:bidi="en-US"/>
        </w:rPr>
        <w:t xml:space="preserve"> </w:t>
      </w:r>
      <w:r w:rsidR="00862CC2" w:rsidRPr="00FD4BD6">
        <w:rPr>
          <w:color w:val="000000"/>
          <w:lang w:val="ru-RU" w:bidi="en-US"/>
        </w:rPr>
        <w:t>экструзионная м</w:t>
      </w:r>
      <w:r w:rsidR="00E86FF9" w:rsidRPr="00FD4BD6">
        <w:rPr>
          <w:color w:val="000000"/>
          <w:lang w:val="ru-RU" w:bidi="en-US"/>
        </w:rPr>
        <w:t>атрица</w:t>
      </w:r>
      <w:r w:rsidR="00862CC2">
        <w:rPr>
          <w:color w:val="000000"/>
          <w:lang w:val="ru-RU" w:bidi="en-US"/>
        </w:rPr>
        <w:t>.</w:t>
      </w:r>
      <w:r w:rsidR="00862CC2" w:rsidRPr="00862CC2">
        <w:rPr>
          <w:color w:val="000000"/>
          <w:lang w:val="ru-RU" w:bidi="en-US"/>
        </w:rPr>
        <w:t xml:space="preserve"> </w:t>
      </w:r>
      <w:r w:rsidR="00B849F5">
        <w:rPr>
          <w:color w:val="000000"/>
          <w:lang w:val="ru-RU" w:bidi="en-US"/>
        </w:rPr>
        <w:t>Первой</w:t>
      </w:r>
      <w:r w:rsidR="00862CC2" w:rsidRPr="00B849F5">
        <w:rPr>
          <w:color w:val="000000"/>
          <w:lang w:val="ru-RU" w:bidi="en-US"/>
        </w:rPr>
        <w:t xml:space="preserve"> </w:t>
      </w:r>
      <w:r w:rsidR="00862CC2">
        <w:rPr>
          <w:color w:val="000000"/>
          <w:lang w:val="ru-RU" w:bidi="en-US"/>
        </w:rPr>
        <w:t>и</w:t>
      </w:r>
      <w:r w:rsidR="00862CC2" w:rsidRPr="00B849F5">
        <w:rPr>
          <w:color w:val="000000"/>
          <w:lang w:val="ru-RU" w:bidi="en-US"/>
        </w:rPr>
        <w:t xml:space="preserve"> </w:t>
      </w:r>
      <w:r w:rsidR="00B849F5">
        <w:rPr>
          <w:color w:val="000000"/>
          <w:lang w:val="ru-RU" w:bidi="en-US"/>
        </w:rPr>
        <w:t>основной</w:t>
      </w:r>
      <w:r w:rsidR="00862CC2" w:rsidRPr="00B849F5">
        <w:rPr>
          <w:color w:val="000000"/>
          <w:lang w:val="ru-RU" w:bidi="en-US"/>
        </w:rPr>
        <w:t xml:space="preserve"> </w:t>
      </w:r>
      <w:r w:rsidR="00E86FF9">
        <w:rPr>
          <w:color w:val="000000"/>
          <w:lang w:val="ru-RU" w:bidi="en-US"/>
        </w:rPr>
        <w:t>задачей</w:t>
      </w:r>
      <w:r w:rsidR="00B849F5" w:rsidRPr="00B849F5">
        <w:rPr>
          <w:color w:val="000000"/>
          <w:lang w:val="ru-RU" w:bidi="en-US"/>
        </w:rPr>
        <w:t xml:space="preserve"> </w:t>
      </w:r>
      <w:r w:rsidR="00862CC2">
        <w:rPr>
          <w:color w:val="000000"/>
          <w:lang w:val="ru-RU" w:bidi="en-US"/>
        </w:rPr>
        <w:t>экструзионной</w:t>
      </w:r>
      <w:r w:rsidR="00862CC2" w:rsidRPr="00B849F5">
        <w:rPr>
          <w:color w:val="000000"/>
          <w:lang w:val="ru-RU" w:bidi="en-US"/>
        </w:rPr>
        <w:t xml:space="preserve"> </w:t>
      </w:r>
      <w:r w:rsidR="00B849F5">
        <w:rPr>
          <w:color w:val="000000"/>
          <w:lang w:val="ru-RU" w:bidi="en-US"/>
        </w:rPr>
        <w:t>матрицы</w:t>
      </w:r>
      <w:r w:rsidR="00862CC2" w:rsidRPr="00B849F5">
        <w:rPr>
          <w:color w:val="000000"/>
          <w:lang w:val="ru-RU" w:bidi="en-US"/>
        </w:rPr>
        <w:t xml:space="preserve"> </w:t>
      </w:r>
      <w:r w:rsidR="00862CC2">
        <w:rPr>
          <w:color w:val="000000"/>
          <w:lang w:val="ru-RU" w:bidi="en-US"/>
        </w:rPr>
        <w:t>является</w:t>
      </w:r>
      <w:r w:rsidR="000E7193">
        <w:rPr>
          <w:color w:val="000000"/>
          <w:lang w:val="ru-RU" w:bidi="en-US"/>
        </w:rPr>
        <w:t xml:space="preserve"> сопротивление обратному</w:t>
      </w:r>
      <w:r w:rsidR="008712BB">
        <w:rPr>
          <w:color w:val="000000"/>
          <w:lang w:val="ru-RU" w:bidi="en-US"/>
        </w:rPr>
        <w:t xml:space="preserve"> потоку (</w:t>
      </w:r>
      <w:r w:rsidR="00B849F5">
        <w:rPr>
          <w:color w:val="000000"/>
          <w:lang w:val="ru-RU" w:bidi="en-US"/>
        </w:rPr>
        <w:t>перепад давлений</w:t>
      </w:r>
      <w:r w:rsidR="008712BB">
        <w:rPr>
          <w:color w:val="000000"/>
          <w:lang w:val="ru-RU" w:bidi="en-US"/>
        </w:rPr>
        <w:t>)</w:t>
      </w:r>
      <w:r w:rsidR="000E7193">
        <w:rPr>
          <w:color w:val="000000"/>
          <w:lang w:val="ru-RU" w:bidi="en-US"/>
        </w:rPr>
        <w:t xml:space="preserve"> </w:t>
      </w:r>
      <w:r w:rsidR="00E86FF9">
        <w:rPr>
          <w:color w:val="000000"/>
          <w:lang w:val="ru-RU" w:bidi="en-US"/>
        </w:rPr>
        <w:t>для обеспечения оптимального соотношения прямо</w:t>
      </w:r>
      <w:r w:rsidR="007E21CE">
        <w:rPr>
          <w:color w:val="000000"/>
          <w:lang w:val="ru-RU" w:bidi="en-US"/>
        </w:rPr>
        <w:t xml:space="preserve">го и обратного потока в </w:t>
      </w:r>
      <w:r w:rsidR="00E86FF9" w:rsidRPr="007E21CE">
        <w:rPr>
          <w:color w:val="000000"/>
          <w:lang w:val="ru-RU" w:bidi="en-US"/>
        </w:rPr>
        <w:t>гильзе</w:t>
      </w:r>
      <w:r w:rsidR="002F0AB5">
        <w:rPr>
          <w:color w:val="000000"/>
          <w:lang w:val="ru-RU" w:bidi="en-US"/>
        </w:rPr>
        <w:t>, что позволит корректно</w:t>
      </w:r>
      <w:r w:rsidR="000E7193">
        <w:rPr>
          <w:color w:val="000000"/>
          <w:lang w:val="ru-RU" w:bidi="en-US"/>
        </w:rPr>
        <w:t xml:space="preserve"> </w:t>
      </w:r>
      <w:r w:rsidR="002F0AB5">
        <w:rPr>
          <w:color w:val="000000"/>
          <w:lang w:val="ru-RU" w:bidi="en-US"/>
        </w:rPr>
        <w:t xml:space="preserve">генерировать потоки </w:t>
      </w:r>
      <w:r w:rsidR="00FE146E">
        <w:rPr>
          <w:color w:val="000000"/>
          <w:lang w:val="ru-RU" w:bidi="en-US"/>
        </w:rPr>
        <w:t>критической энергии шнеком. Процесс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экструзии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в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целом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был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подробно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рассмотрен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в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предыдущей</w:t>
      </w:r>
      <w:r w:rsidR="00FE146E" w:rsidRPr="00FE146E">
        <w:rPr>
          <w:color w:val="000000"/>
          <w:lang w:val="ru-RU" w:bidi="en-US"/>
        </w:rPr>
        <w:t xml:space="preserve"> </w:t>
      </w:r>
      <w:r w:rsidR="00FE146E">
        <w:rPr>
          <w:color w:val="000000"/>
          <w:lang w:val="ru-RU" w:bidi="en-US"/>
        </w:rPr>
        <w:t>книге</w:t>
      </w:r>
      <w:r w:rsidR="00FE146E" w:rsidRPr="00FE146E">
        <w:rPr>
          <w:color w:val="000000"/>
          <w:lang w:val="ru-RU" w:bidi="en-US"/>
        </w:rPr>
        <w:t xml:space="preserve"> «</w:t>
      </w:r>
      <w:r w:rsidR="00FE146E">
        <w:rPr>
          <w:color w:val="000000"/>
          <w:lang w:val="ru-RU" w:bidi="en-US"/>
        </w:rPr>
        <w:t>Экструзия пищевых продуктов и кормов: прикладной подход к теории экструзии</w:t>
      </w:r>
      <w:r w:rsidR="00FE146E" w:rsidRPr="00FE146E">
        <w:rPr>
          <w:color w:val="000000"/>
          <w:lang w:val="ru-RU" w:bidi="en-US"/>
        </w:rPr>
        <w:t>»</w:t>
      </w:r>
      <w:r w:rsidR="00AD50CB">
        <w:rPr>
          <w:color w:val="000000"/>
          <w:lang w:val="ru-RU" w:bidi="en-US"/>
        </w:rPr>
        <w:t>. Эта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книга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дает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основные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представления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об</w:t>
      </w:r>
      <w:r w:rsidR="00AD50CB" w:rsidRPr="00AD50CB">
        <w:rPr>
          <w:color w:val="000000"/>
          <w:lang w:val="ru-RU" w:bidi="en-US"/>
        </w:rPr>
        <w:t xml:space="preserve"> </w:t>
      </w:r>
      <w:r w:rsidR="00AD50CB" w:rsidRPr="002F0AB5">
        <w:rPr>
          <w:color w:val="000000"/>
          <w:lang w:val="ru-RU" w:bidi="en-US"/>
        </w:rPr>
        <w:t>экструзионных матрицах</w:t>
      </w:r>
      <w:r w:rsidR="00AD50CB" w:rsidRPr="00AD50CB">
        <w:rPr>
          <w:color w:val="000000"/>
          <w:lang w:val="ru-RU" w:bidi="en-US"/>
        </w:rPr>
        <w:t xml:space="preserve"> </w:t>
      </w:r>
      <w:r w:rsidR="00AD50CB">
        <w:rPr>
          <w:color w:val="000000"/>
          <w:lang w:val="ru-RU" w:bidi="en-US"/>
        </w:rPr>
        <w:t>на ознакомительном уровне.</w:t>
      </w:r>
      <w:r w:rsidR="00AD50CB" w:rsidRPr="00AD50CB">
        <w:rPr>
          <w:color w:val="000000"/>
          <w:lang w:val="ru-RU" w:bidi="en-US"/>
        </w:rPr>
        <w:t xml:space="preserve"> </w:t>
      </w:r>
    </w:p>
    <w:p w:rsidR="00C2341F" w:rsidRDefault="00AD50CB" w:rsidP="001D4929">
      <w:pPr>
        <w:pStyle w:val="20"/>
        <w:shd w:val="clear" w:color="auto" w:fill="auto"/>
        <w:spacing w:before="0"/>
        <w:rPr>
          <w:color w:val="000000"/>
          <w:lang w:val="ru-RU" w:bidi="en-US"/>
        </w:rPr>
      </w:pPr>
      <w:r>
        <w:rPr>
          <w:color w:val="000000"/>
          <w:lang w:val="ru-RU" w:bidi="en-US"/>
        </w:rPr>
        <w:t>Очень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часто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экструзионные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матрицы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проектируются</w:t>
      </w:r>
      <w:r w:rsidRPr="0078721E">
        <w:rPr>
          <w:color w:val="000000"/>
          <w:lang w:val="ru-RU" w:bidi="en-US"/>
        </w:rPr>
        <w:t xml:space="preserve"> </w:t>
      </w:r>
      <w:r w:rsidRPr="0078721E">
        <w:rPr>
          <w:color w:val="000000"/>
          <w:lang w:val="ru-RU" w:bidi="en-US"/>
        </w:rPr>
        <w:lastRenderedPageBreak/>
        <w:t>«</w:t>
      </w:r>
      <w:r>
        <w:rPr>
          <w:color w:val="000000"/>
          <w:lang w:val="ru-RU" w:bidi="en-US"/>
        </w:rPr>
        <w:t>методом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проб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и</w:t>
      </w:r>
      <w:r w:rsidRPr="0078721E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ошибок</w:t>
      </w:r>
      <w:r w:rsidRPr="0078721E">
        <w:rPr>
          <w:color w:val="000000"/>
          <w:lang w:val="ru-RU" w:bidi="en-US"/>
        </w:rPr>
        <w:t xml:space="preserve">», </w:t>
      </w:r>
      <w:r w:rsidR="0078721E">
        <w:rPr>
          <w:color w:val="000000"/>
          <w:lang w:val="ru-RU" w:bidi="en-US"/>
        </w:rPr>
        <w:t>что является очень затратным. Данная</w:t>
      </w:r>
      <w:r w:rsidR="0078721E" w:rsidRPr="0078721E">
        <w:rPr>
          <w:color w:val="000000"/>
          <w:lang w:val="ru-RU" w:bidi="en-US"/>
        </w:rPr>
        <w:t xml:space="preserve"> </w:t>
      </w:r>
      <w:r w:rsidR="0078721E">
        <w:rPr>
          <w:color w:val="000000"/>
          <w:lang w:val="ru-RU" w:bidi="en-US"/>
        </w:rPr>
        <w:t xml:space="preserve">книга демонстрирует возможность применения теоретического подхода к разработке </w:t>
      </w:r>
      <w:r w:rsidR="00D30EDE">
        <w:rPr>
          <w:color w:val="000000"/>
          <w:lang w:val="ru-RU" w:bidi="en-US"/>
        </w:rPr>
        <w:t>матриц</w:t>
      </w:r>
      <w:r w:rsidR="0078721E">
        <w:rPr>
          <w:color w:val="000000"/>
          <w:lang w:val="ru-RU" w:bidi="en-US"/>
        </w:rPr>
        <w:t xml:space="preserve"> при понимании фундаментальной теории. </w:t>
      </w:r>
      <w:r w:rsidR="00A559DB">
        <w:rPr>
          <w:color w:val="000000"/>
          <w:lang w:val="ru-RU" w:bidi="en-US"/>
        </w:rPr>
        <w:t>Экспериментальное</w:t>
      </w:r>
      <w:r w:rsidR="00A559DB" w:rsidRPr="00A559DB">
        <w:rPr>
          <w:color w:val="000000"/>
          <w:lang w:val="ru-RU" w:bidi="en-US"/>
        </w:rPr>
        <w:t xml:space="preserve"> </w:t>
      </w:r>
      <w:r w:rsidR="00A559DB">
        <w:rPr>
          <w:color w:val="000000"/>
          <w:lang w:val="ru-RU" w:bidi="en-US"/>
        </w:rPr>
        <w:t>тестирование</w:t>
      </w:r>
      <w:r w:rsidR="00A559DB" w:rsidRPr="00A559DB">
        <w:rPr>
          <w:color w:val="000000"/>
          <w:lang w:val="ru-RU" w:bidi="en-US"/>
        </w:rPr>
        <w:t xml:space="preserve">, </w:t>
      </w:r>
      <w:r w:rsidR="00A559DB">
        <w:rPr>
          <w:color w:val="000000"/>
          <w:lang w:val="ru-RU" w:bidi="en-US"/>
        </w:rPr>
        <w:t>а</w:t>
      </w:r>
      <w:r w:rsidR="00A559DB" w:rsidRPr="00A559DB">
        <w:rPr>
          <w:color w:val="000000"/>
          <w:lang w:val="ru-RU" w:bidi="en-US"/>
        </w:rPr>
        <w:t xml:space="preserve"> </w:t>
      </w:r>
      <w:r w:rsidR="00A559DB">
        <w:rPr>
          <w:color w:val="000000"/>
          <w:lang w:val="ru-RU" w:bidi="en-US"/>
        </w:rPr>
        <w:t>иногда</w:t>
      </w:r>
      <w:r w:rsidR="00A559DB" w:rsidRPr="00A559DB">
        <w:rPr>
          <w:color w:val="000000"/>
          <w:lang w:val="ru-RU" w:bidi="en-US"/>
        </w:rPr>
        <w:t xml:space="preserve"> </w:t>
      </w:r>
      <w:r w:rsidR="00A559DB">
        <w:rPr>
          <w:color w:val="000000"/>
          <w:lang w:val="ru-RU" w:bidi="en-US"/>
        </w:rPr>
        <w:t>и</w:t>
      </w:r>
      <w:r w:rsidR="00A559DB" w:rsidRPr="00A559DB">
        <w:rPr>
          <w:color w:val="000000"/>
          <w:lang w:val="ru-RU" w:bidi="en-US"/>
        </w:rPr>
        <w:t xml:space="preserve"> </w:t>
      </w:r>
      <w:r w:rsidR="00A559DB">
        <w:rPr>
          <w:color w:val="000000"/>
          <w:lang w:val="ru-RU" w:bidi="en-US"/>
        </w:rPr>
        <w:t>усовершенствование</w:t>
      </w:r>
      <w:r w:rsidR="00A559DB" w:rsidRPr="00A559DB">
        <w:rPr>
          <w:color w:val="000000"/>
          <w:lang w:val="ru-RU" w:bidi="en-US"/>
        </w:rPr>
        <w:t xml:space="preserve">, </w:t>
      </w:r>
      <w:r w:rsidR="00A559DB">
        <w:rPr>
          <w:color w:val="000000"/>
          <w:lang w:val="ru-RU" w:bidi="en-US"/>
        </w:rPr>
        <w:t>по</w:t>
      </w:r>
      <w:r w:rsidR="00A559DB" w:rsidRPr="00A559DB">
        <w:rPr>
          <w:color w:val="000000"/>
          <w:lang w:val="ru-RU" w:bidi="en-US"/>
        </w:rPr>
        <w:t>-</w:t>
      </w:r>
      <w:r w:rsidR="00A559DB">
        <w:rPr>
          <w:color w:val="000000"/>
          <w:lang w:val="ru-RU" w:bidi="en-US"/>
        </w:rPr>
        <w:t>прежнему</w:t>
      </w:r>
      <w:r w:rsidR="00A559DB" w:rsidRPr="00A559DB">
        <w:rPr>
          <w:color w:val="000000"/>
          <w:lang w:val="ru-RU" w:bidi="en-US"/>
        </w:rPr>
        <w:t xml:space="preserve"> </w:t>
      </w:r>
      <w:r w:rsidR="00A559DB">
        <w:rPr>
          <w:color w:val="000000"/>
          <w:lang w:val="ru-RU" w:bidi="en-US"/>
        </w:rPr>
        <w:t>важны</w:t>
      </w:r>
      <w:r w:rsidR="00A559DB" w:rsidRPr="00A559DB">
        <w:rPr>
          <w:color w:val="000000"/>
          <w:lang w:val="ru-RU" w:bidi="en-US"/>
        </w:rPr>
        <w:t xml:space="preserve">, </w:t>
      </w:r>
      <w:r w:rsidR="002C0306">
        <w:rPr>
          <w:color w:val="000000"/>
          <w:lang w:val="ru-RU" w:bidi="en-US"/>
        </w:rPr>
        <w:t>но хорошая теоретическая про</w:t>
      </w:r>
      <w:r w:rsidR="00A559DB">
        <w:rPr>
          <w:color w:val="000000"/>
          <w:lang w:val="ru-RU" w:bidi="en-US"/>
        </w:rPr>
        <w:t xml:space="preserve">работка приводит к более быстрым и рентабельным решениям. </w:t>
      </w:r>
    </w:p>
    <w:p w:rsidR="001D4929" w:rsidRPr="00C2341F" w:rsidRDefault="00A559DB" w:rsidP="001D4929">
      <w:pPr>
        <w:pStyle w:val="20"/>
        <w:shd w:val="clear" w:color="auto" w:fill="auto"/>
        <w:spacing w:before="0"/>
        <w:rPr>
          <w:lang w:val="ru-RU"/>
        </w:rPr>
      </w:pPr>
      <w:r>
        <w:rPr>
          <w:color w:val="000000"/>
          <w:lang w:val="ru-RU" w:bidi="en-US"/>
        </w:rPr>
        <w:t>Но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эта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книга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не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только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о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теории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экструзии</w:t>
      </w:r>
      <w:r w:rsidRPr="00A559DB">
        <w:rPr>
          <w:color w:val="000000"/>
          <w:lang w:val="ru-RU" w:bidi="en-US"/>
        </w:rPr>
        <w:t xml:space="preserve"> – </w:t>
      </w:r>
      <w:r>
        <w:rPr>
          <w:color w:val="000000"/>
          <w:lang w:val="ru-RU" w:bidi="en-US"/>
        </w:rPr>
        <w:t>речь</w:t>
      </w:r>
      <w:r w:rsidRPr="00A559DB">
        <w:rPr>
          <w:color w:val="000000"/>
          <w:lang w:val="ru-RU" w:bidi="en-US"/>
        </w:rPr>
        <w:t xml:space="preserve"> </w:t>
      </w:r>
      <w:r w:rsidR="00CA511A">
        <w:rPr>
          <w:color w:val="000000"/>
          <w:lang w:val="ru-RU" w:bidi="en-US"/>
        </w:rPr>
        <w:t>пой</w:t>
      </w:r>
      <w:r>
        <w:rPr>
          <w:color w:val="000000"/>
          <w:lang w:val="ru-RU" w:bidi="en-US"/>
        </w:rPr>
        <w:t>дет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о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практическом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применении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данной</w:t>
      </w:r>
      <w:r w:rsidRPr="00A559DB">
        <w:rPr>
          <w:color w:val="000000"/>
          <w:lang w:val="ru-RU" w:bidi="en-US"/>
        </w:rPr>
        <w:t xml:space="preserve"> </w:t>
      </w:r>
      <w:r>
        <w:rPr>
          <w:color w:val="000000"/>
          <w:lang w:val="ru-RU" w:bidi="en-US"/>
        </w:rPr>
        <w:t>теории</w:t>
      </w:r>
      <w:r w:rsidRPr="00A559DB">
        <w:rPr>
          <w:color w:val="000000"/>
          <w:lang w:val="ru-RU" w:bidi="en-US"/>
        </w:rPr>
        <w:t>.</w:t>
      </w:r>
      <w:r w:rsidR="00CA511A">
        <w:rPr>
          <w:color w:val="000000"/>
          <w:lang w:val="ru-RU" w:bidi="en-US"/>
        </w:rPr>
        <w:t xml:space="preserve">  </w:t>
      </w:r>
      <w:r w:rsidR="00576BD8">
        <w:rPr>
          <w:color w:val="000000"/>
          <w:lang w:val="ru-RU" w:bidi="en-US"/>
        </w:rPr>
        <w:t>Для наглядной демонстрации</w:t>
      </w:r>
      <w:r w:rsidR="00301824">
        <w:rPr>
          <w:color w:val="000000"/>
          <w:lang w:val="ru-RU" w:bidi="en-US"/>
        </w:rPr>
        <w:t xml:space="preserve"> применения теории используется</w:t>
      </w:r>
      <w:r w:rsidR="00DB0795" w:rsidRPr="00301824">
        <w:rPr>
          <w:color w:val="000000"/>
          <w:lang w:val="ru-RU" w:bidi="en-US"/>
        </w:rPr>
        <w:t xml:space="preserve"> </w:t>
      </w:r>
      <w:r w:rsidR="00DB0795">
        <w:rPr>
          <w:color w:val="000000"/>
          <w:lang w:val="ru-RU" w:bidi="en-US"/>
        </w:rPr>
        <w:t>ряд</w:t>
      </w:r>
      <w:r w:rsidR="00DB0795" w:rsidRPr="00301824">
        <w:rPr>
          <w:color w:val="000000"/>
          <w:lang w:val="ru-RU" w:bidi="en-US"/>
        </w:rPr>
        <w:t xml:space="preserve"> </w:t>
      </w:r>
      <w:r w:rsidR="00DB0795">
        <w:rPr>
          <w:color w:val="000000"/>
          <w:lang w:val="ru-RU" w:bidi="en-US"/>
        </w:rPr>
        <w:t>примеров</w:t>
      </w:r>
      <w:r w:rsidR="00DB0795" w:rsidRPr="00301824">
        <w:rPr>
          <w:color w:val="000000"/>
          <w:lang w:val="ru-RU" w:bidi="en-US"/>
        </w:rPr>
        <w:t xml:space="preserve"> </w:t>
      </w:r>
      <w:r w:rsidR="00DB0795">
        <w:rPr>
          <w:color w:val="000000"/>
          <w:lang w:val="ru-RU" w:bidi="en-US"/>
        </w:rPr>
        <w:t>с</w:t>
      </w:r>
      <w:r w:rsidR="00DB0795" w:rsidRPr="00301824">
        <w:rPr>
          <w:color w:val="000000"/>
          <w:lang w:val="ru-RU" w:bidi="en-US"/>
        </w:rPr>
        <w:t xml:space="preserve"> </w:t>
      </w:r>
      <w:r w:rsidR="00DB0795">
        <w:rPr>
          <w:color w:val="000000"/>
          <w:lang w:val="ru-RU" w:bidi="en-US"/>
        </w:rPr>
        <w:t>решениями</w:t>
      </w:r>
      <w:r w:rsidR="00BA7018">
        <w:rPr>
          <w:color w:val="000000"/>
          <w:lang w:val="ru-RU" w:bidi="en-US"/>
        </w:rPr>
        <w:t xml:space="preserve"> </w:t>
      </w:r>
      <w:r w:rsidR="00DB0795">
        <w:rPr>
          <w:color w:val="000000"/>
          <w:lang w:val="ru-RU" w:bidi="en-US"/>
        </w:rPr>
        <w:t>и</w:t>
      </w:r>
      <w:r w:rsidR="00DB0795" w:rsidRPr="00301824">
        <w:rPr>
          <w:color w:val="000000"/>
          <w:lang w:val="ru-RU" w:bidi="en-US"/>
        </w:rPr>
        <w:t xml:space="preserve"> </w:t>
      </w:r>
      <w:r w:rsidR="00CA511A">
        <w:rPr>
          <w:color w:val="000000"/>
          <w:lang w:val="ru-RU" w:bidi="en-US"/>
        </w:rPr>
        <w:t>практических заданий</w:t>
      </w:r>
      <w:r w:rsidR="00301824">
        <w:rPr>
          <w:color w:val="000000"/>
          <w:lang w:val="ru-RU" w:bidi="en-US"/>
        </w:rPr>
        <w:t xml:space="preserve">. Данные примеры были взяты из реальных промышленных проектов, выполненных автором. </w:t>
      </w:r>
    </w:p>
    <w:p w:rsidR="001D4929" w:rsidRDefault="009354EC" w:rsidP="00655F54">
      <w:pPr>
        <w:pStyle w:val="20"/>
        <w:shd w:val="clear" w:color="auto" w:fill="auto"/>
        <w:spacing w:before="0" w:after="0"/>
        <w:rPr>
          <w:color w:val="000000"/>
          <w:lang w:val="ru-RU" w:bidi="en-US"/>
        </w:rPr>
      </w:pPr>
      <w:r>
        <w:rPr>
          <w:color w:val="000000"/>
          <w:lang w:val="ru-RU" w:bidi="en-US"/>
        </w:rPr>
        <w:t>Безусловно</w:t>
      </w:r>
      <w:r w:rsidR="00BA7018">
        <w:rPr>
          <w:color w:val="000000"/>
          <w:lang w:val="ru-RU" w:bidi="en-US"/>
        </w:rPr>
        <w:t xml:space="preserve">, для проектирования </w:t>
      </w:r>
      <w:r w:rsidR="003C244B">
        <w:rPr>
          <w:color w:val="000000"/>
          <w:lang w:val="ru-RU" w:bidi="en-US"/>
        </w:rPr>
        <w:t>матриц</w:t>
      </w:r>
      <w:r w:rsidR="00EA3325">
        <w:rPr>
          <w:color w:val="000000"/>
          <w:lang w:val="ru-RU" w:bidi="en-US"/>
        </w:rPr>
        <w:t xml:space="preserve"> также</w:t>
      </w:r>
      <w:r w:rsidR="00BA7018">
        <w:rPr>
          <w:color w:val="000000"/>
          <w:lang w:val="ru-RU" w:bidi="en-US"/>
        </w:rPr>
        <w:t xml:space="preserve"> необходимо понимание экструзионного процесса.</w:t>
      </w:r>
      <w:r w:rsidR="0074289A">
        <w:rPr>
          <w:color w:val="000000"/>
          <w:lang w:val="ru-RU" w:bidi="en-US"/>
        </w:rPr>
        <w:t xml:space="preserve"> </w:t>
      </w:r>
      <w:r w:rsidR="00BA7018">
        <w:rPr>
          <w:color w:val="000000"/>
          <w:lang w:val="ru-RU" w:bidi="en-US"/>
        </w:rPr>
        <w:t xml:space="preserve"> </w:t>
      </w:r>
      <w:r w:rsidR="00EA3325" w:rsidRPr="006D511C">
        <w:rPr>
          <w:color w:val="000000"/>
          <w:lang w:val="ru-RU" w:bidi="en-US"/>
        </w:rPr>
        <w:t>С целью обеспечения «</w:t>
      </w:r>
      <w:r w:rsidR="006D511C" w:rsidRPr="006D511C">
        <w:rPr>
          <w:color w:val="000000"/>
          <w:lang w:val="ru-RU" w:bidi="en-US"/>
        </w:rPr>
        <w:t>самодостаточности</w:t>
      </w:r>
      <w:r w:rsidR="00EA3325" w:rsidRPr="006D511C">
        <w:rPr>
          <w:color w:val="000000"/>
          <w:lang w:val="ru-RU" w:bidi="en-US"/>
        </w:rPr>
        <w:t>» данной книги,</w:t>
      </w:r>
      <w:r w:rsidR="00092678" w:rsidRPr="006D511C">
        <w:rPr>
          <w:color w:val="000000"/>
          <w:lang w:val="ru-RU" w:bidi="en-US"/>
        </w:rPr>
        <w:t xml:space="preserve"> некоторые материалы из предыдущей книги повторяются.</w:t>
      </w:r>
      <w:r w:rsidR="00EA3325" w:rsidRPr="00092678">
        <w:rPr>
          <w:color w:val="000000"/>
          <w:lang w:val="ru-RU" w:bidi="en-US"/>
        </w:rPr>
        <w:t xml:space="preserve"> </w:t>
      </w:r>
    </w:p>
    <w:p w:rsidR="0074289A" w:rsidRDefault="0074289A" w:rsidP="00655F54">
      <w:pPr>
        <w:pStyle w:val="20"/>
        <w:shd w:val="clear" w:color="auto" w:fill="auto"/>
        <w:spacing w:before="0" w:after="0"/>
        <w:rPr>
          <w:color w:val="000000"/>
          <w:lang w:val="ru-RU" w:bidi="en-US"/>
        </w:rPr>
      </w:pPr>
    </w:p>
    <w:p w:rsidR="0074289A" w:rsidRPr="00C2341F" w:rsidRDefault="0074289A" w:rsidP="00655F54">
      <w:pPr>
        <w:pStyle w:val="20"/>
        <w:shd w:val="clear" w:color="auto" w:fill="auto"/>
        <w:spacing w:before="0" w:after="0"/>
        <w:rPr>
          <w:lang w:val="ru-RU"/>
        </w:rPr>
      </w:pPr>
    </w:p>
    <w:p w:rsidR="001D4929" w:rsidRPr="00450128" w:rsidRDefault="001D4929" w:rsidP="001D4929">
      <w:pPr>
        <w:keepNext/>
        <w:keepLines/>
        <w:widowControl w:val="0"/>
        <w:spacing w:after="129" w:line="940" w:lineRule="exact"/>
        <w:ind w:left="820"/>
        <w:outlineLvl w:val="0"/>
        <w:rPr>
          <w:rFonts w:ascii="Cambria" w:eastAsia="Cambria" w:hAnsi="Cambria" w:cs="Cambria"/>
          <w:color w:val="000000"/>
          <w:sz w:val="94"/>
          <w:szCs w:val="94"/>
          <w:lang w:val="ru-RU" w:bidi="en-US"/>
        </w:rPr>
      </w:pPr>
      <w:r w:rsidRPr="00450128">
        <w:rPr>
          <w:rFonts w:ascii="Cambria" w:eastAsia="Cambria" w:hAnsi="Cambria" w:cs="Cambria"/>
          <w:color w:val="000000"/>
          <w:sz w:val="94"/>
          <w:szCs w:val="94"/>
          <w:lang w:val="ru-RU" w:bidi="en-US"/>
        </w:rPr>
        <w:lastRenderedPageBreak/>
        <w:t>[</w:t>
      </w:r>
      <w:r w:rsidRPr="00450128">
        <w:rPr>
          <w:rFonts w:ascii="Cambria" w:eastAsia="Cambria" w:hAnsi="Cambria" w:cs="Cambria"/>
          <w:color w:val="000000"/>
          <w:sz w:val="74"/>
          <w:szCs w:val="74"/>
          <w:lang w:val="ru-RU" w:bidi="en-US"/>
        </w:rPr>
        <w:t>1</w:t>
      </w:r>
      <w:r w:rsidRPr="00450128">
        <w:rPr>
          <w:rFonts w:ascii="Cambria" w:eastAsia="Cambria" w:hAnsi="Cambria" w:cs="Cambria"/>
          <w:color w:val="000000"/>
          <w:sz w:val="94"/>
          <w:szCs w:val="94"/>
          <w:lang w:val="ru-RU" w:bidi="en-US"/>
        </w:rPr>
        <w:t>]</w:t>
      </w:r>
    </w:p>
    <w:p w:rsidR="001D4929" w:rsidRPr="00450128" w:rsidRDefault="001D4929" w:rsidP="001D4929">
      <w:pPr>
        <w:keepNext/>
        <w:keepLines/>
        <w:widowControl w:val="0"/>
        <w:spacing w:after="1189" w:line="480" w:lineRule="exact"/>
        <w:outlineLvl w:val="1"/>
        <w:rPr>
          <w:rFonts w:ascii="Cambria" w:eastAsia="Cambria" w:hAnsi="Cambria" w:cs="Cambria"/>
          <w:color w:val="000000"/>
          <w:sz w:val="48"/>
          <w:szCs w:val="48"/>
          <w:lang w:val="ru-RU" w:bidi="en-US"/>
        </w:rPr>
      </w:pPr>
      <w:bookmarkStart w:id="0" w:name="bookmark1"/>
      <w:r w:rsidRPr="00450128">
        <w:rPr>
          <w:rFonts w:ascii="Cambria" w:eastAsia="Cambria" w:hAnsi="Cambria" w:cs="Cambria"/>
          <w:color w:val="000000"/>
          <w:sz w:val="48"/>
          <w:szCs w:val="48"/>
          <w:lang w:val="ru-RU" w:bidi="en-US"/>
        </w:rPr>
        <w:t xml:space="preserve">1. </w:t>
      </w:r>
      <w:r w:rsidR="007E03F8">
        <w:rPr>
          <w:rFonts w:ascii="Cambria" w:eastAsia="Cambria" w:hAnsi="Cambria" w:cs="Cambria"/>
          <w:color w:val="000000"/>
          <w:sz w:val="48"/>
          <w:szCs w:val="48"/>
          <w:lang w:val="ru-RU" w:bidi="en-US"/>
        </w:rPr>
        <w:t>Введение</w:t>
      </w:r>
      <w:bookmarkEnd w:id="0"/>
    </w:p>
    <w:p w:rsidR="001D4929" w:rsidRPr="00C2341F" w:rsidRDefault="00EA1C18" w:rsidP="001D4929">
      <w:pPr>
        <w:widowControl w:val="0"/>
        <w:spacing w:after="300" w:line="317" w:lineRule="exact"/>
        <w:ind w:firstLine="320"/>
        <w:jc w:val="both"/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Непрерывное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производство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пищевых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кормовых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продуктов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DE29B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методом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экструзионной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обработки</w:t>
      </w:r>
      <w:r w:rsidRPr="00EA1C1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продолжает </w:t>
      </w:r>
      <w:r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набирать популярность. Экструдеры </w:t>
      </w:r>
      <w:r w:rsidR="00253FF4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применяют</w:t>
      </w:r>
      <w:r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для смешивания, приготовления,</w:t>
      </w:r>
      <w:r w:rsidR="00C81AC1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02D13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формования</w:t>
      </w:r>
      <w:r w:rsidR="00C81AC1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текстурирования и </w:t>
      </w:r>
      <w:r w:rsidR="00952318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профилирования</w:t>
      </w:r>
      <w:r w:rsidR="00002D13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пищевых продуктов в условиях, способствующих сохранению качества</w:t>
      </w:r>
      <w:r w:rsidR="00253FF4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высокой производительности и </w:t>
      </w:r>
      <w:r w:rsidR="00BE2FDB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низкой затратности.</w:t>
      </w:r>
      <w:r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81881" w:rsidRP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Благодаря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универсальности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рентабельности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метода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он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используется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для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различных </w:t>
      </w:r>
      <w:r w:rsidR="006D511C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задач </w:t>
      </w:r>
      <w:r w:rsid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во многих новых отраслях промышленности.</w:t>
      </w:r>
      <w:r w:rsidR="00B81881" w:rsidRPr="00B8188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Перечень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традиционных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областей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применения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данного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52C8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метода</w:t>
      </w:r>
      <w:r w:rsidR="00352C8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распространяется</w:t>
      </w:r>
      <w:r w:rsidR="00074B2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на</w:t>
      </w:r>
      <w:r w:rsidR="00074B2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все продукты питания и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кормовые отрасли.</w:t>
      </w:r>
      <w:r w:rsidR="00074B26" w:rsidRP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Такие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продукты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как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детское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питание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готовые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сухие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74B2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завтраки</w:t>
      </w:r>
      <w:r w:rsidR="00074B26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гранулированные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снеки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снеки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третьего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поколения</w:t>
      </w:r>
      <w:r w:rsidR="00E95421" w:rsidRP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696A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соевый </w:t>
      </w:r>
      <w:r w:rsidR="00E9542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текстурат, панировочные сухари </w:t>
      </w:r>
      <w:r w:rsidR="0003554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(наполнители и объемообразующие), сухие (и полусухие) корма для домашних животных, снеки для домашних животных, </w:t>
      </w:r>
      <w:r w:rsidR="00DE4B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корма для аквакультуры и корма для скота </w:t>
      </w:r>
      <w:r w:rsidR="00CB70F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являются характерными примерами применения</w:t>
      </w:r>
      <w:r w:rsidR="00DE4B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A413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метода экструзионной обработки. </w:t>
      </w:r>
    </w:p>
    <w:p w:rsidR="001D4929" w:rsidRPr="00C2341F" w:rsidRDefault="00694F9A" w:rsidP="001D4929">
      <w:pPr>
        <w:widowControl w:val="0"/>
        <w:spacing w:after="0" w:line="317" w:lineRule="exact"/>
        <w:ind w:firstLine="320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lastRenderedPageBreak/>
        <w:t>Одним из наиболее важных компонентов экструзионной системы</w:t>
      </w:r>
      <w:r w:rsidR="00994AB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является экструзионная матрица.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Матрицы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предназначены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для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экструдирован</w:t>
      </w:r>
      <w:r w:rsidR="00994AB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ия широкого спектра продуктов со множеством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форм, размеров и текстур. Экструзионная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матрица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выполняет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две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важнейших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роли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 процессе экструзионной обработки:</w:t>
      </w:r>
      <w:r w:rsidRPr="00694F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</w:p>
    <w:p w:rsidR="001D4929" w:rsidRPr="00C2341F" w:rsidRDefault="001D4929" w:rsidP="001D4929">
      <w:pPr>
        <w:rPr>
          <w:lang w:val="ru-RU"/>
        </w:rPr>
      </w:pPr>
    </w:p>
    <w:p w:rsidR="001D4929" w:rsidRPr="00C2341F" w:rsidRDefault="00694F9A" w:rsidP="001D4929">
      <w:pPr>
        <w:widowControl w:val="0"/>
        <w:numPr>
          <w:ilvl w:val="0"/>
          <w:numId w:val="1"/>
        </w:numPr>
        <w:tabs>
          <w:tab w:val="left" w:pos="745"/>
        </w:tabs>
        <w:spacing w:after="0" w:line="322" w:lineRule="exact"/>
        <w:ind w:left="740" w:hanging="420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Во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-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первых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,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она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обеспечивает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сопротивление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потоку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расплавленного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продукта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,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тем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самым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определяя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рабочее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давление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экструдера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,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которое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имеет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доминирующее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влияние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на</w:t>
      </w:r>
      <w:r w:rsidR="00A5488B"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994AB1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гидродинамику на</w:t>
      </w:r>
      <w:r w:rsid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шнеке экструдера. </w:t>
      </w:r>
      <w:r w:rsidRPr="00A5488B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</w:p>
    <w:p w:rsidR="001D4929" w:rsidRPr="000706E1" w:rsidRDefault="00D5397F" w:rsidP="00BD362B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284"/>
        <w:jc w:val="both"/>
        <w:rPr>
          <w:rFonts w:ascii="Cambria" w:eastAsia="Cambria" w:hAnsi="Cambria" w:cs="Cambria"/>
          <w:i/>
          <w:iCs/>
          <w:color w:val="000000"/>
          <w:sz w:val="20"/>
          <w:szCs w:val="20"/>
          <w:lang w:bidi="en-US"/>
        </w:rPr>
      </w:pPr>
      <w:r w:rsidRPr="00DC54BF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63500" distR="63500" simplePos="0" relativeHeight="251671552" behindDoc="1" locked="0" layoutInCell="1" allowOverlap="1" wp14:anchorId="1AB2B140" wp14:editId="544698EC">
                <wp:simplePos x="0" y="0"/>
                <wp:positionH relativeFrom="margin">
                  <wp:posOffset>441960</wp:posOffset>
                </wp:positionH>
                <wp:positionV relativeFrom="paragraph">
                  <wp:posOffset>2654935</wp:posOffset>
                </wp:positionV>
                <wp:extent cx="876935" cy="269875"/>
                <wp:effectExtent l="0" t="0" r="0" b="0"/>
                <wp:wrapTopAndBottom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5397F" w:rsidRPr="00A6039C" w:rsidRDefault="00D5397F" w:rsidP="00D5397F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Распределительная решетка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2B14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.8pt;margin-top:209.05pt;width:69.05pt;height:21.25pt;z-index:-2516449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" fillcolor="white [3212]" stroked="f">
                <v:textbox inset="0,0,0,0">
                  <w:txbxContent>
                    <w:p w:rsidR="00D5397F" w:rsidRPr="00A6039C" w:rsidRDefault="00D5397F" w:rsidP="00D5397F">
                      <w:pPr>
                        <w:pStyle w:val="21"/>
                        <w:shd w:val="clear" w:color="auto" w:fill="auto"/>
                        <w:spacing w:line="160" w:lineRule="exact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Распределительная решетка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C54BF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63500" distR="63500" simplePos="0" relativeHeight="251669504" behindDoc="1" locked="0" layoutInCell="1" allowOverlap="1" wp14:anchorId="755B7E67" wp14:editId="520D3C5D">
                <wp:simplePos x="0" y="0"/>
                <wp:positionH relativeFrom="margin">
                  <wp:posOffset>3075940</wp:posOffset>
                </wp:positionH>
                <wp:positionV relativeFrom="paragraph">
                  <wp:posOffset>1303655</wp:posOffset>
                </wp:positionV>
                <wp:extent cx="768350" cy="207645"/>
                <wp:effectExtent l="0" t="0" r="0" b="1905"/>
                <wp:wrapTopAndBottom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07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35DD" w:rsidRDefault="003435DD" w:rsidP="003435DD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rPr>
                                <w:color w:val="000000"/>
                                <w:lang w:val="uk-UA" w:bidi="en-US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Формующая</w:t>
                            </w:r>
                          </w:p>
                          <w:p w:rsidR="003435DD" w:rsidRPr="00A6039C" w:rsidRDefault="003435DD" w:rsidP="003435DD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головка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B7E67" id="_x0000_s1027" type="#_x0000_t202" style="position:absolute;left:0;text-align:left;margin-left:242.2pt;margin-top:102.65pt;width:60.5pt;height:16.35pt;z-index:-2516469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" fillcolor="white [3212]" stroked="f">
                <v:textbox inset="0,0,0,0">
                  <w:txbxContent>
                    <w:p w:rsidR="003435DD" w:rsidRDefault="003435DD" w:rsidP="003435DD">
                      <w:pPr>
                        <w:pStyle w:val="21"/>
                        <w:shd w:val="clear" w:color="auto" w:fill="auto"/>
                        <w:spacing w:line="160" w:lineRule="exact"/>
                        <w:rPr>
                          <w:color w:val="000000"/>
                          <w:lang w:val="uk-UA" w:bidi="en-US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Формующая</w:t>
                      </w:r>
                    </w:p>
                    <w:p w:rsidR="003435DD" w:rsidRPr="00A6039C" w:rsidRDefault="003435DD" w:rsidP="003435DD">
                      <w:pPr>
                        <w:pStyle w:val="21"/>
                        <w:shd w:val="clear" w:color="auto" w:fill="auto"/>
                        <w:spacing w:line="160" w:lineRule="exac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головка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DC54BF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63500" distR="63500" simplePos="0" relativeHeight="251667456" behindDoc="1" locked="0" layoutInCell="1" allowOverlap="1" wp14:anchorId="30F50089" wp14:editId="42225492">
                <wp:simplePos x="0" y="0"/>
                <wp:positionH relativeFrom="margin">
                  <wp:posOffset>551180</wp:posOffset>
                </wp:positionH>
                <wp:positionV relativeFrom="paragraph">
                  <wp:posOffset>1350645</wp:posOffset>
                </wp:positionV>
                <wp:extent cx="1012825" cy="203200"/>
                <wp:effectExtent l="0" t="0" r="0" b="6350"/>
                <wp:wrapTopAndBottom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825" cy="20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35DD" w:rsidRPr="00A6039C" w:rsidRDefault="003435DD" w:rsidP="00D5397F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Распеделитель</w:t>
                            </w:r>
                            <w:r>
                              <w:rPr>
                                <w:color w:val="000000"/>
                                <w:lang w:val="ru-RU" w:bidi="en-US"/>
                              </w:rPr>
                              <w:t>ный конус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50089" id="_x0000_s1028" type="#_x0000_t202" style="position:absolute;left:0;text-align:left;margin-left:43.4pt;margin-top:106.35pt;width:79.75pt;height:16pt;z-index:-2516490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" fillcolor="white [3212]" stroked="f">
                <v:textbox style="mso-fit-shape-to-text:t" inset="0,0,0,0">
                  <w:txbxContent>
                    <w:p w:rsidR="003435DD" w:rsidRPr="00A6039C" w:rsidRDefault="003435DD" w:rsidP="00D5397F">
                      <w:pPr>
                        <w:pStyle w:val="21"/>
                        <w:shd w:val="clear" w:color="auto" w:fill="auto"/>
                        <w:spacing w:line="160" w:lineRule="exact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Распеделитель</w:t>
                      </w:r>
                      <w:r>
                        <w:rPr>
                          <w:color w:val="000000"/>
                          <w:lang w:val="ru-RU" w:bidi="en-US"/>
                        </w:rPr>
                        <w:t>ный конус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435DD" w:rsidRPr="00DC54BF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 wp14:anchorId="22037F85" wp14:editId="7B3FDAE5">
                <wp:simplePos x="0" y="0"/>
                <wp:positionH relativeFrom="margin">
                  <wp:posOffset>73660</wp:posOffset>
                </wp:positionH>
                <wp:positionV relativeFrom="paragraph">
                  <wp:posOffset>2051685</wp:posOffset>
                </wp:positionV>
                <wp:extent cx="815340" cy="203200"/>
                <wp:effectExtent l="0" t="0" r="3810" b="6350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0F6" w:rsidRDefault="003435DD" w:rsidP="00D5397F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jc w:val="center"/>
                              <w:rPr>
                                <w:color w:val="000000"/>
                                <w:lang w:val="uk-UA" w:bidi="en-US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Соединительный</w:t>
                            </w:r>
                          </w:p>
                          <w:p w:rsidR="003435DD" w:rsidRPr="00A6039C" w:rsidRDefault="003435DD" w:rsidP="00D5397F">
                            <w:pPr>
                              <w:pStyle w:val="21"/>
                              <w:shd w:val="clear" w:color="auto" w:fill="auto"/>
                              <w:spacing w:line="160" w:lineRule="exact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uk-UA" w:bidi="en-US"/>
                              </w:rPr>
                              <w:t>узел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37F85" id="_x0000_s1029" type="#_x0000_t202" style="position:absolute;left:0;text-align:left;margin-left:5.8pt;margin-top:161.55pt;width:64.2pt;height:16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FKxgIAALU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" filled="f" stroked="f">
                <v:textbox style="mso-fit-shape-to-text:t" inset="0,0,0,0">
                  <w:txbxContent>
                    <w:p w:rsidR="002B50F6" w:rsidRDefault="003435DD" w:rsidP="00D5397F">
                      <w:pPr>
                        <w:pStyle w:val="21"/>
                        <w:shd w:val="clear" w:color="auto" w:fill="auto"/>
                        <w:spacing w:line="160" w:lineRule="exact"/>
                        <w:jc w:val="center"/>
                        <w:rPr>
                          <w:color w:val="000000"/>
                          <w:lang w:val="uk-UA" w:bidi="en-US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Соединительный</w:t>
                      </w:r>
                    </w:p>
                    <w:p w:rsidR="003435DD" w:rsidRPr="00A6039C" w:rsidRDefault="003435DD" w:rsidP="00D5397F">
                      <w:pPr>
                        <w:pStyle w:val="21"/>
                        <w:shd w:val="clear" w:color="auto" w:fill="auto"/>
                        <w:spacing w:line="160" w:lineRule="exact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uk-UA" w:bidi="en-US"/>
                        </w:rPr>
                        <w:t>узел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5488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Во-вторых, матрица </w:t>
      </w:r>
      <w:r w:rsidR="00FD0106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образует</w:t>
      </w:r>
      <w:r w:rsidR="00A5488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форму и размеры (а во многих случаях </w:t>
      </w:r>
      <w:r w:rsidR="00D75E85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способствует формированию текстурных характеристик</w:t>
      </w:r>
      <w:r w:rsidR="00A5488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)</w:t>
      </w:r>
      <w:r w:rsidR="00D75E85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готового продукта. </w:t>
      </w:r>
      <w:r w:rsidR="001D4929" w:rsidRPr="00DC54BF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376E0956" wp14:editId="136900CF">
                <wp:simplePos x="0" y="0"/>
                <wp:positionH relativeFrom="margin">
                  <wp:posOffset>48895</wp:posOffset>
                </wp:positionH>
                <wp:positionV relativeFrom="paragraph">
                  <wp:posOffset>3183890</wp:posOffset>
                </wp:positionV>
                <wp:extent cx="3971290" cy="392430"/>
                <wp:effectExtent l="0" t="4445" r="1270" b="3175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29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E24" w:rsidRPr="00B3030D" w:rsidRDefault="00C85E24" w:rsidP="00C85E24">
                            <w:pPr>
                              <w:widowControl w:val="0"/>
                              <w:spacing w:after="0" w:line="240" w:lineRule="auto"/>
                              <w:ind w:firstLine="320"/>
                              <w:jc w:val="both"/>
                              <w:rPr>
                                <w:rFonts w:ascii="Cambria" w:eastAsia="Cambria" w:hAnsi="Cambria" w:cs="Cambria"/>
                                <w:i/>
                                <w:color w:val="000000"/>
                                <w:sz w:val="19"/>
                                <w:szCs w:val="19"/>
                                <w:lang w:val="ru-RU" w:bidi="en-US"/>
                              </w:rPr>
                            </w:pPr>
                            <w:r w:rsidRPr="00B3030D">
                              <w:rPr>
                                <w:rStyle w:val="Exact"/>
                                <w:i/>
                                <w:lang w:val="ru-RU"/>
                              </w:rPr>
                              <w:t>Рис. 1.1 – Схематическое изображение типового узла экструзионной матрицы для пищевых продуктов, демонстрирующее распределительный конус, распределительн</w:t>
                            </w:r>
                            <w:r w:rsidR="005D57A6" w:rsidRPr="00B3030D">
                              <w:rPr>
                                <w:rStyle w:val="Exact"/>
                                <w:i/>
                                <w:lang w:val="ru-RU"/>
                              </w:rPr>
                              <w:t xml:space="preserve">ую решетку, формующую головку и </w:t>
                            </w:r>
                            <w:r w:rsidRPr="00B3030D">
                              <w:rPr>
                                <w:rStyle w:val="Exact"/>
                                <w:i/>
                                <w:lang w:val="ru-RU"/>
                              </w:rPr>
                              <w:t>соединительный узел.</w:t>
                            </w:r>
                          </w:p>
                          <w:p w:rsidR="002B50F6" w:rsidRPr="00C2341F" w:rsidRDefault="002B50F6" w:rsidP="001D4929">
                            <w:pPr>
                              <w:pStyle w:val="a4"/>
                              <w:shd w:val="clear" w:color="auto" w:fill="auto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E0956" id="Надпись 3" o:spid="_x0000_s1030" type="#_x0000_t202" style="position:absolute;left:0;text-align:left;margin-left:3.85pt;margin-top:250.7pt;width:312.7pt;height:30.9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A+YyQIAALY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" filled="f" stroked="f">
                <v:textbox style="mso-fit-shape-to-text:t" inset="0,0,0,0">
                  <w:txbxContent>
                    <w:p w:rsidR="00C85E24" w:rsidRPr="00B3030D" w:rsidRDefault="00C85E24" w:rsidP="00C85E24">
                      <w:pPr>
                        <w:widowControl w:val="0"/>
                        <w:spacing w:after="0" w:line="240" w:lineRule="auto"/>
                        <w:ind w:firstLine="320"/>
                        <w:jc w:val="both"/>
                        <w:rPr>
                          <w:rFonts w:ascii="Cambria" w:eastAsia="Cambria" w:hAnsi="Cambria" w:cs="Cambria"/>
                          <w:i/>
                          <w:color w:val="000000"/>
                          <w:sz w:val="19"/>
                          <w:szCs w:val="19"/>
                          <w:lang w:val="ru-RU" w:bidi="en-US"/>
                        </w:rPr>
                      </w:pPr>
                      <w:r w:rsidRPr="00B3030D">
                        <w:rPr>
                          <w:rStyle w:val="Exact"/>
                          <w:i/>
                          <w:lang w:val="ru-RU"/>
                        </w:rPr>
                        <w:t>Рис. 1.1 – Схематическое изображение типового узла экструзионной матрицы для пищевых продуктов, демонстрирующее распределительный конус, распределительн</w:t>
                      </w:r>
                      <w:r w:rsidR="005D57A6" w:rsidRPr="00B3030D">
                        <w:rPr>
                          <w:rStyle w:val="Exact"/>
                          <w:i/>
                          <w:lang w:val="ru-RU"/>
                        </w:rPr>
                        <w:t xml:space="preserve">ую решетку, формующую головку и </w:t>
                      </w:r>
                      <w:r w:rsidRPr="00B3030D">
                        <w:rPr>
                          <w:rStyle w:val="Exact"/>
                          <w:i/>
                          <w:lang w:val="ru-RU"/>
                        </w:rPr>
                        <w:t>соединительный узел.</w:t>
                      </w:r>
                    </w:p>
                    <w:p w:rsidR="002B50F6" w:rsidRPr="00C2341F" w:rsidRDefault="002B50F6" w:rsidP="001D4929">
                      <w:pPr>
                        <w:pStyle w:val="a4"/>
                        <w:shd w:val="clear" w:color="auto" w:fill="auto"/>
                        <w:rPr>
                          <w:lang w:val="ru-RU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929" w:rsidRPr="00DC54BF">
        <w:rPr>
          <w:rFonts w:ascii="Cambria" w:eastAsia="Cambria" w:hAnsi="Cambria" w:cs="Cambria"/>
          <w:noProof/>
          <w:color w:val="000000"/>
          <w:sz w:val="19"/>
          <w:szCs w:val="19"/>
        </w:rPr>
        <w:drawing>
          <wp:anchor distT="0" distB="0" distL="63500" distR="63500" simplePos="0" relativeHeight="251661312" behindDoc="1" locked="0" layoutInCell="1" allowOverlap="1" wp14:anchorId="3E50D380" wp14:editId="3DCEA839">
            <wp:simplePos x="0" y="0"/>
            <wp:positionH relativeFrom="margin">
              <wp:posOffset>939165</wp:posOffset>
            </wp:positionH>
            <wp:positionV relativeFrom="paragraph">
              <wp:posOffset>1301750</wp:posOffset>
            </wp:positionV>
            <wp:extent cx="2633345" cy="1822450"/>
            <wp:effectExtent l="0" t="0" r="0" b="6350"/>
            <wp:wrapTopAndBottom/>
            <wp:docPr id="1" name="Рисунок 1" descr="C:\Users\Admin\Desktop\Книга по экструзии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нига по экструзии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Говоря о процессе экструзионной обработки, 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узел матрицы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является той частью экструзионной системы</w:t>
      </w:r>
      <w:r w:rsidR="00476A8A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которой расплавленный продукт 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движется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от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шнек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а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экструдера. </w:t>
      </w:r>
      <w:r w:rsidR="00DB1896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Как правило, он состоит из зоны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64E9A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lastRenderedPageBreak/>
        <w:t>сжатия</w:t>
      </w:r>
      <w:r w:rsidR="00DB1896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(или распределительного конуса), распределительной решетки (или </w:t>
      </w:r>
      <w:r w:rsidR="009E63EE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предварительной</w:t>
      </w:r>
      <w:r w:rsidR="00DB1896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матрицы), </w:t>
      </w:r>
      <w:r w:rsidR="00285C96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формующей головки </w:t>
      </w:r>
      <w:r w:rsidR="00D54552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и, наконец, </w:t>
      </w:r>
      <w:r w:rsidR="002E6304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торцевого отсекателя 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и/или </w:t>
      </w:r>
      <w:r w:rsidR="002E6304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других </w:t>
      </w:r>
      <w:r w:rsidR="006434B8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формообразующих узлов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после матрицы</w:t>
      </w:r>
      <w:r w:rsidR="002E6304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. 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bidi="en-US"/>
        </w:rPr>
        <w:t>(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см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. 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Рис</w:t>
      </w:r>
      <w:r w:rsidR="00E76CB9" w:rsidRPr="00655F54">
        <w:rPr>
          <w:rFonts w:ascii="Cambria" w:eastAsia="Cambria" w:hAnsi="Cambria" w:cs="Cambria"/>
          <w:color w:val="000000"/>
          <w:sz w:val="19"/>
          <w:szCs w:val="19"/>
          <w:lang w:bidi="en-US"/>
        </w:rPr>
        <w:t>. 1.1).</w:t>
      </w:r>
      <w:r w:rsidR="00BD13DB" w:rsidRPr="00655F54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</w:p>
    <w:p w:rsidR="000706E1" w:rsidRPr="00655F54" w:rsidRDefault="000706E1" w:rsidP="000706E1">
      <w:pPr>
        <w:widowControl w:val="0"/>
        <w:tabs>
          <w:tab w:val="left" w:pos="0"/>
        </w:tabs>
        <w:spacing w:after="0" w:line="317" w:lineRule="exact"/>
        <w:ind w:left="284"/>
        <w:jc w:val="both"/>
        <w:rPr>
          <w:rFonts w:ascii="Cambria" w:eastAsia="Cambria" w:hAnsi="Cambria" w:cs="Cambria"/>
          <w:i/>
          <w:iCs/>
          <w:color w:val="000000"/>
          <w:sz w:val="20"/>
          <w:szCs w:val="20"/>
          <w:lang w:bidi="en-US"/>
        </w:rPr>
      </w:pPr>
    </w:p>
    <w:p w:rsidR="001D4929" w:rsidRDefault="001A7578" w:rsidP="001D4929">
      <w:pPr>
        <w:widowControl w:val="0"/>
        <w:spacing w:after="0" w:line="317" w:lineRule="exact"/>
        <w:ind w:firstLine="360"/>
        <w:jc w:val="both"/>
        <w:rPr>
          <w:rFonts w:ascii="Cambria" w:eastAsia="Cambria" w:hAnsi="Cambria" w:cs="Cambria"/>
          <w:color w:val="000000"/>
          <w:sz w:val="19"/>
          <w:szCs w:val="19"/>
          <w:lang w:val="uk-UA" w:bidi="en-US"/>
        </w:rPr>
      </w:pP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 некоторых случаях</w:t>
      </w:r>
      <w:r w:rsidR="009659C5" w:rsidRPr="008C0159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принято</w:t>
      </w:r>
      <w:r w:rsidR="009659C5" w:rsidRPr="008C0159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использовать</w:t>
      </w:r>
      <w:r w:rsidR="009659C5" w:rsidRPr="008C0159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  <w:t>вставки</w:t>
      </w:r>
      <w:r w:rsidR="009659C5" w:rsidRPr="008C0159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(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см</w:t>
      </w:r>
      <w:r w:rsidR="009659C5" w:rsidRPr="008C0159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. 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Рис</w:t>
      </w:r>
      <w:r w:rsidR="009659C5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. 1.2) 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вместо</w:t>
      </w:r>
      <w:r w:rsidR="009659C5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цельной</w:t>
      </w:r>
      <w:r w:rsidR="009659C5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9659C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матрицы</w:t>
      </w:r>
      <w:r w:rsidR="009659C5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0C46D3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(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или</w:t>
      </w:r>
      <w:r w:rsidR="000C46D3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плиты матрицы</w:t>
      </w:r>
      <w:r w:rsidR="000C46D3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).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0C46D3" w:rsidRPr="001A7578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Отсекатель </w:t>
      </w:r>
      <w:r w:rsidR="000C46D3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может располагаться как непосредствен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но на матрице, так и автономно</w:t>
      </w:r>
      <w:r w:rsidR="006117DE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.</w:t>
      </w:r>
      <w:r w:rsidR="001D4929" w:rsidRPr="006117DE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</w:p>
    <w:p w:rsidR="001D4929" w:rsidRPr="002C6520" w:rsidRDefault="001D4929" w:rsidP="002C6520">
      <w:pPr>
        <w:keepNext/>
        <w:keepLines/>
        <w:widowControl w:val="0"/>
        <w:spacing w:after="0" w:line="220" w:lineRule="exact"/>
        <w:outlineLvl w:val="0"/>
        <w:rPr>
          <w:rFonts w:ascii="Franklin Gothic Medium" w:eastAsia="Franklin Gothic Medium" w:hAnsi="Franklin Gothic Medium" w:cs="Franklin Gothic Medium"/>
          <w:color w:val="000000"/>
          <w:lang w:val="ru-RU" w:bidi="en-US"/>
        </w:rPr>
      </w:pPr>
    </w:p>
    <w:p w:rsidR="001D4929" w:rsidRPr="006117DE" w:rsidRDefault="001D4929" w:rsidP="001D492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val="ru-RU" w:bidi="en-US"/>
        </w:rPr>
      </w:pPr>
    </w:p>
    <w:p w:rsidR="00212762" w:rsidRDefault="002C6520" w:rsidP="001D4929">
      <w:pPr>
        <w:widowControl w:val="0"/>
        <w:spacing w:before="321" w:after="0" w:line="317" w:lineRule="exact"/>
        <w:ind w:firstLine="320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 w:rsidRPr="002C6520">
        <w:rPr>
          <w:rFonts w:ascii="Cambria" w:eastAsia="Cambria" w:hAnsi="Cambria" w:cs="Cambria"/>
          <w:noProof/>
          <w:color w:val="000000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8888B" wp14:editId="721B3BDF">
                <wp:simplePos x="0" y="0"/>
                <wp:positionH relativeFrom="column">
                  <wp:posOffset>1782791</wp:posOffset>
                </wp:positionH>
                <wp:positionV relativeFrom="paragraph">
                  <wp:posOffset>146223</wp:posOffset>
                </wp:positionV>
                <wp:extent cx="753110" cy="259773"/>
                <wp:effectExtent l="0" t="0" r="27940" b="260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" cy="259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520" w:rsidRPr="002C6520" w:rsidRDefault="002C6520">
                            <w:pPr>
                              <w:rPr>
                                <w:b/>
                              </w:rPr>
                            </w:pPr>
                            <w:r w:rsidRPr="002C6520">
                              <w:rPr>
                                <w:b/>
                                <w:lang w:val="ru-RU"/>
                              </w:rPr>
                              <w:t>Матрица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888B" id="_x0000_s1031" type="#_x0000_t202" style="position:absolute;left:0;text-align:left;margin-left:140.4pt;margin-top:11.5pt;width:59.3pt;height:20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" strokecolor="white [3212]">
                <v:textbox>
                  <w:txbxContent>
                    <w:p w:rsidR="002C6520" w:rsidRPr="002C6520" w:rsidRDefault="002C6520">
                      <w:pPr>
                        <w:rPr>
                          <w:b/>
                        </w:rPr>
                      </w:pPr>
                      <w:r w:rsidRPr="002C6520">
                        <w:rPr>
                          <w:b/>
                          <w:lang w:val="ru-RU"/>
                        </w:rPr>
                        <w:t>Матрица</w:t>
                      </w:r>
                    </w:p>
                  </w:txbxContent>
                </v:textbox>
              </v:shape>
            </w:pict>
          </mc:Fallback>
        </mc:AlternateContent>
      </w:r>
    </w:p>
    <w:p w:rsidR="002C6520" w:rsidRDefault="002C6520" w:rsidP="002C6520">
      <w:pPr>
        <w:widowControl w:val="0"/>
        <w:spacing w:after="0" w:line="240" w:lineRule="auto"/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</w:pPr>
      <w:r>
        <w:rPr>
          <w:rFonts w:ascii="Franklin Gothic Medium" w:eastAsia="Franklin Gothic Medium" w:hAnsi="Franklin Gothic Medium" w:cs="Franklin Gothic Medium"/>
          <w:noProof/>
          <w:color w:val="000000"/>
        </w:rPr>
        <w:drawing>
          <wp:inline distT="0" distB="0" distL="0" distR="0" wp14:anchorId="6E152D63" wp14:editId="3D7B26C7">
            <wp:extent cx="4031673" cy="1859374"/>
            <wp:effectExtent l="0" t="0" r="698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вод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867" cy="18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520" w:rsidRPr="00B3030D" w:rsidRDefault="002C6520" w:rsidP="002C6520">
      <w:pPr>
        <w:widowControl w:val="0"/>
        <w:spacing w:after="0" w:line="240" w:lineRule="auto"/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</w:pPr>
      <w:r w:rsidRPr="00B3030D"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  <w:t>Рис. 1.2 – Схематическое изображение матрицы в сборе со</w:t>
      </w:r>
      <w:r w:rsidR="00450128"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  <w:t xml:space="preserve"> вставками</w:t>
      </w:r>
      <w:r w:rsidRPr="00B3030D"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  <w:t xml:space="preserve"> и отсекателя с опорой</w:t>
      </w:r>
      <w:r w:rsidR="00450128">
        <w:rPr>
          <w:rFonts w:ascii="Cambria" w:eastAsia="Cambria" w:hAnsi="Cambria" w:cs="Cambria"/>
          <w:i/>
          <w:color w:val="000000"/>
          <w:sz w:val="19"/>
          <w:szCs w:val="19"/>
          <w:lang w:val="ru-RU" w:bidi="en-US"/>
        </w:rPr>
        <w:t>.</w:t>
      </w:r>
      <w:bookmarkStart w:id="1" w:name="_GoBack"/>
      <w:bookmarkEnd w:id="1"/>
    </w:p>
    <w:p w:rsidR="002C6520" w:rsidRDefault="002C6520" w:rsidP="001D4929">
      <w:pPr>
        <w:widowControl w:val="0"/>
        <w:spacing w:before="321" w:after="0" w:line="317" w:lineRule="exact"/>
        <w:ind w:firstLine="320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</w:p>
    <w:p w:rsidR="001D4929" w:rsidRPr="00C2341F" w:rsidRDefault="006F34C1" w:rsidP="001D4929">
      <w:pPr>
        <w:widowControl w:val="0"/>
        <w:spacing w:before="321" w:after="0" w:line="317" w:lineRule="exact"/>
        <w:ind w:firstLine="320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Проектирование</w:t>
      </w:r>
      <w:r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пищевых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экструзионных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матриц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подразумевает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решение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двух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типов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D930E7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задач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: </w:t>
      </w:r>
    </w:p>
    <w:p w:rsidR="001D4929" w:rsidRPr="005E3255" w:rsidRDefault="00D930E7" w:rsidP="001D4929">
      <w:pPr>
        <w:widowControl w:val="0"/>
        <w:numPr>
          <w:ilvl w:val="0"/>
          <w:numId w:val="2"/>
        </w:numPr>
        <w:tabs>
          <w:tab w:val="left" w:pos="773"/>
        </w:tabs>
        <w:spacing w:after="0" w:line="317" w:lineRule="exact"/>
        <w:ind w:left="320"/>
        <w:jc w:val="both"/>
        <w:rPr>
          <w:rFonts w:ascii="Cambria" w:eastAsia="Cambria" w:hAnsi="Cambria" w:cs="Cambria"/>
          <w:color w:val="000000"/>
          <w:sz w:val="19"/>
          <w:szCs w:val="19"/>
          <w:lang w:bidi="en-US"/>
        </w:rPr>
      </w:pP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Задачи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</w:t>
      </w:r>
      <w:r w:rsidR="0057387D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родвижения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продукта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и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</w:p>
    <w:p w:rsidR="003A1B5E" w:rsidRPr="005E3255" w:rsidRDefault="0057387D" w:rsidP="00E77483">
      <w:pPr>
        <w:widowControl w:val="0"/>
        <w:numPr>
          <w:ilvl w:val="0"/>
          <w:numId w:val="2"/>
        </w:numPr>
        <w:tabs>
          <w:tab w:val="left" w:pos="773"/>
        </w:tabs>
        <w:spacing w:after="300" w:line="317" w:lineRule="exact"/>
        <w:ind w:left="320"/>
        <w:jc w:val="both"/>
        <w:rPr>
          <w:rFonts w:ascii="Cambria" w:eastAsia="Cambria" w:hAnsi="Cambria" w:cs="Cambria"/>
          <w:color w:val="000000"/>
          <w:sz w:val="19"/>
          <w:szCs w:val="19"/>
          <w:lang w:bidi="en-US"/>
        </w:rPr>
      </w:pP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Механические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>/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конструктивные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задачи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.</w:t>
      </w:r>
    </w:p>
    <w:p w:rsidR="004B36CF" w:rsidRDefault="0057387D" w:rsidP="00E77483">
      <w:pPr>
        <w:widowControl w:val="0"/>
        <w:spacing w:after="0" w:line="317" w:lineRule="exact"/>
        <w:ind w:firstLine="284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lastRenderedPageBreak/>
        <w:t>Задачи</w:t>
      </w:r>
      <w:r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продвижения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продукта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 w:rsidRPr="005E3255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конструировании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3A1B5E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матрицы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4B36C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включаю</w:t>
      </w:r>
      <w:r w:rsidR="003A1B5E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т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4 </w:t>
      </w:r>
      <w:r w:rsidR="003A1B5E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ключевых</w:t>
      </w:r>
      <w:r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составляющих</w:t>
      </w:r>
      <w:r w:rsidR="003A1B5E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: </w:t>
      </w:r>
    </w:p>
    <w:p w:rsidR="001D4929" w:rsidRPr="004B36CF" w:rsidRDefault="00DA45A1" w:rsidP="00E77483">
      <w:pPr>
        <w:pStyle w:val="ac"/>
        <w:widowControl w:val="0"/>
        <w:numPr>
          <w:ilvl w:val="0"/>
          <w:numId w:val="10"/>
        </w:numPr>
        <w:spacing w:after="0" w:line="317" w:lineRule="exact"/>
        <w:ind w:left="709" w:hanging="425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 w:rsidRPr="004B36CF"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 xml:space="preserve">Внутренние размеры </w:t>
      </w:r>
      <w:r w:rsidRPr="004B36CF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(матрицы), необходимые для обеспечения желаемой производительности при заданном перепаде давлений в матрице. </w:t>
      </w:r>
    </w:p>
    <w:p w:rsidR="001D4929" w:rsidRPr="00C2341F" w:rsidRDefault="000D3D95" w:rsidP="00E77483">
      <w:pPr>
        <w:widowControl w:val="0"/>
        <w:numPr>
          <w:ilvl w:val="0"/>
          <w:numId w:val="1"/>
        </w:numPr>
        <w:tabs>
          <w:tab w:val="left" w:pos="747"/>
        </w:tabs>
        <w:spacing w:after="0" w:line="312" w:lineRule="exact"/>
        <w:ind w:left="760" w:hanging="440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>Форма</w:t>
      </w:r>
      <w:r w:rsidRPr="000D3D95"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>матрицы</w:t>
      </w:r>
      <w:r w:rsidRPr="000D3D95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, необходимая для </w:t>
      </w:r>
      <w:r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получения</w:t>
      </w:r>
      <w:r w:rsidRPr="000D3D95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желаемой</w:t>
      </w:r>
      <w:r w:rsidRPr="000D3D95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</w:t>
      </w:r>
      <w:r w:rsidR="004E30EE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шероховатости</w:t>
      </w:r>
      <w:r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и текстуры поверхности.</w:t>
      </w:r>
      <w:r w:rsidRPr="000D3D95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</w:t>
      </w:r>
      <w:r w:rsidRPr="000D3D95"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 xml:space="preserve"> </w:t>
      </w:r>
    </w:p>
    <w:p w:rsidR="001D4929" w:rsidRPr="00C2341F" w:rsidRDefault="000D3D95" w:rsidP="00E77483">
      <w:pPr>
        <w:widowControl w:val="0"/>
        <w:numPr>
          <w:ilvl w:val="0"/>
          <w:numId w:val="1"/>
        </w:numPr>
        <w:tabs>
          <w:tab w:val="left" w:pos="747"/>
        </w:tabs>
        <w:spacing w:after="0" w:line="322" w:lineRule="exact"/>
        <w:ind w:left="760" w:hanging="440"/>
        <w:jc w:val="both"/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>Внутренние</w:t>
      </w:r>
      <w:r w:rsidRPr="00DA45A1"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>размеры</w:t>
      </w:r>
      <w:r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, необходимые для получения желаемой формы и размеров продукта</w:t>
      </w:r>
      <w:r w:rsidR="004B36CF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.</w:t>
      </w:r>
    </w:p>
    <w:p w:rsidR="00E77483" w:rsidRPr="00E77483" w:rsidRDefault="001C57F3" w:rsidP="00E77483">
      <w:pPr>
        <w:widowControl w:val="0"/>
        <w:numPr>
          <w:ilvl w:val="0"/>
          <w:numId w:val="1"/>
        </w:numPr>
        <w:tabs>
          <w:tab w:val="left" w:pos="747"/>
        </w:tabs>
        <w:spacing w:after="0" w:line="322" w:lineRule="exact"/>
        <w:ind w:left="760" w:hanging="476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 w:rsidRPr="00655F54"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  <w:t>Внутренние проточные каналы</w:t>
      </w:r>
      <w:r w:rsidR="00E82EF8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, </w:t>
      </w:r>
      <w:r w:rsidR="00063E4B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предназначенные </w:t>
      </w:r>
      <w:r w:rsidR="005A4237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для сведения к минимуму</w:t>
      </w:r>
      <w:r w:rsidR="00E82EF8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участк</w:t>
      </w:r>
      <w:r w:rsidR="005C181B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ов с</w:t>
      </w:r>
      <w:r w:rsidR="005A4237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отсутствием потока (мертвых</w:t>
      </w:r>
      <w:r w:rsidR="00E82EF8" w:rsidRPr="00655F54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 xml:space="preserve"> зон</w:t>
      </w:r>
      <w:r w:rsidR="00E77483">
        <w:rPr>
          <w:rFonts w:ascii="Cambria" w:eastAsia="Cambria" w:hAnsi="Cambria" w:cs="Cambria"/>
          <w:iCs/>
          <w:color w:val="000000"/>
          <w:sz w:val="20"/>
          <w:szCs w:val="20"/>
          <w:lang w:val="ru-RU" w:bidi="en-US"/>
        </w:rPr>
        <w:t>).</w:t>
      </w:r>
    </w:p>
    <w:p w:rsidR="00E77483" w:rsidRDefault="00E77483" w:rsidP="00E77483">
      <w:pPr>
        <w:widowControl w:val="0"/>
        <w:tabs>
          <w:tab w:val="left" w:pos="747"/>
        </w:tabs>
        <w:spacing w:after="0" w:line="322" w:lineRule="exact"/>
        <w:ind w:left="284"/>
        <w:jc w:val="both"/>
        <w:rPr>
          <w:rFonts w:ascii="Cambria" w:eastAsia="Cambria" w:hAnsi="Cambria" w:cs="Cambria"/>
          <w:i/>
          <w:iCs/>
          <w:color w:val="000000"/>
          <w:sz w:val="20"/>
          <w:szCs w:val="20"/>
          <w:lang w:val="ru-RU" w:bidi="en-US"/>
        </w:rPr>
      </w:pPr>
    </w:p>
    <w:p w:rsidR="001D4929" w:rsidRPr="00C2341F" w:rsidRDefault="00CF7D65" w:rsidP="00E77483">
      <w:pPr>
        <w:widowControl w:val="0"/>
        <w:tabs>
          <w:tab w:val="left" w:pos="747"/>
        </w:tabs>
        <w:spacing w:after="0" w:line="322" w:lineRule="exact"/>
        <w:ind w:firstLine="284"/>
        <w:jc w:val="both"/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Механические</w:t>
      </w:r>
      <w:r w:rsidR="00EB11A3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/</w:t>
      </w: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конструктивные</w:t>
      </w:r>
      <w:r w:rsidR="00EB11A3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задачи</w:t>
      </w:r>
      <w:r w:rsidR="00EB11A3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проектирования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матрицы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(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речь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о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которых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составит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минимальную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часть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данной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книги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) </w:t>
      </w:r>
      <w:r w:rsidR="00A52BC0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состоя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т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из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шести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="00AE0B6B"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ключевых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>составляющих</w:t>
      </w:r>
      <w:r w:rsidR="00AE0B6B" w:rsidRPr="00C2341F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: </w:t>
      </w:r>
    </w:p>
    <w:p w:rsidR="00155B48" w:rsidRPr="00155B48" w:rsidRDefault="00AE0B6B" w:rsidP="00155B48">
      <w:pPr>
        <w:widowControl w:val="0"/>
        <w:numPr>
          <w:ilvl w:val="0"/>
          <w:numId w:val="3"/>
        </w:numPr>
        <w:tabs>
          <w:tab w:val="left" w:pos="744"/>
        </w:tabs>
        <w:spacing w:after="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19"/>
          <w:szCs w:val="19"/>
          <w:lang w:val="ru-RU" w:bidi="en-US"/>
        </w:rPr>
        <w:t xml:space="preserve">Стыковка (соединение) матрицы с экструдером. </w:t>
      </w:r>
    </w:p>
    <w:p w:rsidR="001D4929" w:rsidRPr="00C2341F" w:rsidRDefault="001C57F3" w:rsidP="00155B48">
      <w:pPr>
        <w:widowControl w:val="0"/>
        <w:numPr>
          <w:ilvl w:val="0"/>
          <w:numId w:val="3"/>
        </w:numPr>
        <w:tabs>
          <w:tab w:val="left" w:pos="744"/>
        </w:tabs>
        <w:spacing w:after="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Минимизация деформации </w:t>
      </w:r>
      <w:r w:rsidRPr="00655F54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 xml:space="preserve">проточных каналов 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под воздействием </w:t>
      </w:r>
      <w:r w:rsidRPr="00655F54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>рабочего давления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. </w:t>
      </w:r>
    </w:p>
    <w:p w:rsidR="00155B48" w:rsidRDefault="00C02203" w:rsidP="00155B48">
      <w:pPr>
        <w:widowControl w:val="0"/>
        <w:numPr>
          <w:ilvl w:val="0"/>
          <w:numId w:val="3"/>
        </w:numPr>
        <w:tabs>
          <w:tab w:val="left" w:pos="744"/>
        </w:tabs>
        <w:spacing w:after="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Конструкция</w:t>
      </w:r>
      <w:r w:rsidR="001C57F3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матрицы, упрощающая чистку и техническое обслуживание. </w:t>
      </w:r>
    </w:p>
    <w:p w:rsidR="00155B48" w:rsidRDefault="001C57F3" w:rsidP="00155B48">
      <w:pPr>
        <w:widowControl w:val="0"/>
        <w:numPr>
          <w:ilvl w:val="0"/>
          <w:numId w:val="3"/>
        </w:numPr>
        <w:tabs>
          <w:tab w:val="left" w:pos="744"/>
        </w:tabs>
        <w:spacing w:after="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Обеспечение </w:t>
      </w:r>
      <w:r w:rsidRPr="00655F54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 xml:space="preserve">стабильной температуры 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на всех участках матрицы. </w:t>
      </w:r>
    </w:p>
    <w:p w:rsidR="001D4929" w:rsidRPr="00C2341F" w:rsidRDefault="007F3C01" w:rsidP="00155B48">
      <w:pPr>
        <w:widowControl w:val="0"/>
        <w:numPr>
          <w:ilvl w:val="0"/>
          <w:numId w:val="3"/>
        </w:numPr>
        <w:tabs>
          <w:tab w:val="left" w:pos="744"/>
        </w:tabs>
        <w:spacing w:after="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Оптимизация</w:t>
      </w:r>
      <w:r w:rsidRPr="00C2341F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>характеристик</w:t>
      </w:r>
      <w:r w:rsidRPr="00C2341F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>износостойкости</w:t>
      </w:r>
      <w:r w:rsidRPr="00C2341F">
        <w:rPr>
          <w:rFonts w:ascii="Cambria" w:eastAsia="Cambria" w:hAnsi="Cambria" w:cs="Cambria"/>
          <w:i/>
          <w:color w:val="000000"/>
          <w:sz w:val="20"/>
          <w:szCs w:val="20"/>
          <w:lang w:val="ru-RU" w:bidi="en-US"/>
        </w:rPr>
        <w:t xml:space="preserve"> 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матрицы</w:t>
      </w:r>
      <w:r w:rsidRPr="00C2341F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. </w:t>
      </w:r>
    </w:p>
    <w:p w:rsidR="00155B48" w:rsidRDefault="007F3C01" w:rsidP="00155B48">
      <w:pPr>
        <w:widowControl w:val="0"/>
        <w:numPr>
          <w:ilvl w:val="0"/>
          <w:numId w:val="3"/>
        </w:numPr>
        <w:tabs>
          <w:tab w:val="left" w:pos="744"/>
        </w:tabs>
        <w:spacing w:after="240" w:line="317" w:lineRule="exact"/>
        <w:ind w:left="426" w:hanging="142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Решение всех вышеперечисленных вопросов для </w:t>
      </w:r>
      <w:r w:rsidR="00C02203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оптимизации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себестоимости матрицы. </w:t>
      </w:r>
    </w:p>
    <w:p w:rsidR="001D4929" w:rsidRPr="00C2341F" w:rsidRDefault="001741FD" w:rsidP="00155B48">
      <w:pPr>
        <w:widowControl w:val="0"/>
        <w:tabs>
          <w:tab w:val="left" w:pos="744"/>
        </w:tabs>
        <w:spacing w:after="240" w:line="317" w:lineRule="exact"/>
        <w:ind w:firstLine="284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В некоторых </w:t>
      </w:r>
      <w:r w:rsidR="00C35712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типах экструдеров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матрица не связана с 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lastRenderedPageBreak/>
        <w:t xml:space="preserve">функцией </w:t>
      </w:r>
      <w:r w:rsidR="00601019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обратного потока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в других же она </w:t>
      </w:r>
      <w:r w:rsidR="00D11A17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непосредственно влияет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D11A17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на процессы в 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экструдер</w:t>
      </w:r>
      <w:r w:rsidR="00D11A17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е</w:t>
      </w:r>
      <w:r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. </w:t>
      </w:r>
      <w:r w:rsidR="00871267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В случае с одношнековыми экструдерами матрица обычно служит для генерации высокого давления, под воздействием </w:t>
      </w:r>
      <w:r w:rsidR="00F1285B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которого заполняется шне</w:t>
      </w:r>
      <w:r w:rsidR="00C0196D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</w:t>
      </w:r>
      <w:r w:rsidR="00871267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F1285B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для последующей обработки продукта. </w:t>
      </w:r>
      <w:r w:rsidR="00C9645F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Что же касается двухшнековых экструдеров, степень заполнения (шнека) обычно является </w:t>
      </w:r>
      <w:r w:rsidR="002B431D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следствием особенности</w:t>
      </w:r>
      <w:r w:rsidR="00C9645F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конструкции самого шнека; при этом матрица остается </w:t>
      </w:r>
      <w:r w:rsidR="002B431D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главным</w:t>
      </w:r>
      <w:r w:rsidR="00C9645F" w:rsidRPr="00655F5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источником давления.  </w:t>
      </w:r>
    </w:p>
    <w:p w:rsidR="001D4929" w:rsidRPr="00C2341F" w:rsidRDefault="007A7CB1" w:rsidP="001D4929">
      <w:pPr>
        <w:widowControl w:val="0"/>
        <w:spacing w:after="240" w:line="317" w:lineRule="exact"/>
        <w:ind w:firstLine="320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данной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книге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будут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приведены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основные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расчетные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формулы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для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описания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гидродинамики</w:t>
      </w:r>
      <w:r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потока</w:t>
      </w:r>
      <w:r w:rsidR="002B50F6"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расплавленного</w:t>
      </w:r>
      <w:r w:rsidR="002B50F6"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продукта</w:t>
      </w:r>
      <w:r w:rsidR="002B50F6" w:rsidRP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2B50F6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в матрице.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Тем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менее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входной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выходной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эффект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реология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продукта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а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также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фазовые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изменения</w:t>
      </w:r>
      <w:r w:rsidR="00B10264" w:rsidRP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обычно происходящие в матр</w:t>
      </w:r>
      <w:r w:rsidR="00B01FC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ице, оказывают значительное влияние</w:t>
      </w:r>
      <w:r w:rsidR="00B10264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на </w:t>
      </w:r>
      <w:r w:rsidR="00B10264" w:rsidRPr="00B1553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структуру (характер) потока</w:t>
      </w:r>
      <w:r w:rsidR="00B01FC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и, следовательно, делают </w:t>
      </w:r>
      <w:r w:rsidR="008342F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теоретические представления лишь приблизительно точными, </w:t>
      </w:r>
      <w:r w:rsidR="004F683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требующими проведения </w:t>
      </w:r>
      <w:r w:rsidR="008342F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проверки</w:t>
      </w:r>
      <w:r w:rsidR="004F683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опытным путем.</w:t>
      </w:r>
      <w:r w:rsidR="00B01FC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</w:p>
    <w:p w:rsidR="00655F54" w:rsidRPr="00601772" w:rsidRDefault="00B21800" w:rsidP="00A231BF">
      <w:pPr>
        <w:widowControl w:val="0"/>
        <w:spacing w:line="317" w:lineRule="exact"/>
        <w:ind w:firstLine="320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Площадь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поперечного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сечения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геометрия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2B6FAD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узла матрицы</w:t>
      </w:r>
      <w:r w:rsidRPr="00B2180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определяют итоговую форму и размер продукта. </w:t>
      </w:r>
      <w:r w:rsid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Вектор</w:t>
      </w:r>
      <w:r w:rsidR="000B3BCE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скорости потока</w:t>
      </w:r>
      <w:r w:rsidR="002B6FAD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скорость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0B3BCE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деформации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сдвига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возникающие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матрице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(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непосредственно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зависящие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7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от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D439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противотока, определяемого геометрией матрицы</w:t>
      </w:r>
      <w:r w:rsidR="003E0E77" w:rsidRP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)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оказывают влияние на внешний вид, структуру и коэффициент </w:t>
      </w:r>
      <w:r w:rsidR="006D439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неоднородности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продукта. Вычислить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перепад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давления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скорость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D439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деформации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сдвига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матрице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можно</w:t>
      </w:r>
      <w:r w:rsidR="00521307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</w:t>
      </w:r>
      <w:r w:rsidR="00521307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помощи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сновных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принципов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A9260B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гидродинамики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,</w:t>
      </w:r>
      <w:r w:rsidR="006D439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а вот коэффициент неоднородности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и </w:t>
      </w:r>
      <w:r w:rsidR="00926EB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итоговая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форма продукта 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lastRenderedPageBreak/>
        <w:t xml:space="preserve">определяются экспериментальным путем (за исключением случаев, когда известны </w:t>
      </w:r>
      <w:r w:rsidR="006D439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упругопластические</w:t>
      </w:r>
      <w:r w:rsid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свойства расплавленного продукта).</w:t>
      </w:r>
      <w:r w:rsidR="00A9260B" w:rsidRPr="0052130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 </w:t>
      </w:r>
    </w:p>
    <w:p w:rsidR="001D4929" w:rsidRPr="00C2341F" w:rsidRDefault="00FA3598" w:rsidP="001D4929">
      <w:pPr>
        <w:widowControl w:val="0"/>
        <w:spacing w:after="300" w:line="317" w:lineRule="exact"/>
        <w:ind w:firstLine="320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Пищевые комплексы</w:t>
      </w:r>
      <w:r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зачастую</w:t>
      </w:r>
      <w:r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обладают</w:t>
      </w:r>
      <w:r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свойствами</w:t>
      </w:r>
      <w:r w:rsidR="00521307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ставящими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под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сомнение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установившиеся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7269E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закономерности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.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Необратимые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химические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реакции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физические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изменения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компонентов</w:t>
      </w:r>
      <w:r w:rsidR="00601772" w:rsidRP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7269E5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состава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ускоряются сдвиговым</w:t>
      </w:r>
      <w:r w:rsidR="00087557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напряжением, возникающим при экструзионной обработке. </w:t>
      </w:r>
      <w:r w:rsidR="00601772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</w:p>
    <w:p w:rsidR="001D4929" w:rsidRPr="00C2341F" w:rsidRDefault="00171526" w:rsidP="001D4929">
      <w:pPr>
        <w:widowControl w:val="0"/>
        <w:spacing w:after="0" w:line="317" w:lineRule="exact"/>
        <w:ind w:firstLine="320"/>
        <w:jc w:val="both"/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</w:pP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Необходимо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также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принимать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во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внимание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воздействие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входного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выходного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эффекта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</w:t>
      </w:r>
      <w:r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разработке</w:t>
      </w:r>
      <w:r w:rsidR="008A3D31"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конструкции</w:t>
      </w:r>
      <w:r w:rsidR="008A3D31"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матрицы</w:t>
      </w:r>
      <w:r w:rsidR="008A3D31" w:rsidRPr="00EB66E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.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Часто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формующая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секция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матрицы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оснащается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коническим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входным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отверстием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для сглаживания воздействия входного эффекта.</w:t>
      </w:r>
      <w:r w:rsidR="008A3D31" w:rsidRPr="008A3D31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72D17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Увеличение объема</w:t>
      </w:r>
      <w:r w:rsidR="008A3D31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E72D17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продукта</w:t>
      </w:r>
      <w:r w:rsidR="008A3D31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и фазовые изменения</w:t>
      </w:r>
      <w:r w:rsidR="00E72D17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,</w:t>
      </w:r>
      <w:r w:rsidR="008A3D31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происходящие на выходе из матрицы</w:t>
      </w:r>
      <w:r w:rsidR="00C800D6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(для </w:t>
      </w:r>
      <w:r w:rsidR="00FA359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радиально расширяющихся</w:t>
      </w:r>
      <w:r w:rsidR="00C800D6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продуктов</w:t>
      </w:r>
      <w:r w:rsidR="00E72D17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)</w:t>
      </w:r>
      <w:r w:rsidR="0037429A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,</w:t>
      </w:r>
      <w:r w:rsidR="00E72D17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 w:rsidRPr="001555B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значительно затрудняют решение вопроса выхода продукта.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Так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или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иначе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нагрузка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возникающая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при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расширении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,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является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довольно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7429A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существенной</w:t>
      </w:r>
      <w:r w:rsidR="0037429A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  <w:r w:rsid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и должна приниматься во внимание при проектировании матриц для предотвращения чрезмерной </w:t>
      </w:r>
      <w:r w:rsidR="00E4355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(</w:t>
      </w:r>
      <w:r w:rsid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или нежелательной</w:t>
      </w:r>
      <w:r w:rsidR="00E43558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>)</w:t>
      </w:r>
      <w:r w:rsid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деформации продукта.</w:t>
      </w:r>
      <w:r w:rsidR="008A3D31" w:rsidRPr="003E0E90">
        <w:rPr>
          <w:rFonts w:ascii="Cambria" w:eastAsia="Cambria" w:hAnsi="Cambria" w:cs="Cambria"/>
          <w:color w:val="000000"/>
          <w:sz w:val="20"/>
          <w:szCs w:val="20"/>
          <w:lang w:val="ru-RU" w:bidi="en-US"/>
        </w:rPr>
        <w:t xml:space="preserve"> </w:t>
      </w:r>
    </w:p>
    <w:p w:rsidR="001D4929" w:rsidRPr="00C2341F" w:rsidRDefault="001D4929" w:rsidP="001D4929">
      <w:pPr>
        <w:rPr>
          <w:lang w:val="ru-RU"/>
        </w:rPr>
      </w:pPr>
    </w:p>
    <w:sectPr w:rsidR="001D4929" w:rsidRPr="00C2341F" w:rsidSect="00655F54">
      <w:pgSz w:w="8400" w:h="11900"/>
      <w:pgMar w:top="1364" w:right="976" w:bottom="1160" w:left="180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780" w:rsidRDefault="00282780">
      <w:pPr>
        <w:spacing w:after="0" w:line="240" w:lineRule="auto"/>
      </w:pPr>
      <w:r>
        <w:separator/>
      </w:r>
    </w:p>
  </w:endnote>
  <w:endnote w:type="continuationSeparator" w:id="0">
    <w:p w:rsidR="00282780" w:rsidRDefault="0028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780" w:rsidRDefault="00282780">
      <w:pPr>
        <w:spacing w:after="0" w:line="240" w:lineRule="auto"/>
      </w:pPr>
      <w:r>
        <w:separator/>
      </w:r>
    </w:p>
  </w:footnote>
  <w:footnote w:type="continuationSeparator" w:id="0">
    <w:p w:rsidR="00282780" w:rsidRDefault="00282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B37B5"/>
    <w:multiLevelType w:val="multilevel"/>
    <w:tmpl w:val="BA6A176E"/>
    <w:lvl w:ilvl="0">
      <w:start w:val="1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427B86"/>
    <w:multiLevelType w:val="multilevel"/>
    <w:tmpl w:val="2170471A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D61554"/>
    <w:multiLevelType w:val="multilevel"/>
    <w:tmpl w:val="F7205374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0511B1"/>
    <w:multiLevelType w:val="hybridMultilevel"/>
    <w:tmpl w:val="C498AD0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A9D55F7"/>
    <w:multiLevelType w:val="multilevel"/>
    <w:tmpl w:val="5448D2DC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0319A5"/>
    <w:multiLevelType w:val="multilevel"/>
    <w:tmpl w:val="1D14DC88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812ABC"/>
    <w:multiLevelType w:val="multilevel"/>
    <w:tmpl w:val="663C844C"/>
    <w:lvl w:ilvl="0">
      <w:start w:val="1"/>
      <w:numFmt w:val="decimal"/>
      <w:lvlText w:val="2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D8151D"/>
    <w:multiLevelType w:val="multilevel"/>
    <w:tmpl w:val="677A1676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5149E1"/>
    <w:multiLevelType w:val="multilevel"/>
    <w:tmpl w:val="F0580A7A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C438EC"/>
    <w:multiLevelType w:val="multilevel"/>
    <w:tmpl w:val="E1504A72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929"/>
    <w:rsid w:val="00002D13"/>
    <w:rsid w:val="00035545"/>
    <w:rsid w:val="00063E4B"/>
    <w:rsid w:val="000706E1"/>
    <w:rsid w:val="00074B26"/>
    <w:rsid w:val="00083A15"/>
    <w:rsid w:val="00087557"/>
    <w:rsid w:val="00092678"/>
    <w:rsid w:val="000B3BCE"/>
    <w:rsid w:val="000C46D3"/>
    <w:rsid w:val="000D3D95"/>
    <w:rsid w:val="000E7193"/>
    <w:rsid w:val="000F29AB"/>
    <w:rsid w:val="001555B0"/>
    <w:rsid w:val="00155B48"/>
    <w:rsid w:val="00171526"/>
    <w:rsid w:val="001741FD"/>
    <w:rsid w:val="0018673D"/>
    <w:rsid w:val="001A7578"/>
    <w:rsid w:val="001C57F3"/>
    <w:rsid w:val="001D1207"/>
    <w:rsid w:val="001D4929"/>
    <w:rsid w:val="00212762"/>
    <w:rsid w:val="0024408F"/>
    <w:rsid w:val="00253FF4"/>
    <w:rsid w:val="00282780"/>
    <w:rsid w:val="00285C96"/>
    <w:rsid w:val="002A02A5"/>
    <w:rsid w:val="002B431D"/>
    <w:rsid w:val="002B50F6"/>
    <w:rsid w:val="002B6FAD"/>
    <w:rsid w:val="002C0306"/>
    <w:rsid w:val="002C2FDF"/>
    <w:rsid w:val="002C6520"/>
    <w:rsid w:val="002E6304"/>
    <w:rsid w:val="002F0AB5"/>
    <w:rsid w:val="00301824"/>
    <w:rsid w:val="00302327"/>
    <w:rsid w:val="003435DD"/>
    <w:rsid w:val="00352C86"/>
    <w:rsid w:val="0036322A"/>
    <w:rsid w:val="0037429A"/>
    <w:rsid w:val="00392AAC"/>
    <w:rsid w:val="003A1B5E"/>
    <w:rsid w:val="003A4135"/>
    <w:rsid w:val="003C244B"/>
    <w:rsid w:val="003E0E77"/>
    <w:rsid w:val="003E0E90"/>
    <w:rsid w:val="003E3AC3"/>
    <w:rsid w:val="003F68EE"/>
    <w:rsid w:val="00450128"/>
    <w:rsid w:val="00476A8A"/>
    <w:rsid w:val="004B36CF"/>
    <w:rsid w:val="004E30EE"/>
    <w:rsid w:val="004F6835"/>
    <w:rsid w:val="00521307"/>
    <w:rsid w:val="0057387D"/>
    <w:rsid w:val="00576BD8"/>
    <w:rsid w:val="005A1532"/>
    <w:rsid w:val="005A4237"/>
    <w:rsid w:val="005C181B"/>
    <w:rsid w:val="005D57A6"/>
    <w:rsid w:val="005E3255"/>
    <w:rsid w:val="00601019"/>
    <w:rsid w:val="00601772"/>
    <w:rsid w:val="006117DE"/>
    <w:rsid w:val="00622DF1"/>
    <w:rsid w:val="006434B8"/>
    <w:rsid w:val="0065127F"/>
    <w:rsid w:val="00655F54"/>
    <w:rsid w:val="00682D34"/>
    <w:rsid w:val="00687979"/>
    <w:rsid w:val="00694F9A"/>
    <w:rsid w:val="00696AB0"/>
    <w:rsid w:val="006D4392"/>
    <w:rsid w:val="006D511C"/>
    <w:rsid w:val="006E3600"/>
    <w:rsid w:val="006F34C1"/>
    <w:rsid w:val="0071382B"/>
    <w:rsid w:val="007269E5"/>
    <w:rsid w:val="00737601"/>
    <w:rsid w:val="0074289A"/>
    <w:rsid w:val="00761F29"/>
    <w:rsid w:val="00771C00"/>
    <w:rsid w:val="00783637"/>
    <w:rsid w:val="0078721E"/>
    <w:rsid w:val="007A19E2"/>
    <w:rsid w:val="007A7CB1"/>
    <w:rsid w:val="007D01ED"/>
    <w:rsid w:val="007E03F8"/>
    <w:rsid w:val="007E21CE"/>
    <w:rsid w:val="007E45B9"/>
    <w:rsid w:val="007F3C01"/>
    <w:rsid w:val="008342F5"/>
    <w:rsid w:val="00862CC2"/>
    <w:rsid w:val="00871267"/>
    <w:rsid w:val="008712BB"/>
    <w:rsid w:val="008A056E"/>
    <w:rsid w:val="008A3D31"/>
    <w:rsid w:val="008C0159"/>
    <w:rsid w:val="008C1133"/>
    <w:rsid w:val="00926EB8"/>
    <w:rsid w:val="009354EC"/>
    <w:rsid w:val="00937C19"/>
    <w:rsid w:val="0095158B"/>
    <w:rsid w:val="00952318"/>
    <w:rsid w:val="00964A48"/>
    <w:rsid w:val="00964CDD"/>
    <w:rsid w:val="009659C5"/>
    <w:rsid w:val="00994AB1"/>
    <w:rsid w:val="009C025B"/>
    <w:rsid w:val="009E63EE"/>
    <w:rsid w:val="00A04F17"/>
    <w:rsid w:val="00A07BA4"/>
    <w:rsid w:val="00A231BF"/>
    <w:rsid w:val="00A43683"/>
    <w:rsid w:val="00A52BC0"/>
    <w:rsid w:val="00A5488B"/>
    <w:rsid w:val="00A559DB"/>
    <w:rsid w:val="00A6039C"/>
    <w:rsid w:val="00A64E9A"/>
    <w:rsid w:val="00A9260B"/>
    <w:rsid w:val="00AD50CB"/>
    <w:rsid w:val="00AE0B6B"/>
    <w:rsid w:val="00B01FC8"/>
    <w:rsid w:val="00B10264"/>
    <w:rsid w:val="00B15537"/>
    <w:rsid w:val="00B21800"/>
    <w:rsid w:val="00B3030D"/>
    <w:rsid w:val="00B81881"/>
    <w:rsid w:val="00B849F5"/>
    <w:rsid w:val="00B87A94"/>
    <w:rsid w:val="00BA7018"/>
    <w:rsid w:val="00BC51D4"/>
    <w:rsid w:val="00BD13DB"/>
    <w:rsid w:val="00BD362B"/>
    <w:rsid w:val="00BE2FDB"/>
    <w:rsid w:val="00BF4F3F"/>
    <w:rsid w:val="00C0196D"/>
    <w:rsid w:val="00C02203"/>
    <w:rsid w:val="00C2341F"/>
    <w:rsid w:val="00C35712"/>
    <w:rsid w:val="00C43207"/>
    <w:rsid w:val="00C46D2A"/>
    <w:rsid w:val="00C800D6"/>
    <w:rsid w:val="00C81AC1"/>
    <w:rsid w:val="00C81CA5"/>
    <w:rsid w:val="00C85E24"/>
    <w:rsid w:val="00C9645F"/>
    <w:rsid w:val="00CA511A"/>
    <w:rsid w:val="00CB70FA"/>
    <w:rsid w:val="00CE4267"/>
    <w:rsid w:val="00CE6C77"/>
    <w:rsid w:val="00CF7D65"/>
    <w:rsid w:val="00D11A17"/>
    <w:rsid w:val="00D30EDE"/>
    <w:rsid w:val="00D40EE0"/>
    <w:rsid w:val="00D5397F"/>
    <w:rsid w:val="00D54552"/>
    <w:rsid w:val="00D75E85"/>
    <w:rsid w:val="00D80ED5"/>
    <w:rsid w:val="00D930E7"/>
    <w:rsid w:val="00DA45A1"/>
    <w:rsid w:val="00DB0795"/>
    <w:rsid w:val="00DB1896"/>
    <w:rsid w:val="00DC1D1A"/>
    <w:rsid w:val="00DE29BB"/>
    <w:rsid w:val="00DE4BEA"/>
    <w:rsid w:val="00DF3BA0"/>
    <w:rsid w:val="00E43558"/>
    <w:rsid w:val="00E72D17"/>
    <w:rsid w:val="00E76CB9"/>
    <w:rsid w:val="00E77483"/>
    <w:rsid w:val="00E82EF8"/>
    <w:rsid w:val="00E843BD"/>
    <w:rsid w:val="00E86FF9"/>
    <w:rsid w:val="00E95421"/>
    <w:rsid w:val="00EA1C18"/>
    <w:rsid w:val="00EA3325"/>
    <w:rsid w:val="00EB11A3"/>
    <w:rsid w:val="00EB66EA"/>
    <w:rsid w:val="00ED0CA8"/>
    <w:rsid w:val="00F1285B"/>
    <w:rsid w:val="00F2287F"/>
    <w:rsid w:val="00F4697A"/>
    <w:rsid w:val="00F5027B"/>
    <w:rsid w:val="00F6750E"/>
    <w:rsid w:val="00FA3598"/>
    <w:rsid w:val="00FD0106"/>
    <w:rsid w:val="00FD4BD6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FA080"/>
  <w15:docId w15:val="{4B0B5E2D-4667-4352-A76D-591CCDEE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D4929"/>
    <w:rPr>
      <w:rFonts w:ascii="Georgia" w:eastAsia="Georgia" w:hAnsi="Georgia" w:cs="Georgia"/>
      <w:sz w:val="46"/>
      <w:szCs w:val="46"/>
      <w:shd w:val="clear" w:color="auto" w:fill="FFFFFF"/>
    </w:rPr>
  </w:style>
  <w:style w:type="character" w:customStyle="1" w:styleId="2">
    <w:name w:val="Основний текст (2)_"/>
    <w:basedOn w:val="a0"/>
    <w:link w:val="20"/>
    <w:rsid w:val="001D4929"/>
    <w:rPr>
      <w:rFonts w:ascii="Georgia" w:eastAsia="Georgia" w:hAnsi="Georgia" w:cs="Georgia"/>
      <w:sz w:val="20"/>
      <w:szCs w:val="20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1D4929"/>
    <w:rPr>
      <w:rFonts w:ascii="Georgia" w:eastAsia="Georgia" w:hAnsi="Georgia" w:cs="Georgia"/>
      <w:i/>
      <w:iCs/>
      <w:sz w:val="16"/>
      <w:szCs w:val="16"/>
      <w:shd w:val="clear" w:color="auto" w:fill="FFFFFF"/>
    </w:rPr>
  </w:style>
  <w:style w:type="character" w:customStyle="1" w:styleId="310pt">
    <w:name w:val="Основний текст (3) + 10 pt;Не курсив"/>
    <w:basedOn w:val="3"/>
    <w:rsid w:val="001D4929"/>
    <w:rPr>
      <w:rFonts w:ascii="Georgia" w:eastAsia="Georgia" w:hAnsi="Georgia" w:cs="Georgi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10">
    <w:name w:val="Заголовок №1"/>
    <w:basedOn w:val="a"/>
    <w:link w:val="1"/>
    <w:rsid w:val="001D4929"/>
    <w:pPr>
      <w:widowControl w:val="0"/>
      <w:shd w:val="clear" w:color="auto" w:fill="FFFFFF"/>
      <w:spacing w:after="1380" w:line="0" w:lineRule="atLeast"/>
      <w:outlineLvl w:val="0"/>
    </w:pPr>
    <w:rPr>
      <w:rFonts w:ascii="Georgia" w:eastAsia="Georgia" w:hAnsi="Georgia" w:cs="Georgia"/>
      <w:sz w:val="46"/>
      <w:szCs w:val="46"/>
    </w:rPr>
  </w:style>
  <w:style w:type="paragraph" w:customStyle="1" w:styleId="20">
    <w:name w:val="Основний текст (2)"/>
    <w:basedOn w:val="a"/>
    <w:link w:val="2"/>
    <w:rsid w:val="001D4929"/>
    <w:pPr>
      <w:widowControl w:val="0"/>
      <w:shd w:val="clear" w:color="auto" w:fill="FFFFFF"/>
      <w:spacing w:before="1380" w:after="300" w:line="317" w:lineRule="exact"/>
      <w:ind w:firstLine="320"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30">
    <w:name w:val="Основний текст (3)"/>
    <w:basedOn w:val="a"/>
    <w:link w:val="3"/>
    <w:rsid w:val="001D4929"/>
    <w:pPr>
      <w:widowControl w:val="0"/>
      <w:shd w:val="clear" w:color="auto" w:fill="FFFFFF"/>
      <w:spacing w:after="300" w:line="0" w:lineRule="atLeast"/>
    </w:pPr>
    <w:rPr>
      <w:rFonts w:ascii="Georgia" w:eastAsia="Georgia" w:hAnsi="Georgia" w:cs="Georgia"/>
      <w:i/>
      <w:iCs/>
      <w:sz w:val="16"/>
      <w:szCs w:val="16"/>
    </w:rPr>
  </w:style>
  <w:style w:type="character" w:customStyle="1" w:styleId="Exact">
    <w:name w:val="Підпис до зображення Exact"/>
    <w:basedOn w:val="a0"/>
    <w:rsid w:val="001D4929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">
    <w:name w:val="Підпис до зображення (2) Exact"/>
    <w:basedOn w:val="a0"/>
    <w:link w:val="21"/>
    <w:rsid w:val="001D4929"/>
    <w:rPr>
      <w:rFonts w:ascii="Franklin Gothic Medium" w:eastAsia="Franklin Gothic Medium" w:hAnsi="Franklin Gothic Medium" w:cs="Franklin Gothic Medium"/>
      <w:sz w:val="16"/>
      <w:szCs w:val="16"/>
      <w:shd w:val="clear" w:color="auto" w:fill="FFFFFF"/>
    </w:rPr>
  </w:style>
  <w:style w:type="character" w:customStyle="1" w:styleId="a3">
    <w:name w:val="Підпис до зображення_"/>
    <w:basedOn w:val="a0"/>
    <w:link w:val="a4"/>
    <w:rsid w:val="001D4929"/>
    <w:rPr>
      <w:rFonts w:ascii="Cambria" w:eastAsia="Cambria" w:hAnsi="Cambria" w:cs="Cambria"/>
      <w:sz w:val="19"/>
      <w:szCs w:val="19"/>
      <w:shd w:val="clear" w:color="auto" w:fill="FFFFFF"/>
    </w:rPr>
  </w:style>
  <w:style w:type="paragraph" w:customStyle="1" w:styleId="a4">
    <w:name w:val="Підпис до зображення"/>
    <w:basedOn w:val="a"/>
    <w:link w:val="a3"/>
    <w:rsid w:val="001D4929"/>
    <w:pPr>
      <w:widowControl w:val="0"/>
      <w:shd w:val="clear" w:color="auto" w:fill="FFFFFF"/>
      <w:spacing w:after="0" w:line="206" w:lineRule="exact"/>
      <w:jc w:val="both"/>
    </w:pPr>
    <w:rPr>
      <w:rFonts w:ascii="Cambria" w:eastAsia="Cambria" w:hAnsi="Cambria" w:cs="Cambria"/>
      <w:sz w:val="19"/>
      <w:szCs w:val="19"/>
    </w:rPr>
  </w:style>
  <w:style w:type="paragraph" w:customStyle="1" w:styleId="21">
    <w:name w:val="Підпис до зображення (2)"/>
    <w:basedOn w:val="a"/>
    <w:link w:val="2Exact"/>
    <w:rsid w:val="001D4929"/>
    <w:pPr>
      <w:widowControl w:val="0"/>
      <w:shd w:val="clear" w:color="auto" w:fill="FFFFFF"/>
      <w:spacing w:after="0" w:line="0" w:lineRule="atLeast"/>
    </w:pPr>
    <w:rPr>
      <w:rFonts w:ascii="Franklin Gothic Medium" w:eastAsia="Franklin Gothic Medium" w:hAnsi="Franklin Gothic Medium" w:cs="Franklin Gothic Medium"/>
      <w:sz w:val="16"/>
      <w:szCs w:val="16"/>
    </w:rPr>
  </w:style>
  <w:style w:type="character" w:customStyle="1" w:styleId="3Exact">
    <w:name w:val="Основний текст (3) Exact"/>
    <w:basedOn w:val="a0"/>
    <w:rsid w:val="001D492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0"/>
    <w:rsid w:val="001D492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CambriaExact">
    <w:name w:val="Підпис до зображення (2) + Cambria Exact"/>
    <w:basedOn w:val="2Exact"/>
    <w:rsid w:val="001D4929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en-US" w:eastAsia="en-US" w:bidi="en-US"/>
    </w:rPr>
  </w:style>
  <w:style w:type="character" w:customStyle="1" w:styleId="3Exact0">
    <w:name w:val="Підпис до зображення (3) Exact"/>
    <w:basedOn w:val="a0"/>
    <w:link w:val="31"/>
    <w:rsid w:val="001D4929"/>
    <w:rPr>
      <w:rFonts w:ascii="Candara" w:eastAsia="Candara" w:hAnsi="Candara" w:cs="Candara"/>
      <w:sz w:val="16"/>
      <w:szCs w:val="16"/>
      <w:shd w:val="clear" w:color="auto" w:fill="FFFFFF"/>
    </w:rPr>
  </w:style>
  <w:style w:type="paragraph" w:customStyle="1" w:styleId="31">
    <w:name w:val="Підпис до зображення (3)"/>
    <w:basedOn w:val="a"/>
    <w:link w:val="3Exact0"/>
    <w:rsid w:val="001D4929"/>
    <w:pPr>
      <w:widowControl w:val="0"/>
      <w:shd w:val="clear" w:color="auto" w:fill="FFFFFF"/>
      <w:spacing w:after="0" w:line="178" w:lineRule="exact"/>
    </w:pPr>
    <w:rPr>
      <w:rFonts w:ascii="Candara" w:eastAsia="Candara" w:hAnsi="Candara" w:cs="Candara"/>
      <w:sz w:val="16"/>
      <w:szCs w:val="16"/>
    </w:rPr>
  </w:style>
  <w:style w:type="character" w:customStyle="1" w:styleId="5Exact">
    <w:name w:val="Основний текст (5) Exact"/>
    <w:basedOn w:val="a0"/>
    <w:rsid w:val="001D4929"/>
    <w:rPr>
      <w:rFonts w:ascii="Calibri" w:eastAsia="Calibri" w:hAnsi="Calibri" w:cs="Calibri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">
    <w:name w:val="Основний текст (5)_"/>
    <w:basedOn w:val="a0"/>
    <w:link w:val="50"/>
    <w:rsid w:val="001D4929"/>
    <w:rPr>
      <w:rFonts w:ascii="Calibri" w:eastAsia="Calibri" w:hAnsi="Calibri" w:cs="Calibri"/>
      <w:i/>
      <w:iCs/>
      <w:sz w:val="21"/>
      <w:szCs w:val="21"/>
      <w:shd w:val="clear" w:color="auto" w:fill="FFFFFF"/>
    </w:rPr>
  </w:style>
  <w:style w:type="paragraph" w:customStyle="1" w:styleId="50">
    <w:name w:val="Основний текст (5)"/>
    <w:basedOn w:val="a"/>
    <w:link w:val="5"/>
    <w:rsid w:val="001D4929"/>
    <w:pPr>
      <w:widowControl w:val="0"/>
      <w:shd w:val="clear" w:color="auto" w:fill="FFFFFF"/>
      <w:spacing w:before="120" w:after="240" w:line="0" w:lineRule="atLeast"/>
    </w:pPr>
    <w:rPr>
      <w:rFonts w:ascii="Calibri" w:eastAsia="Calibri" w:hAnsi="Calibri" w:cs="Calibri"/>
      <w:i/>
      <w:iCs/>
      <w:sz w:val="21"/>
      <w:szCs w:val="21"/>
    </w:rPr>
  </w:style>
  <w:style w:type="character" w:customStyle="1" w:styleId="2Exact0">
    <w:name w:val="Підпис до зображення (2) + Напівжирний Exact"/>
    <w:basedOn w:val="2Exact"/>
    <w:rsid w:val="001D492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CE6C7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6C77"/>
  </w:style>
  <w:style w:type="paragraph" w:styleId="a8">
    <w:name w:val="footer"/>
    <w:basedOn w:val="a"/>
    <w:link w:val="a9"/>
    <w:uiPriority w:val="99"/>
    <w:unhideWhenUsed/>
    <w:rsid w:val="00CE6C7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6C77"/>
  </w:style>
  <w:style w:type="paragraph" w:styleId="aa">
    <w:name w:val="Balloon Text"/>
    <w:basedOn w:val="a"/>
    <w:link w:val="ab"/>
    <w:uiPriority w:val="99"/>
    <w:semiHidden/>
    <w:unhideWhenUsed/>
    <w:rsid w:val="00C43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3207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B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08AF7-E35E-4594-BFA3-6644B02A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8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Volodina</dc:creator>
  <cp:keywords/>
  <dc:description/>
  <cp:lastModifiedBy>Helen Volodina</cp:lastModifiedBy>
  <cp:revision>103</cp:revision>
  <dcterms:created xsi:type="dcterms:W3CDTF">2018-04-24T13:48:00Z</dcterms:created>
  <dcterms:modified xsi:type="dcterms:W3CDTF">2018-05-15T13:02:00Z</dcterms:modified>
</cp:coreProperties>
</file>