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032" w:rsidRDefault="00F704AF" w:rsidP="00F704AF">
      <w:pPr>
        <w:jc w:val="center"/>
      </w:pPr>
      <w:r>
        <w:t xml:space="preserve">Настройка и работа с </w:t>
      </w:r>
      <w:r>
        <w:rPr>
          <w:lang w:val="es-ES"/>
        </w:rPr>
        <w:t>Tilda</w:t>
      </w:r>
    </w:p>
    <w:p w:rsidR="00F704AF" w:rsidRDefault="00F704AF"/>
    <w:p w:rsidR="00F704AF" w:rsidRDefault="00F704AF">
      <w:proofErr w:type="spellStart"/>
      <w:r>
        <w:rPr>
          <w:lang w:val="en-US"/>
        </w:rPr>
        <w:t>Nocode</w:t>
      </w:r>
      <w:proofErr w:type="spellEnd"/>
      <w:r w:rsidR="00D41140">
        <w:t>-с</w:t>
      </w:r>
      <w:r>
        <w:t xml:space="preserve">ервис </w:t>
      </w:r>
      <w:r>
        <w:rPr>
          <w:lang w:val="es-ES"/>
        </w:rPr>
        <w:t>Tilda</w:t>
      </w:r>
      <w:r w:rsidRPr="00F704AF">
        <w:t xml:space="preserve"> </w:t>
      </w:r>
      <w:r>
        <w:t>— интуитивный конструктор сайтов, который не требует от пользователя навыков программирования. Система работает по принципу конструирования</w:t>
      </w:r>
      <w:r w:rsidR="00940A3C">
        <w:t xml:space="preserve"> страниц</w:t>
      </w:r>
      <w:r>
        <w:t xml:space="preserve"> из готовых блоков с автоматической адаптацией под </w:t>
      </w:r>
      <w:proofErr w:type="spellStart"/>
      <w:r>
        <w:t>десктопные</w:t>
      </w:r>
      <w:proofErr w:type="spellEnd"/>
      <w:r>
        <w:t xml:space="preserve"> и мобильные устройства. </w:t>
      </w:r>
      <w:r w:rsidR="000E715E">
        <w:t>У платформы есть бесплатный и платные тарифные планы.</w:t>
      </w:r>
    </w:p>
    <w:p w:rsidR="000E715E" w:rsidRDefault="000E715E"/>
    <w:p w:rsidR="000E715E" w:rsidRPr="000E715E" w:rsidRDefault="000E715E" w:rsidP="000E715E">
      <w:pPr>
        <w:ind w:firstLine="708"/>
        <w:rPr>
          <w:b/>
        </w:rPr>
      </w:pPr>
      <w:r w:rsidRPr="000E715E">
        <w:rPr>
          <w:b/>
        </w:rPr>
        <w:t xml:space="preserve">Возможности </w:t>
      </w:r>
      <w:r w:rsidRPr="000E715E">
        <w:rPr>
          <w:b/>
          <w:lang w:val="es-ES"/>
        </w:rPr>
        <w:t>Tilda</w:t>
      </w:r>
    </w:p>
    <w:p w:rsidR="00F704AF" w:rsidRDefault="00F704AF"/>
    <w:p w:rsidR="00F704AF" w:rsidRDefault="00682A0D">
      <w:r>
        <w:t xml:space="preserve">Платформа создана для пользователей, которые не хотят или финансово не «потянут» заказ персонального или коммерческого </w:t>
      </w:r>
      <w:r w:rsidR="00FC517E">
        <w:t>сайта</w:t>
      </w:r>
      <w:r w:rsidR="00CC0B95">
        <w:t xml:space="preserve"> у команды разработчиков. Тильда дает возможность </w:t>
      </w:r>
      <w:r w:rsidR="00FC517E">
        <w:t>создавать следующие интернет-площадки:</w:t>
      </w:r>
    </w:p>
    <w:p w:rsidR="00FC517E" w:rsidRDefault="00FC517E" w:rsidP="00FC517E">
      <w:pPr>
        <w:pStyle w:val="a3"/>
        <w:numPr>
          <w:ilvl w:val="0"/>
          <w:numId w:val="3"/>
        </w:numPr>
      </w:pPr>
      <w:proofErr w:type="gramStart"/>
      <w:r>
        <w:t>одностраничный</w:t>
      </w:r>
      <w:proofErr w:type="gramEnd"/>
      <w:r>
        <w:t xml:space="preserve"> сайт;</w:t>
      </w:r>
    </w:p>
    <w:p w:rsidR="00FC517E" w:rsidRDefault="00FC517E" w:rsidP="00FC517E">
      <w:pPr>
        <w:pStyle w:val="a3"/>
        <w:numPr>
          <w:ilvl w:val="0"/>
          <w:numId w:val="3"/>
        </w:numPr>
      </w:pPr>
      <w:proofErr w:type="gramStart"/>
      <w:r>
        <w:t>многостраничный</w:t>
      </w:r>
      <w:proofErr w:type="gramEnd"/>
      <w:r>
        <w:t xml:space="preserve"> сайт;</w:t>
      </w:r>
    </w:p>
    <w:p w:rsidR="00FC517E" w:rsidRDefault="00FC517E" w:rsidP="00FC517E">
      <w:pPr>
        <w:pStyle w:val="a3"/>
        <w:numPr>
          <w:ilvl w:val="0"/>
          <w:numId w:val="3"/>
        </w:numPr>
      </w:pPr>
      <w:proofErr w:type="gramStart"/>
      <w:r>
        <w:t>интернет</w:t>
      </w:r>
      <w:proofErr w:type="gramEnd"/>
      <w:r>
        <w:t>-магазин;</w:t>
      </w:r>
    </w:p>
    <w:p w:rsidR="00FC517E" w:rsidRDefault="00FC517E" w:rsidP="00FC517E">
      <w:pPr>
        <w:pStyle w:val="a3"/>
        <w:numPr>
          <w:ilvl w:val="0"/>
          <w:numId w:val="3"/>
        </w:numPr>
      </w:pPr>
      <w:proofErr w:type="gramStart"/>
      <w:r>
        <w:t>презентация</w:t>
      </w:r>
      <w:proofErr w:type="gramEnd"/>
      <w:r>
        <w:t>;</w:t>
      </w:r>
    </w:p>
    <w:p w:rsidR="00FC517E" w:rsidRDefault="00FC517E" w:rsidP="00FC517E">
      <w:pPr>
        <w:pStyle w:val="a3"/>
        <w:numPr>
          <w:ilvl w:val="0"/>
          <w:numId w:val="3"/>
        </w:numPr>
      </w:pPr>
      <w:proofErr w:type="gramStart"/>
      <w:r>
        <w:t>страница</w:t>
      </w:r>
      <w:proofErr w:type="gramEnd"/>
      <w:r>
        <w:t xml:space="preserve"> мероприятий;</w:t>
      </w:r>
    </w:p>
    <w:p w:rsidR="00FC517E" w:rsidRPr="00682A0D" w:rsidRDefault="00FC517E" w:rsidP="00FC517E">
      <w:pPr>
        <w:pStyle w:val="a3"/>
        <w:numPr>
          <w:ilvl w:val="0"/>
          <w:numId w:val="3"/>
        </w:numPr>
      </w:pPr>
      <w:proofErr w:type="gramStart"/>
      <w:r>
        <w:t>блог</w:t>
      </w:r>
      <w:proofErr w:type="gramEnd"/>
      <w:r>
        <w:t>.</w:t>
      </w:r>
    </w:p>
    <w:p w:rsidR="00FD679D" w:rsidRDefault="00FD679D"/>
    <w:p w:rsidR="00026D4F" w:rsidRDefault="00026D4F">
      <w:r>
        <w:t>Создание сайта представляет собой</w:t>
      </w:r>
      <w:r w:rsidR="005250BD">
        <w:t xml:space="preserve"> интуитивно понятную</w:t>
      </w:r>
      <w:r>
        <w:t xml:space="preserve"> сборку страниц из стандартных блоков, определяющих внешний вид и функционал. Также Тильда позволяет:</w:t>
      </w:r>
    </w:p>
    <w:p w:rsidR="00FC517E" w:rsidRDefault="00026D4F" w:rsidP="00026D4F">
      <w:pPr>
        <w:pStyle w:val="a3"/>
        <w:numPr>
          <w:ilvl w:val="0"/>
          <w:numId w:val="4"/>
        </w:numPr>
      </w:pPr>
      <w:proofErr w:type="gramStart"/>
      <w:r>
        <w:t>подключать</w:t>
      </w:r>
      <w:proofErr w:type="gramEnd"/>
      <w:r>
        <w:t xml:space="preserve"> локальный или свой домен;</w:t>
      </w:r>
    </w:p>
    <w:p w:rsidR="00026D4F" w:rsidRDefault="00026D4F" w:rsidP="00026D4F">
      <w:pPr>
        <w:pStyle w:val="a3"/>
        <w:numPr>
          <w:ilvl w:val="0"/>
          <w:numId w:val="4"/>
        </w:numPr>
      </w:pPr>
      <w:proofErr w:type="gramStart"/>
      <w:r>
        <w:t>купить</w:t>
      </w:r>
      <w:proofErr w:type="gramEnd"/>
      <w:r>
        <w:t xml:space="preserve"> домен через сервис;</w:t>
      </w:r>
    </w:p>
    <w:p w:rsidR="00026D4F" w:rsidRDefault="00026D4F" w:rsidP="00026D4F">
      <w:pPr>
        <w:pStyle w:val="a3"/>
        <w:numPr>
          <w:ilvl w:val="0"/>
          <w:numId w:val="4"/>
        </w:numPr>
      </w:pPr>
      <w:proofErr w:type="gramStart"/>
      <w:r>
        <w:t>подключить</w:t>
      </w:r>
      <w:proofErr w:type="gramEnd"/>
      <w:r>
        <w:t xml:space="preserve"> </w:t>
      </w:r>
      <w:r>
        <w:rPr>
          <w:lang w:val="en-US"/>
        </w:rPr>
        <w:t>HTTPS</w:t>
      </w:r>
      <w:r>
        <w:t>;</w:t>
      </w:r>
    </w:p>
    <w:p w:rsidR="00026D4F" w:rsidRDefault="00026D4F" w:rsidP="00026D4F">
      <w:pPr>
        <w:pStyle w:val="a3"/>
        <w:numPr>
          <w:ilvl w:val="0"/>
          <w:numId w:val="4"/>
        </w:numPr>
      </w:pPr>
      <w:proofErr w:type="gramStart"/>
      <w:r>
        <w:t>зарегистрировать</w:t>
      </w:r>
      <w:proofErr w:type="gramEnd"/>
      <w:r>
        <w:t xml:space="preserve"> почту для домена;</w:t>
      </w:r>
    </w:p>
    <w:p w:rsidR="00026D4F" w:rsidRDefault="00026D4F" w:rsidP="00026D4F">
      <w:pPr>
        <w:pStyle w:val="a3"/>
        <w:numPr>
          <w:ilvl w:val="0"/>
          <w:numId w:val="4"/>
        </w:numPr>
      </w:pPr>
      <w:proofErr w:type="gramStart"/>
      <w:r>
        <w:t>настроить</w:t>
      </w:r>
      <w:proofErr w:type="gramEnd"/>
      <w:r>
        <w:t xml:space="preserve"> мобильную версию сайта;</w:t>
      </w:r>
    </w:p>
    <w:p w:rsidR="00026D4F" w:rsidRDefault="00026D4F" w:rsidP="00026D4F">
      <w:pPr>
        <w:pStyle w:val="a3"/>
        <w:numPr>
          <w:ilvl w:val="0"/>
          <w:numId w:val="4"/>
        </w:numPr>
      </w:pPr>
      <w:proofErr w:type="gramStart"/>
      <w:r>
        <w:t>подключить</w:t>
      </w:r>
      <w:proofErr w:type="gramEnd"/>
      <w:r>
        <w:t xml:space="preserve"> оплату для интернет-магазина через платежные системы;</w:t>
      </w:r>
    </w:p>
    <w:p w:rsidR="00026D4F" w:rsidRDefault="00026D4F" w:rsidP="00026D4F">
      <w:pPr>
        <w:pStyle w:val="a3"/>
        <w:numPr>
          <w:ilvl w:val="0"/>
          <w:numId w:val="4"/>
        </w:numPr>
      </w:pPr>
      <w:proofErr w:type="gramStart"/>
      <w:r>
        <w:t>подключить</w:t>
      </w:r>
      <w:proofErr w:type="gramEnd"/>
      <w:r>
        <w:t xml:space="preserve"> опцию доставки;</w:t>
      </w:r>
    </w:p>
    <w:p w:rsidR="002950A3" w:rsidRDefault="002950A3" w:rsidP="00026D4F">
      <w:pPr>
        <w:pStyle w:val="a3"/>
        <w:numPr>
          <w:ilvl w:val="0"/>
          <w:numId w:val="4"/>
        </w:numPr>
      </w:pPr>
      <w:proofErr w:type="gramStart"/>
      <w:r>
        <w:t>подключить</w:t>
      </w:r>
      <w:proofErr w:type="gramEnd"/>
      <w:r>
        <w:t xml:space="preserve"> личный кабинет пользователя;</w:t>
      </w:r>
    </w:p>
    <w:p w:rsidR="002950A3" w:rsidRDefault="002950A3" w:rsidP="00026D4F">
      <w:pPr>
        <w:pStyle w:val="a3"/>
        <w:numPr>
          <w:ilvl w:val="0"/>
          <w:numId w:val="4"/>
        </w:numPr>
      </w:pPr>
      <w:proofErr w:type="gramStart"/>
      <w:r>
        <w:t>добавить</w:t>
      </w:r>
      <w:proofErr w:type="gramEnd"/>
      <w:r>
        <w:t xml:space="preserve"> комментарии;</w:t>
      </w:r>
    </w:p>
    <w:p w:rsidR="00026D4F" w:rsidRDefault="00026D4F" w:rsidP="00026D4F">
      <w:pPr>
        <w:pStyle w:val="a3"/>
        <w:numPr>
          <w:ilvl w:val="0"/>
          <w:numId w:val="4"/>
        </w:numPr>
      </w:pPr>
      <w:proofErr w:type="gramStart"/>
      <w:r>
        <w:t>просмотреть</w:t>
      </w:r>
      <w:proofErr w:type="gramEnd"/>
      <w:r>
        <w:t xml:space="preserve"> статистику сайта;</w:t>
      </w:r>
    </w:p>
    <w:p w:rsidR="00026D4F" w:rsidRDefault="00026D4F" w:rsidP="00026D4F">
      <w:pPr>
        <w:pStyle w:val="a3"/>
        <w:numPr>
          <w:ilvl w:val="0"/>
          <w:numId w:val="4"/>
        </w:numPr>
      </w:pPr>
      <w:proofErr w:type="gramStart"/>
      <w:r>
        <w:t>настроить</w:t>
      </w:r>
      <w:proofErr w:type="gramEnd"/>
      <w:r>
        <w:t xml:space="preserve"> </w:t>
      </w:r>
      <w:r>
        <w:rPr>
          <w:lang w:val="en-US"/>
        </w:rPr>
        <w:t>SEO</w:t>
      </w:r>
      <w:r w:rsidR="002950A3">
        <w:t>;</w:t>
      </w:r>
    </w:p>
    <w:p w:rsidR="002950A3" w:rsidRDefault="002950A3" w:rsidP="00026D4F">
      <w:pPr>
        <w:pStyle w:val="a3"/>
        <w:numPr>
          <w:ilvl w:val="0"/>
          <w:numId w:val="4"/>
        </w:numPr>
      </w:pPr>
      <w:proofErr w:type="gramStart"/>
      <w:r>
        <w:t>организовать</w:t>
      </w:r>
      <w:proofErr w:type="gramEnd"/>
      <w:r>
        <w:t xml:space="preserve"> рассылки.</w:t>
      </w:r>
    </w:p>
    <w:p w:rsidR="00CC0B95" w:rsidRDefault="00CC0B95"/>
    <w:p w:rsidR="005250BD" w:rsidRDefault="005250BD">
      <w:r>
        <w:t>Разберем работу сервиса на примере создания одностраничного сайта конференции. Многостраничные сайты создаются по похожему принципу.</w:t>
      </w:r>
    </w:p>
    <w:p w:rsidR="005250BD" w:rsidRPr="00F704AF" w:rsidRDefault="005250BD"/>
    <w:p w:rsidR="00F704AF" w:rsidRPr="00CC0B95" w:rsidRDefault="00CC0B95" w:rsidP="00CC0B95">
      <w:pPr>
        <w:ind w:firstLine="708"/>
        <w:rPr>
          <w:b/>
        </w:rPr>
      </w:pPr>
      <w:r w:rsidRPr="00CC0B95">
        <w:rPr>
          <w:b/>
        </w:rPr>
        <w:t xml:space="preserve">Создание </w:t>
      </w:r>
      <w:proofErr w:type="spellStart"/>
      <w:r w:rsidRPr="00CC0B95">
        <w:rPr>
          <w:b/>
        </w:rPr>
        <w:t>лендинга</w:t>
      </w:r>
      <w:proofErr w:type="spellEnd"/>
    </w:p>
    <w:p w:rsidR="00CC0B95" w:rsidRDefault="00CC0B95"/>
    <w:p w:rsidR="00FD679D" w:rsidRDefault="00FD679D" w:rsidP="00FD679D">
      <w:pPr>
        <w:jc w:val="center"/>
      </w:pPr>
      <w:r>
        <w:rPr>
          <w:noProof/>
          <w:lang w:val="uk-UA" w:eastAsia="uk-UA"/>
        </w:rPr>
        <w:drawing>
          <wp:inline distT="0" distB="0" distL="0" distR="0" wp14:anchorId="7B3BEB90" wp14:editId="44C8E92D">
            <wp:extent cx="2374486" cy="2768071"/>
            <wp:effectExtent l="0" t="0" r="6985" b="0"/>
            <wp:docPr id="2" name="Рисунок 2" descr="D:\РАППОТА\System\11 Настройка и работа с tilda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ППОТА\System\11 Настройка и работа с tilda\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675" cy="277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79D" w:rsidRDefault="00FD679D" w:rsidP="00516840"/>
    <w:p w:rsidR="00516840" w:rsidRDefault="00516840" w:rsidP="00516840">
      <w:r>
        <w:t xml:space="preserve">Работа на сервисе начинается с регистрации учетной записи. </w:t>
      </w:r>
      <w:r>
        <w:t xml:space="preserve">В правом верхнем углу главной страницы сервиса есть </w:t>
      </w:r>
      <w:r>
        <w:t xml:space="preserve">соответствующая </w:t>
      </w:r>
      <w:r>
        <w:t xml:space="preserve">кнопка. После </w:t>
      </w:r>
      <w:r>
        <w:t>нажатия</w:t>
      </w:r>
      <w:r>
        <w:t xml:space="preserve"> «Регистрация»</w:t>
      </w:r>
      <w:r>
        <w:t xml:space="preserve"> </w:t>
      </w:r>
      <w:r>
        <w:t xml:space="preserve">возникнет стандартное окно с </w:t>
      </w:r>
      <w:r>
        <w:t>формой, в которую нужно ввести имя, адрес электронной почты и пароль. Далее система потребует подтверждение «человеческой природы» (нужно поставить галочку в поле «Я не робот»).</w:t>
      </w:r>
    </w:p>
    <w:p w:rsidR="00516840" w:rsidRDefault="00516840"/>
    <w:p w:rsidR="00516840" w:rsidRDefault="00FD679D" w:rsidP="00FD679D">
      <w:pPr>
        <w:jc w:val="center"/>
      </w:pPr>
      <w:r>
        <w:rPr>
          <w:noProof/>
          <w:lang w:val="uk-UA" w:eastAsia="uk-UA"/>
        </w:rPr>
        <w:drawing>
          <wp:inline distT="0" distB="0" distL="0" distR="0">
            <wp:extent cx="4284560" cy="2512712"/>
            <wp:effectExtent l="0" t="0" r="1905" b="1905"/>
            <wp:docPr id="3" name="Рисунок 3" descr="D:\РАППОТА\System\11 Настройка и работа с tilda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ППОТА\System\11 Настройка и работа с tilda\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454" cy="2514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79D" w:rsidRDefault="00FD679D"/>
    <w:p w:rsidR="00CC0B95" w:rsidRDefault="00516840">
      <w:r>
        <w:t xml:space="preserve">На этом регистрация завершена и можно приступать к созданию </w:t>
      </w:r>
      <w:proofErr w:type="spellStart"/>
      <w:r>
        <w:t>лендинга</w:t>
      </w:r>
      <w:proofErr w:type="spellEnd"/>
      <w:r>
        <w:t xml:space="preserve">. </w:t>
      </w:r>
      <w:r w:rsidR="00CC0B95">
        <w:t xml:space="preserve">Одностраничный сайт подходит для продвижения какого-либо мероприятия, персонального бренда, небольшой компании и в других случаях. </w:t>
      </w:r>
      <w:r>
        <w:t xml:space="preserve">Сразу после регистрации перед вами откроется окно с предложением начать новый проект. Придумайте название сайта, введите в соответствующую форму и сохраните. </w:t>
      </w:r>
      <w:proofErr w:type="spellStart"/>
      <w:r>
        <w:t>Лендинг</w:t>
      </w:r>
      <w:proofErr w:type="spellEnd"/>
      <w:r>
        <w:t xml:space="preserve"> создан, но пока не содержит страниц. На него всегда можно перейти по ссылке «Мои сайты» в левом верхнем углу экрана.</w:t>
      </w:r>
    </w:p>
    <w:p w:rsidR="00516840" w:rsidRDefault="00516840"/>
    <w:p w:rsidR="00FD679D" w:rsidRDefault="00FD679D" w:rsidP="00FD679D">
      <w:pPr>
        <w:jc w:val="center"/>
      </w:pPr>
      <w:r>
        <w:rPr>
          <w:noProof/>
          <w:lang w:val="uk-UA" w:eastAsia="uk-UA"/>
        </w:rPr>
        <w:drawing>
          <wp:inline distT="0" distB="0" distL="0" distR="0">
            <wp:extent cx="5207966" cy="2769757"/>
            <wp:effectExtent l="0" t="0" r="0" b="0"/>
            <wp:docPr id="4" name="Рисунок 4" descr="D:\РАППОТА\System\11 Настройка и работа с tilda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ППОТА\System\11 Настройка и работа с tilda\2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857" cy="277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79D" w:rsidRDefault="00FD679D"/>
    <w:p w:rsidR="00516840" w:rsidRDefault="00516840">
      <w:r>
        <w:t>Для создания страниц предназначена соответствующая кнопка</w:t>
      </w:r>
      <w:r w:rsidR="00025B93">
        <w:t xml:space="preserve">, нажав на которую, вы попадете в меню выбора шаблона с адаптацией под конкретную задачу. Можно выбрать варианты </w:t>
      </w:r>
      <w:proofErr w:type="spellStart"/>
      <w:r w:rsidR="00025B93">
        <w:t>лендинга</w:t>
      </w:r>
      <w:proofErr w:type="spellEnd"/>
      <w:r w:rsidR="00025B93">
        <w:t xml:space="preserve"> для событий, коммерции, интернет-магазина и пр. Воспользуйтесь готовым шаблоном или скомпонуйте страницу на свое усмотрение, кликнув на шаблон «Пустая страница». </w:t>
      </w:r>
    </w:p>
    <w:p w:rsidR="00025B93" w:rsidRDefault="00025B93"/>
    <w:p w:rsidR="00FD679D" w:rsidRDefault="00FD679D">
      <w:r>
        <w:rPr>
          <w:noProof/>
          <w:lang w:val="uk-UA" w:eastAsia="uk-UA"/>
        </w:rPr>
        <w:lastRenderedPageBreak/>
        <w:drawing>
          <wp:inline distT="0" distB="0" distL="0" distR="0" wp14:anchorId="41EC005D" wp14:editId="15D6CA9A">
            <wp:extent cx="5240075" cy="2368414"/>
            <wp:effectExtent l="0" t="0" r="0" b="0"/>
            <wp:docPr id="5" name="Рисунок 5" descr="D:\РАППОТА\System\11 Настройка и работа с tilda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ППОТА\System\11 Настройка и работа с tilda\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675" cy="237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79D" w:rsidRDefault="00FD679D" w:rsidP="009F5B5F">
      <w:pPr>
        <w:ind w:firstLine="708"/>
        <w:rPr>
          <w:b/>
        </w:rPr>
      </w:pPr>
    </w:p>
    <w:p w:rsidR="009F5B5F" w:rsidRPr="009F5B5F" w:rsidRDefault="009F5B5F" w:rsidP="009F5B5F">
      <w:pPr>
        <w:ind w:firstLine="708"/>
        <w:rPr>
          <w:b/>
        </w:rPr>
      </w:pPr>
      <w:r w:rsidRPr="009F5B5F">
        <w:rPr>
          <w:b/>
        </w:rPr>
        <w:t>Работа с блоками в Тильд</w:t>
      </w:r>
      <w:r>
        <w:rPr>
          <w:b/>
        </w:rPr>
        <w:t>е</w:t>
      </w:r>
    </w:p>
    <w:p w:rsidR="009F5B5F" w:rsidRDefault="009F5B5F"/>
    <w:p w:rsidR="00025B93" w:rsidRDefault="00025B93">
      <w:r>
        <w:t xml:space="preserve">После выбора опции «Пустая страница» вы попадете в редактор </w:t>
      </w:r>
      <w:r>
        <w:rPr>
          <w:lang w:val="es-ES"/>
        </w:rPr>
        <w:t>Tilda</w:t>
      </w:r>
      <w:r>
        <w:t>, где представлены блоки, из которых вам предстоит собрать сайт. На главной странице редактора выведены следующие основные разделы:</w:t>
      </w:r>
    </w:p>
    <w:p w:rsidR="00025B93" w:rsidRDefault="00025B93" w:rsidP="00025B93">
      <w:pPr>
        <w:pStyle w:val="a3"/>
        <w:numPr>
          <w:ilvl w:val="0"/>
          <w:numId w:val="1"/>
        </w:numPr>
      </w:pPr>
      <w:r>
        <w:t>Обложка;</w:t>
      </w:r>
    </w:p>
    <w:p w:rsidR="00025B93" w:rsidRDefault="00025B93" w:rsidP="00025B93">
      <w:pPr>
        <w:pStyle w:val="a3"/>
        <w:numPr>
          <w:ilvl w:val="0"/>
          <w:numId w:val="1"/>
        </w:numPr>
      </w:pPr>
      <w:r>
        <w:t>Заголовок: средний;</w:t>
      </w:r>
    </w:p>
    <w:p w:rsidR="00025B93" w:rsidRDefault="00025B93" w:rsidP="00025B93">
      <w:pPr>
        <w:pStyle w:val="a3"/>
        <w:numPr>
          <w:ilvl w:val="0"/>
          <w:numId w:val="1"/>
        </w:numPr>
      </w:pPr>
      <w:r>
        <w:t>Лид;</w:t>
      </w:r>
    </w:p>
    <w:p w:rsidR="00025B93" w:rsidRDefault="00025B93" w:rsidP="00025B93">
      <w:pPr>
        <w:pStyle w:val="a3"/>
        <w:numPr>
          <w:ilvl w:val="0"/>
          <w:numId w:val="1"/>
        </w:numPr>
      </w:pPr>
      <w:r>
        <w:t>Текст;</w:t>
      </w:r>
    </w:p>
    <w:p w:rsidR="00025B93" w:rsidRDefault="00025B93" w:rsidP="00025B93">
      <w:pPr>
        <w:pStyle w:val="a3"/>
        <w:numPr>
          <w:ilvl w:val="0"/>
          <w:numId w:val="1"/>
        </w:numPr>
      </w:pPr>
      <w:r>
        <w:t>Фраза;</w:t>
      </w:r>
    </w:p>
    <w:p w:rsidR="00025B93" w:rsidRDefault="00025B93" w:rsidP="00025B93">
      <w:pPr>
        <w:pStyle w:val="a3"/>
        <w:numPr>
          <w:ilvl w:val="0"/>
          <w:numId w:val="1"/>
        </w:numPr>
      </w:pPr>
      <w:r>
        <w:t>Изображение;</w:t>
      </w:r>
    </w:p>
    <w:p w:rsidR="00025B93" w:rsidRDefault="00025B93" w:rsidP="00025B93">
      <w:pPr>
        <w:pStyle w:val="a3"/>
        <w:numPr>
          <w:ilvl w:val="0"/>
          <w:numId w:val="1"/>
        </w:numPr>
      </w:pPr>
      <w:r>
        <w:t>Галерея;</w:t>
      </w:r>
    </w:p>
    <w:p w:rsidR="00025B93" w:rsidRPr="00025B93" w:rsidRDefault="00025B93" w:rsidP="00025B93">
      <w:pPr>
        <w:pStyle w:val="a3"/>
        <w:numPr>
          <w:ilvl w:val="0"/>
          <w:numId w:val="1"/>
        </w:numPr>
      </w:pPr>
      <w:r>
        <w:t>Линия.</w:t>
      </w:r>
    </w:p>
    <w:p w:rsidR="00FD679D" w:rsidRDefault="00FD679D"/>
    <w:p w:rsidR="00FD679D" w:rsidRDefault="00FD679D" w:rsidP="00FD679D">
      <w:pPr>
        <w:jc w:val="center"/>
      </w:pPr>
      <w:r>
        <w:rPr>
          <w:noProof/>
          <w:lang w:val="uk-UA" w:eastAsia="uk-UA"/>
        </w:rPr>
        <w:drawing>
          <wp:inline distT="0" distB="0" distL="0" distR="0" wp14:anchorId="3D125642" wp14:editId="0384069C">
            <wp:extent cx="5534273" cy="2342969"/>
            <wp:effectExtent l="0" t="0" r="0" b="635"/>
            <wp:docPr id="6" name="Рисунок 6" descr="D:\РАППОТА\System\11 Настройка и работа с tilda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ППОТА\System\11 Настройка и работа с tilda\2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809" cy="2344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79D" w:rsidRDefault="00FD679D"/>
    <w:p w:rsidR="00F704AF" w:rsidRDefault="00025B93">
      <w:r>
        <w:t>Это не все возможности для сборки проекта. Нажав кнопку «Все блоки», вы попадете в библиотеку с большим выбором возможностей для конструирования сайта.</w:t>
      </w:r>
      <w:r w:rsidR="001C7D2A">
        <w:t xml:space="preserve"> Выбрав любую из опций, например, обложку, вы получите большой «визуальный» набор блоков различных стилей и цветов. </w:t>
      </w:r>
    </w:p>
    <w:p w:rsidR="00025B93" w:rsidRDefault="00025B93"/>
    <w:p w:rsidR="00FD679D" w:rsidRDefault="00FD679D" w:rsidP="00FD679D">
      <w:pPr>
        <w:jc w:val="center"/>
      </w:pPr>
      <w:r>
        <w:rPr>
          <w:noProof/>
          <w:lang w:val="uk-UA" w:eastAsia="uk-UA"/>
        </w:rPr>
        <w:lastRenderedPageBreak/>
        <w:drawing>
          <wp:inline distT="0" distB="0" distL="0" distR="0" wp14:anchorId="5E402108" wp14:editId="5D400D1E">
            <wp:extent cx="5152307" cy="2512746"/>
            <wp:effectExtent l="0" t="0" r="0" b="1905"/>
            <wp:docPr id="7" name="Рисунок 7" descr="D:\РАППОТА\System\11 Настройка и работа с tilda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ППОТА\System\11 Настройка и работа с tilda\2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780" cy="25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4AF" w:rsidRDefault="00F704AF"/>
    <w:p w:rsidR="001C7D2A" w:rsidRDefault="001C7D2A">
      <w:r>
        <w:t xml:space="preserve">С блоками можно </w:t>
      </w:r>
      <w:r w:rsidR="005250BD">
        <w:t xml:space="preserve">творчески </w:t>
      </w:r>
      <w:r>
        <w:t>работать</w:t>
      </w:r>
      <w:r w:rsidR="005250BD">
        <w:t xml:space="preserve"> для придания индивидуальности собственному сайту</w:t>
      </w:r>
      <w:r w:rsidR="00FD679D">
        <w:t>, изменяя и</w:t>
      </w:r>
      <w:r>
        <w:t>х</w:t>
      </w:r>
      <w:r w:rsidR="00FD679D">
        <w:t xml:space="preserve"> в соответствии с поставленными</w:t>
      </w:r>
      <w:r>
        <w:t xml:space="preserve"> целями. Например, нажав кнопку «Контент» в правом верхнем углу экрана, в режиме «Обложка» вы получите возможность менять текст </w:t>
      </w:r>
      <w:r w:rsidR="009F5B5F">
        <w:t xml:space="preserve">заголовка и </w:t>
      </w:r>
      <w:proofErr w:type="spellStart"/>
      <w:r w:rsidR="009F5B5F">
        <w:t>надзаголовка</w:t>
      </w:r>
      <w:proofErr w:type="spellEnd"/>
      <w:r w:rsidR="009F5B5F">
        <w:t xml:space="preserve"> </w:t>
      </w:r>
      <w:r>
        <w:t xml:space="preserve">в шаблоне, </w:t>
      </w:r>
      <w:r w:rsidR="009F5B5F">
        <w:t xml:space="preserve">фоновое изображение, названия кнопок и ссылки для перехода и другие параметры блока. </w:t>
      </w:r>
    </w:p>
    <w:p w:rsidR="009F5B5F" w:rsidRDefault="009F5B5F"/>
    <w:p w:rsidR="00FD679D" w:rsidRDefault="00FD679D" w:rsidP="00FD679D">
      <w:pPr>
        <w:jc w:val="center"/>
      </w:pPr>
      <w:r>
        <w:rPr>
          <w:noProof/>
          <w:lang w:val="uk-UA" w:eastAsia="uk-UA"/>
        </w:rPr>
        <w:drawing>
          <wp:inline distT="0" distB="0" distL="0" distR="0" wp14:anchorId="73FABD9A" wp14:editId="7548B3DB">
            <wp:extent cx="5189865" cy="2635302"/>
            <wp:effectExtent l="0" t="0" r="0" b="0"/>
            <wp:docPr id="8" name="Рисунок 8" descr="D:\РАППОТА\System\11 Настройка и работа с tilda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ППОТА\System\11 Настройка и работа с tilda\2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036" cy="2636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B5F" w:rsidRDefault="009F5B5F"/>
    <w:p w:rsidR="009F5B5F" w:rsidRDefault="009F5B5F">
      <w:r>
        <w:t>Рядом с кнопкой «Контент» в редакторе блока находится раздел «Настройки». В нем представлены параметры внешнего вида блока. Здесь можно выбрать высоту блока, режим прокрутки, наличие фонового видео и других элементов оформления.</w:t>
      </w:r>
    </w:p>
    <w:p w:rsidR="009F5B5F" w:rsidRDefault="009F5B5F"/>
    <w:p w:rsidR="00FD679D" w:rsidRDefault="00FD679D" w:rsidP="00FD679D">
      <w:pPr>
        <w:jc w:val="center"/>
      </w:pPr>
      <w:r>
        <w:rPr>
          <w:noProof/>
          <w:lang w:val="uk-UA" w:eastAsia="uk-UA"/>
        </w:rPr>
        <w:drawing>
          <wp:inline distT="0" distB="0" distL="0" distR="0">
            <wp:extent cx="5319285" cy="2504135"/>
            <wp:effectExtent l="0" t="0" r="0" b="0"/>
            <wp:docPr id="9" name="Рисунок 9" descr="D:\РАППОТА\System\11 Настройка и работа с tilda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ППОТА\System\11 Настройка и работа с tilda\2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741" cy="2505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79D" w:rsidRDefault="00FD679D"/>
    <w:p w:rsidR="009F5B5F" w:rsidRDefault="009F5B5F">
      <w:r>
        <w:t>С правой стороны в редакторе блоков есть небольшое меню с полезными функциями:</w:t>
      </w:r>
    </w:p>
    <w:p w:rsidR="009F5B5F" w:rsidRDefault="009F5B5F" w:rsidP="009F5B5F">
      <w:pPr>
        <w:pStyle w:val="a3"/>
        <w:numPr>
          <w:ilvl w:val="0"/>
          <w:numId w:val="2"/>
        </w:numPr>
      </w:pPr>
      <w:proofErr w:type="gramStart"/>
      <w:r>
        <w:t>копировать</w:t>
      </w:r>
      <w:proofErr w:type="gramEnd"/>
      <w:r>
        <w:t>;</w:t>
      </w:r>
    </w:p>
    <w:p w:rsidR="00FC517E" w:rsidRDefault="00FC517E" w:rsidP="009F5B5F">
      <w:pPr>
        <w:pStyle w:val="a3"/>
        <w:numPr>
          <w:ilvl w:val="0"/>
          <w:numId w:val="2"/>
        </w:numPr>
      </w:pPr>
      <w:proofErr w:type="gramStart"/>
      <w:r>
        <w:t>удалить</w:t>
      </w:r>
      <w:proofErr w:type="gramEnd"/>
      <w:r>
        <w:t>;</w:t>
      </w:r>
    </w:p>
    <w:p w:rsidR="00FC517E" w:rsidRDefault="00FC517E" w:rsidP="009F5B5F">
      <w:pPr>
        <w:pStyle w:val="a3"/>
        <w:numPr>
          <w:ilvl w:val="0"/>
          <w:numId w:val="2"/>
        </w:numPr>
      </w:pPr>
      <w:proofErr w:type="gramStart"/>
      <w:r>
        <w:t>вырезать</w:t>
      </w:r>
      <w:proofErr w:type="gramEnd"/>
      <w:r>
        <w:t>;</w:t>
      </w:r>
    </w:p>
    <w:p w:rsidR="00FC517E" w:rsidRDefault="00FC517E" w:rsidP="009F5B5F">
      <w:pPr>
        <w:pStyle w:val="a3"/>
        <w:numPr>
          <w:ilvl w:val="0"/>
          <w:numId w:val="2"/>
        </w:numPr>
      </w:pPr>
      <w:proofErr w:type="gramStart"/>
      <w:r>
        <w:t>вставить</w:t>
      </w:r>
      <w:proofErr w:type="gramEnd"/>
      <w:r>
        <w:t>;</w:t>
      </w:r>
    </w:p>
    <w:p w:rsidR="009F5B5F" w:rsidRDefault="009F5B5F" w:rsidP="009F5B5F">
      <w:pPr>
        <w:pStyle w:val="a3"/>
        <w:numPr>
          <w:ilvl w:val="0"/>
          <w:numId w:val="2"/>
        </w:numPr>
      </w:pPr>
      <w:proofErr w:type="gramStart"/>
      <w:r>
        <w:t>скрыть</w:t>
      </w:r>
      <w:proofErr w:type="gramEnd"/>
      <w:r>
        <w:t xml:space="preserve"> блок (раздел не будет виден в режиме </w:t>
      </w:r>
      <w:proofErr w:type="spellStart"/>
      <w:r>
        <w:t>предпросмотра</w:t>
      </w:r>
      <w:proofErr w:type="spellEnd"/>
      <w:r>
        <w:t xml:space="preserve"> и после публикации);</w:t>
      </w:r>
    </w:p>
    <w:p w:rsidR="009F5B5F" w:rsidRDefault="009F5B5F" w:rsidP="009F5B5F">
      <w:pPr>
        <w:pStyle w:val="a3"/>
        <w:numPr>
          <w:ilvl w:val="0"/>
          <w:numId w:val="2"/>
        </w:numPr>
      </w:pPr>
      <w:proofErr w:type="gramStart"/>
      <w:r>
        <w:t>переместить</w:t>
      </w:r>
      <w:proofErr w:type="gramEnd"/>
      <w:r>
        <w:t xml:space="preserve"> блок выше;</w:t>
      </w:r>
    </w:p>
    <w:p w:rsidR="009F5B5F" w:rsidRDefault="009F5B5F" w:rsidP="009F5B5F">
      <w:pPr>
        <w:pStyle w:val="a3"/>
        <w:numPr>
          <w:ilvl w:val="0"/>
          <w:numId w:val="2"/>
        </w:numPr>
      </w:pPr>
      <w:proofErr w:type="gramStart"/>
      <w:r>
        <w:t>переместить</w:t>
      </w:r>
      <w:proofErr w:type="gramEnd"/>
      <w:r>
        <w:t xml:space="preserve"> блок ниже.</w:t>
      </w:r>
    </w:p>
    <w:p w:rsidR="009F5B5F" w:rsidRDefault="009F5B5F"/>
    <w:p w:rsidR="00FD679D" w:rsidRDefault="00FD679D" w:rsidP="00FD679D">
      <w:pPr>
        <w:jc w:val="center"/>
      </w:pPr>
      <w:r>
        <w:rPr>
          <w:noProof/>
          <w:lang w:val="uk-UA" w:eastAsia="uk-UA"/>
        </w:rPr>
        <w:drawing>
          <wp:inline distT="0" distB="0" distL="0" distR="0">
            <wp:extent cx="4722951" cy="2398212"/>
            <wp:effectExtent l="0" t="0" r="1905" b="2540"/>
            <wp:docPr id="10" name="Рисунок 10" descr="D:\РАППОТА\System\11 Настройка и работа с tilda\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ППОТА\System\11 Настройка и работа с tilda\2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852" cy="240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79D" w:rsidRDefault="00FD679D"/>
    <w:p w:rsidR="005250BD" w:rsidRDefault="00FC517E">
      <w:r>
        <w:t>Аналогичным образом в проект можно добавить другие блоки, заполнив их по своему усмотрению.</w:t>
      </w:r>
      <w:r w:rsidR="005250BD">
        <w:t xml:space="preserve"> Для конференции будут актуальны следующие подразделы:</w:t>
      </w:r>
    </w:p>
    <w:p w:rsidR="005250BD" w:rsidRDefault="005250BD" w:rsidP="005250BD">
      <w:pPr>
        <w:pStyle w:val="a3"/>
        <w:numPr>
          <w:ilvl w:val="0"/>
          <w:numId w:val="6"/>
        </w:numPr>
      </w:pPr>
      <w:proofErr w:type="gramStart"/>
      <w:r>
        <w:t>обложка</w:t>
      </w:r>
      <w:proofErr w:type="gramEnd"/>
      <w:r>
        <w:t>;</w:t>
      </w:r>
    </w:p>
    <w:p w:rsidR="005250BD" w:rsidRDefault="005250BD" w:rsidP="005250BD">
      <w:pPr>
        <w:pStyle w:val="a3"/>
        <w:numPr>
          <w:ilvl w:val="0"/>
          <w:numId w:val="6"/>
        </w:numPr>
      </w:pPr>
      <w:proofErr w:type="gramStart"/>
      <w:r>
        <w:t>о</w:t>
      </w:r>
      <w:proofErr w:type="gramEnd"/>
      <w:r>
        <w:t xml:space="preserve"> мероприятии;</w:t>
      </w:r>
    </w:p>
    <w:p w:rsidR="005250BD" w:rsidRDefault="005250BD" w:rsidP="005250BD">
      <w:pPr>
        <w:pStyle w:val="a3"/>
        <w:numPr>
          <w:ilvl w:val="0"/>
          <w:numId w:val="6"/>
        </w:numPr>
      </w:pPr>
      <w:proofErr w:type="gramStart"/>
      <w:r>
        <w:t>условия</w:t>
      </w:r>
      <w:proofErr w:type="gramEnd"/>
      <w:r>
        <w:t xml:space="preserve"> и преимущества;</w:t>
      </w:r>
    </w:p>
    <w:p w:rsidR="005250BD" w:rsidRDefault="005250BD" w:rsidP="005250BD">
      <w:pPr>
        <w:pStyle w:val="a3"/>
        <w:numPr>
          <w:ilvl w:val="0"/>
          <w:numId w:val="6"/>
        </w:numPr>
      </w:pPr>
      <w:proofErr w:type="gramStart"/>
      <w:r>
        <w:t>спикеры</w:t>
      </w:r>
      <w:proofErr w:type="gramEnd"/>
      <w:r>
        <w:t xml:space="preserve"> и участники;</w:t>
      </w:r>
    </w:p>
    <w:p w:rsidR="005250BD" w:rsidRDefault="005250BD" w:rsidP="005250BD">
      <w:pPr>
        <w:pStyle w:val="a3"/>
        <w:numPr>
          <w:ilvl w:val="0"/>
          <w:numId w:val="6"/>
        </w:numPr>
      </w:pPr>
      <w:proofErr w:type="gramStart"/>
      <w:r>
        <w:t>программа</w:t>
      </w:r>
      <w:proofErr w:type="gramEnd"/>
      <w:r>
        <w:t>;</w:t>
      </w:r>
    </w:p>
    <w:p w:rsidR="005250BD" w:rsidRDefault="005250BD" w:rsidP="005250BD">
      <w:pPr>
        <w:pStyle w:val="a3"/>
        <w:numPr>
          <w:ilvl w:val="0"/>
          <w:numId w:val="6"/>
        </w:numPr>
      </w:pPr>
      <w:proofErr w:type="gramStart"/>
      <w:r>
        <w:t>регистрация</w:t>
      </w:r>
      <w:proofErr w:type="gramEnd"/>
      <w:r>
        <w:t>;</w:t>
      </w:r>
    </w:p>
    <w:p w:rsidR="005250BD" w:rsidRDefault="005250BD" w:rsidP="005250BD">
      <w:pPr>
        <w:pStyle w:val="a3"/>
        <w:numPr>
          <w:ilvl w:val="0"/>
          <w:numId w:val="6"/>
        </w:numPr>
      </w:pPr>
      <w:proofErr w:type="gramStart"/>
      <w:r>
        <w:t>контакты</w:t>
      </w:r>
      <w:proofErr w:type="gramEnd"/>
      <w:r>
        <w:t>.</w:t>
      </w:r>
    </w:p>
    <w:p w:rsidR="005250BD" w:rsidRDefault="005250BD"/>
    <w:p w:rsidR="005250BD" w:rsidRDefault="00FD679D" w:rsidP="00FD679D">
      <w:pPr>
        <w:jc w:val="center"/>
      </w:pPr>
      <w:r>
        <w:rPr>
          <w:noProof/>
          <w:lang w:val="uk-UA" w:eastAsia="uk-UA"/>
        </w:rPr>
        <w:drawing>
          <wp:inline distT="0" distB="0" distL="0" distR="0">
            <wp:extent cx="4516120" cy="3434715"/>
            <wp:effectExtent l="0" t="0" r="0" b="0"/>
            <wp:docPr id="11" name="Рисунок 11" descr="D:\РАППОТА\System\11 Настройка и работа с tilda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ППОТА\System\11 Настройка и работа с tilda\2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120" cy="343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79D" w:rsidRDefault="00FD679D"/>
    <w:p w:rsidR="009F5B5F" w:rsidRDefault="005250BD">
      <w:r>
        <w:t xml:space="preserve">Для других проектов структура будет отличаться в зависимости от специфики услуги или компании. </w:t>
      </w:r>
      <w:r w:rsidR="00FC517E">
        <w:t xml:space="preserve">С помощью кнопок можно настраивать быстрые переходы между блоками страницы. </w:t>
      </w:r>
      <w:r w:rsidR="00FD5B48">
        <w:t xml:space="preserve">Кроме того, в разделе «Настройки сайта» следует прописать заголовок, описание страницы, </w:t>
      </w:r>
      <w:proofErr w:type="spellStart"/>
      <w:r w:rsidR="00FD5B48">
        <w:t>бейджик</w:t>
      </w:r>
      <w:proofErr w:type="spellEnd"/>
      <w:r w:rsidR="00FD5B48">
        <w:t xml:space="preserve"> (изображение рядом с заголовком страницы). Это необходимо для благоприятного восприятия сайта поисковыми сервисами и корректного </w:t>
      </w:r>
      <w:proofErr w:type="spellStart"/>
      <w:r w:rsidR="00FD5B48">
        <w:t>расшаривания</w:t>
      </w:r>
      <w:proofErr w:type="spellEnd"/>
      <w:r w:rsidR="00FD5B48">
        <w:t xml:space="preserve"> в </w:t>
      </w:r>
      <w:proofErr w:type="spellStart"/>
      <w:r w:rsidR="00FD5B48">
        <w:t>соцсетях</w:t>
      </w:r>
      <w:proofErr w:type="spellEnd"/>
      <w:r w:rsidR="00FD5B48">
        <w:t>.</w:t>
      </w:r>
    </w:p>
    <w:p w:rsidR="00FC517E" w:rsidRDefault="00FC517E"/>
    <w:p w:rsidR="00FC517E" w:rsidRPr="00FC517E" w:rsidRDefault="00FC517E" w:rsidP="00FC517E">
      <w:pPr>
        <w:ind w:firstLine="708"/>
        <w:rPr>
          <w:b/>
        </w:rPr>
      </w:pPr>
      <w:r w:rsidRPr="00FC517E">
        <w:rPr>
          <w:b/>
        </w:rPr>
        <w:t>Подключение домена</w:t>
      </w:r>
    </w:p>
    <w:p w:rsidR="00FC517E" w:rsidRDefault="00FC517E"/>
    <w:p w:rsidR="00BC3C67" w:rsidRPr="00BC3C67" w:rsidRDefault="00FC517E">
      <w:r>
        <w:t xml:space="preserve">После завершения компоновки </w:t>
      </w:r>
      <w:r w:rsidR="009C1923">
        <w:t>блоков и отладки результата необходимо подключить домен. Для этого в</w:t>
      </w:r>
      <w:r>
        <w:t xml:space="preserve"> разделе «Мои сайты» необходимо нажать</w:t>
      </w:r>
      <w:r w:rsidR="00BC3C67">
        <w:t xml:space="preserve"> кнопку «Настройки сайта». В открывшейся вкладке можно выбрать опцию «</w:t>
      </w:r>
      <w:proofErr w:type="spellStart"/>
      <w:r w:rsidR="00BC3C67">
        <w:t>Субдомен</w:t>
      </w:r>
      <w:proofErr w:type="spellEnd"/>
      <w:r w:rsidR="00BC3C67">
        <w:t xml:space="preserve"> на Тильде». В этом случае название вашего сайта будет добавлено перед доменом </w:t>
      </w:r>
      <w:proofErr w:type="spellStart"/>
      <w:r w:rsidR="00BC3C67">
        <w:rPr>
          <w:lang w:val="en-US"/>
        </w:rPr>
        <w:t>tilda</w:t>
      </w:r>
      <w:proofErr w:type="spellEnd"/>
      <w:r w:rsidR="00BC3C67" w:rsidRPr="00BC3C67">
        <w:t>.</w:t>
      </w:r>
      <w:proofErr w:type="spellStart"/>
      <w:r w:rsidR="00BC3C67">
        <w:rPr>
          <w:lang w:val="en-US"/>
        </w:rPr>
        <w:t>ws</w:t>
      </w:r>
      <w:proofErr w:type="spellEnd"/>
      <w:r w:rsidR="00BC3C67">
        <w:t xml:space="preserve"> в формате </w:t>
      </w:r>
      <w:r w:rsidR="00BC3C67">
        <w:rPr>
          <w:lang w:val="en-US"/>
        </w:rPr>
        <w:t>site</w:t>
      </w:r>
      <w:r w:rsidR="00BC3C67" w:rsidRPr="00BC3C67">
        <w:t>_</w:t>
      </w:r>
      <w:r w:rsidR="00BC3C67">
        <w:rPr>
          <w:lang w:val="en-US"/>
        </w:rPr>
        <w:t>name</w:t>
      </w:r>
      <w:r w:rsidR="00BC3C67" w:rsidRPr="00BC3C67">
        <w:t>.</w:t>
      </w:r>
      <w:proofErr w:type="spellStart"/>
      <w:r w:rsidR="00BC3C67">
        <w:rPr>
          <w:lang w:val="en-US"/>
        </w:rPr>
        <w:t>tilda</w:t>
      </w:r>
      <w:proofErr w:type="spellEnd"/>
      <w:r w:rsidR="00BC3C67" w:rsidRPr="00BC3C67">
        <w:t>.</w:t>
      </w:r>
      <w:proofErr w:type="spellStart"/>
      <w:r w:rsidR="00BC3C67">
        <w:rPr>
          <w:lang w:val="en-US"/>
        </w:rPr>
        <w:t>ws</w:t>
      </w:r>
      <w:proofErr w:type="spellEnd"/>
    </w:p>
    <w:p w:rsidR="00BC3C67" w:rsidRDefault="00BC3C67"/>
    <w:p w:rsidR="00FD679D" w:rsidRDefault="00FD679D" w:rsidP="00FD679D">
      <w:pPr>
        <w:jc w:val="center"/>
      </w:pPr>
      <w:r>
        <w:rPr>
          <w:noProof/>
          <w:lang w:val="uk-UA" w:eastAsia="uk-UA"/>
        </w:rPr>
        <w:drawing>
          <wp:inline distT="0" distB="0" distL="0" distR="0">
            <wp:extent cx="5017438" cy="2417654"/>
            <wp:effectExtent l="0" t="0" r="0" b="1905"/>
            <wp:docPr id="12" name="Рисунок 12" descr="D:\РАППОТА\System\11 Настройка и работа с tilda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ППОТА\System\11 Настройка и работа с tilda\3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012" cy="241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79D" w:rsidRDefault="00FD679D"/>
    <w:p w:rsidR="00FD679D" w:rsidRDefault="00FD679D" w:rsidP="00FD679D">
      <w:pPr>
        <w:jc w:val="center"/>
      </w:pPr>
      <w:r>
        <w:rPr>
          <w:noProof/>
          <w:lang w:val="uk-UA" w:eastAsia="uk-UA"/>
        </w:rPr>
        <w:drawing>
          <wp:inline distT="0" distB="0" distL="0" distR="0" wp14:anchorId="684C25F3" wp14:editId="4C58D0B1">
            <wp:extent cx="5104599" cy="2681916"/>
            <wp:effectExtent l="0" t="0" r="1270" b="4445"/>
            <wp:docPr id="13" name="Рисунок 13" descr="D:\РАППОТА\System\11 Настройка и работа с tilda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РАППОТА\System\11 Настройка и работа с tilda\3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242" cy="268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79D" w:rsidRDefault="00FD679D" w:rsidP="00FD679D">
      <w:pPr>
        <w:jc w:val="center"/>
      </w:pPr>
    </w:p>
    <w:p w:rsidR="00FC517E" w:rsidRPr="00BC3C67" w:rsidRDefault="00BC3C67" w:rsidP="00FD679D">
      <w:r>
        <w:t xml:space="preserve">Также есть опция подключения </w:t>
      </w:r>
      <w:r w:rsidR="007B0D87">
        <w:t>собственного домена. Для этого нужно выбрать соответствующую вкладку из списка в левой части страницы и прописать имя купленного домена</w:t>
      </w:r>
      <w:proofErr w:type="gramStart"/>
      <w:r w:rsidR="007B0D87">
        <w:t xml:space="preserve">. </w:t>
      </w:r>
      <w:proofErr w:type="gramEnd"/>
      <w:r w:rsidR="007B0D87">
        <w:t xml:space="preserve">Далее следует перейти на сайт регистратора и в настройках указать </w:t>
      </w:r>
      <w:r w:rsidR="007B0D87">
        <w:rPr>
          <w:lang w:val="en-US"/>
        </w:rPr>
        <w:t>IP</w:t>
      </w:r>
      <w:r w:rsidR="007B0D87" w:rsidRPr="007B0D87">
        <w:t>-</w:t>
      </w:r>
      <w:r w:rsidR="005B14CC">
        <w:t>адрес со ссылкой на Тильду</w:t>
      </w:r>
      <w:r w:rsidR="007B0D87">
        <w:t>.</w:t>
      </w:r>
    </w:p>
    <w:p w:rsidR="00FC517E" w:rsidRDefault="00FC517E"/>
    <w:p w:rsidR="00FD679D" w:rsidRDefault="00FD679D" w:rsidP="00FD679D">
      <w:pPr>
        <w:jc w:val="center"/>
      </w:pPr>
      <w:r>
        <w:rPr>
          <w:noProof/>
          <w:lang w:val="uk-UA" w:eastAsia="uk-UA"/>
        </w:rPr>
        <w:lastRenderedPageBreak/>
        <w:drawing>
          <wp:inline distT="0" distB="0" distL="0" distR="0" wp14:anchorId="67D482F3" wp14:editId="5EB0A321">
            <wp:extent cx="4985385" cy="2703195"/>
            <wp:effectExtent l="0" t="0" r="5715" b="1905"/>
            <wp:docPr id="14" name="Рисунок 14" descr="D:\РАППОТА\System\11 Настройка и работа с tilda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РАППОТА\System\11 Настройка и работа с tilda\3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79D" w:rsidRDefault="00FD679D"/>
    <w:p w:rsidR="00FC517E" w:rsidRDefault="00FD5B48">
      <w:r>
        <w:t xml:space="preserve">После завершения работы над одностраничным сайтом его нужно опубликовать, нажав соответствующую кнопку в разделе «Мои сайты». Также для многостраничных проектов есть опция публикации всех страниц. После публикации перейдите по локальной ссылке или введите в поисковой строке браузера домен страницы, чтобы попасть на свой сайт и протестировать его. </w:t>
      </w:r>
    </w:p>
    <w:p w:rsidR="00FD5B48" w:rsidRDefault="00FD5B48"/>
    <w:p w:rsidR="00FD679D" w:rsidRDefault="00FD679D" w:rsidP="00FD679D">
      <w:pPr>
        <w:jc w:val="center"/>
      </w:pPr>
      <w:r>
        <w:rPr>
          <w:noProof/>
          <w:lang w:val="uk-UA" w:eastAsia="uk-UA"/>
        </w:rPr>
        <w:drawing>
          <wp:inline distT="0" distB="0" distL="0" distR="0">
            <wp:extent cx="5120502" cy="2523824"/>
            <wp:effectExtent l="0" t="0" r="4445" b="0"/>
            <wp:docPr id="15" name="Рисунок 15" descr="D:\РАППОТА\System\11 Настройка и работа с tilda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РАППОТА\System\11 Настройка и работа с tilda\3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667" cy="252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79D" w:rsidRDefault="00FD679D"/>
    <w:p w:rsidR="00FD5B48" w:rsidRPr="002950A3" w:rsidRDefault="002950A3" w:rsidP="002950A3">
      <w:pPr>
        <w:ind w:firstLine="708"/>
        <w:rPr>
          <w:b/>
        </w:rPr>
      </w:pPr>
      <w:r>
        <w:rPr>
          <w:b/>
        </w:rPr>
        <w:t>Финансовые условия работы с</w:t>
      </w:r>
      <w:r w:rsidRPr="002950A3">
        <w:rPr>
          <w:b/>
        </w:rPr>
        <w:t xml:space="preserve"> Тильд</w:t>
      </w:r>
      <w:r>
        <w:rPr>
          <w:b/>
        </w:rPr>
        <w:t>ой</w:t>
      </w:r>
    </w:p>
    <w:p w:rsidR="002950A3" w:rsidRDefault="002950A3"/>
    <w:p w:rsidR="00FD679D" w:rsidRDefault="00FD679D" w:rsidP="00FD679D">
      <w:pPr>
        <w:jc w:val="center"/>
      </w:pPr>
      <w:r>
        <w:rPr>
          <w:noProof/>
          <w:lang w:val="uk-UA" w:eastAsia="uk-UA"/>
        </w:rPr>
        <w:drawing>
          <wp:inline distT="0" distB="0" distL="0" distR="0">
            <wp:extent cx="5303714" cy="2147516"/>
            <wp:effectExtent l="0" t="0" r="0" b="5715"/>
            <wp:docPr id="16" name="Рисунок 16" descr="D:\РАППОТА\System\11 Настройка и работа с tilda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РАППОТА\System\11 Настройка и работа с tilda\3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809" cy="2148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79D" w:rsidRDefault="00FD679D"/>
    <w:p w:rsidR="002950A3" w:rsidRDefault="0067545B">
      <w:r>
        <w:t xml:space="preserve">При работе с </w:t>
      </w:r>
      <w:r>
        <w:rPr>
          <w:lang w:val="es-ES"/>
        </w:rPr>
        <w:t>Tilda</w:t>
      </w:r>
      <w:r>
        <w:t xml:space="preserve"> можно выбрать три основные опции:</w:t>
      </w:r>
    </w:p>
    <w:p w:rsidR="0067545B" w:rsidRPr="0067545B" w:rsidRDefault="0067545B" w:rsidP="0067545B">
      <w:pPr>
        <w:pStyle w:val="a3"/>
        <w:numPr>
          <w:ilvl w:val="0"/>
          <w:numId w:val="5"/>
        </w:numPr>
      </w:pPr>
      <w:proofErr w:type="gramStart"/>
      <w:r>
        <w:t>тариф</w:t>
      </w:r>
      <w:proofErr w:type="gramEnd"/>
      <w:r>
        <w:t xml:space="preserve"> </w:t>
      </w:r>
      <w:r>
        <w:rPr>
          <w:lang w:val="en-US"/>
        </w:rPr>
        <w:t>Free</w:t>
      </w:r>
      <w:r w:rsidR="00970BD5">
        <w:t xml:space="preserve"> позволяет бесплатно создать 1 сайт до 50 страниц с запасом в 50 МБ на сервере и доступом к базовым блокам (при регистрации платформа может предложить бесплатно </w:t>
      </w:r>
      <w:r w:rsidR="00970BD5">
        <w:lastRenderedPageBreak/>
        <w:t xml:space="preserve">активировать тариф </w:t>
      </w:r>
      <w:r w:rsidR="00970BD5">
        <w:rPr>
          <w:lang w:val="en-US"/>
        </w:rPr>
        <w:t>Personal</w:t>
      </w:r>
      <w:r w:rsidR="00970BD5">
        <w:t xml:space="preserve"> на две недели, что открывает доступ к расширенному функционалу);</w:t>
      </w:r>
    </w:p>
    <w:p w:rsidR="0067545B" w:rsidRPr="0067545B" w:rsidRDefault="00970BD5" w:rsidP="0067545B">
      <w:pPr>
        <w:pStyle w:val="a3"/>
        <w:numPr>
          <w:ilvl w:val="0"/>
          <w:numId w:val="5"/>
        </w:numPr>
      </w:pPr>
      <w:proofErr w:type="gramStart"/>
      <w:r>
        <w:t>тариф</w:t>
      </w:r>
      <w:proofErr w:type="gramEnd"/>
      <w:r>
        <w:t xml:space="preserve"> </w:t>
      </w:r>
      <w:r w:rsidR="0067545B">
        <w:rPr>
          <w:lang w:val="en-US"/>
        </w:rPr>
        <w:t>Personal</w:t>
      </w:r>
      <w:r>
        <w:t xml:space="preserve"> с месячной оплатой 750 руб. (500 руб./мес. при оплате за год) </w:t>
      </w:r>
      <w:r>
        <w:t>позволяет создать 1 сайт до 50</w:t>
      </w:r>
      <w:r>
        <w:t>0</w:t>
      </w:r>
      <w:r>
        <w:t xml:space="preserve"> страниц </w:t>
      </w:r>
      <w:r>
        <w:t>с</w:t>
      </w:r>
      <w:r>
        <w:t xml:space="preserve"> доступом к </w:t>
      </w:r>
      <w:r>
        <w:t>расширенному функционалу и опцией подключения собственного домена;</w:t>
      </w:r>
    </w:p>
    <w:p w:rsidR="0067545B" w:rsidRDefault="00970BD5" w:rsidP="0067545B">
      <w:pPr>
        <w:pStyle w:val="a3"/>
        <w:numPr>
          <w:ilvl w:val="0"/>
          <w:numId w:val="5"/>
        </w:numPr>
      </w:pPr>
      <w:proofErr w:type="gramStart"/>
      <w:r>
        <w:t>тариф</w:t>
      </w:r>
      <w:proofErr w:type="gramEnd"/>
      <w:r>
        <w:t xml:space="preserve"> </w:t>
      </w:r>
      <w:r w:rsidR="0067545B">
        <w:rPr>
          <w:lang w:val="en-US"/>
        </w:rPr>
        <w:t>Business</w:t>
      </w:r>
      <w:r>
        <w:t xml:space="preserve"> за 1250 руб. в месяц (1000 руб./мес. при оплате за год) </w:t>
      </w:r>
      <w:r>
        <w:t xml:space="preserve">позволяет создать </w:t>
      </w:r>
      <w:r>
        <w:t>5</w:t>
      </w:r>
      <w:r>
        <w:t xml:space="preserve"> сайт</w:t>
      </w:r>
      <w:r>
        <w:t>ов</w:t>
      </w:r>
      <w:r>
        <w:t xml:space="preserve"> до 500 страниц с доступом к расширенному функционалу</w:t>
      </w:r>
      <w:r>
        <w:t>,</w:t>
      </w:r>
      <w:r>
        <w:t xml:space="preserve"> опцией подключения собственного домена</w:t>
      </w:r>
      <w:r>
        <w:t xml:space="preserve"> и функцией экспорта исходного кода.</w:t>
      </w:r>
    </w:p>
    <w:p w:rsidR="0067545B" w:rsidRPr="0067545B" w:rsidRDefault="0067545B"/>
    <w:p w:rsidR="002950A3" w:rsidRDefault="00FD679D">
      <w:r>
        <w:rPr>
          <w:noProof/>
          <w:lang w:val="uk-UA" w:eastAsia="uk-UA"/>
        </w:rPr>
        <w:drawing>
          <wp:inline distT="0" distB="0" distL="0" distR="0" wp14:anchorId="29878ABF" wp14:editId="3833B684">
            <wp:extent cx="6120765" cy="25647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56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50A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D526DE"/>
    <w:multiLevelType w:val="hybridMultilevel"/>
    <w:tmpl w:val="A0F42FB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AE1434"/>
    <w:multiLevelType w:val="hybridMultilevel"/>
    <w:tmpl w:val="66E8309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4B06AE"/>
    <w:multiLevelType w:val="hybridMultilevel"/>
    <w:tmpl w:val="F0F8F864"/>
    <w:lvl w:ilvl="0" w:tplc="0422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52AA0CF1"/>
    <w:multiLevelType w:val="hybridMultilevel"/>
    <w:tmpl w:val="31DC11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553EE7"/>
    <w:multiLevelType w:val="hybridMultilevel"/>
    <w:tmpl w:val="E1DA03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B712A4"/>
    <w:multiLevelType w:val="hybridMultilevel"/>
    <w:tmpl w:val="92E296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D8B"/>
    <w:rsid w:val="00025B93"/>
    <w:rsid w:val="00026D4F"/>
    <w:rsid w:val="00046032"/>
    <w:rsid w:val="000E715E"/>
    <w:rsid w:val="001C7D2A"/>
    <w:rsid w:val="002950A3"/>
    <w:rsid w:val="003F3D8B"/>
    <w:rsid w:val="00516840"/>
    <w:rsid w:val="005250BD"/>
    <w:rsid w:val="005B14CC"/>
    <w:rsid w:val="0067545B"/>
    <w:rsid w:val="00682A0D"/>
    <w:rsid w:val="007B0D87"/>
    <w:rsid w:val="008B4ED2"/>
    <w:rsid w:val="00940A3C"/>
    <w:rsid w:val="00970BD5"/>
    <w:rsid w:val="009C1923"/>
    <w:rsid w:val="009F5B5F"/>
    <w:rsid w:val="00BC3C67"/>
    <w:rsid w:val="00CC0B95"/>
    <w:rsid w:val="00D41140"/>
    <w:rsid w:val="00F704AF"/>
    <w:rsid w:val="00FC517E"/>
    <w:rsid w:val="00FD5B48"/>
    <w:rsid w:val="00FD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2AE0A0-CD77-4C2D-9E88-7695D5BBE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B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8</Pages>
  <Words>850</Words>
  <Characters>5589</Characters>
  <Application>Microsoft Office Word</Application>
  <DocSecurity>0</DocSecurity>
  <Lines>151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2021-08-01T11:53:00Z</dcterms:created>
  <dcterms:modified xsi:type="dcterms:W3CDTF">2021-08-02T08:26:00Z</dcterms:modified>
</cp:coreProperties>
</file>