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29AB" w:rsidRPr="00E729AB" w:rsidRDefault="00E729AB" w:rsidP="00E729AB">
      <w:pPr>
        <w:spacing w:before="100" w:beforeAutospacing="1" w:after="100" w:afterAutospacing="1" w:line="240" w:lineRule="auto"/>
        <w:jc w:val="center"/>
        <w:outlineLvl w:val="3"/>
        <w:rPr>
          <w:rFonts w:ascii="Tahoma" w:eastAsia="Times New Roman" w:hAnsi="Tahoma" w:cs="Tahoma"/>
          <w:b/>
          <w:bCs/>
          <w:color w:val="000000"/>
          <w:sz w:val="27"/>
          <w:szCs w:val="27"/>
          <w:lang w:eastAsia="ru-RU"/>
        </w:rPr>
      </w:pPr>
      <w:r w:rsidRPr="00E729AB">
        <w:rPr>
          <w:rFonts w:ascii="Tahoma" w:eastAsia="Times New Roman" w:hAnsi="Tahoma" w:cs="Tahoma"/>
          <w:b/>
          <w:bCs/>
          <w:color w:val="000000"/>
          <w:sz w:val="27"/>
          <w:szCs w:val="27"/>
          <w:lang w:eastAsia="ru-RU"/>
        </w:rPr>
        <w:t>Готовим теплицу к зиме. 5 полезных советов</w:t>
      </w:r>
      <w:r>
        <w:rPr>
          <w:rFonts w:ascii="Tahoma" w:eastAsia="Times New Roman" w:hAnsi="Tahoma" w:cs="Tahoma"/>
          <w:b/>
          <w:bCs/>
          <w:color w:val="000000"/>
          <w:sz w:val="27"/>
          <w:szCs w:val="27"/>
          <w:lang w:eastAsia="ru-RU"/>
        </w:rPr>
        <w:t>.</w:t>
      </w:r>
      <w:bookmarkStart w:id="0" w:name="_GoBack"/>
      <w:bookmarkEnd w:id="0"/>
    </w:p>
    <w:p w:rsidR="007A0550" w:rsidRDefault="004830B6">
      <w:r>
        <w:t xml:space="preserve">   Осенью, после того, как собран урожай в теплице, важным действием </w:t>
      </w:r>
      <w:r w:rsidR="00F451B8">
        <w:t xml:space="preserve">на этом этапе есть </w:t>
      </w:r>
      <w:r>
        <w:t xml:space="preserve"> подготовка к зиме. Этот шаг имеет немаловажное значение так, как ошибки, которые были допущены при неправильной обработке теплицы, проявляются даже спустя несколько лет.</w:t>
      </w:r>
    </w:p>
    <w:p w:rsidR="004830B6" w:rsidRDefault="004830B6">
      <w:r>
        <w:t xml:space="preserve">  В</w:t>
      </w:r>
      <w:r w:rsidR="00982B35">
        <w:t>от некоторые полезные советы, к</w:t>
      </w:r>
      <w:r>
        <w:t>ак правильно и целесообразно выполнить эту процедуру.</w:t>
      </w:r>
    </w:p>
    <w:p w:rsidR="004830B6" w:rsidRDefault="004830B6" w:rsidP="004830B6">
      <w:pPr>
        <w:pStyle w:val="a3"/>
        <w:numPr>
          <w:ilvl w:val="0"/>
          <w:numId w:val="1"/>
        </w:numPr>
      </w:pPr>
      <w:r>
        <w:t xml:space="preserve">Изначально необходимо вымыть теплицу специальным мыльным раствором. Таким способом вы убираете </w:t>
      </w:r>
      <w:r w:rsidR="00982B35">
        <w:t xml:space="preserve">всю накопившуюся </w:t>
      </w:r>
      <w:r>
        <w:t>грязь</w:t>
      </w:r>
      <w:r w:rsidR="00982B35">
        <w:t xml:space="preserve"> </w:t>
      </w:r>
      <w:r>
        <w:t xml:space="preserve">и обработаете поликарбонат от различных вредителей. Также необходимо вымыть перекладины в самой теплице так, как на них могут распространяться вредные насекомые или их личинки. </w:t>
      </w:r>
      <w:r w:rsidR="00982B35">
        <w:t>Если вы не хотите испортить</w:t>
      </w:r>
      <w:r>
        <w:t xml:space="preserve"> поликарбонат </w:t>
      </w:r>
      <w:r w:rsidR="00982B35">
        <w:t xml:space="preserve">обязательно нужно </w:t>
      </w:r>
      <w:r>
        <w:t xml:space="preserve"> воспользоваться мягкой тряпкой или губкой. Важно, не использовать для чистки поликарбоната абразивы или высоко щелочные чистящие составы. То, что может сократить срок его годности так, это сухая протирка поверхности, которая повредит защитный слой покрытия.</w:t>
      </w:r>
    </w:p>
    <w:p w:rsidR="004830B6" w:rsidRDefault="000E5DD9" w:rsidP="004830B6">
      <w:pPr>
        <w:pStyle w:val="a3"/>
        <w:numPr>
          <w:ilvl w:val="0"/>
          <w:numId w:val="1"/>
        </w:numPr>
      </w:pPr>
      <w:r>
        <w:t>После всех процедур, вам необходимо открыть на некоторое время все двери и форточки в теплице и до конца просушить теплицу. Для того</w:t>
      </w:r>
      <w:proofErr w:type="gramStart"/>
      <w:r>
        <w:t>,</w:t>
      </w:r>
      <w:proofErr w:type="gramEnd"/>
      <w:r>
        <w:t xml:space="preserve"> чтобы избежать коррозии (почернение каркаса) не нужно использовать «серные шашки» для дезинфекции теплицы.</w:t>
      </w:r>
    </w:p>
    <w:p w:rsidR="000E5DD9" w:rsidRDefault="000E5DD9" w:rsidP="004830B6">
      <w:pPr>
        <w:pStyle w:val="a3"/>
        <w:numPr>
          <w:ilvl w:val="0"/>
          <w:numId w:val="1"/>
        </w:numPr>
      </w:pPr>
      <w:r>
        <w:t xml:space="preserve">Далее следует подготовить почву. Чтобы избежать сорняков и сделать землю более рыхлой необходимо перекопать почву. Для удобрения вы можете также </w:t>
      </w:r>
      <w:r w:rsidR="00F451B8">
        <w:t>применить</w:t>
      </w:r>
      <w:r>
        <w:t xml:space="preserve"> двойной</w:t>
      </w:r>
      <w:r w:rsidR="00F451B8">
        <w:t xml:space="preserve"> суперфосфат или любое</w:t>
      </w:r>
      <w:r>
        <w:t xml:space="preserve"> </w:t>
      </w:r>
      <w:r w:rsidR="00F451B8">
        <w:t>иное</w:t>
      </w:r>
      <w:r>
        <w:t xml:space="preserve"> органическое удобрение. Если вам не нравится использовать какое-либо удобрение, то рекомендуется высадить в теплице горчицу или овес. После того, как ваши растения наберут достаточно зеленой массы</w:t>
      </w:r>
      <w:r w:rsidR="00F451B8">
        <w:t>,</w:t>
      </w:r>
      <w:r>
        <w:t xml:space="preserve"> почву </w:t>
      </w:r>
      <w:r w:rsidR="00F451B8">
        <w:t>обязательно нужно п</w:t>
      </w:r>
      <w:r>
        <w:t>ерекопать.</w:t>
      </w:r>
      <w:r w:rsidR="00631B62">
        <w:t xml:space="preserve"> </w:t>
      </w:r>
    </w:p>
    <w:p w:rsidR="00631B62" w:rsidRDefault="00631B62" w:rsidP="004830B6">
      <w:pPr>
        <w:pStyle w:val="a3"/>
        <w:numPr>
          <w:ilvl w:val="0"/>
          <w:numId w:val="1"/>
        </w:numPr>
      </w:pPr>
      <w:r>
        <w:t>После всех этих процедур необходимо побеспокоиться о сохранности вашей теплицы в период зимы.</w:t>
      </w:r>
    </w:p>
    <w:p w:rsidR="00631B62" w:rsidRDefault="00631B62" w:rsidP="004830B6">
      <w:pPr>
        <w:pStyle w:val="a3"/>
        <w:numPr>
          <w:ilvl w:val="0"/>
          <w:numId w:val="1"/>
        </w:numPr>
      </w:pPr>
      <w:r>
        <w:t xml:space="preserve">Если вы оставляете теплицу на весь зимний период, желательно закрыть все </w:t>
      </w:r>
      <w:r w:rsidR="00F451B8">
        <w:t xml:space="preserve">открытые зоны в теплице </w:t>
      </w:r>
      <w:r>
        <w:t xml:space="preserve">так, как их может </w:t>
      </w:r>
      <w:r w:rsidR="00F451B8">
        <w:t>зацепить</w:t>
      </w:r>
      <w:r>
        <w:t xml:space="preserve"> очень сильный ветер.</w:t>
      </w:r>
      <w:r w:rsidR="00F451B8">
        <w:t xml:space="preserve"> Форточки имеют свойство автоматически открываться при температуре +11 градусов.</w:t>
      </w:r>
      <w:r>
        <w:t xml:space="preserve"> А вот металлические </w:t>
      </w:r>
      <w:r w:rsidR="00F451B8">
        <w:t xml:space="preserve">оцинкованные </w:t>
      </w:r>
      <w:r>
        <w:t>грядки остаются в теплице.</w:t>
      </w:r>
    </w:p>
    <w:p w:rsidR="00631B62" w:rsidRPr="004830B6" w:rsidRDefault="00631B62" w:rsidP="00631B62">
      <w:pPr>
        <w:ind w:left="360"/>
      </w:pPr>
      <w:r>
        <w:t xml:space="preserve">Поэтому стоит побеспокоиться о теплице </w:t>
      </w:r>
      <w:proofErr w:type="gramStart"/>
      <w:r>
        <w:t>намного заранее</w:t>
      </w:r>
      <w:proofErr w:type="gramEnd"/>
      <w:r>
        <w:t xml:space="preserve"> и вам вовсе не придется переживать из-за поломанного каркаса или заболевших растений. Правильно подготовленная теплица на зимний период позволит использовать ее много лет. Многие огородники знают что, хорошая подготовка теплицы на зимний период – это </w:t>
      </w:r>
      <w:r w:rsidR="00F451B8">
        <w:t>обеспечение хорошего сбора урожая.</w:t>
      </w:r>
    </w:p>
    <w:p w:rsidR="00F451B8" w:rsidRPr="004830B6" w:rsidRDefault="00F451B8">
      <w:pPr>
        <w:ind w:left="360"/>
      </w:pPr>
    </w:p>
    <w:sectPr w:rsidR="00F451B8" w:rsidRPr="004830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1660AF"/>
    <w:multiLevelType w:val="hybridMultilevel"/>
    <w:tmpl w:val="ACDE5E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30B6"/>
    <w:rsid w:val="000E5DD9"/>
    <w:rsid w:val="004830B6"/>
    <w:rsid w:val="00631B62"/>
    <w:rsid w:val="007A0550"/>
    <w:rsid w:val="00982B35"/>
    <w:rsid w:val="00E224B7"/>
    <w:rsid w:val="00E729AB"/>
    <w:rsid w:val="00F451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E729AB"/>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830B6"/>
    <w:pPr>
      <w:ind w:left="720"/>
      <w:contextualSpacing/>
    </w:pPr>
  </w:style>
  <w:style w:type="character" w:customStyle="1" w:styleId="40">
    <w:name w:val="Заголовок 4 Знак"/>
    <w:basedOn w:val="a0"/>
    <w:link w:val="4"/>
    <w:uiPriority w:val="9"/>
    <w:rsid w:val="00E729AB"/>
    <w:rPr>
      <w:rFonts w:ascii="Times New Roman" w:eastAsia="Times New Roman" w:hAnsi="Times New Roman" w:cs="Times New Roman"/>
      <w:b/>
      <w:bCs/>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E729AB"/>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830B6"/>
    <w:pPr>
      <w:ind w:left="720"/>
      <w:contextualSpacing/>
    </w:pPr>
  </w:style>
  <w:style w:type="character" w:customStyle="1" w:styleId="40">
    <w:name w:val="Заголовок 4 Знак"/>
    <w:basedOn w:val="a0"/>
    <w:link w:val="4"/>
    <w:uiPriority w:val="9"/>
    <w:rsid w:val="00E729AB"/>
    <w:rPr>
      <w:rFonts w:ascii="Times New Roman" w:eastAsia="Times New Roman" w:hAnsi="Times New Roman" w:cs="Times New Roman"/>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1828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1</Pages>
  <Words>356</Words>
  <Characters>2035</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2019-09-12T15:49:00Z</dcterms:created>
  <dcterms:modified xsi:type="dcterms:W3CDTF">2019-09-12T18:04:00Z</dcterms:modified>
</cp:coreProperties>
</file>