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jc w:val="center"/>
        <w:rPr/>
      </w:pPr>
      <w:bookmarkStart w:colFirst="0" w:colLast="0" w:name="_fzp99uvo2z9n" w:id="0"/>
      <w:bookmarkEnd w:id="0"/>
      <w:r w:rsidDel="00000000" w:rsidR="00000000" w:rsidRPr="00000000">
        <w:rPr>
          <w:rtl w:val="0"/>
        </w:rPr>
        <w:t xml:space="preserve">Біологічно активні добавки:користь для здоров’я!</w:t>
      </w:r>
    </w:p>
    <w:p w:rsidR="00000000" w:rsidDel="00000000" w:rsidP="00000000" w:rsidRDefault="00000000" w:rsidRPr="00000000" w14:paraId="00000002">
      <w:pPr>
        <w:pStyle w:val="Heading1"/>
        <w:ind w:left="0" w:firstLine="0"/>
        <w:rPr>
          <w:sz w:val="32"/>
          <w:szCs w:val="32"/>
        </w:rPr>
      </w:pPr>
      <w:bookmarkStart w:colFirst="0" w:colLast="0" w:name="_4oyby082hypp" w:id="1"/>
      <w:bookmarkEnd w:id="1"/>
      <w:r w:rsidDel="00000000" w:rsidR="00000000" w:rsidRPr="00000000">
        <w:rPr>
          <w:sz w:val="32"/>
          <w:szCs w:val="32"/>
          <w:rtl w:val="0"/>
        </w:rPr>
        <w:t xml:space="preserve">У сучасному світі, на жаль, навіть при збалансованому харчуванні часто буває важко отримати всі необхідні вітаміни та мінерали. Це пов’язано зі зниженням якості продуктів та особливостями нашого організму.</w:t>
      </w:r>
    </w:p>
    <w:p w:rsidR="00000000" w:rsidDel="00000000" w:rsidP="00000000" w:rsidRDefault="00000000" w:rsidRPr="00000000" w14:paraId="00000003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Біологічно активні добавки можуть допомогти заповнити ці прогалини, підтримати імунітет, покращити стан шкіри, волосся та суглобів, або ж допомогти впоратися зі стресом.</w:t>
      </w:r>
    </w:p>
    <w:p w:rsidR="00000000" w:rsidDel="00000000" w:rsidP="00000000" w:rsidRDefault="00000000" w:rsidRPr="00000000" w14:paraId="00000004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Проте завжди важливо пам’ятати, що перед тим, як додати будь-яку добавку до свого раціону, варто порадитися з лікарем.</w:t>
      </w:r>
    </w:p>
    <w:p w:rsidR="00000000" w:rsidDel="00000000" w:rsidP="00000000" w:rsidRDefault="00000000" w:rsidRPr="00000000" w14:paraId="00000005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Давайте детальніше розглянемо, які саме біологічно активні добавки є особливо важливими для підтримки здоров’я організму.</w:t>
      </w:r>
    </w:p>
    <w:p w:rsidR="00000000" w:rsidDel="00000000" w:rsidP="00000000" w:rsidRDefault="00000000" w:rsidRPr="00000000" w14:paraId="00000006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Одними з найпопулярніших є омега-3 жирні кислоти, які підтримують роботу серця, мозку та зменшують запальні процеси.</w:t>
      </w:r>
    </w:p>
    <w:p w:rsidR="00000000" w:rsidDel="00000000" w:rsidP="00000000" w:rsidRDefault="00000000" w:rsidRPr="00000000" w14:paraId="00000007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Також дуже важливий вітамін D3, який часто називають “сонячним вітаміном”. Він необхідний для засвоєння кальцію, здоров’я кісток та підтримки імунітету.</w:t>
      </w:r>
    </w:p>
    <w:p w:rsidR="00000000" w:rsidDel="00000000" w:rsidP="00000000" w:rsidRDefault="00000000" w:rsidRPr="00000000" w14:paraId="00000008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Не варто і забувати про вітаміни групи В, які важливі для нервової системи та обміну речовин, а також про такі мінерали, як магній, що допомагає справлятися зі стресом, та цинк, що підтримує захисні сили організму.</w:t>
      </w:r>
    </w:p>
    <w:p w:rsidR="00000000" w:rsidDel="00000000" w:rsidP="00000000" w:rsidRDefault="00000000" w:rsidRPr="00000000" w14:paraId="00000009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Отже,підсумовуючи,можна сказати,що біологічно активні добавки є чудовим помічником на шляху до міцного здоров’я та довголіття. Вони допомагають  компенсувати дефіцити та підтримувати організм у тонусі. Проте, пам’ятайте, що жодна добавка не замінить повноцінного сну, збалансованого раціону та фізичної активності. Піклуйтесь про себе комплексно та обов’язково консультуйтеся з фахівцями перед початком прийому. Будьте здорові!</w:t>
      </w:r>
    </w:p>
    <w:p w:rsidR="00000000" w:rsidDel="00000000" w:rsidP="00000000" w:rsidRDefault="00000000" w:rsidRPr="00000000" w14:paraId="0000000A">
      <w:pPr>
        <w:ind w:left="-283.46456692913375" w:firstLine="0"/>
        <w:rPr/>
      </w:pPr>
      <w:r w:rsidDel="00000000" w:rsidR="00000000" w:rsidRPr="00000000">
        <w:rPr>
          <w:rtl w:val="0"/>
        </w:rPr>
        <w:t xml:space="preserve">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