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928"/>
        <w:gridCol w:w="4927"/>
      </w:tblGrid>
      <w:tr w:rsidR="00177E7A" w:rsidRPr="00177E7A" w:rsidTr="001D173F">
        <w:tc>
          <w:tcPr>
            <w:tcW w:w="4928" w:type="dxa"/>
          </w:tcPr>
          <w:p w:rsidR="00177E7A" w:rsidRPr="00031359" w:rsidRDefault="00177E7A" w:rsidP="00177E7A">
            <w:pPr>
              <w:pStyle w:val="10"/>
              <w:keepNext/>
              <w:keepLines/>
              <w:shd w:val="clear" w:color="auto" w:fill="auto"/>
              <w:spacing w:after="100" w:line="240" w:lineRule="auto"/>
              <w:rPr>
                <w:rFonts w:ascii="Times New Roman" w:hAnsi="Times New Roman" w:cs="Times New Roman"/>
                <w:sz w:val="24"/>
                <w:szCs w:val="24"/>
                <w:lang w:val="en-US"/>
              </w:rPr>
            </w:pPr>
            <w:bookmarkStart w:id="0" w:name="bookmark0"/>
            <w:r w:rsidRPr="00177E7A">
              <w:rPr>
                <w:rFonts w:ascii="Times New Roman" w:hAnsi="Times New Roman" w:cs="Times New Roman"/>
                <w:sz w:val="24"/>
                <w:szCs w:val="24"/>
                <w:lang w:val="en-US"/>
              </w:rPr>
              <w:t xml:space="preserve">Possible alternatives to the use of antibiotics as growth </w:t>
            </w:r>
            <w:proofErr w:type="spellStart"/>
            <w:r w:rsidRPr="00177E7A">
              <w:rPr>
                <w:rFonts w:ascii="Times New Roman" w:hAnsi="Times New Roman" w:cs="Times New Roman"/>
                <w:sz w:val="24"/>
                <w:szCs w:val="24"/>
                <w:lang w:val="en-US"/>
              </w:rPr>
              <w:t>promotors</w:t>
            </w:r>
            <w:proofErr w:type="spellEnd"/>
            <w:r w:rsidRPr="00177E7A">
              <w:rPr>
                <w:rFonts w:ascii="Times New Roman" w:hAnsi="Times New Roman" w:cs="Times New Roman"/>
                <w:sz w:val="24"/>
                <w:szCs w:val="24"/>
                <w:lang w:val="en-US"/>
              </w:rPr>
              <w:t xml:space="preserve">. </w:t>
            </w:r>
            <w:r w:rsidRPr="00031359">
              <w:rPr>
                <w:rFonts w:ascii="Times New Roman" w:hAnsi="Times New Roman" w:cs="Times New Roman"/>
                <w:sz w:val="24"/>
                <w:szCs w:val="24"/>
                <w:lang w:val="en-US"/>
              </w:rPr>
              <w:t>New additives</w:t>
            </w:r>
            <w:bookmarkEnd w:id="0"/>
          </w:p>
          <w:p w:rsidR="00177E7A" w:rsidRPr="00031359" w:rsidRDefault="00177E7A" w:rsidP="00177E7A">
            <w:pPr>
              <w:pStyle w:val="10"/>
              <w:keepNext/>
              <w:keepLines/>
              <w:shd w:val="clear" w:color="auto" w:fill="auto"/>
              <w:spacing w:after="100" w:line="240" w:lineRule="auto"/>
              <w:rPr>
                <w:rFonts w:ascii="Times New Roman" w:hAnsi="Times New Roman" w:cs="Times New Roman"/>
                <w:sz w:val="24"/>
                <w:szCs w:val="24"/>
                <w:lang w:val="en-US"/>
              </w:rPr>
            </w:pPr>
          </w:p>
          <w:p w:rsidR="00177E7A" w:rsidRPr="00031359" w:rsidRDefault="00177E7A" w:rsidP="00177E7A">
            <w:pPr>
              <w:pStyle w:val="40"/>
              <w:shd w:val="clear" w:color="auto" w:fill="auto"/>
              <w:spacing w:before="0" w:after="100" w:line="240" w:lineRule="auto"/>
              <w:rPr>
                <w:rFonts w:ascii="Times New Roman" w:hAnsi="Times New Roman" w:cs="Times New Roman"/>
                <w:sz w:val="24"/>
                <w:szCs w:val="24"/>
                <w:lang w:val="en-US"/>
              </w:rPr>
            </w:pPr>
            <w:r w:rsidRPr="00031359">
              <w:rPr>
                <w:rStyle w:val="41"/>
                <w:rFonts w:ascii="Times New Roman" w:hAnsi="Times New Roman" w:cs="Times New Roman"/>
                <w:sz w:val="24"/>
                <w:szCs w:val="24"/>
              </w:rPr>
              <w:t xml:space="preserve">SUMMARY </w:t>
            </w:r>
            <w:r w:rsidRPr="00031359">
              <w:rPr>
                <w:rFonts w:ascii="Times New Roman" w:hAnsi="Times New Roman" w:cs="Times New Roman"/>
                <w:sz w:val="24"/>
                <w:szCs w:val="24"/>
                <w:lang w:val="en-US"/>
              </w:rPr>
              <w:t xml:space="preserve">- The non-therapeutic use of antibiotics may be reduced by administering both microbial cultures and molecules such as oligosaccharides and </w:t>
            </w:r>
            <w:proofErr w:type="spellStart"/>
            <w:r w:rsidRPr="00031359">
              <w:rPr>
                <w:rFonts w:ascii="Times New Roman" w:hAnsi="Times New Roman" w:cs="Times New Roman"/>
                <w:sz w:val="24"/>
                <w:szCs w:val="24"/>
                <w:lang w:val="en-US"/>
              </w:rPr>
              <w:t>lectins</w:t>
            </w:r>
            <w:proofErr w:type="spellEnd"/>
            <w:r w:rsidRPr="00031359">
              <w:rPr>
                <w:rFonts w:ascii="Times New Roman" w:hAnsi="Times New Roman" w:cs="Times New Roman"/>
                <w:sz w:val="24"/>
                <w:szCs w:val="24"/>
                <w:lang w:val="en-US"/>
              </w:rPr>
              <w:t xml:space="preserve">. In the former case, an attempt is made at preventing intestinal pathogens from settling down, by administering microorganisms which can colonize the digestive tract and leave out all dangerous bacteria. The microorganisms mostly used in connection with </w:t>
            </w:r>
            <w:proofErr w:type="spellStart"/>
            <w:r w:rsidRPr="00031359">
              <w:rPr>
                <w:rFonts w:ascii="Times New Roman" w:hAnsi="Times New Roman" w:cs="Times New Roman"/>
                <w:sz w:val="24"/>
                <w:szCs w:val="24"/>
                <w:lang w:val="en-US"/>
              </w:rPr>
              <w:t>monogastric</w:t>
            </w:r>
            <w:proofErr w:type="spellEnd"/>
            <w:r w:rsidRPr="00031359">
              <w:rPr>
                <w:rFonts w:ascii="Times New Roman" w:hAnsi="Times New Roman" w:cs="Times New Roman"/>
                <w:sz w:val="24"/>
                <w:szCs w:val="24"/>
                <w:lang w:val="en-US"/>
              </w:rPr>
              <w:t xml:space="preserve"> animals are bacteria from the </w:t>
            </w:r>
            <w:r w:rsidRPr="00031359">
              <w:rPr>
                <w:rStyle w:val="42"/>
                <w:rFonts w:ascii="Times New Roman" w:hAnsi="Times New Roman" w:cs="Times New Roman"/>
                <w:sz w:val="24"/>
                <w:szCs w:val="24"/>
              </w:rPr>
              <w:t xml:space="preserve">Bacillus, </w:t>
            </w:r>
            <w:proofErr w:type="spellStart"/>
            <w:r w:rsidRPr="00031359">
              <w:rPr>
                <w:rStyle w:val="42"/>
                <w:rFonts w:ascii="Times New Roman" w:hAnsi="Times New Roman" w:cs="Times New Roman"/>
                <w:sz w:val="24"/>
                <w:szCs w:val="24"/>
              </w:rPr>
              <w:t>Bifidobacterium</w:t>
            </w:r>
            <w:proofErr w:type="spellEnd"/>
            <w:r w:rsidRPr="00031359">
              <w:rPr>
                <w:rFonts w:ascii="Times New Roman" w:hAnsi="Times New Roman" w:cs="Times New Roman"/>
                <w:sz w:val="24"/>
                <w:szCs w:val="24"/>
                <w:lang w:val="en-US"/>
              </w:rPr>
              <w:t xml:space="preserve"> and </w:t>
            </w:r>
            <w:r w:rsidRPr="00031359">
              <w:rPr>
                <w:rStyle w:val="42"/>
                <w:rFonts w:ascii="Times New Roman" w:hAnsi="Times New Roman" w:cs="Times New Roman"/>
                <w:sz w:val="24"/>
                <w:szCs w:val="24"/>
              </w:rPr>
              <w:t>Lactobacillus</w:t>
            </w:r>
            <w:r w:rsidRPr="00031359">
              <w:rPr>
                <w:rFonts w:ascii="Times New Roman" w:hAnsi="Times New Roman" w:cs="Times New Roman"/>
                <w:sz w:val="24"/>
                <w:szCs w:val="24"/>
                <w:lang w:val="en-US"/>
              </w:rPr>
              <w:t xml:space="preserve"> genera and yeasts from </w:t>
            </w:r>
            <w:r w:rsidRPr="00031359">
              <w:rPr>
                <w:rStyle w:val="42"/>
                <w:rFonts w:ascii="Times New Roman" w:hAnsi="Times New Roman" w:cs="Times New Roman"/>
                <w:sz w:val="24"/>
                <w:szCs w:val="24"/>
              </w:rPr>
              <w:t xml:space="preserve">Saccharomyces </w:t>
            </w:r>
            <w:proofErr w:type="spellStart"/>
            <w:r w:rsidRPr="00031359">
              <w:rPr>
                <w:rStyle w:val="42"/>
                <w:rFonts w:ascii="Times New Roman" w:hAnsi="Times New Roman" w:cs="Times New Roman"/>
                <w:sz w:val="24"/>
                <w:szCs w:val="24"/>
              </w:rPr>
              <w:t>cerevisiae</w:t>
            </w:r>
            <w:proofErr w:type="spellEnd"/>
            <w:r w:rsidRPr="00031359">
              <w:rPr>
                <w:rFonts w:ascii="Times New Roman" w:hAnsi="Times New Roman" w:cs="Times New Roman"/>
                <w:sz w:val="24"/>
                <w:szCs w:val="24"/>
                <w:lang w:val="en-US"/>
              </w:rPr>
              <w:t xml:space="preserve"> genus. The use of S. </w:t>
            </w:r>
            <w:proofErr w:type="spellStart"/>
            <w:r w:rsidRPr="00031359">
              <w:rPr>
                <w:rStyle w:val="42"/>
                <w:rFonts w:ascii="Times New Roman" w:hAnsi="Times New Roman" w:cs="Times New Roman"/>
                <w:sz w:val="24"/>
                <w:szCs w:val="24"/>
              </w:rPr>
              <w:t>cerevisiae</w:t>
            </w:r>
            <w:proofErr w:type="spellEnd"/>
            <w:r w:rsidRPr="00031359">
              <w:rPr>
                <w:rFonts w:ascii="Times New Roman" w:hAnsi="Times New Roman" w:cs="Times New Roman"/>
                <w:sz w:val="24"/>
                <w:szCs w:val="24"/>
                <w:lang w:val="en-US"/>
              </w:rPr>
              <w:t xml:space="preserve"> and </w:t>
            </w:r>
            <w:proofErr w:type="spellStart"/>
            <w:r w:rsidRPr="00031359">
              <w:rPr>
                <w:rStyle w:val="42"/>
                <w:rFonts w:ascii="Times New Roman" w:hAnsi="Times New Roman" w:cs="Times New Roman"/>
                <w:sz w:val="24"/>
                <w:szCs w:val="24"/>
              </w:rPr>
              <w:t>Aspergillus</w:t>
            </w:r>
            <w:proofErr w:type="spellEnd"/>
            <w:r w:rsidRPr="00031359">
              <w:rPr>
                <w:rStyle w:val="42"/>
                <w:rFonts w:ascii="Times New Roman" w:hAnsi="Times New Roman" w:cs="Times New Roman"/>
                <w:sz w:val="24"/>
                <w:szCs w:val="24"/>
              </w:rPr>
              <w:t xml:space="preserve"> </w:t>
            </w:r>
            <w:proofErr w:type="spellStart"/>
            <w:r w:rsidRPr="00031359">
              <w:rPr>
                <w:rStyle w:val="42"/>
                <w:rFonts w:ascii="Times New Roman" w:hAnsi="Times New Roman" w:cs="Times New Roman"/>
                <w:sz w:val="24"/>
                <w:szCs w:val="24"/>
              </w:rPr>
              <w:t>oryzae</w:t>
            </w:r>
            <w:proofErr w:type="spellEnd"/>
            <w:r w:rsidRPr="00031359">
              <w:rPr>
                <w:rFonts w:ascii="Times New Roman" w:hAnsi="Times New Roman" w:cs="Times New Roman"/>
                <w:sz w:val="24"/>
                <w:szCs w:val="24"/>
                <w:lang w:val="en-US"/>
              </w:rPr>
              <w:t xml:space="preserve"> is popular among adult ruminants, leading to weight gain both in calves and bullocks. In pre-ruminant cattle, the use of lactic bacteria </w:t>
            </w:r>
            <w:r w:rsidRPr="00031359">
              <w:rPr>
                <w:rStyle w:val="42"/>
                <w:rFonts w:ascii="Times New Roman" w:hAnsi="Times New Roman" w:cs="Times New Roman"/>
                <w:sz w:val="24"/>
                <w:szCs w:val="24"/>
              </w:rPr>
              <w:t>(Lactobacillus</w:t>
            </w:r>
            <w:r w:rsidRPr="00031359">
              <w:rPr>
                <w:rFonts w:ascii="Times New Roman" w:hAnsi="Times New Roman" w:cs="Times New Roman"/>
                <w:sz w:val="24"/>
                <w:szCs w:val="24"/>
                <w:lang w:val="en-US"/>
              </w:rPr>
              <w:t xml:space="preserve"> and </w:t>
            </w:r>
            <w:proofErr w:type="spellStart"/>
            <w:r w:rsidRPr="00031359">
              <w:rPr>
                <w:rStyle w:val="42"/>
                <w:rFonts w:ascii="Times New Roman" w:hAnsi="Times New Roman" w:cs="Times New Roman"/>
                <w:sz w:val="24"/>
                <w:szCs w:val="24"/>
              </w:rPr>
              <w:t>Bifidobacterium</w:t>
            </w:r>
            <w:proofErr w:type="spellEnd"/>
            <w:r w:rsidRPr="00031359">
              <w:rPr>
                <w:rStyle w:val="42"/>
                <w:rFonts w:ascii="Times New Roman" w:hAnsi="Times New Roman" w:cs="Times New Roman"/>
                <w:sz w:val="24"/>
                <w:szCs w:val="24"/>
              </w:rPr>
              <w:t>)</w:t>
            </w:r>
            <w:r w:rsidRPr="00031359">
              <w:rPr>
                <w:rFonts w:ascii="Times New Roman" w:hAnsi="Times New Roman" w:cs="Times New Roman"/>
                <w:sz w:val="24"/>
                <w:szCs w:val="24"/>
                <w:lang w:val="en-US"/>
              </w:rPr>
              <w:t xml:space="preserve"> also deserves some interest. In the field of chemical </w:t>
            </w:r>
            <w:proofErr w:type="spellStart"/>
            <w:r w:rsidRPr="00031359">
              <w:rPr>
                <w:rFonts w:ascii="Times New Roman" w:hAnsi="Times New Roman" w:cs="Times New Roman"/>
                <w:sz w:val="24"/>
                <w:szCs w:val="24"/>
                <w:lang w:val="en-US"/>
              </w:rPr>
              <w:t>probiosis</w:t>
            </w:r>
            <w:proofErr w:type="spellEnd"/>
            <w:r w:rsidRPr="00031359">
              <w:rPr>
                <w:rFonts w:ascii="Times New Roman" w:hAnsi="Times New Roman" w:cs="Times New Roman"/>
                <w:sz w:val="24"/>
                <w:szCs w:val="24"/>
                <w:lang w:val="en-US"/>
              </w:rPr>
              <w:t xml:space="preserve">, the use of </w:t>
            </w:r>
            <w:proofErr w:type="spellStart"/>
            <w:r w:rsidRPr="00031359">
              <w:rPr>
                <w:rFonts w:ascii="Times New Roman" w:hAnsi="Times New Roman" w:cs="Times New Roman"/>
                <w:sz w:val="24"/>
                <w:szCs w:val="24"/>
                <w:lang w:val="en-US"/>
              </w:rPr>
              <w:t>fructo</w:t>
            </w:r>
            <w:proofErr w:type="spellEnd"/>
            <w:r w:rsidRPr="00031359">
              <w:rPr>
                <w:rFonts w:ascii="Times New Roman" w:hAnsi="Times New Roman" w:cs="Times New Roman"/>
                <w:sz w:val="24"/>
                <w:szCs w:val="24"/>
                <w:lang w:val="en-US"/>
              </w:rPr>
              <w:t xml:space="preserve">- and </w:t>
            </w:r>
            <w:proofErr w:type="spellStart"/>
            <w:r w:rsidRPr="00031359">
              <w:rPr>
                <w:rFonts w:ascii="Times New Roman" w:hAnsi="Times New Roman" w:cs="Times New Roman"/>
                <w:sz w:val="24"/>
                <w:szCs w:val="24"/>
                <w:lang w:val="en-US"/>
              </w:rPr>
              <w:t>gluco</w:t>
            </w:r>
            <w:proofErr w:type="spellEnd"/>
            <w:r w:rsidRPr="00031359">
              <w:rPr>
                <w:rFonts w:ascii="Times New Roman" w:hAnsi="Times New Roman" w:cs="Times New Roman"/>
                <w:sz w:val="24"/>
                <w:szCs w:val="24"/>
                <w:lang w:val="en-US"/>
              </w:rPr>
              <w:t xml:space="preserve">-oligosaccharides, capable of selectively stimulating the lactic bacteria, has yielded very interesting results both in </w:t>
            </w:r>
            <w:proofErr w:type="spellStart"/>
            <w:r w:rsidRPr="00031359">
              <w:rPr>
                <w:rFonts w:ascii="Times New Roman" w:hAnsi="Times New Roman" w:cs="Times New Roman"/>
                <w:sz w:val="24"/>
                <w:szCs w:val="24"/>
                <w:lang w:val="en-US"/>
              </w:rPr>
              <w:t>monogastrics</w:t>
            </w:r>
            <w:proofErr w:type="spellEnd"/>
            <w:r w:rsidRPr="00031359">
              <w:rPr>
                <w:rFonts w:ascii="Times New Roman" w:hAnsi="Times New Roman" w:cs="Times New Roman"/>
                <w:sz w:val="24"/>
                <w:szCs w:val="24"/>
                <w:lang w:val="en-US"/>
              </w:rPr>
              <w:t xml:space="preserve"> and in calves. Equally promising is the dietary supplementation with </w:t>
            </w:r>
            <w:proofErr w:type="spellStart"/>
            <w:r w:rsidRPr="00031359">
              <w:rPr>
                <w:rFonts w:ascii="Times New Roman" w:hAnsi="Times New Roman" w:cs="Times New Roman"/>
                <w:sz w:val="24"/>
                <w:szCs w:val="24"/>
                <w:lang w:val="en-US"/>
              </w:rPr>
              <w:t>oligomannans</w:t>
            </w:r>
            <w:proofErr w:type="spellEnd"/>
            <w:r w:rsidRPr="00031359">
              <w:rPr>
                <w:rFonts w:ascii="Times New Roman" w:hAnsi="Times New Roman" w:cs="Times New Roman"/>
                <w:sz w:val="24"/>
                <w:szCs w:val="24"/>
                <w:lang w:val="en-US"/>
              </w:rPr>
              <w:t xml:space="preserve"> and </w:t>
            </w:r>
            <w:proofErr w:type="spellStart"/>
            <w:r w:rsidRPr="00031359">
              <w:rPr>
                <w:rFonts w:ascii="Times New Roman" w:hAnsi="Times New Roman" w:cs="Times New Roman"/>
                <w:sz w:val="24"/>
                <w:szCs w:val="24"/>
                <w:lang w:val="en-US"/>
              </w:rPr>
              <w:t>lectins</w:t>
            </w:r>
            <w:proofErr w:type="spellEnd"/>
            <w:r w:rsidRPr="00031359">
              <w:rPr>
                <w:rFonts w:ascii="Times New Roman" w:hAnsi="Times New Roman" w:cs="Times New Roman"/>
                <w:sz w:val="24"/>
                <w:szCs w:val="24"/>
                <w:lang w:val="en-US"/>
              </w:rPr>
              <w:t>. Such compounds saturate and bind to the enterocyte receptors which are present on the cell walls of pathogenic bacteria, thus preventing them from colonizing the intestinal lumen.</w:t>
            </w:r>
          </w:p>
          <w:p w:rsidR="00177E7A" w:rsidRPr="00031359" w:rsidRDefault="00177E7A" w:rsidP="00177E7A">
            <w:pPr>
              <w:pStyle w:val="40"/>
              <w:shd w:val="clear" w:color="auto" w:fill="auto"/>
              <w:spacing w:before="0" w:after="100" w:line="240" w:lineRule="auto"/>
              <w:rPr>
                <w:rFonts w:ascii="Times New Roman" w:hAnsi="Times New Roman" w:cs="Times New Roman"/>
                <w:sz w:val="24"/>
                <w:szCs w:val="24"/>
                <w:lang w:val="en-US"/>
              </w:rPr>
            </w:pPr>
            <w:r w:rsidRPr="00031359">
              <w:rPr>
                <w:rStyle w:val="41"/>
                <w:rFonts w:ascii="Times New Roman" w:hAnsi="Times New Roman" w:cs="Times New Roman"/>
                <w:sz w:val="24"/>
                <w:szCs w:val="24"/>
              </w:rPr>
              <w:t xml:space="preserve">Key words: </w:t>
            </w:r>
            <w:r w:rsidRPr="00031359">
              <w:rPr>
                <w:rFonts w:ascii="Times New Roman" w:hAnsi="Times New Roman" w:cs="Times New Roman"/>
                <w:sz w:val="24"/>
                <w:szCs w:val="24"/>
                <w:lang w:val="en-US"/>
              </w:rPr>
              <w:t>Antibiotics, probiotics, additives.</w:t>
            </w:r>
          </w:p>
          <w:p w:rsidR="00177E7A" w:rsidRPr="00031359" w:rsidRDefault="00177E7A" w:rsidP="00177E7A">
            <w:pPr>
              <w:pStyle w:val="20"/>
              <w:keepNext/>
              <w:keepLines/>
              <w:shd w:val="clear" w:color="auto" w:fill="auto"/>
              <w:spacing w:before="0" w:after="100" w:line="240" w:lineRule="auto"/>
              <w:rPr>
                <w:rFonts w:ascii="Times New Roman" w:hAnsi="Times New Roman" w:cs="Times New Roman"/>
                <w:sz w:val="24"/>
                <w:szCs w:val="24"/>
                <w:lang w:val="en-US"/>
              </w:rPr>
            </w:pPr>
            <w:bookmarkStart w:id="1" w:name="bookmark1"/>
            <w:r w:rsidRPr="00031359">
              <w:rPr>
                <w:rFonts w:ascii="Times New Roman" w:hAnsi="Times New Roman" w:cs="Times New Roman"/>
                <w:sz w:val="24"/>
                <w:szCs w:val="24"/>
                <w:lang w:val="en-US"/>
              </w:rPr>
              <w:t>Introduction</w:t>
            </w:r>
            <w:bookmarkEnd w:id="1"/>
          </w:p>
          <w:p w:rsidR="00177E7A" w:rsidRPr="00031359" w:rsidRDefault="00177E7A" w:rsidP="00177E7A">
            <w:pPr>
              <w:spacing w:after="100"/>
              <w:ind w:firstLine="320"/>
              <w:jc w:val="both"/>
              <w:rPr>
                <w:rFonts w:ascii="Times New Roman" w:hAnsi="Times New Roman" w:cs="Times New Roman"/>
                <w:sz w:val="24"/>
                <w:szCs w:val="24"/>
                <w:lang w:val="en-US"/>
              </w:rPr>
            </w:pPr>
            <w:r w:rsidRPr="00031359">
              <w:rPr>
                <w:rFonts w:ascii="Times New Roman" w:hAnsi="Times New Roman" w:cs="Times New Roman"/>
                <w:sz w:val="24"/>
                <w:szCs w:val="24"/>
                <w:lang w:val="en-US"/>
              </w:rPr>
              <w:t xml:space="preserve">Adequate control of the activity of microorganisms living in symbiosis with the higher animal in the digestive tract of ruminants and/or </w:t>
            </w:r>
            <w:proofErr w:type="spellStart"/>
            <w:r w:rsidRPr="00031359">
              <w:rPr>
                <w:rFonts w:ascii="Times New Roman" w:hAnsi="Times New Roman" w:cs="Times New Roman"/>
                <w:sz w:val="24"/>
                <w:szCs w:val="24"/>
                <w:lang w:val="en-US"/>
              </w:rPr>
              <w:t>monogastrics</w:t>
            </w:r>
            <w:proofErr w:type="spellEnd"/>
            <w:r w:rsidRPr="00031359">
              <w:rPr>
                <w:rFonts w:ascii="Times New Roman" w:hAnsi="Times New Roman" w:cs="Times New Roman"/>
                <w:sz w:val="24"/>
                <w:szCs w:val="24"/>
                <w:lang w:val="en-US"/>
              </w:rPr>
              <w:t xml:space="preserve"> is essential to ensure balanced biological activity, ability to react to stress under intensive farming conditions, good immune response, adequate health status, excellent reproductive performance and reduced environmental impact.</w:t>
            </w:r>
          </w:p>
          <w:p w:rsidR="00177E7A" w:rsidRPr="00031359" w:rsidRDefault="00177E7A" w:rsidP="00177E7A">
            <w:pPr>
              <w:spacing w:after="100"/>
              <w:ind w:firstLine="320"/>
              <w:jc w:val="both"/>
              <w:rPr>
                <w:rFonts w:ascii="Times New Roman" w:hAnsi="Times New Roman" w:cs="Times New Roman"/>
                <w:sz w:val="24"/>
                <w:szCs w:val="24"/>
                <w:lang w:val="en-US"/>
              </w:rPr>
            </w:pPr>
            <w:r w:rsidRPr="00031359">
              <w:rPr>
                <w:rFonts w:ascii="Times New Roman" w:hAnsi="Times New Roman" w:cs="Times New Roman"/>
                <w:sz w:val="24"/>
                <w:szCs w:val="24"/>
                <w:lang w:val="en-US"/>
              </w:rPr>
              <w:t>Since the early 50's, thanks to the use of antibiotics as additives promoting performance in animal nutrition, considerable improvements have been obtained in production.</w:t>
            </w:r>
          </w:p>
          <w:p w:rsidR="00177E7A" w:rsidRPr="00031359" w:rsidRDefault="00177E7A" w:rsidP="00177E7A">
            <w:pPr>
              <w:spacing w:after="100"/>
              <w:ind w:firstLine="320"/>
              <w:jc w:val="both"/>
              <w:rPr>
                <w:rFonts w:ascii="Times New Roman" w:hAnsi="Times New Roman" w:cs="Times New Roman"/>
                <w:sz w:val="24"/>
                <w:szCs w:val="24"/>
                <w:lang w:val="en-US"/>
              </w:rPr>
            </w:pPr>
            <w:r w:rsidRPr="00031359">
              <w:rPr>
                <w:rFonts w:ascii="Times New Roman" w:hAnsi="Times New Roman" w:cs="Times New Roman"/>
                <w:sz w:val="24"/>
                <w:szCs w:val="24"/>
                <w:lang w:val="en-US"/>
              </w:rPr>
              <w:t>The non-therapeutic use of antibiotics has the following aims:</w:t>
            </w:r>
          </w:p>
          <w:p w:rsidR="00177E7A" w:rsidRPr="00031359" w:rsidRDefault="00177E7A" w:rsidP="00177E7A">
            <w:pPr>
              <w:spacing w:after="100"/>
              <w:ind w:firstLine="320"/>
              <w:jc w:val="both"/>
              <w:rPr>
                <w:rFonts w:ascii="Times New Roman" w:hAnsi="Times New Roman" w:cs="Times New Roman"/>
                <w:sz w:val="24"/>
                <w:szCs w:val="24"/>
                <w:lang w:val="en-US"/>
              </w:rPr>
            </w:pPr>
            <w:r w:rsidRPr="00031359">
              <w:rPr>
                <w:rStyle w:val="21"/>
                <w:rFonts w:ascii="Times New Roman" w:hAnsi="Times New Roman" w:cs="Times New Roman"/>
                <w:sz w:val="24"/>
                <w:szCs w:val="24"/>
              </w:rPr>
              <w:lastRenderedPageBreak/>
              <w:t>Prophylactic purposes:</w:t>
            </w:r>
            <w:r w:rsidRPr="00031359">
              <w:rPr>
                <w:rFonts w:ascii="Times New Roman" w:hAnsi="Times New Roman" w:cs="Times New Roman"/>
                <w:sz w:val="24"/>
                <w:szCs w:val="24"/>
                <w:lang w:val="en-US"/>
              </w:rPr>
              <w:t xml:space="preserve"> (</w:t>
            </w:r>
            <w:proofErr w:type="spellStart"/>
            <w:r w:rsidRPr="00031359">
              <w:rPr>
                <w:rFonts w:ascii="Times New Roman" w:hAnsi="Times New Roman" w:cs="Times New Roman"/>
                <w:sz w:val="24"/>
                <w:szCs w:val="24"/>
                <w:lang w:val="en-US"/>
              </w:rPr>
              <w:t>i</w:t>
            </w:r>
            <w:proofErr w:type="spellEnd"/>
            <w:r w:rsidRPr="00031359">
              <w:rPr>
                <w:rFonts w:ascii="Times New Roman" w:hAnsi="Times New Roman" w:cs="Times New Roman"/>
                <w:sz w:val="24"/>
                <w:szCs w:val="24"/>
                <w:lang w:val="en-US"/>
              </w:rPr>
              <w:t xml:space="preserve">) in young animals, to reduce the enteric diseases whose onset is </w:t>
            </w:r>
            <w:proofErr w:type="spellStart"/>
            <w:r w:rsidRPr="00031359">
              <w:rPr>
                <w:rFonts w:ascii="Times New Roman" w:hAnsi="Times New Roman" w:cs="Times New Roman"/>
                <w:sz w:val="24"/>
                <w:szCs w:val="24"/>
                <w:lang w:val="en-US"/>
              </w:rPr>
              <w:t>favoured</w:t>
            </w:r>
            <w:proofErr w:type="spellEnd"/>
            <w:r w:rsidRPr="00031359">
              <w:rPr>
                <w:rFonts w:ascii="Times New Roman" w:hAnsi="Times New Roman" w:cs="Times New Roman"/>
                <w:sz w:val="24"/>
                <w:szCs w:val="24"/>
                <w:lang w:val="en-US"/>
              </w:rPr>
              <w:t xml:space="preserve"> by incomplete development of the immune system during the first weeks of life; and (ii) in adult animals, to prevent the onset of feed-induced pathologies (acidosis in steers)</w:t>
            </w:r>
            <w:proofErr w:type="gramStart"/>
            <w:r w:rsidRPr="00031359">
              <w:rPr>
                <w:rFonts w:ascii="Times New Roman" w:hAnsi="Times New Roman" w:cs="Times New Roman"/>
                <w:sz w:val="24"/>
                <w:szCs w:val="24"/>
                <w:lang w:val="en-US"/>
              </w:rPr>
              <w:t>.</w:t>
            </w:r>
            <w:proofErr w:type="gramEnd"/>
          </w:p>
          <w:p w:rsidR="00177E7A" w:rsidRPr="00031359" w:rsidRDefault="00177E7A" w:rsidP="00177E7A">
            <w:pPr>
              <w:spacing w:after="100"/>
              <w:ind w:firstLine="320"/>
              <w:jc w:val="both"/>
              <w:rPr>
                <w:rFonts w:ascii="Times New Roman" w:hAnsi="Times New Roman" w:cs="Times New Roman"/>
                <w:sz w:val="24"/>
                <w:szCs w:val="24"/>
                <w:lang w:val="en-US"/>
              </w:rPr>
            </w:pPr>
            <w:r w:rsidRPr="00031359">
              <w:rPr>
                <w:rStyle w:val="21"/>
                <w:rFonts w:ascii="Times New Roman" w:hAnsi="Times New Roman" w:cs="Times New Roman"/>
                <w:sz w:val="24"/>
                <w:szCs w:val="24"/>
              </w:rPr>
              <w:t>Animal breeding purposes:</w:t>
            </w:r>
            <w:r w:rsidRPr="00031359">
              <w:rPr>
                <w:rFonts w:ascii="Times New Roman" w:hAnsi="Times New Roman" w:cs="Times New Roman"/>
                <w:sz w:val="24"/>
                <w:szCs w:val="24"/>
                <w:lang w:val="en-US"/>
              </w:rPr>
              <w:t xml:space="preserve"> The lower degree of microbial contamination in the gut causes less development in the intestinal lumen (Gaskins, 1996), with reduced energy and protein requirements for re-synthesizing the enteric cells and greater availability of nutrients to be used for production purposes. In </w:t>
            </w:r>
            <w:proofErr w:type="spellStart"/>
            <w:r w:rsidRPr="00031359">
              <w:rPr>
                <w:rFonts w:ascii="Times New Roman" w:hAnsi="Times New Roman" w:cs="Times New Roman"/>
                <w:sz w:val="24"/>
                <w:szCs w:val="24"/>
                <w:lang w:val="en-US"/>
              </w:rPr>
              <w:t>oloxenic</w:t>
            </w:r>
            <w:proofErr w:type="spellEnd"/>
            <w:r w:rsidRPr="00031359">
              <w:rPr>
                <w:rFonts w:ascii="Times New Roman" w:hAnsi="Times New Roman" w:cs="Times New Roman"/>
                <w:sz w:val="24"/>
                <w:szCs w:val="24"/>
                <w:lang w:val="en-US"/>
              </w:rPr>
              <w:t xml:space="preserve"> animals the enterocyte turnover is accelerated by approximately twice versus the axenic animals (</w:t>
            </w:r>
            <w:proofErr w:type="spellStart"/>
            <w:r w:rsidRPr="00031359">
              <w:rPr>
                <w:rFonts w:ascii="Times New Roman" w:hAnsi="Times New Roman" w:cs="Times New Roman"/>
                <w:sz w:val="24"/>
                <w:szCs w:val="24"/>
                <w:lang w:val="en-US"/>
              </w:rPr>
              <w:t>Vanbelle</w:t>
            </w:r>
            <w:proofErr w:type="spellEnd"/>
            <w:r w:rsidRPr="00031359">
              <w:rPr>
                <w:rFonts w:ascii="Times New Roman" w:hAnsi="Times New Roman" w:cs="Times New Roman"/>
                <w:sz w:val="24"/>
                <w:szCs w:val="24"/>
                <w:lang w:val="en-US"/>
              </w:rPr>
              <w:t xml:space="preserve"> </w:t>
            </w:r>
            <w:proofErr w:type="spellStart"/>
            <w:r w:rsidRPr="00031359">
              <w:rPr>
                <w:rStyle w:val="21"/>
                <w:rFonts w:ascii="Times New Roman" w:hAnsi="Times New Roman" w:cs="Times New Roman"/>
                <w:sz w:val="24"/>
                <w:szCs w:val="24"/>
              </w:rPr>
              <w:t>etal</w:t>
            </w:r>
            <w:proofErr w:type="spellEnd"/>
            <w:r w:rsidRPr="00031359">
              <w:rPr>
                <w:rStyle w:val="21"/>
                <w:rFonts w:ascii="Times New Roman" w:hAnsi="Times New Roman" w:cs="Times New Roman"/>
                <w:sz w:val="24"/>
                <w:szCs w:val="24"/>
              </w:rPr>
              <w:t>.,</w:t>
            </w:r>
            <w:r w:rsidRPr="00031359">
              <w:rPr>
                <w:rFonts w:ascii="Times New Roman" w:hAnsi="Times New Roman" w:cs="Times New Roman"/>
                <w:sz w:val="24"/>
                <w:szCs w:val="24"/>
                <w:lang w:val="en-US"/>
              </w:rPr>
              <w:t xml:space="preserve"> 1990).</w:t>
            </w:r>
          </w:p>
          <w:p w:rsidR="00177E7A" w:rsidRPr="00031359" w:rsidRDefault="00177E7A" w:rsidP="00177E7A">
            <w:pPr>
              <w:spacing w:after="100"/>
              <w:ind w:firstLine="320"/>
              <w:jc w:val="both"/>
              <w:rPr>
                <w:rFonts w:ascii="Times New Roman" w:hAnsi="Times New Roman" w:cs="Times New Roman"/>
                <w:sz w:val="24"/>
                <w:szCs w:val="24"/>
                <w:lang w:val="en-US"/>
              </w:rPr>
            </w:pPr>
            <w:r w:rsidRPr="00031359">
              <w:rPr>
                <w:rFonts w:ascii="Times New Roman" w:hAnsi="Times New Roman" w:cs="Times New Roman"/>
                <w:sz w:val="24"/>
                <w:szCs w:val="24"/>
                <w:lang w:val="en-US"/>
              </w:rPr>
              <w:t xml:space="preserve">Antimicrobials have also proved to be important for sustainable livestock production and for the control of animal infections that could be passed on to humans. However, </w:t>
            </w:r>
            <w:proofErr w:type="gramStart"/>
            <w:r w:rsidRPr="00031359">
              <w:rPr>
                <w:rFonts w:ascii="Times New Roman" w:hAnsi="Times New Roman" w:cs="Times New Roman"/>
                <w:sz w:val="24"/>
                <w:szCs w:val="24"/>
                <w:lang w:val="en-US"/>
              </w:rPr>
              <w:t>concerns about using antibiotics in livestock is</w:t>
            </w:r>
            <w:proofErr w:type="gramEnd"/>
            <w:r w:rsidRPr="00031359">
              <w:rPr>
                <w:rFonts w:ascii="Times New Roman" w:hAnsi="Times New Roman" w:cs="Times New Roman"/>
                <w:sz w:val="24"/>
                <w:szCs w:val="24"/>
                <w:lang w:val="en-US"/>
              </w:rPr>
              <w:t xml:space="preserve"> growing. In 1995, the WHO set up a special working group to assess this problem. More recently, the treatment of enteric diseases in children living in developing countries was found to be increasingly difficult, due to the spreading of resistance to antibiotics among the human intestinal pathogens.</w:t>
            </w:r>
          </w:p>
          <w:p w:rsidR="00177E7A" w:rsidRPr="001D173F" w:rsidRDefault="00177E7A" w:rsidP="00177E7A">
            <w:pPr>
              <w:spacing w:after="100" w:line="276" w:lineRule="auto"/>
              <w:ind w:firstLine="320"/>
              <w:jc w:val="both"/>
              <w:rPr>
                <w:rFonts w:ascii="Times New Roman" w:hAnsi="Times New Roman" w:cs="Times New Roman"/>
                <w:sz w:val="24"/>
                <w:szCs w:val="24"/>
                <w:lang w:val="en-US"/>
              </w:rPr>
            </w:pPr>
            <w:r w:rsidRPr="00031359">
              <w:rPr>
                <w:rFonts w:ascii="Times New Roman" w:hAnsi="Times New Roman" w:cs="Times New Roman"/>
                <w:sz w:val="24"/>
                <w:szCs w:val="24"/>
                <w:lang w:val="en-US"/>
              </w:rPr>
              <w:t xml:space="preserve">"The magnitude of the medical and public health impact of antimicrobial use in food animal production is not known. </w:t>
            </w:r>
            <w:r w:rsidRPr="001D173F">
              <w:rPr>
                <w:rFonts w:ascii="Times New Roman" w:hAnsi="Times New Roman" w:cs="Times New Roman"/>
                <w:sz w:val="24"/>
                <w:szCs w:val="24"/>
                <w:lang w:val="en-US"/>
              </w:rPr>
              <w:t xml:space="preserve">It is </w:t>
            </w:r>
            <w:proofErr w:type="spellStart"/>
            <w:r w:rsidRPr="001D173F">
              <w:rPr>
                <w:rFonts w:ascii="Times New Roman" w:hAnsi="Times New Roman" w:cs="Times New Roman"/>
                <w:sz w:val="24"/>
                <w:szCs w:val="24"/>
                <w:lang w:val="en-US"/>
              </w:rPr>
              <w:t>unrefuted</w:t>
            </w:r>
            <w:proofErr w:type="spellEnd"/>
            <w:r w:rsidRPr="001D173F">
              <w:rPr>
                <w:rFonts w:ascii="Times New Roman" w:hAnsi="Times New Roman" w:cs="Times New Roman"/>
                <w:sz w:val="24"/>
                <w:szCs w:val="24"/>
                <w:lang w:val="en-US"/>
              </w:rPr>
              <w:t xml:space="preserve"> that the use of antimicrobials leads to the selection of resistant bacteria and that the scope of the emerging problem depends, among other things, on duration of exposure to and concentration of the antimicrobial. Residues of antimicrobial agents in food of animal origin in excess of the agreed acceptable minimum residue levels (</w:t>
            </w:r>
            <w:proofErr w:type="spellStart"/>
            <w:r w:rsidRPr="001D173F">
              <w:rPr>
                <w:rFonts w:ascii="Times New Roman" w:hAnsi="Times New Roman" w:cs="Times New Roman"/>
                <w:sz w:val="24"/>
                <w:szCs w:val="24"/>
                <w:lang w:val="en-US"/>
              </w:rPr>
              <w:t>MRLs</w:t>
            </w:r>
            <w:proofErr w:type="spellEnd"/>
            <w:r w:rsidRPr="001D173F">
              <w:rPr>
                <w:rFonts w:ascii="Times New Roman" w:hAnsi="Times New Roman" w:cs="Times New Roman"/>
                <w:sz w:val="24"/>
                <w:szCs w:val="24"/>
                <w:lang w:val="en-US"/>
              </w:rPr>
              <w:t>) may contribute to generation of resistance in bacteria in humans. However the current evidence suggests that the risk is low. Of more concern may be that such residues could indicate inappropriate use of antimicrobials by producer. The medical consequences of resistance acquisition in bacteria of animal origin are highlighted by the following examples.</w:t>
            </w:r>
          </w:p>
          <w:p w:rsidR="00177E7A" w:rsidRPr="001D173F" w:rsidRDefault="00177E7A" w:rsidP="00177E7A">
            <w:pPr>
              <w:spacing w:after="100" w:line="276" w:lineRule="auto"/>
              <w:ind w:firstLine="320"/>
              <w:jc w:val="both"/>
              <w:rPr>
                <w:rFonts w:ascii="Times New Roman" w:hAnsi="Times New Roman" w:cs="Times New Roman"/>
                <w:sz w:val="24"/>
                <w:szCs w:val="24"/>
                <w:lang w:val="en-US"/>
              </w:rPr>
            </w:pPr>
          </w:p>
          <w:p w:rsidR="00177E7A" w:rsidRPr="001D173F" w:rsidRDefault="00177E7A" w:rsidP="00177E7A">
            <w:pPr>
              <w:pStyle w:val="40"/>
              <w:shd w:val="clear" w:color="auto" w:fill="auto"/>
              <w:spacing w:before="0" w:after="100" w:line="240" w:lineRule="auto"/>
              <w:rPr>
                <w:rFonts w:ascii="Times New Roman" w:hAnsi="Times New Roman" w:cs="Times New Roman"/>
                <w:sz w:val="24"/>
                <w:szCs w:val="24"/>
                <w:lang w:val="en-US"/>
              </w:rPr>
            </w:pPr>
          </w:p>
          <w:p w:rsidR="00177E7A" w:rsidRPr="001D173F" w:rsidRDefault="00177E7A" w:rsidP="00177E7A">
            <w:pPr>
              <w:spacing w:after="100" w:line="276" w:lineRule="auto"/>
              <w:rPr>
                <w:rFonts w:ascii="Times New Roman" w:hAnsi="Times New Roman" w:cs="Times New Roman"/>
                <w:color w:val="FF0000"/>
                <w:sz w:val="24"/>
                <w:szCs w:val="24"/>
                <w:lang w:val="en-US"/>
              </w:rPr>
            </w:pPr>
          </w:p>
        </w:tc>
        <w:tc>
          <w:tcPr>
            <w:tcW w:w="4927" w:type="dxa"/>
          </w:tcPr>
          <w:p w:rsidR="00177E7A" w:rsidRDefault="00177E7A" w:rsidP="00177E7A">
            <w:pPr>
              <w:pStyle w:val="10"/>
              <w:keepNext/>
              <w:keepLines/>
              <w:shd w:val="clear" w:color="auto" w:fill="auto"/>
              <w:spacing w:after="100" w:line="240" w:lineRule="auto"/>
              <w:rPr>
                <w:rFonts w:ascii="Times New Roman" w:hAnsi="Times New Roman" w:cs="Times New Roman"/>
                <w:sz w:val="24"/>
                <w:szCs w:val="24"/>
                <w:lang w:val="ru-RU"/>
              </w:rPr>
            </w:pPr>
            <w:r w:rsidRPr="00177E7A">
              <w:rPr>
                <w:rFonts w:ascii="Times New Roman" w:hAnsi="Times New Roman" w:cs="Times New Roman"/>
                <w:sz w:val="24"/>
                <w:szCs w:val="24"/>
                <w:lang w:val="ru-RU"/>
              </w:rPr>
              <w:lastRenderedPageBreak/>
              <w:t>Возможные альтернативы использованию антибиотиков в качестве стимуляторов роста. Новые добавки</w:t>
            </w:r>
          </w:p>
          <w:p w:rsidR="00177E7A" w:rsidRPr="00177E7A" w:rsidRDefault="00177E7A" w:rsidP="00177E7A">
            <w:pPr>
              <w:pStyle w:val="10"/>
              <w:keepNext/>
              <w:keepLines/>
              <w:shd w:val="clear" w:color="auto" w:fill="auto"/>
              <w:spacing w:after="100" w:line="240" w:lineRule="auto"/>
              <w:rPr>
                <w:rFonts w:ascii="Times New Roman" w:hAnsi="Times New Roman" w:cs="Times New Roman"/>
                <w:sz w:val="24"/>
                <w:szCs w:val="24"/>
                <w:lang w:val="ru-RU"/>
              </w:rPr>
            </w:pPr>
          </w:p>
          <w:p w:rsidR="00177E7A" w:rsidRPr="00177E7A" w:rsidRDefault="00177E7A" w:rsidP="00031359">
            <w:pPr>
              <w:pStyle w:val="40"/>
              <w:shd w:val="clear" w:color="auto" w:fill="auto"/>
              <w:spacing w:before="0" w:after="100" w:line="240" w:lineRule="auto"/>
              <w:rPr>
                <w:rFonts w:ascii="Times New Roman" w:hAnsi="Times New Roman" w:cs="Times New Roman"/>
                <w:sz w:val="24"/>
                <w:szCs w:val="24"/>
                <w:lang w:val="ru-RU"/>
              </w:rPr>
            </w:pPr>
            <w:r w:rsidRPr="00177E7A">
              <w:rPr>
                <w:rStyle w:val="41"/>
                <w:rFonts w:ascii="Times New Roman" w:hAnsi="Times New Roman" w:cs="Times New Roman"/>
                <w:sz w:val="24"/>
                <w:szCs w:val="24"/>
                <w:lang w:val="ru-RU"/>
              </w:rPr>
              <w:t>РЕЗЮМЕ</w:t>
            </w:r>
            <w:r w:rsidR="001D173F">
              <w:rPr>
                <w:rStyle w:val="41"/>
                <w:rFonts w:ascii="Times New Roman" w:hAnsi="Times New Roman" w:cs="Times New Roman"/>
                <w:sz w:val="24"/>
                <w:szCs w:val="24"/>
                <w:lang w:val="ru-RU"/>
              </w:rPr>
              <w:t xml:space="preserve"> </w:t>
            </w:r>
            <w:bookmarkStart w:id="2" w:name="_GoBack"/>
            <w:bookmarkEnd w:id="2"/>
            <w:r w:rsidRPr="00177E7A">
              <w:rPr>
                <w:rFonts w:ascii="Times New Roman" w:hAnsi="Times New Roman" w:cs="Times New Roman"/>
                <w:sz w:val="24"/>
                <w:szCs w:val="24"/>
                <w:lang w:val="ru-RU"/>
              </w:rPr>
              <w:t xml:space="preserve">-  </w:t>
            </w:r>
            <w:proofErr w:type="spellStart"/>
            <w:r w:rsidRPr="00177E7A">
              <w:rPr>
                <w:rFonts w:ascii="Times New Roman" w:hAnsi="Times New Roman" w:cs="Times New Roman"/>
                <w:sz w:val="24"/>
                <w:szCs w:val="24"/>
                <w:lang w:val="ru-RU"/>
              </w:rPr>
              <w:t>Нетерапевтическое</w:t>
            </w:r>
            <w:proofErr w:type="spellEnd"/>
            <w:r w:rsidRPr="00177E7A">
              <w:rPr>
                <w:rFonts w:ascii="Times New Roman" w:hAnsi="Times New Roman" w:cs="Times New Roman"/>
                <w:sz w:val="24"/>
                <w:szCs w:val="24"/>
                <w:lang w:val="ru-RU"/>
              </w:rPr>
              <w:t xml:space="preserve"> применение антибиотиков может быть уменьшено путем </w:t>
            </w:r>
            <w:proofErr w:type="gramStart"/>
            <w:r w:rsidRPr="00177E7A">
              <w:rPr>
                <w:rFonts w:ascii="Times New Roman" w:hAnsi="Times New Roman" w:cs="Times New Roman"/>
                <w:sz w:val="24"/>
                <w:szCs w:val="24"/>
                <w:lang w:val="ru-RU"/>
              </w:rPr>
              <w:t>введения</w:t>
            </w:r>
            <w:proofErr w:type="gramEnd"/>
            <w:r w:rsidRPr="00177E7A">
              <w:rPr>
                <w:rFonts w:ascii="Times New Roman" w:hAnsi="Times New Roman" w:cs="Times New Roman"/>
                <w:sz w:val="24"/>
                <w:szCs w:val="24"/>
                <w:lang w:val="ru-RU"/>
              </w:rPr>
              <w:t xml:space="preserve"> как микробных культур, так и молекул, таких как олигосахариды и </w:t>
            </w:r>
            <w:proofErr w:type="spellStart"/>
            <w:r w:rsidRPr="00177E7A">
              <w:rPr>
                <w:rFonts w:ascii="Times New Roman" w:hAnsi="Times New Roman" w:cs="Times New Roman"/>
                <w:sz w:val="24"/>
                <w:szCs w:val="24"/>
                <w:lang w:val="ru-RU"/>
              </w:rPr>
              <w:t>лектины</w:t>
            </w:r>
            <w:proofErr w:type="spellEnd"/>
            <w:r w:rsidRPr="00177E7A">
              <w:rPr>
                <w:rFonts w:ascii="Times New Roman" w:hAnsi="Times New Roman" w:cs="Times New Roman"/>
                <w:sz w:val="24"/>
                <w:szCs w:val="24"/>
                <w:lang w:val="ru-RU"/>
              </w:rPr>
              <w:t xml:space="preserve">. В первом случае осуществляется попытка предотвратить оседание кишечных патогенов путем введения микроорганизмов, которые могут колонизировать желудочно-кишечный тракт и исключить все опасные бактерии. Микроорганизмы, в основном применяемые к животным с однокамерным желудком, являются бактериями из рода </w:t>
            </w:r>
            <w:proofErr w:type="spellStart"/>
            <w:r w:rsidRPr="00177E7A">
              <w:rPr>
                <w:rStyle w:val="42"/>
                <w:rFonts w:ascii="Times New Roman" w:hAnsi="Times New Roman" w:cs="Times New Roman"/>
                <w:sz w:val="24"/>
                <w:szCs w:val="24"/>
                <w:lang w:val="ru-RU"/>
              </w:rPr>
              <w:t>Bacillus</w:t>
            </w:r>
            <w:proofErr w:type="spellEnd"/>
            <w:r w:rsidRPr="00177E7A">
              <w:rPr>
                <w:rStyle w:val="42"/>
                <w:rFonts w:ascii="Times New Roman" w:hAnsi="Times New Roman" w:cs="Times New Roman"/>
                <w:sz w:val="24"/>
                <w:szCs w:val="24"/>
                <w:lang w:val="ru-RU"/>
              </w:rPr>
              <w:t xml:space="preserve"> (Бациллы), </w:t>
            </w:r>
            <w:proofErr w:type="spellStart"/>
            <w:r w:rsidRPr="00177E7A">
              <w:rPr>
                <w:rStyle w:val="42"/>
                <w:rFonts w:ascii="Times New Roman" w:hAnsi="Times New Roman" w:cs="Times New Roman"/>
                <w:sz w:val="24"/>
                <w:szCs w:val="24"/>
                <w:lang w:val="ru-RU"/>
              </w:rPr>
              <w:t>Bifidobacterium</w:t>
            </w:r>
            <w:proofErr w:type="spellEnd"/>
            <w:r w:rsidRPr="00177E7A">
              <w:rPr>
                <w:rStyle w:val="42"/>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Бифидобактерии</w:t>
            </w:r>
            <w:proofErr w:type="spellEnd"/>
            <w:r w:rsidRPr="00177E7A">
              <w:rPr>
                <w:rStyle w:val="42"/>
                <w:rFonts w:ascii="Times New Roman" w:hAnsi="Times New Roman" w:cs="Times New Roman"/>
                <w:sz w:val="24"/>
                <w:szCs w:val="24"/>
                <w:lang w:val="ru-RU"/>
              </w:rPr>
              <w:t>)</w:t>
            </w:r>
            <w:r w:rsidRPr="00177E7A">
              <w:rPr>
                <w:rFonts w:ascii="Times New Roman" w:hAnsi="Times New Roman" w:cs="Times New Roman"/>
                <w:sz w:val="24"/>
                <w:szCs w:val="24"/>
                <w:lang w:val="ru-RU"/>
              </w:rPr>
              <w:t xml:space="preserve"> и </w:t>
            </w:r>
            <w:proofErr w:type="spellStart"/>
            <w:r w:rsidRPr="00177E7A">
              <w:rPr>
                <w:rStyle w:val="42"/>
                <w:rFonts w:ascii="Times New Roman" w:hAnsi="Times New Roman" w:cs="Times New Roman"/>
                <w:sz w:val="24"/>
                <w:szCs w:val="24"/>
                <w:lang w:val="ru-RU"/>
              </w:rPr>
              <w:t>Lactobacillus</w:t>
            </w:r>
            <w:proofErr w:type="spellEnd"/>
            <w:r w:rsidRPr="00177E7A">
              <w:rPr>
                <w:rStyle w:val="42"/>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Лактобациллы</w:t>
            </w:r>
            <w:proofErr w:type="spellEnd"/>
            <w:r w:rsidRPr="00177E7A">
              <w:rPr>
                <w:rStyle w:val="42"/>
                <w:rFonts w:ascii="Times New Roman" w:hAnsi="Times New Roman" w:cs="Times New Roman"/>
                <w:sz w:val="24"/>
                <w:szCs w:val="24"/>
                <w:lang w:val="ru-RU"/>
              </w:rPr>
              <w:t>)</w:t>
            </w:r>
            <w:r w:rsidRPr="00177E7A">
              <w:rPr>
                <w:rFonts w:ascii="Times New Roman" w:hAnsi="Times New Roman" w:cs="Times New Roman"/>
                <w:sz w:val="24"/>
                <w:szCs w:val="24"/>
                <w:lang w:val="ru-RU"/>
              </w:rPr>
              <w:t xml:space="preserve"> и дрожжевыми грибами из рода </w:t>
            </w:r>
            <w:proofErr w:type="spellStart"/>
            <w:r w:rsidRPr="00177E7A">
              <w:rPr>
                <w:rStyle w:val="42"/>
                <w:rFonts w:ascii="Times New Roman" w:hAnsi="Times New Roman" w:cs="Times New Roman"/>
                <w:sz w:val="24"/>
                <w:szCs w:val="24"/>
                <w:lang w:val="ru-RU"/>
              </w:rPr>
              <w:t>Saccharomyces</w:t>
            </w:r>
            <w:proofErr w:type="spellEnd"/>
            <w:r w:rsidRPr="00177E7A">
              <w:rPr>
                <w:rStyle w:val="42"/>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cerevisiae</w:t>
            </w:r>
            <w:proofErr w:type="spellEnd"/>
            <w:r w:rsidRPr="00177E7A">
              <w:rPr>
                <w:rStyle w:val="42"/>
                <w:rFonts w:ascii="Times New Roman" w:hAnsi="Times New Roman" w:cs="Times New Roman"/>
                <w:sz w:val="24"/>
                <w:szCs w:val="24"/>
                <w:lang w:val="ru-RU"/>
              </w:rPr>
              <w:t xml:space="preserve"> (Пекарские дрожжи)</w:t>
            </w:r>
            <w:r w:rsidRPr="00177E7A">
              <w:rPr>
                <w:rFonts w:ascii="Times New Roman" w:hAnsi="Times New Roman" w:cs="Times New Roman"/>
                <w:sz w:val="24"/>
                <w:szCs w:val="24"/>
                <w:lang w:val="ru-RU"/>
              </w:rPr>
              <w:t xml:space="preserve">. Использование дрожжевых грибов из рода </w:t>
            </w:r>
            <w:r w:rsidRPr="00177E7A">
              <w:rPr>
                <w:rFonts w:ascii="Times New Roman" w:hAnsi="Times New Roman" w:cs="Times New Roman"/>
                <w:i/>
                <w:sz w:val="24"/>
                <w:szCs w:val="24"/>
                <w:lang w:val="ru-RU"/>
              </w:rPr>
              <w:t>S.</w:t>
            </w:r>
            <w:r w:rsidRPr="00177E7A">
              <w:rPr>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cerevisiae</w:t>
            </w:r>
            <w:proofErr w:type="spellEnd"/>
            <w:r w:rsidRPr="00177E7A">
              <w:rPr>
                <w:rStyle w:val="42"/>
                <w:rFonts w:ascii="Times New Roman" w:hAnsi="Times New Roman" w:cs="Times New Roman"/>
                <w:sz w:val="24"/>
                <w:szCs w:val="24"/>
                <w:lang w:val="ru-RU"/>
              </w:rPr>
              <w:t xml:space="preserve"> (Пекарские дрожжи)</w:t>
            </w:r>
            <w:r w:rsidRPr="00177E7A">
              <w:rPr>
                <w:rFonts w:ascii="Times New Roman" w:hAnsi="Times New Roman" w:cs="Times New Roman"/>
                <w:sz w:val="24"/>
                <w:szCs w:val="24"/>
                <w:lang w:val="ru-RU"/>
              </w:rPr>
              <w:t xml:space="preserve"> и </w:t>
            </w:r>
            <w:proofErr w:type="spellStart"/>
            <w:r w:rsidRPr="00177E7A">
              <w:rPr>
                <w:rStyle w:val="42"/>
                <w:rFonts w:ascii="Times New Roman" w:hAnsi="Times New Roman" w:cs="Times New Roman"/>
                <w:sz w:val="24"/>
                <w:szCs w:val="24"/>
                <w:lang w:val="ru-RU"/>
              </w:rPr>
              <w:t>Aspergillus</w:t>
            </w:r>
            <w:proofErr w:type="spellEnd"/>
            <w:r w:rsidRPr="00177E7A">
              <w:rPr>
                <w:rStyle w:val="42"/>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oryzae</w:t>
            </w:r>
            <w:proofErr w:type="spellEnd"/>
            <w:r w:rsidRPr="00177E7A">
              <w:rPr>
                <w:rStyle w:val="42"/>
                <w:rFonts w:ascii="Times New Roman" w:hAnsi="Times New Roman" w:cs="Times New Roman"/>
                <w:sz w:val="24"/>
                <w:szCs w:val="24"/>
                <w:lang w:val="ru-RU"/>
              </w:rPr>
              <w:t xml:space="preserve"> (Плесень </w:t>
            </w:r>
            <w:proofErr w:type="spellStart"/>
            <w:r w:rsidRPr="00177E7A">
              <w:rPr>
                <w:rStyle w:val="42"/>
                <w:rFonts w:ascii="Times New Roman" w:hAnsi="Times New Roman" w:cs="Times New Roman"/>
                <w:sz w:val="24"/>
                <w:szCs w:val="24"/>
                <w:lang w:val="ru-RU"/>
              </w:rPr>
              <w:t>кодзи</w:t>
            </w:r>
            <w:proofErr w:type="spellEnd"/>
            <w:r w:rsidRPr="00177E7A">
              <w:rPr>
                <w:rStyle w:val="42"/>
                <w:rFonts w:ascii="Times New Roman" w:hAnsi="Times New Roman" w:cs="Times New Roman"/>
                <w:sz w:val="24"/>
                <w:szCs w:val="24"/>
                <w:lang w:val="ru-RU"/>
              </w:rPr>
              <w:t>)</w:t>
            </w:r>
            <w:r w:rsidRPr="00177E7A">
              <w:rPr>
                <w:rFonts w:ascii="Times New Roman" w:hAnsi="Times New Roman" w:cs="Times New Roman"/>
                <w:sz w:val="24"/>
                <w:szCs w:val="24"/>
                <w:lang w:val="ru-RU"/>
              </w:rPr>
              <w:t xml:space="preserve"> пользуется популярностью среди взрослых жвачных животных, что приводит к увеличению веса, как у телят, так и у быков. </w:t>
            </w:r>
            <w:r w:rsidR="00031359">
              <w:rPr>
                <w:rFonts w:ascii="Times New Roman" w:hAnsi="Times New Roman" w:cs="Times New Roman"/>
                <w:sz w:val="24"/>
                <w:szCs w:val="24"/>
                <w:lang w:val="ru-RU"/>
              </w:rPr>
              <w:t>Заслуживает внимания и</w:t>
            </w:r>
            <w:r w:rsidRPr="00177E7A">
              <w:rPr>
                <w:rFonts w:ascii="Times New Roman" w:hAnsi="Times New Roman" w:cs="Times New Roman"/>
                <w:sz w:val="24"/>
                <w:szCs w:val="24"/>
                <w:lang w:val="ru-RU"/>
              </w:rPr>
              <w:t xml:space="preserve"> использование </w:t>
            </w:r>
            <w:proofErr w:type="spellStart"/>
            <w:r w:rsidRPr="00177E7A">
              <w:rPr>
                <w:rFonts w:ascii="Times New Roman" w:hAnsi="Times New Roman" w:cs="Times New Roman"/>
                <w:sz w:val="24"/>
                <w:szCs w:val="24"/>
                <w:lang w:val="ru-RU"/>
              </w:rPr>
              <w:t>лактобактерий</w:t>
            </w:r>
            <w:proofErr w:type="spellEnd"/>
            <w:r w:rsidRPr="00177E7A">
              <w:rPr>
                <w:rFonts w:ascii="Times New Roman" w:hAnsi="Times New Roman" w:cs="Times New Roman"/>
                <w:sz w:val="24"/>
                <w:szCs w:val="24"/>
                <w:lang w:val="ru-RU"/>
              </w:rPr>
              <w:t xml:space="preserve"> </w:t>
            </w:r>
            <w:r w:rsidRPr="00177E7A">
              <w:rPr>
                <w:rStyle w:val="42"/>
                <w:rFonts w:ascii="Times New Roman" w:hAnsi="Times New Roman" w:cs="Times New Roman"/>
                <w:sz w:val="24"/>
                <w:szCs w:val="24"/>
                <w:lang w:val="ru-RU"/>
              </w:rPr>
              <w:t>(</w:t>
            </w:r>
            <w:proofErr w:type="spellStart"/>
            <w:r w:rsidRPr="00177E7A">
              <w:rPr>
                <w:rStyle w:val="42"/>
                <w:rFonts w:ascii="Times New Roman" w:hAnsi="Times New Roman" w:cs="Times New Roman"/>
                <w:sz w:val="24"/>
                <w:szCs w:val="24"/>
                <w:lang w:val="ru-RU"/>
              </w:rPr>
              <w:t>Lactobacillus</w:t>
            </w:r>
            <w:proofErr w:type="spellEnd"/>
            <w:r w:rsidRPr="00177E7A">
              <w:rPr>
                <w:rStyle w:val="42"/>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Лактобациллы</w:t>
            </w:r>
            <w:proofErr w:type="spellEnd"/>
            <w:r w:rsidRPr="00177E7A">
              <w:rPr>
                <w:rStyle w:val="42"/>
                <w:rFonts w:ascii="Times New Roman" w:hAnsi="Times New Roman" w:cs="Times New Roman"/>
                <w:sz w:val="24"/>
                <w:szCs w:val="24"/>
                <w:lang w:val="ru-RU"/>
              </w:rPr>
              <w:t>)</w:t>
            </w:r>
            <w:r w:rsidRPr="00177E7A">
              <w:rPr>
                <w:rFonts w:ascii="Times New Roman" w:hAnsi="Times New Roman" w:cs="Times New Roman"/>
                <w:sz w:val="24"/>
                <w:szCs w:val="24"/>
                <w:lang w:val="ru-RU"/>
              </w:rPr>
              <w:t xml:space="preserve"> и </w:t>
            </w:r>
            <w:proofErr w:type="spellStart"/>
            <w:r w:rsidRPr="00177E7A">
              <w:rPr>
                <w:rStyle w:val="42"/>
                <w:rFonts w:ascii="Times New Roman" w:hAnsi="Times New Roman" w:cs="Times New Roman"/>
                <w:sz w:val="24"/>
                <w:szCs w:val="24"/>
                <w:lang w:val="ru-RU"/>
              </w:rPr>
              <w:t>Bifidobacterium</w:t>
            </w:r>
            <w:proofErr w:type="spellEnd"/>
            <w:r w:rsidRPr="00177E7A">
              <w:rPr>
                <w:rStyle w:val="42"/>
                <w:rFonts w:ascii="Times New Roman" w:hAnsi="Times New Roman" w:cs="Times New Roman"/>
                <w:sz w:val="24"/>
                <w:szCs w:val="24"/>
                <w:lang w:val="ru-RU"/>
              </w:rPr>
              <w:t xml:space="preserve"> (</w:t>
            </w:r>
            <w:proofErr w:type="spellStart"/>
            <w:r w:rsidRPr="00177E7A">
              <w:rPr>
                <w:rStyle w:val="42"/>
                <w:rFonts w:ascii="Times New Roman" w:hAnsi="Times New Roman" w:cs="Times New Roman"/>
                <w:sz w:val="24"/>
                <w:szCs w:val="24"/>
                <w:lang w:val="ru-RU"/>
              </w:rPr>
              <w:t>Бифидобактерии</w:t>
            </w:r>
            <w:proofErr w:type="spellEnd"/>
            <w:r w:rsidRPr="00177E7A">
              <w:rPr>
                <w:rStyle w:val="42"/>
                <w:rFonts w:ascii="Times New Roman" w:hAnsi="Times New Roman" w:cs="Times New Roman"/>
                <w:sz w:val="24"/>
                <w:szCs w:val="24"/>
                <w:lang w:val="ru-RU"/>
              </w:rPr>
              <w:t>))</w:t>
            </w:r>
            <w:r w:rsidRPr="00177E7A">
              <w:rPr>
                <w:rFonts w:ascii="Times New Roman" w:hAnsi="Times New Roman" w:cs="Times New Roman"/>
                <w:sz w:val="24"/>
                <w:szCs w:val="24"/>
                <w:lang w:val="ru-RU"/>
              </w:rPr>
              <w:t xml:space="preserve"> </w:t>
            </w:r>
            <w:r w:rsidR="00031359" w:rsidRPr="00177E7A">
              <w:rPr>
                <w:rFonts w:ascii="Times New Roman" w:hAnsi="Times New Roman" w:cs="Times New Roman"/>
                <w:sz w:val="24"/>
                <w:szCs w:val="24"/>
                <w:lang w:val="ru-RU"/>
              </w:rPr>
              <w:t xml:space="preserve">В </w:t>
            </w:r>
            <w:proofErr w:type="spellStart"/>
            <w:r w:rsidR="00031359" w:rsidRPr="00177E7A">
              <w:rPr>
                <w:rFonts w:ascii="Times New Roman" w:hAnsi="Times New Roman" w:cs="Times New Roman"/>
                <w:sz w:val="24"/>
                <w:szCs w:val="24"/>
                <w:lang w:val="ru-RU"/>
              </w:rPr>
              <w:t>преджвачный</w:t>
            </w:r>
            <w:proofErr w:type="spellEnd"/>
            <w:r w:rsidR="00031359" w:rsidRPr="00177E7A">
              <w:rPr>
                <w:rFonts w:ascii="Times New Roman" w:hAnsi="Times New Roman" w:cs="Times New Roman"/>
                <w:sz w:val="24"/>
                <w:szCs w:val="24"/>
                <w:lang w:val="ru-RU"/>
              </w:rPr>
              <w:t xml:space="preserve"> период у крупного рогатого скота</w:t>
            </w:r>
            <w:r w:rsidRPr="00177E7A">
              <w:rPr>
                <w:rFonts w:ascii="Times New Roman" w:hAnsi="Times New Roman" w:cs="Times New Roman"/>
                <w:sz w:val="24"/>
                <w:szCs w:val="24"/>
                <w:lang w:val="ru-RU"/>
              </w:rPr>
              <w:t xml:space="preserve">  В области химического </w:t>
            </w:r>
            <w:proofErr w:type="spellStart"/>
            <w:r w:rsidRPr="00177E7A">
              <w:rPr>
                <w:rFonts w:ascii="Times New Roman" w:hAnsi="Times New Roman" w:cs="Times New Roman"/>
                <w:sz w:val="24"/>
                <w:szCs w:val="24"/>
                <w:lang w:val="ru-RU"/>
              </w:rPr>
              <w:t>пробиоза</w:t>
            </w:r>
            <w:proofErr w:type="spellEnd"/>
            <w:r w:rsidRPr="00177E7A">
              <w:rPr>
                <w:rFonts w:ascii="Times New Roman" w:hAnsi="Times New Roman" w:cs="Times New Roman"/>
                <w:sz w:val="24"/>
                <w:szCs w:val="24"/>
                <w:lang w:val="ru-RU"/>
              </w:rPr>
              <w:t xml:space="preserve">, использование </w:t>
            </w:r>
            <w:proofErr w:type="spellStart"/>
            <w:r w:rsidRPr="00177E7A">
              <w:rPr>
                <w:rFonts w:ascii="Times New Roman" w:hAnsi="Times New Roman" w:cs="Times New Roman"/>
                <w:sz w:val="24"/>
                <w:szCs w:val="24"/>
                <w:lang w:val="ru-RU"/>
              </w:rPr>
              <w:t>фрукт</w:t>
            </w:r>
            <w:proofErr w:type="gramStart"/>
            <w:r w:rsidRPr="00177E7A">
              <w:rPr>
                <w:rFonts w:ascii="Times New Roman" w:hAnsi="Times New Roman" w:cs="Times New Roman"/>
                <w:sz w:val="24"/>
                <w:szCs w:val="24"/>
                <w:lang w:val="ru-RU"/>
              </w:rPr>
              <w:t>о</w:t>
            </w:r>
            <w:proofErr w:type="spellEnd"/>
            <w:r w:rsidRPr="00177E7A">
              <w:rPr>
                <w:rFonts w:ascii="Times New Roman" w:hAnsi="Times New Roman" w:cs="Times New Roman"/>
                <w:sz w:val="24"/>
                <w:szCs w:val="24"/>
                <w:lang w:val="ru-RU"/>
              </w:rPr>
              <w:t>-</w:t>
            </w:r>
            <w:proofErr w:type="gramEnd"/>
            <w:r w:rsidRPr="00177E7A">
              <w:rPr>
                <w:rFonts w:ascii="Times New Roman" w:hAnsi="Times New Roman" w:cs="Times New Roman"/>
                <w:sz w:val="24"/>
                <w:szCs w:val="24"/>
                <w:lang w:val="ru-RU"/>
              </w:rPr>
              <w:t xml:space="preserve"> и </w:t>
            </w:r>
            <w:proofErr w:type="spellStart"/>
            <w:r w:rsidRPr="00177E7A">
              <w:rPr>
                <w:rFonts w:ascii="Times New Roman" w:hAnsi="Times New Roman" w:cs="Times New Roman"/>
                <w:sz w:val="24"/>
                <w:szCs w:val="24"/>
                <w:lang w:val="ru-RU"/>
              </w:rPr>
              <w:t>глюко</w:t>
            </w:r>
            <w:proofErr w:type="spellEnd"/>
            <w:r w:rsidRPr="00177E7A">
              <w:rPr>
                <w:rFonts w:ascii="Times New Roman" w:hAnsi="Times New Roman" w:cs="Times New Roman"/>
                <w:sz w:val="24"/>
                <w:szCs w:val="24"/>
                <w:lang w:val="ru-RU"/>
              </w:rPr>
              <w:t xml:space="preserve">-олигосахаридов, способных селективно стимулировать </w:t>
            </w:r>
            <w:proofErr w:type="spellStart"/>
            <w:r w:rsidRPr="00177E7A">
              <w:rPr>
                <w:rFonts w:ascii="Times New Roman" w:hAnsi="Times New Roman" w:cs="Times New Roman"/>
                <w:sz w:val="24"/>
                <w:szCs w:val="24"/>
                <w:lang w:val="ru-RU"/>
              </w:rPr>
              <w:t>лактобактерии</w:t>
            </w:r>
            <w:proofErr w:type="spellEnd"/>
            <w:r w:rsidRPr="00177E7A">
              <w:rPr>
                <w:rFonts w:ascii="Times New Roman" w:hAnsi="Times New Roman" w:cs="Times New Roman"/>
                <w:sz w:val="24"/>
                <w:szCs w:val="24"/>
                <w:lang w:val="ru-RU"/>
              </w:rPr>
              <w:t xml:space="preserve">, дало очень интересные результаты, как у животных с однокамерным желудком, так и у телят. Не менее перспективной является пищевая добавка с </w:t>
            </w:r>
            <w:proofErr w:type="spellStart"/>
            <w:r w:rsidRPr="00177E7A">
              <w:rPr>
                <w:rFonts w:ascii="Times New Roman" w:hAnsi="Times New Roman" w:cs="Times New Roman"/>
                <w:sz w:val="24"/>
                <w:szCs w:val="24"/>
                <w:lang w:val="ru-RU"/>
              </w:rPr>
              <w:t>олигоманнанами</w:t>
            </w:r>
            <w:proofErr w:type="spellEnd"/>
            <w:r w:rsidRPr="00177E7A">
              <w:rPr>
                <w:rFonts w:ascii="Times New Roman" w:hAnsi="Times New Roman" w:cs="Times New Roman"/>
                <w:sz w:val="24"/>
                <w:szCs w:val="24"/>
                <w:lang w:val="ru-RU"/>
              </w:rPr>
              <w:t xml:space="preserve"> и </w:t>
            </w:r>
            <w:proofErr w:type="spellStart"/>
            <w:r w:rsidRPr="00177E7A">
              <w:rPr>
                <w:rFonts w:ascii="Times New Roman" w:hAnsi="Times New Roman" w:cs="Times New Roman"/>
                <w:sz w:val="24"/>
                <w:szCs w:val="24"/>
                <w:lang w:val="ru-RU"/>
              </w:rPr>
              <w:t>лектинами</w:t>
            </w:r>
            <w:proofErr w:type="spellEnd"/>
            <w:r w:rsidRPr="00177E7A">
              <w:rPr>
                <w:rFonts w:ascii="Times New Roman" w:hAnsi="Times New Roman" w:cs="Times New Roman"/>
                <w:sz w:val="24"/>
                <w:szCs w:val="24"/>
                <w:lang w:val="ru-RU"/>
              </w:rPr>
              <w:t xml:space="preserve">. Такие соединения насыщают рецепторами </w:t>
            </w:r>
            <w:proofErr w:type="spellStart"/>
            <w:r w:rsidRPr="00177E7A">
              <w:rPr>
                <w:rFonts w:ascii="Times New Roman" w:hAnsi="Times New Roman" w:cs="Times New Roman"/>
                <w:sz w:val="24"/>
                <w:szCs w:val="24"/>
                <w:lang w:val="ru-RU"/>
              </w:rPr>
              <w:t>энтероцитов</w:t>
            </w:r>
            <w:proofErr w:type="spellEnd"/>
            <w:r w:rsidRPr="00177E7A">
              <w:rPr>
                <w:rFonts w:ascii="Times New Roman" w:hAnsi="Times New Roman" w:cs="Times New Roman"/>
                <w:sz w:val="24"/>
                <w:szCs w:val="24"/>
                <w:lang w:val="ru-RU"/>
              </w:rPr>
              <w:t xml:space="preserve">, которые присутствуют на клеточных стенках патогенных бактерий, </w:t>
            </w:r>
            <w:r w:rsidR="00031359" w:rsidRPr="00177E7A">
              <w:rPr>
                <w:rFonts w:ascii="Times New Roman" w:hAnsi="Times New Roman" w:cs="Times New Roman"/>
                <w:sz w:val="24"/>
                <w:szCs w:val="24"/>
                <w:lang w:val="ru-RU"/>
              </w:rPr>
              <w:t xml:space="preserve">и связываются с </w:t>
            </w:r>
            <w:r w:rsidR="00031359">
              <w:rPr>
                <w:rFonts w:ascii="Times New Roman" w:hAnsi="Times New Roman" w:cs="Times New Roman"/>
                <w:sz w:val="24"/>
                <w:szCs w:val="24"/>
                <w:lang w:val="ru-RU"/>
              </w:rPr>
              <w:t xml:space="preserve">ними, </w:t>
            </w:r>
            <w:r w:rsidRPr="00177E7A">
              <w:rPr>
                <w:rFonts w:ascii="Times New Roman" w:hAnsi="Times New Roman" w:cs="Times New Roman"/>
                <w:sz w:val="24"/>
                <w:szCs w:val="24"/>
                <w:lang w:val="ru-RU"/>
              </w:rPr>
              <w:t>тем самым предотвращая их колонизацию просвета кишечника.</w:t>
            </w:r>
          </w:p>
          <w:p w:rsidR="00177E7A" w:rsidRPr="00177E7A" w:rsidRDefault="00177E7A" w:rsidP="00177E7A">
            <w:pPr>
              <w:pStyle w:val="40"/>
              <w:shd w:val="clear" w:color="auto" w:fill="auto"/>
              <w:spacing w:before="0" w:after="100" w:line="240" w:lineRule="auto"/>
              <w:rPr>
                <w:rFonts w:ascii="Times New Roman" w:hAnsi="Times New Roman" w:cs="Times New Roman"/>
                <w:sz w:val="24"/>
                <w:szCs w:val="24"/>
                <w:lang w:val="ru-RU"/>
              </w:rPr>
            </w:pPr>
            <w:r w:rsidRPr="00177E7A">
              <w:rPr>
                <w:rStyle w:val="41"/>
                <w:rFonts w:ascii="Times New Roman" w:hAnsi="Times New Roman" w:cs="Times New Roman"/>
                <w:sz w:val="24"/>
                <w:szCs w:val="24"/>
                <w:lang w:val="ru-RU"/>
              </w:rPr>
              <w:t xml:space="preserve">Ключевые слова: </w:t>
            </w:r>
            <w:r w:rsidRPr="00177E7A">
              <w:rPr>
                <w:rFonts w:ascii="Times New Roman" w:hAnsi="Times New Roman" w:cs="Times New Roman"/>
                <w:sz w:val="24"/>
                <w:szCs w:val="24"/>
                <w:lang w:val="ru-RU"/>
              </w:rPr>
              <w:t xml:space="preserve">Антибиотики, </w:t>
            </w:r>
            <w:proofErr w:type="spellStart"/>
            <w:r w:rsidRPr="00177E7A">
              <w:rPr>
                <w:rFonts w:ascii="Times New Roman" w:hAnsi="Times New Roman" w:cs="Times New Roman"/>
                <w:sz w:val="24"/>
                <w:szCs w:val="24"/>
                <w:lang w:val="ru-RU"/>
              </w:rPr>
              <w:t>пробиотики</w:t>
            </w:r>
            <w:proofErr w:type="spellEnd"/>
            <w:r w:rsidRPr="00177E7A">
              <w:rPr>
                <w:rFonts w:ascii="Times New Roman" w:hAnsi="Times New Roman" w:cs="Times New Roman"/>
                <w:sz w:val="24"/>
                <w:szCs w:val="24"/>
                <w:lang w:val="ru-RU"/>
              </w:rPr>
              <w:t>, добавки.</w:t>
            </w:r>
          </w:p>
          <w:p w:rsidR="00177E7A" w:rsidRPr="00177E7A" w:rsidRDefault="00177E7A" w:rsidP="00177E7A">
            <w:pPr>
              <w:pStyle w:val="20"/>
              <w:keepNext/>
              <w:keepLines/>
              <w:shd w:val="clear" w:color="auto" w:fill="auto"/>
              <w:spacing w:before="0" w:after="100" w:line="240" w:lineRule="auto"/>
              <w:rPr>
                <w:rFonts w:ascii="Times New Roman" w:hAnsi="Times New Roman" w:cs="Times New Roman"/>
                <w:sz w:val="24"/>
                <w:szCs w:val="24"/>
                <w:lang w:val="ru-RU"/>
              </w:rPr>
            </w:pPr>
            <w:r w:rsidRPr="00177E7A">
              <w:rPr>
                <w:rFonts w:ascii="Times New Roman" w:hAnsi="Times New Roman" w:cs="Times New Roman"/>
                <w:sz w:val="24"/>
                <w:szCs w:val="24"/>
                <w:lang w:val="ru-RU"/>
              </w:rPr>
              <w:t>Введение</w:t>
            </w:r>
          </w:p>
          <w:p w:rsidR="00177E7A" w:rsidRPr="00177E7A" w:rsidRDefault="00177E7A" w:rsidP="00177E7A">
            <w:pPr>
              <w:spacing w:after="100"/>
              <w:ind w:firstLine="320"/>
              <w:jc w:val="both"/>
              <w:rPr>
                <w:rFonts w:ascii="Times New Roman" w:hAnsi="Times New Roman" w:cs="Times New Roman"/>
                <w:sz w:val="24"/>
                <w:szCs w:val="24"/>
                <w:lang w:val="ru-RU"/>
              </w:rPr>
            </w:pPr>
            <w:proofErr w:type="gramStart"/>
            <w:r w:rsidRPr="00177E7A">
              <w:rPr>
                <w:rFonts w:ascii="Times New Roman" w:hAnsi="Times New Roman" w:cs="Times New Roman"/>
                <w:sz w:val="24"/>
                <w:szCs w:val="24"/>
                <w:lang w:val="ru-RU"/>
              </w:rPr>
              <w:t xml:space="preserve">Адекватный контроль активности микроорганизмов, живущих в симбиозе с высшим животным в пищеварительном </w:t>
            </w:r>
            <w:r w:rsidRPr="00177E7A">
              <w:rPr>
                <w:rFonts w:ascii="Times New Roman" w:hAnsi="Times New Roman" w:cs="Times New Roman"/>
                <w:sz w:val="24"/>
                <w:szCs w:val="24"/>
                <w:lang w:val="ru-RU"/>
              </w:rPr>
              <w:lastRenderedPageBreak/>
              <w:t>тракте жвачных животных и/или животных с однокамерным желудком, имеет важное значение для обеспечения сбалансированной биологической активности, способности реагировать на стресс в условиях интенсивного ведения сельского хозяйства, хорошей иммунной реакции, адекватного состояния здоровья, отличных репродуктивных характеристик и снижения воздействия на окружающую среду.</w:t>
            </w:r>
            <w:proofErr w:type="gramEnd"/>
          </w:p>
          <w:p w:rsidR="00177E7A" w:rsidRPr="00177E7A" w:rsidRDefault="00177E7A" w:rsidP="00031359">
            <w:pPr>
              <w:spacing w:after="100"/>
              <w:ind w:firstLine="320"/>
              <w:jc w:val="both"/>
              <w:rPr>
                <w:rFonts w:ascii="Times New Roman" w:hAnsi="Times New Roman" w:cs="Times New Roman"/>
                <w:sz w:val="24"/>
                <w:szCs w:val="24"/>
                <w:lang w:val="ru-RU"/>
              </w:rPr>
            </w:pPr>
            <w:r w:rsidRPr="00177E7A">
              <w:rPr>
                <w:rFonts w:ascii="Times New Roman" w:hAnsi="Times New Roman" w:cs="Times New Roman"/>
                <w:sz w:val="24"/>
                <w:szCs w:val="24"/>
                <w:lang w:val="ru-RU"/>
              </w:rPr>
              <w:t xml:space="preserve">С начала 50-х годов, благодаря использованию антибиотиков в качестве добавок, </w:t>
            </w:r>
            <w:r w:rsidR="00031359">
              <w:rPr>
                <w:rFonts w:ascii="Times New Roman" w:hAnsi="Times New Roman" w:cs="Times New Roman"/>
                <w:sz w:val="24"/>
                <w:szCs w:val="24"/>
                <w:lang w:val="ru-RU"/>
              </w:rPr>
              <w:t xml:space="preserve">улучшающих результаты </w:t>
            </w:r>
            <w:r w:rsidRPr="00177E7A">
              <w:rPr>
                <w:rFonts w:ascii="Times New Roman" w:hAnsi="Times New Roman" w:cs="Times New Roman"/>
                <w:sz w:val="24"/>
                <w:szCs w:val="24"/>
                <w:lang w:val="ru-RU"/>
              </w:rPr>
              <w:t>кормлени</w:t>
            </w:r>
            <w:r w:rsidR="00031359">
              <w:rPr>
                <w:rFonts w:ascii="Times New Roman" w:hAnsi="Times New Roman" w:cs="Times New Roman"/>
                <w:sz w:val="24"/>
                <w:szCs w:val="24"/>
                <w:lang w:val="ru-RU"/>
              </w:rPr>
              <w:t>я</w:t>
            </w:r>
            <w:r w:rsidRPr="00177E7A">
              <w:rPr>
                <w:rFonts w:ascii="Times New Roman" w:hAnsi="Times New Roman" w:cs="Times New Roman"/>
                <w:sz w:val="24"/>
                <w:szCs w:val="24"/>
                <w:lang w:val="ru-RU"/>
              </w:rPr>
              <w:t xml:space="preserve"> животных, были получены значительные улучшения в производстве.</w:t>
            </w:r>
          </w:p>
          <w:p w:rsidR="00177E7A" w:rsidRPr="00177E7A" w:rsidRDefault="00177E7A" w:rsidP="00177E7A">
            <w:pPr>
              <w:spacing w:after="100"/>
              <w:ind w:firstLine="320"/>
              <w:jc w:val="both"/>
              <w:rPr>
                <w:rFonts w:ascii="Times New Roman" w:hAnsi="Times New Roman" w:cs="Times New Roman"/>
                <w:sz w:val="24"/>
                <w:szCs w:val="24"/>
                <w:lang w:val="ru-RU"/>
              </w:rPr>
            </w:pPr>
            <w:proofErr w:type="spellStart"/>
            <w:r w:rsidRPr="00177E7A">
              <w:rPr>
                <w:rFonts w:ascii="Times New Roman" w:hAnsi="Times New Roman" w:cs="Times New Roman"/>
                <w:sz w:val="24"/>
                <w:szCs w:val="24"/>
                <w:lang w:val="ru-RU"/>
              </w:rPr>
              <w:t>Нетерапевтическое</w:t>
            </w:r>
            <w:proofErr w:type="spellEnd"/>
            <w:r w:rsidRPr="00177E7A">
              <w:rPr>
                <w:rFonts w:ascii="Times New Roman" w:hAnsi="Times New Roman" w:cs="Times New Roman"/>
                <w:sz w:val="24"/>
                <w:szCs w:val="24"/>
                <w:lang w:val="ru-RU"/>
              </w:rPr>
              <w:t xml:space="preserve"> применение антибиотиков имеет следующие цели:</w:t>
            </w:r>
          </w:p>
          <w:p w:rsidR="00177E7A" w:rsidRPr="00177E7A" w:rsidRDefault="00177E7A" w:rsidP="00177E7A">
            <w:pPr>
              <w:spacing w:after="100"/>
              <w:ind w:firstLine="320"/>
              <w:jc w:val="both"/>
              <w:rPr>
                <w:rFonts w:ascii="Times New Roman" w:hAnsi="Times New Roman" w:cs="Times New Roman"/>
                <w:sz w:val="24"/>
                <w:szCs w:val="24"/>
                <w:lang w:val="ru-RU"/>
              </w:rPr>
            </w:pPr>
            <w:r w:rsidRPr="00177E7A">
              <w:rPr>
                <w:rStyle w:val="21"/>
                <w:rFonts w:ascii="Times New Roman" w:hAnsi="Times New Roman" w:cs="Times New Roman"/>
                <w:sz w:val="24"/>
                <w:szCs w:val="24"/>
                <w:lang w:val="ru-RU"/>
              </w:rPr>
              <w:t>Профилактические цели:</w:t>
            </w:r>
            <w:r w:rsidRPr="00177E7A">
              <w:rPr>
                <w:rFonts w:ascii="Times New Roman" w:hAnsi="Times New Roman" w:cs="Times New Roman"/>
                <w:sz w:val="24"/>
                <w:szCs w:val="24"/>
                <w:lang w:val="ru-RU"/>
              </w:rPr>
              <w:t xml:space="preserve"> (i) у молодых животных, чтобы уменьшить риск развития кишечных заболеваний, началу которых благоприятствует неполное развитие иммунной системы в течение первых недель жизни; и (</w:t>
            </w:r>
            <w:proofErr w:type="spellStart"/>
            <w:r w:rsidRPr="00177E7A">
              <w:rPr>
                <w:rFonts w:ascii="Times New Roman" w:hAnsi="Times New Roman" w:cs="Times New Roman"/>
                <w:sz w:val="24"/>
                <w:szCs w:val="24"/>
                <w:lang w:val="ru-RU"/>
              </w:rPr>
              <w:t>ii</w:t>
            </w:r>
            <w:proofErr w:type="spellEnd"/>
            <w:r w:rsidRPr="00177E7A">
              <w:rPr>
                <w:rFonts w:ascii="Times New Roman" w:hAnsi="Times New Roman" w:cs="Times New Roman"/>
                <w:sz w:val="24"/>
                <w:szCs w:val="24"/>
                <w:lang w:val="ru-RU"/>
              </w:rPr>
              <w:t>), у взрослых животных, чтобы предотвратить начало развития патологий (ацидоз у бычков), проявляющихся под воздействием кормления.</w:t>
            </w:r>
          </w:p>
          <w:p w:rsidR="00177E7A" w:rsidRPr="00177E7A" w:rsidRDefault="00177E7A" w:rsidP="00177E7A">
            <w:pPr>
              <w:pStyle w:val="40"/>
              <w:shd w:val="clear" w:color="auto" w:fill="auto"/>
              <w:spacing w:before="0" w:after="100" w:line="240" w:lineRule="auto"/>
              <w:rPr>
                <w:rFonts w:ascii="Times New Roman" w:hAnsi="Times New Roman" w:cs="Times New Roman"/>
                <w:sz w:val="24"/>
                <w:szCs w:val="24"/>
                <w:lang w:val="ru-RU"/>
              </w:rPr>
            </w:pPr>
          </w:p>
          <w:p w:rsidR="00177E7A" w:rsidRPr="00177E7A" w:rsidRDefault="00177E7A" w:rsidP="00031359">
            <w:pPr>
              <w:spacing w:after="100"/>
              <w:ind w:firstLine="320"/>
              <w:jc w:val="both"/>
              <w:rPr>
                <w:rFonts w:ascii="Times New Roman" w:hAnsi="Times New Roman" w:cs="Times New Roman"/>
                <w:sz w:val="24"/>
                <w:szCs w:val="24"/>
                <w:lang w:val="ru-RU"/>
              </w:rPr>
            </w:pPr>
            <w:r w:rsidRPr="00177E7A">
              <w:rPr>
                <w:rStyle w:val="21"/>
                <w:rFonts w:ascii="Times New Roman" w:hAnsi="Times New Roman" w:cs="Times New Roman"/>
                <w:sz w:val="24"/>
                <w:szCs w:val="24"/>
                <w:lang w:val="ru-RU"/>
              </w:rPr>
              <w:t>Цели животноводства:</w:t>
            </w:r>
            <w:r w:rsidRPr="00177E7A">
              <w:rPr>
                <w:rFonts w:ascii="Times New Roman" w:hAnsi="Times New Roman" w:cs="Times New Roman"/>
                <w:sz w:val="24"/>
                <w:szCs w:val="24"/>
                <w:lang w:val="ru-RU"/>
              </w:rPr>
              <w:t xml:space="preserve"> Более низкая степень микробного загрязнения в кишечнике </w:t>
            </w:r>
            <w:r w:rsidR="00031359">
              <w:rPr>
                <w:rFonts w:ascii="Times New Roman" w:hAnsi="Times New Roman" w:cs="Times New Roman"/>
                <w:sz w:val="24"/>
                <w:szCs w:val="24"/>
                <w:lang w:val="ru-RU"/>
              </w:rPr>
              <w:t>уменьшает</w:t>
            </w:r>
            <w:r w:rsidRPr="00177E7A">
              <w:rPr>
                <w:rFonts w:ascii="Times New Roman" w:hAnsi="Times New Roman" w:cs="Times New Roman"/>
                <w:sz w:val="24"/>
                <w:szCs w:val="24"/>
                <w:lang w:val="ru-RU"/>
              </w:rPr>
              <w:t xml:space="preserve"> развитие микроорганизмов в просвете кишечника (</w:t>
            </w:r>
            <w:proofErr w:type="spellStart"/>
            <w:r w:rsidRPr="00177E7A">
              <w:rPr>
                <w:rFonts w:ascii="Times New Roman" w:hAnsi="Times New Roman" w:cs="Times New Roman"/>
                <w:sz w:val="24"/>
                <w:szCs w:val="24"/>
                <w:lang w:val="ru-RU"/>
              </w:rPr>
              <w:t>Гаскинс</w:t>
            </w:r>
            <w:proofErr w:type="spellEnd"/>
            <w:r w:rsidRPr="00177E7A">
              <w:rPr>
                <w:rFonts w:ascii="Times New Roman" w:hAnsi="Times New Roman" w:cs="Times New Roman"/>
                <w:sz w:val="24"/>
                <w:szCs w:val="24"/>
                <w:lang w:val="ru-RU"/>
              </w:rPr>
              <w:t xml:space="preserve">, 1996), с уменьшением потребностей в энергии и белках для повторного синтеза кишечных клеток, и повышает доступность питательных веществ, которые будут использоваться для производственных целей. У </w:t>
            </w:r>
            <w:proofErr w:type="spellStart"/>
            <w:r w:rsidRPr="00177E7A">
              <w:rPr>
                <w:rFonts w:ascii="Times New Roman" w:hAnsi="Times New Roman" w:cs="Times New Roman"/>
                <w:sz w:val="24"/>
                <w:szCs w:val="24"/>
                <w:lang w:val="ru-RU"/>
              </w:rPr>
              <w:t>олоксенических</w:t>
            </w:r>
            <w:proofErr w:type="spellEnd"/>
            <w:r w:rsidRPr="00177E7A">
              <w:rPr>
                <w:rFonts w:ascii="Times New Roman" w:hAnsi="Times New Roman" w:cs="Times New Roman"/>
                <w:sz w:val="24"/>
                <w:szCs w:val="24"/>
                <w:lang w:val="ru-RU"/>
              </w:rPr>
              <w:t xml:space="preserve"> животных оборот </w:t>
            </w:r>
            <w:proofErr w:type="spellStart"/>
            <w:r w:rsidRPr="00177E7A">
              <w:rPr>
                <w:rFonts w:ascii="Times New Roman" w:hAnsi="Times New Roman" w:cs="Times New Roman"/>
                <w:sz w:val="24"/>
                <w:szCs w:val="24"/>
                <w:lang w:val="ru-RU"/>
              </w:rPr>
              <w:t>энтероцитов</w:t>
            </w:r>
            <w:proofErr w:type="spellEnd"/>
            <w:r w:rsidRPr="00177E7A">
              <w:rPr>
                <w:rFonts w:ascii="Times New Roman" w:hAnsi="Times New Roman" w:cs="Times New Roman"/>
                <w:sz w:val="24"/>
                <w:szCs w:val="24"/>
                <w:lang w:val="ru-RU"/>
              </w:rPr>
              <w:t xml:space="preserve"> ускоряется примерно в два раза по сравнению с аксеническими животными (</w:t>
            </w:r>
            <w:proofErr w:type="spellStart"/>
            <w:r w:rsidRPr="00177E7A">
              <w:rPr>
                <w:rFonts w:ascii="Times New Roman" w:hAnsi="Times New Roman" w:cs="Times New Roman"/>
                <w:sz w:val="24"/>
                <w:szCs w:val="24"/>
                <w:lang w:val="ru-RU"/>
              </w:rPr>
              <w:t>Ванбелле</w:t>
            </w:r>
            <w:r w:rsidRPr="00177E7A">
              <w:rPr>
                <w:rStyle w:val="21"/>
                <w:rFonts w:ascii="Times New Roman" w:hAnsi="Times New Roman" w:cs="Times New Roman"/>
                <w:sz w:val="24"/>
                <w:szCs w:val="24"/>
                <w:lang w:val="ru-RU"/>
              </w:rPr>
              <w:t>и</w:t>
            </w:r>
            <w:proofErr w:type="spellEnd"/>
            <w:r w:rsidRPr="00177E7A">
              <w:rPr>
                <w:rStyle w:val="21"/>
                <w:rFonts w:ascii="Times New Roman" w:hAnsi="Times New Roman" w:cs="Times New Roman"/>
                <w:sz w:val="24"/>
                <w:szCs w:val="24"/>
                <w:lang w:val="ru-RU"/>
              </w:rPr>
              <w:t xml:space="preserve"> др.,</w:t>
            </w:r>
            <w:r w:rsidRPr="00177E7A">
              <w:rPr>
                <w:rFonts w:ascii="Times New Roman" w:hAnsi="Times New Roman" w:cs="Times New Roman"/>
                <w:sz w:val="24"/>
                <w:szCs w:val="24"/>
                <w:lang w:val="ru-RU"/>
              </w:rPr>
              <w:t xml:space="preserve"> 1990).</w:t>
            </w:r>
          </w:p>
          <w:p w:rsidR="00177E7A" w:rsidRPr="00177E7A" w:rsidRDefault="00177E7A" w:rsidP="00F26940">
            <w:pPr>
              <w:spacing w:after="100"/>
              <w:ind w:firstLine="320"/>
              <w:jc w:val="both"/>
              <w:rPr>
                <w:rFonts w:ascii="Times New Roman" w:hAnsi="Times New Roman" w:cs="Times New Roman"/>
                <w:sz w:val="24"/>
                <w:szCs w:val="24"/>
                <w:lang w:val="ru-RU"/>
              </w:rPr>
            </w:pPr>
            <w:r w:rsidRPr="00177E7A">
              <w:rPr>
                <w:rFonts w:ascii="Times New Roman" w:hAnsi="Times New Roman" w:cs="Times New Roman"/>
                <w:sz w:val="24"/>
                <w:szCs w:val="24"/>
                <w:lang w:val="ru-RU"/>
              </w:rPr>
              <w:t xml:space="preserve">Антимикробные средства также оказались важными для устойчивого производства скота и для контроля животных инфекций, которые могут передаваться человеку. Тем не менее, опасения по поводу использования антибиотиков в животноводстве растут. В 1995 году ВОЗ создала специальную рабочую группу для оценки этой проблемы. </w:t>
            </w:r>
            <w:proofErr w:type="gramStart"/>
            <w:r w:rsidRPr="00177E7A">
              <w:rPr>
                <w:rFonts w:ascii="Times New Roman" w:hAnsi="Times New Roman" w:cs="Times New Roman"/>
                <w:sz w:val="24"/>
                <w:szCs w:val="24"/>
                <w:lang w:val="ru-RU"/>
              </w:rPr>
              <w:t xml:space="preserve">Совсем недавно было обнаружено, что </w:t>
            </w:r>
            <w:r w:rsidRPr="00177E7A">
              <w:rPr>
                <w:rFonts w:ascii="Times New Roman" w:hAnsi="Times New Roman" w:cs="Times New Roman"/>
                <w:sz w:val="24"/>
                <w:szCs w:val="24"/>
                <w:lang w:val="ru-RU"/>
              </w:rPr>
              <w:lastRenderedPageBreak/>
              <w:t xml:space="preserve">лечение кишечных заболеваний у детей, живущих в развивающихся странах, </w:t>
            </w:r>
            <w:r w:rsidR="00F26940">
              <w:rPr>
                <w:rFonts w:ascii="Times New Roman" w:hAnsi="Times New Roman" w:cs="Times New Roman"/>
                <w:sz w:val="24"/>
                <w:szCs w:val="24"/>
                <w:lang w:val="ru-RU"/>
              </w:rPr>
              <w:t>становится</w:t>
            </w:r>
            <w:r w:rsidRPr="00177E7A">
              <w:rPr>
                <w:rFonts w:ascii="Times New Roman" w:hAnsi="Times New Roman" w:cs="Times New Roman"/>
                <w:sz w:val="24"/>
                <w:szCs w:val="24"/>
                <w:lang w:val="ru-RU"/>
              </w:rPr>
              <w:t xml:space="preserve"> все </w:t>
            </w:r>
            <w:r w:rsidR="00F26940">
              <w:rPr>
                <w:rFonts w:ascii="Times New Roman" w:hAnsi="Times New Roman" w:cs="Times New Roman"/>
                <w:sz w:val="24"/>
                <w:szCs w:val="24"/>
                <w:lang w:val="ru-RU"/>
              </w:rPr>
              <w:t>сложнее</w:t>
            </w:r>
            <w:r w:rsidRPr="00177E7A">
              <w:rPr>
                <w:rFonts w:ascii="Times New Roman" w:hAnsi="Times New Roman" w:cs="Times New Roman"/>
                <w:sz w:val="24"/>
                <w:szCs w:val="24"/>
                <w:lang w:val="ru-RU"/>
              </w:rPr>
              <w:t xml:space="preserve"> из-за распространения резистентности к антибиотикам среди кишечных патогенов человека.</w:t>
            </w:r>
            <w:proofErr w:type="gramEnd"/>
          </w:p>
          <w:p w:rsidR="00177E7A" w:rsidRPr="00177E7A" w:rsidRDefault="00177E7A" w:rsidP="00177E7A">
            <w:pPr>
              <w:spacing w:after="100"/>
              <w:ind w:firstLine="320"/>
              <w:jc w:val="both"/>
              <w:rPr>
                <w:rFonts w:ascii="Times New Roman" w:hAnsi="Times New Roman" w:cs="Times New Roman"/>
                <w:sz w:val="24"/>
                <w:szCs w:val="24"/>
                <w:lang w:val="ru-RU"/>
              </w:rPr>
            </w:pPr>
            <w:r w:rsidRPr="00177E7A">
              <w:rPr>
                <w:rFonts w:ascii="Times New Roman" w:hAnsi="Times New Roman" w:cs="Times New Roman"/>
                <w:sz w:val="24"/>
                <w:szCs w:val="24"/>
                <w:lang w:val="ru-RU"/>
              </w:rPr>
              <w:t xml:space="preserve">«Масштабы медицинского и общественного воздействия на здоровье использования антибактериальных препаратов в производстве пищевых продуктов животного происхождения не известны. Также не опровергнуто, что использование антибактериальных препаратов приводит к селекции устойчивых бактерий и, что масштабы возникающей проблемы </w:t>
            </w:r>
            <w:proofErr w:type="spellStart"/>
            <w:r w:rsidRPr="00177E7A">
              <w:rPr>
                <w:rFonts w:ascii="Times New Roman" w:hAnsi="Times New Roman" w:cs="Times New Roman"/>
                <w:sz w:val="24"/>
                <w:szCs w:val="24"/>
                <w:lang w:val="ru-RU"/>
              </w:rPr>
              <w:t>зависия</w:t>
            </w:r>
            <w:proofErr w:type="spellEnd"/>
            <w:r w:rsidRPr="00177E7A">
              <w:rPr>
                <w:rFonts w:ascii="Times New Roman" w:hAnsi="Times New Roman" w:cs="Times New Roman"/>
                <w:sz w:val="24"/>
                <w:szCs w:val="24"/>
                <w:lang w:val="ru-RU"/>
              </w:rPr>
              <w:t xml:space="preserve">, помимо всего прочего, от продолжительности воздействия и концентрации антимикробного препарата. </w:t>
            </w:r>
            <w:proofErr w:type="gramStart"/>
            <w:r w:rsidRPr="00177E7A">
              <w:rPr>
                <w:rFonts w:ascii="Times New Roman" w:hAnsi="Times New Roman" w:cs="Times New Roman"/>
                <w:sz w:val="24"/>
                <w:szCs w:val="24"/>
                <w:lang w:val="ru-RU"/>
              </w:rPr>
              <w:t>Остатки</w:t>
            </w:r>
            <w:proofErr w:type="gramEnd"/>
            <w:r w:rsidRPr="00177E7A">
              <w:rPr>
                <w:rFonts w:ascii="Times New Roman" w:hAnsi="Times New Roman" w:cs="Times New Roman"/>
                <w:sz w:val="24"/>
                <w:szCs w:val="24"/>
                <w:lang w:val="ru-RU"/>
              </w:rPr>
              <w:t xml:space="preserve"> противомикробных агентов в пищевых продуктах животного происхождения сверх согласованных приемлемых минимально допустимых уровней остатков (</w:t>
            </w:r>
            <w:proofErr w:type="spellStart"/>
            <w:r w:rsidRPr="00177E7A">
              <w:rPr>
                <w:rFonts w:ascii="Times New Roman" w:hAnsi="Times New Roman" w:cs="Times New Roman"/>
                <w:sz w:val="24"/>
                <w:szCs w:val="24"/>
                <w:lang w:val="ru-RU"/>
              </w:rPr>
              <w:t>МД</w:t>
            </w:r>
            <w:r w:rsidR="00FD43E9">
              <w:rPr>
                <w:rFonts w:ascii="Times New Roman" w:hAnsi="Times New Roman" w:cs="Times New Roman"/>
                <w:sz w:val="24"/>
                <w:szCs w:val="24"/>
                <w:lang w:val="ru-RU"/>
              </w:rPr>
              <w:t>У</w:t>
            </w:r>
            <w:proofErr w:type="spellEnd"/>
            <w:r w:rsidRPr="00177E7A">
              <w:rPr>
                <w:rFonts w:ascii="Times New Roman" w:hAnsi="Times New Roman" w:cs="Times New Roman"/>
                <w:sz w:val="24"/>
                <w:szCs w:val="24"/>
                <w:lang w:val="ru-RU"/>
              </w:rPr>
              <w:t>) могут способствовать развитию резистентности у бактерий в организме человека. Однако в настоящее время данные свидетельствуют о том, что риск невелик. Еще большую обеспокоенность может вызывать тот факт, что такие остатки будут указывать на нерациональное использование антибактериальных препаратов производителем. Медицинские последствия приобретения резистентности у бактерий животного происхождения выделены с помощью следующих примеров.</w:t>
            </w:r>
          </w:p>
          <w:p w:rsidR="00177E7A" w:rsidRPr="00177E7A" w:rsidRDefault="00177E7A" w:rsidP="00177E7A">
            <w:pPr>
              <w:spacing w:after="100"/>
              <w:rPr>
                <w:rFonts w:ascii="Times New Roman" w:hAnsi="Times New Roman" w:cs="Times New Roman"/>
                <w:color w:val="FF0000"/>
                <w:sz w:val="24"/>
                <w:szCs w:val="24"/>
                <w:lang w:val="ru-RU"/>
              </w:rPr>
            </w:pPr>
          </w:p>
        </w:tc>
      </w:tr>
    </w:tbl>
    <w:p w:rsidR="00177E7A" w:rsidRPr="00177E7A" w:rsidRDefault="00177E7A" w:rsidP="00177E7A">
      <w:pPr>
        <w:spacing w:after="100"/>
        <w:rPr>
          <w:rFonts w:ascii="Times New Roman" w:hAnsi="Times New Roman" w:cs="Times New Roman"/>
          <w:color w:val="FF0000"/>
          <w:sz w:val="24"/>
          <w:szCs w:val="24"/>
          <w:lang w:val="ru-RU"/>
        </w:rPr>
      </w:pPr>
    </w:p>
    <w:sectPr w:rsidR="00177E7A" w:rsidRPr="00177E7A">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B93" w:rsidRDefault="007D1B93" w:rsidP="00177E7A">
      <w:pPr>
        <w:spacing w:after="0" w:line="240" w:lineRule="auto"/>
      </w:pPr>
      <w:r>
        <w:separator/>
      </w:r>
    </w:p>
  </w:endnote>
  <w:endnote w:type="continuationSeparator" w:id="0">
    <w:p w:rsidR="007D1B93" w:rsidRDefault="007D1B93" w:rsidP="0017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B93" w:rsidRDefault="007D1B93" w:rsidP="00177E7A">
      <w:pPr>
        <w:spacing w:after="0" w:line="240" w:lineRule="auto"/>
      </w:pPr>
      <w:r>
        <w:separator/>
      </w:r>
    </w:p>
  </w:footnote>
  <w:footnote w:type="continuationSeparator" w:id="0">
    <w:p w:rsidR="007D1B93" w:rsidRDefault="007D1B93" w:rsidP="00177E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7A" w:rsidRPr="00177E7A" w:rsidRDefault="00177E7A" w:rsidP="00177E7A">
    <w:pPr>
      <w:spacing w:after="100"/>
      <w:rPr>
        <w:rFonts w:ascii="Times New Roman" w:hAnsi="Times New Roman" w:cs="Times New Roman"/>
        <w:color w:val="FF0000"/>
        <w:sz w:val="24"/>
        <w:szCs w:val="24"/>
        <w:lang w:val="ru-RU"/>
      </w:rPr>
    </w:pPr>
    <w:r w:rsidRPr="00177E7A">
      <w:rPr>
        <w:rFonts w:ascii="Times New Roman" w:hAnsi="Times New Roman" w:cs="Times New Roman"/>
        <w:color w:val="FF0000"/>
        <w:sz w:val="24"/>
        <w:szCs w:val="24"/>
        <w:lang w:val="ru-RU"/>
      </w:rPr>
      <w:t>Англо-русский перевод (медицинская тематика, биология)</w:t>
    </w:r>
  </w:p>
  <w:p w:rsidR="00177E7A" w:rsidRPr="00177E7A" w:rsidRDefault="00177E7A">
    <w:pPr>
      <w:pStyle w:val="a4"/>
      <w:rPr>
        <w:lang w:val="ru-RU"/>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0">
    <w15:presenceInfo w15:providerId="None" w15:userId="J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E7A"/>
    <w:rsid w:val="00031359"/>
    <w:rsid w:val="00177E7A"/>
    <w:rsid w:val="001D173F"/>
    <w:rsid w:val="0074585C"/>
    <w:rsid w:val="00750231"/>
    <w:rsid w:val="007D1B93"/>
    <w:rsid w:val="00B22A1D"/>
    <w:rsid w:val="00D25EA9"/>
    <w:rsid w:val="00F26940"/>
    <w:rsid w:val="00FD43E9"/>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7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177E7A"/>
    <w:rPr>
      <w:rFonts w:ascii="Arial" w:eastAsia="Arial" w:hAnsi="Arial" w:cs="Arial"/>
      <w:b/>
      <w:bCs/>
      <w:sz w:val="30"/>
      <w:szCs w:val="30"/>
      <w:shd w:val="clear" w:color="auto" w:fill="FFFFFF"/>
    </w:rPr>
  </w:style>
  <w:style w:type="paragraph" w:customStyle="1" w:styleId="10">
    <w:name w:val="Заголовок №1"/>
    <w:basedOn w:val="a"/>
    <w:link w:val="1"/>
    <w:rsid w:val="00177E7A"/>
    <w:pPr>
      <w:widowControl w:val="0"/>
      <w:shd w:val="clear" w:color="auto" w:fill="FFFFFF"/>
      <w:spacing w:after="480" w:line="346" w:lineRule="exact"/>
      <w:jc w:val="center"/>
      <w:outlineLvl w:val="0"/>
    </w:pPr>
    <w:rPr>
      <w:rFonts w:ascii="Arial" w:eastAsia="Arial" w:hAnsi="Arial" w:cs="Arial"/>
      <w:b/>
      <w:bCs/>
      <w:sz w:val="30"/>
      <w:szCs w:val="30"/>
    </w:rPr>
  </w:style>
  <w:style w:type="character" w:customStyle="1" w:styleId="4">
    <w:name w:val="Основной текст (4)_"/>
    <w:basedOn w:val="a0"/>
    <w:link w:val="40"/>
    <w:rsid w:val="00177E7A"/>
    <w:rPr>
      <w:rFonts w:ascii="Arial" w:eastAsia="Arial" w:hAnsi="Arial" w:cs="Arial"/>
      <w:sz w:val="18"/>
      <w:szCs w:val="18"/>
      <w:shd w:val="clear" w:color="auto" w:fill="FFFFFF"/>
    </w:rPr>
  </w:style>
  <w:style w:type="character" w:customStyle="1" w:styleId="41">
    <w:name w:val="Основной текст (4) + Полужирный"/>
    <w:basedOn w:val="4"/>
    <w:rsid w:val="00177E7A"/>
    <w:rPr>
      <w:rFonts w:ascii="Arial" w:eastAsia="Arial" w:hAnsi="Arial" w:cs="Arial"/>
      <w:b/>
      <w:bCs/>
      <w:color w:val="000000"/>
      <w:spacing w:val="0"/>
      <w:w w:val="100"/>
      <w:position w:val="0"/>
      <w:sz w:val="18"/>
      <w:szCs w:val="18"/>
      <w:shd w:val="clear" w:color="auto" w:fill="FFFFFF"/>
      <w:lang w:val="en-US" w:eastAsia="en-US" w:bidi="en-US"/>
    </w:rPr>
  </w:style>
  <w:style w:type="character" w:customStyle="1" w:styleId="42">
    <w:name w:val="Основной текст (4) + Курсив"/>
    <w:basedOn w:val="4"/>
    <w:rsid w:val="00177E7A"/>
    <w:rPr>
      <w:rFonts w:ascii="Arial" w:eastAsia="Arial" w:hAnsi="Arial" w:cs="Arial"/>
      <w:i/>
      <w:iCs/>
      <w:color w:val="000000"/>
      <w:spacing w:val="0"/>
      <w:w w:val="100"/>
      <w:position w:val="0"/>
      <w:sz w:val="18"/>
      <w:szCs w:val="18"/>
      <w:shd w:val="clear" w:color="auto" w:fill="FFFFFF"/>
      <w:lang w:val="en-US" w:eastAsia="en-US" w:bidi="en-US"/>
    </w:rPr>
  </w:style>
  <w:style w:type="paragraph" w:customStyle="1" w:styleId="40">
    <w:name w:val="Основной текст (4)"/>
    <w:basedOn w:val="a"/>
    <w:link w:val="4"/>
    <w:rsid w:val="00177E7A"/>
    <w:pPr>
      <w:widowControl w:val="0"/>
      <w:shd w:val="clear" w:color="auto" w:fill="FFFFFF"/>
      <w:spacing w:before="720" w:after="120" w:line="206" w:lineRule="exact"/>
      <w:jc w:val="both"/>
    </w:pPr>
    <w:rPr>
      <w:rFonts w:ascii="Arial" w:eastAsia="Arial" w:hAnsi="Arial" w:cs="Arial"/>
      <w:sz w:val="18"/>
      <w:szCs w:val="18"/>
    </w:rPr>
  </w:style>
  <w:style w:type="character" w:customStyle="1" w:styleId="2">
    <w:name w:val="Заголовок №2_"/>
    <w:basedOn w:val="a0"/>
    <w:link w:val="20"/>
    <w:rsid w:val="00177E7A"/>
    <w:rPr>
      <w:rFonts w:ascii="Arial" w:eastAsia="Arial" w:hAnsi="Arial" w:cs="Arial"/>
      <w:b/>
      <w:bCs/>
      <w:shd w:val="clear" w:color="auto" w:fill="FFFFFF"/>
    </w:rPr>
  </w:style>
  <w:style w:type="character" w:customStyle="1" w:styleId="21">
    <w:name w:val="Основной текст (2) + Курсив"/>
    <w:basedOn w:val="a0"/>
    <w:rsid w:val="00177E7A"/>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paragraph" w:customStyle="1" w:styleId="20">
    <w:name w:val="Заголовок №2"/>
    <w:basedOn w:val="a"/>
    <w:link w:val="2"/>
    <w:rsid w:val="00177E7A"/>
    <w:pPr>
      <w:widowControl w:val="0"/>
      <w:shd w:val="clear" w:color="auto" w:fill="FFFFFF"/>
      <w:spacing w:before="600" w:after="240" w:line="0" w:lineRule="atLeast"/>
      <w:jc w:val="both"/>
      <w:outlineLvl w:val="1"/>
    </w:pPr>
    <w:rPr>
      <w:rFonts w:ascii="Arial" w:eastAsia="Arial" w:hAnsi="Arial" w:cs="Arial"/>
      <w:b/>
      <w:bCs/>
    </w:rPr>
  </w:style>
  <w:style w:type="paragraph" w:styleId="a4">
    <w:name w:val="header"/>
    <w:basedOn w:val="a"/>
    <w:link w:val="a5"/>
    <w:uiPriority w:val="99"/>
    <w:unhideWhenUsed/>
    <w:rsid w:val="00177E7A"/>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77E7A"/>
  </w:style>
  <w:style w:type="paragraph" w:styleId="a6">
    <w:name w:val="footer"/>
    <w:basedOn w:val="a"/>
    <w:link w:val="a7"/>
    <w:uiPriority w:val="99"/>
    <w:unhideWhenUsed/>
    <w:rsid w:val="00177E7A"/>
    <w:pPr>
      <w:tabs>
        <w:tab w:val="center" w:pos="4819"/>
        <w:tab w:val="right" w:pos="9639"/>
      </w:tabs>
      <w:spacing w:after="0" w:line="240" w:lineRule="auto"/>
    </w:pPr>
  </w:style>
  <w:style w:type="character" w:customStyle="1" w:styleId="a7">
    <w:name w:val="Нижний колонтитул Знак"/>
    <w:basedOn w:val="a0"/>
    <w:link w:val="a6"/>
    <w:uiPriority w:val="99"/>
    <w:rsid w:val="00177E7A"/>
  </w:style>
  <w:style w:type="paragraph" w:styleId="a8">
    <w:name w:val="Balloon Text"/>
    <w:basedOn w:val="a"/>
    <w:link w:val="a9"/>
    <w:uiPriority w:val="99"/>
    <w:semiHidden/>
    <w:unhideWhenUsed/>
    <w:rsid w:val="000313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3135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7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177E7A"/>
    <w:rPr>
      <w:rFonts w:ascii="Arial" w:eastAsia="Arial" w:hAnsi="Arial" w:cs="Arial"/>
      <w:b/>
      <w:bCs/>
      <w:sz w:val="30"/>
      <w:szCs w:val="30"/>
      <w:shd w:val="clear" w:color="auto" w:fill="FFFFFF"/>
    </w:rPr>
  </w:style>
  <w:style w:type="paragraph" w:customStyle="1" w:styleId="10">
    <w:name w:val="Заголовок №1"/>
    <w:basedOn w:val="a"/>
    <w:link w:val="1"/>
    <w:rsid w:val="00177E7A"/>
    <w:pPr>
      <w:widowControl w:val="0"/>
      <w:shd w:val="clear" w:color="auto" w:fill="FFFFFF"/>
      <w:spacing w:after="480" w:line="346" w:lineRule="exact"/>
      <w:jc w:val="center"/>
      <w:outlineLvl w:val="0"/>
    </w:pPr>
    <w:rPr>
      <w:rFonts w:ascii="Arial" w:eastAsia="Arial" w:hAnsi="Arial" w:cs="Arial"/>
      <w:b/>
      <w:bCs/>
      <w:sz w:val="30"/>
      <w:szCs w:val="30"/>
    </w:rPr>
  </w:style>
  <w:style w:type="character" w:customStyle="1" w:styleId="4">
    <w:name w:val="Основной текст (4)_"/>
    <w:basedOn w:val="a0"/>
    <w:link w:val="40"/>
    <w:rsid w:val="00177E7A"/>
    <w:rPr>
      <w:rFonts w:ascii="Arial" w:eastAsia="Arial" w:hAnsi="Arial" w:cs="Arial"/>
      <w:sz w:val="18"/>
      <w:szCs w:val="18"/>
      <w:shd w:val="clear" w:color="auto" w:fill="FFFFFF"/>
    </w:rPr>
  </w:style>
  <w:style w:type="character" w:customStyle="1" w:styleId="41">
    <w:name w:val="Основной текст (4) + Полужирный"/>
    <w:basedOn w:val="4"/>
    <w:rsid w:val="00177E7A"/>
    <w:rPr>
      <w:rFonts w:ascii="Arial" w:eastAsia="Arial" w:hAnsi="Arial" w:cs="Arial"/>
      <w:b/>
      <w:bCs/>
      <w:color w:val="000000"/>
      <w:spacing w:val="0"/>
      <w:w w:val="100"/>
      <w:position w:val="0"/>
      <w:sz w:val="18"/>
      <w:szCs w:val="18"/>
      <w:shd w:val="clear" w:color="auto" w:fill="FFFFFF"/>
      <w:lang w:val="en-US" w:eastAsia="en-US" w:bidi="en-US"/>
    </w:rPr>
  </w:style>
  <w:style w:type="character" w:customStyle="1" w:styleId="42">
    <w:name w:val="Основной текст (4) + Курсив"/>
    <w:basedOn w:val="4"/>
    <w:rsid w:val="00177E7A"/>
    <w:rPr>
      <w:rFonts w:ascii="Arial" w:eastAsia="Arial" w:hAnsi="Arial" w:cs="Arial"/>
      <w:i/>
      <w:iCs/>
      <w:color w:val="000000"/>
      <w:spacing w:val="0"/>
      <w:w w:val="100"/>
      <w:position w:val="0"/>
      <w:sz w:val="18"/>
      <w:szCs w:val="18"/>
      <w:shd w:val="clear" w:color="auto" w:fill="FFFFFF"/>
      <w:lang w:val="en-US" w:eastAsia="en-US" w:bidi="en-US"/>
    </w:rPr>
  </w:style>
  <w:style w:type="paragraph" w:customStyle="1" w:styleId="40">
    <w:name w:val="Основной текст (4)"/>
    <w:basedOn w:val="a"/>
    <w:link w:val="4"/>
    <w:rsid w:val="00177E7A"/>
    <w:pPr>
      <w:widowControl w:val="0"/>
      <w:shd w:val="clear" w:color="auto" w:fill="FFFFFF"/>
      <w:spacing w:before="720" w:after="120" w:line="206" w:lineRule="exact"/>
      <w:jc w:val="both"/>
    </w:pPr>
    <w:rPr>
      <w:rFonts w:ascii="Arial" w:eastAsia="Arial" w:hAnsi="Arial" w:cs="Arial"/>
      <w:sz w:val="18"/>
      <w:szCs w:val="18"/>
    </w:rPr>
  </w:style>
  <w:style w:type="character" w:customStyle="1" w:styleId="2">
    <w:name w:val="Заголовок №2_"/>
    <w:basedOn w:val="a0"/>
    <w:link w:val="20"/>
    <w:rsid w:val="00177E7A"/>
    <w:rPr>
      <w:rFonts w:ascii="Arial" w:eastAsia="Arial" w:hAnsi="Arial" w:cs="Arial"/>
      <w:b/>
      <w:bCs/>
      <w:shd w:val="clear" w:color="auto" w:fill="FFFFFF"/>
    </w:rPr>
  </w:style>
  <w:style w:type="character" w:customStyle="1" w:styleId="21">
    <w:name w:val="Основной текст (2) + Курсив"/>
    <w:basedOn w:val="a0"/>
    <w:rsid w:val="00177E7A"/>
    <w:rPr>
      <w:rFonts w:ascii="Arial" w:eastAsia="Arial" w:hAnsi="Arial" w:cs="Arial"/>
      <w:b w:val="0"/>
      <w:bCs w:val="0"/>
      <w:i/>
      <w:iCs/>
      <w:smallCaps w:val="0"/>
      <w:strike w:val="0"/>
      <w:color w:val="000000"/>
      <w:spacing w:val="0"/>
      <w:w w:val="100"/>
      <w:position w:val="0"/>
      <w:sz w:val="20"/>
      <w:szCs w:val="20"/>
      <w:u w:val="none"/>
      <w:lang w:val="en-US" w:eastAsia="en-US" w:bidi="en-US"/>
    </w:rPr>
  </w:style>
  <w:style w:type="paragraph" w:customStyle="1" w:styleId="20">
    <w:name w:val="Заголовок №2"/>
    <w:basedOn w:val="a"/>
    <w:link w:val="2"/>
    <w:rsid w:val="00177E7A"/>
    <w:pPr>
      <w:widowControl w:val="0"/>
      <w:shd w:val="clear" w:color="auto" w:fill="FFFFFF"/>
      <w:spacing w:before="600" w:after="240" w:line="0" w:lineRule="atLeast"/>
      <w:jc w:val="both"/>
      <w:outlineLvl w:val="1"/>
    </w:pPr>
    <w:rPr>
      <w:rFonts w:ascii="Arial" w:eastAsia="Arial" w:hAnsi="Arial" w:cs="Arial"/>
      <w:b/>
      <w:bCs/>
    </w:rPr>
  </w:style>
  <w:style w:type="paragraph" w:styleId="a4">
    <w:name w:val="header"/>
    <w:basedOn w:val="a"/>
    <w:link w:val="a5"/>
    <w:uiPriority w:val="99"/>
    <w:unhideWhenUsed/>
    <w:rsid w:val="00177E7A"/>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77E7A"/>
  </w:style>
  <w:style w:type="paragraph" w:styleId="a6">
    <w:name w:val="footer"/>
    <w:basedOn w:val="a"/>
    <w:link w:val="a7"/>
    <w:uiPriority w:val="99"/>
    <w:unhideWhenUsed/>
    <w:rsid w:val="00177E7A"/>
    <w:pPr>
      <w:tabs>
        <w:tab w:val="center" w:pos="4819"/>
        <w:tab w:val="right" w:pos="9639"/>
      </w:tabs>
      <w:spacing w:after="0" w:line="240" w:lineRule="auto"/>
    </w:pPr>
  </w:style>
  <w:style w:type="character" w:customStyle="1" w:styleId="a7">
    <w:name w:val="Нижний колонтитул Знак"/>
    <w:basedOn w:val="a0"/>
    <w:link w:val="a6"/>
    <w:uiPriority w:val="99"/>
    <w:rsid w:val="00177E7A"/>
  </w:style>
  <w:style w:type="paragraph" w:styleId="a8">
    <w:name w:val="Balloon Text"/>
    <w:basedOn w:val="a"/>
    <w:link w:val="a9"/>
    <w:uiPriority w:val="99"/>
    <w:semiHidden/>
    <w:unhideWhenUsed/>
    <w:rsid w:val="000313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313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5623</Words>
  <Characters>3206</Characters>
  <Application>Microsoft Office Word</Application>
  <DocSecurity>0</DocSecurity>
  <Lines>26</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 kelman</dc:creator>
  <cp:lastModifiedBy>yuliya kelman</cp:lastModifiedBy>
  <cp:revision>2</cp:revision>
  <dcterms:created xsi:type="dcterms:W3CDTF">2017-01-05T10:11:00Z</dcterms:created>
  <dcterms:modified xsi:type="dcterms:W3CDTF">2017-01-05T10:11:00Z</dcterms:modified>
</cp:coreProperties>
</file>