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6D6C" w14:textId="3312D0C6" w:rsidR="00505C61" w:rsidRPr="002E6022" w:rsidRDefault="00351F2E" w:rsidP="002E6022">
      <w:pPr>
        <w:jc w:val="center"/>
        <w:rPr>
          <w:rFonts w:asciiTheme="majorHAnsi" w:hAnsiTheme="majorHAnsi"/>
          <w:b/>
          <w:bCs/>
          <w:color w:val="1F3864" w:themeColor="accent1" w:themeShade="80"/>
          <w:sz w:val="30"/>
          <w:szCs w:val="30"/>
          <w:lang w:val="uk-UA"/>
        </w:rPr>
      </w:pPr>
      <w:proofErr w:type="spellStart"/>
      <w:r w:rsidRPr="002E6022">
        <w:rPr>
          <w:rFonts w:asciiTheme="majorHAnsi" w:hAnsiTheme="majorHAnsi"/>
          <w:b/>
          <w:bCs/>
          <w:color w:val="1F3864" w:themeColor="accent1" w:themeShade="80"/>
          <w:sz w:val="30"/>
          <w:szCs w:val="30"/>
          <w:lang w:val="uk-UA"/>
        </w:rPr>
        <w:t>Рерайтинг</w:t>
      </w:r>
      <w:proofErr w:type="spellEnd"/>
      <w:r w:rsidRPr="002E6022">
        <w:rPr>
          <w:rFonts w:asciiTheme="majorHAnsi" w:hAnsiTheme="majorHAnsi"/>
          <w:b/>
          <w:bCs/>
          <w:color w:val="1F3864" w:themeColor="accent1" w:themeShade="80"/>
          <w:sz w:val="30"/>
          <w:szCs w:val="30"/>
          <w:lang w:val="uk-UA"/>
        </w:rPr>
        <w:t xml:space="preserve"> інформаційного тексту</w:t>
      </w:r>
    </w:p>
    <w:p w14:paraId="0A135B3A" w14:textId="2079162C" w:rsidR="00A0577F" w:rsidRDefault="005E2707" w:rsidP="00A0577F">
      <w:pPr>
        <w:jc w:val="center"/>
        <w:rPr>
          <w:i/>
          <w:iCs/>
          <w:color w:val="000000" w:themeColor="text1"/>
          <w:lang w:val="uk-UA"/>
        </w:rPr>
      </w:pPr>
      <w:r>
        <w:rPr>
          <w:i/>
          <w:iCs/>
          <w:color w:val="000000" w:themeColor="text1"/>
          <w:lang w:val="uk-UA"/>
        </w:rPr>
        <w:t xml:space="preserve">Оригінальний </w:t>
      </w:r>
      <w:proofErr w:type="spellStart"/>
      <w:r>
        <w:rPr>
          <w:i/>
          <w:iCs/>
          <w:color w:val="000000" w:themeColor="text1"/>
          <w:lang w:val="uk-UA"/>
        </w:rPr>
        <w:t>текс</w:t>
      </w:r>
      <w:proofErr w:type="spellEnd"/>
      <w:r w:rsidR="00DD3FFD">
        <w:rPr>
          <w:i/>
          <w:iCs/>
          <w:color w:val="000000" w:themeColor="text1"/>
          <w:lang w:val="uk-UA"/>
        </w:rPr>
        <w:t>:</w:t>
      </w:r>
    </w:p>
    <w:p w14:paraId="369E93B8" w14:textId="5EE144EA" w:rsidR="00C665CA" w:rsidRPr="00C665CA" w:rsidRDefault="00C665CA" w:rsidP="00C665CA">
      <w:pPr>
        <w:pStyle w:val="p1"/>
        <w:rPr>
          <w:lang w:val="uk-UA"/>
        </w:rPr>
      </w:pPr>
      <w:r>
        <w:rPr>
          <w:rStyle w:val="s1"/>
        </w:rPr>
        <w:t>Онлайн-робота стає дедалі популярнішою, адже дозволяє працювати з дому та самостійно планувати свій час. Багато людей обирають дистанційний формат через можливість поєднувати роботу з навчанням або сімейними обов’язками. Особливо актуальною така зайнятість є для студентів та молодих спеціалістів.</w:t>
      </w:r>
    </w:p>
    <w:p w14:paraId="7C95BCE7" w14:textId="77777777" w:rsidR="00C665CA" w:rsidRDefault="00C665CA">
      <w:pPr>
        <w:pStyle w:val="p1"/>
      </w:pPr>
      <w:r>
        <w:rPr>
          <w:rStyle w:val="s1"/>
        </w:rPr>
        <w:t>Серед найпоширеніших видів онлайн-роботи можна виділити роботу з текстами, обробку інформації, введення даних та переклад. Для більшості таких завдань не потрібен спеціальний досвід, достатньо уважності, грамотності та бажання працювати.</w:t>
      </w:r>
    </w:p>
    <w:p w14:paraId="56CA64AF" w14:textId="38D57463" w:rsidR="005E2707" w:rsidRDefault="00910E18" w:rsidP="00A0577F">
      <w:pPr>
        <w:jc w:val="center"/>
        <w:rPr>
          <w:i/>
          <w:iCs/>
          <w:color w:val="000000" w:themeColor="text1"/>
          <w:lang w:val="uk-UA"/>
        </w:rPr>
      </w:pPr>
      <w:r>
        <w:rPr>
          <w:i/>
          <w:iCs/>
          <w:color w:val="000000" w:themeColor="text1"/>
          <w:lang w:val="uk-UA"/>
        </w:rPr>
        <w:t xml:space="preserve">Мій </w:t>
      </w:r>
      <w:proofErr w:type="spellStart"/>
      <w:r>
        <w:rPr>
          <w:i/>
          <w:iCs/>
          <w:color w:val="000000" w:themeColor="text1"/>
          <w:lang w:val="uk-UA"/>
        </w:rPr>
        <w:t>рерайт</w:t>
      </w:r>
      <w:proofErr w:type="spellEnd"/>
      <w:r w:rsidR="00FC255E">
        <w:rPr>
          <w:i/>
          <w:iCs/>
          <w:color w:val="000000" w:themeColor="text1"/>
          <w:lang w:val="uk-UA"/>
        </w:rPr>
        <w:t>:</w:t>
      </w:r>
    </w:p>
    <w:p w14:paraId="4362312D" w14:textId="2D5894E8" w:rsidR="0023553A" w:rsidRPr="0023553A" w:rsidRDefault="0023553A" w:rsidP="0023553A">
      <w:pPr>
        <w:pStyle w:val="p1"/>
        <w:rPr>
          <w:lang w:val="uk-UA"/>
        </w:rPr>
      </w:pPr>
      <w:r>
        <w:rPr>
          <w:rStyle w:val="s1"/>
        </w:rPr>
        <w:t>Онлайн-робота стає популярною, бо дозволяє працювати вдома і самостійно планувати свій день. Багато людей обирають таку роботу, щоб поєднувати її з навчанням або сім’єю. Це особливо зручно для студентів та молодих спеціалістів.</w:t>
      </w:r>
    </w:p>
    <w:p w14:paraId="290565B7" w14:textId="77777777" w:rsidR="0023553A" w:rsidRDefault="0023553A">
      <w:pPr>
        <w:pStyle w:val="p1"/>
      </w:pPr>
      <w:r>
        <w:rPr>
          <w:rStyle w:val="s1"/>
        </w:rPr>
        <w:t>Найпопулярніші види онлайн-роботи — робота з текстами, введення даних, переклад та обробка інформації. Для таких завдань не потрібен досвід, головне — уважність, грамотність і бажання працювати.</w:t>
      </w:r>
    </w:p>
    <w:p w14:paraId="50DDE99D" w14:textId="3FDEAEEC" w:rsidR="00FC255E" w:rsidRPr="00CB03B0" w:rsidRDefault="00FC255E" w:rsidP="00713FAF">
      <w:pPr>
        <w:jc w:val="center"/>
        <w:rPr>
          <w:i/>
          <w:iCs/>
          <w:color w:val="000000" w:themeColor="text1"/>
          <w:lang w:val="uk-UA"/>
        </w:rPr>
      </w:pPr>
    </w:p>
    <w:p w14:paraId="33019568" w14:textId="157F039E" w:rsidR="00F024A0" w:rsidRPr="001B2E97" w:rsidRDefault="00F024A0" w:rsidP="00FC255E">
      <w:pPr>
        <w:rPr>
          <w:i/>
          <w:iCs/>
          <w:color w:val="000000" w:themeColor="text1"/>
          <w:sz w:val="26"/>
          <w:szCs w:val="26"/>
          <w:lang w:val="uk-UA"/>
        </w:rPr>
      </w:pPr>
    </w:p>
    <w:sectPr w:rsidR="00F024A0" w:rsidRPr="001B2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61"/>
    <w:rsid w:val="00015830"/>
    <w:rsid w:val="0004370A"/>
    <w:rsid w:val="000D1840"/>
    <w:rsid w:val="001B2E97"/>
    <w:rsid w:val="0023553A"/>
    <w:rsid w:val="002E6022"/>
    <w:rsid w:val="0030101A"/>
    <w:rsid w:val="00351F2E"/>
    <w:rsid w:val="004B792C"/>
    <w:rsid w:val="00505C61"/>
    <w:rsid w:val="005E2707"/>
    <w:rsid w:val="00713FAF"/>
    <w:rsid w:val="00910E18"/>
    <w:rsid w:val="00A0577F"/>
    <w:rsid w:val="00BC05AE"/>
    <w:rsid w:val="00C665CA"/>
    <w:rsid w:val="00CB03B0"/>
    <w:rsid w:val="00DD3FFD"/>
    <w:rsid w:val="00E53E3D"/>
    <w:rsid w:val="00F024A0"/>
    <w:rsid w:val="00FC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BB4839C"/>
  <w15:chartTrackingRefBased/>
  <w15:docId w15:val="{5D235828-32C9-EE42-A4A5-CE8E41D7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AU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5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C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C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5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5C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5C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5C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5C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5C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5C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5C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5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05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5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05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5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05C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5C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5C6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5C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05C6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5C6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C665C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C665CA"/>
  </w:style>
  <w:style w:type="paragraph" w:customStyle="1" w:styleId="p2">
    <w:name w:val="p2"/>
    <w:basedOn w:val="a"/>
    <w:rsid w:val="00C665C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Васильева</dc:creator>
  <cp:keywords/>
  <dc:description/>
  <cp:lastModifiedBy>Александра Васильева</cp:lastModifiedBy>
  <cp:revision>2</cp:revision>
  <dcterms:created xsi:type="dcterms:W3CDTF">2025-12-18T13:50:00Z</dcterms:created>
  <dcterms:modified xsi:type="dcterms:W3CDTF">2025-12-18T13:50:00Z</dcterms:modified>
</cp:coreProperties>
</file>