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41" w:rsidRDefault="00A44F41" w:rsidP="009A1B1B">
      <w:pPr>
        <w:widowControl w:val="0"/>
        <w:rPr>
          <w:rFonts w:ascii="Constantia" w:hAnsi="Constantia"/>
          <w:b/>
          <w:bCs/>
          <w:color w:val="222222"/>
          <w:shd w:val="solid" w:color="FFFFFF" w:fill="FFFFFF"/>
        </w:rPr>
      </w:pPr>
      <w:r w:rsidRPr="00A44F41">
        <w:rPr>
          <w:rFonts w:ascii="Constantia" w:hAnsi="Constantia"/>
          <w:b/>
          <w:bCs/>
          <w:color w:val="222222"/>
          <w:shd w:val="solid" w:color="FFFFFF" w:fill="FFFFFF"/>
        </w:rPr>
        <w:t>SOLAR WIND</w:t>
      </w:r>
    </w:p>
    <w:p w:rsidR="009A1B1B" w:rsidRPr="00A44F41" w:rsidRDefault="00A44F41" w:rsidP="00A44F41">
      <w:pPr>
        <w:widowControl w:val="0"/>
        <w:ind w:firstLine="0"/>
        <w:rPr>
          <w:color w:val="222222"/>
          <w:shd w:val="solid" w:color="FFFFFF" w:fill="FFFFFF"/>
          <w:lang w:val="en-US"/>
        </w:rPr>
      </w:pPr>
      <w:proofErr w:type="gramStart"/>
      <w:r w:rsidRPr="00A44F41">
        <w:rPr>
          <w:rFonts w:ascii="Constantia" w:hAnsi="Constantia"/>
          <w:i/>
          <w:iCs/>
          <w:color w:val="222222"/>
          <w:shd w:val="solid" w:color="FFFFFF" w:fill="FFFFFF"/>
          <w:lang w:val="en-US"/>
        </w:rPr>
        <w:t>A historical novel about Marcus Aurelius and his time.</w:t>
      </w:r>
      <w:proofErr w:type="gramEnd"/>
    </w:p>
    <w:p w:rsidR="00A44F41" w:rsidRDefault="009A1B1B" w:rsidP="009A1B1B">
      <w:pPr>
        <w:widowControl w:val="0"/>
        <w:ind w:firstLine="5245"/>
        <w:rPr>
          <w:color w:val="222222"/>
          <w:sz w:val="20"/>
          <w:szCs w:val="20"/>
          <w:shd w:val="solid" w:color="FFFFFF" w:fill="FFFFFF"/>
        </w:rPr>
      </w:pPr>
      <w:r w:rsidRPr="00A44F41">
        <w:rPr>
          <w:color w:val="222222"/>
          <w:sz w:val="20"/>
          <w:szCs w:val="20"/>
          <w:shd w:val="solid" w:color="FFFFFF" w:fill="FFFFFF"/>
          <w:lang w:val="en-US"/>
        </w:rPr>
        <w:t xml:space="preserve">  </w:t>
      </w:r>
    </w:p>
    <w:p w:rsidR="00A44F41" w:rsidRPr="00A44F41" w:rsidRDefault="009A1B1B" w:rsidP="00A44F41">
      <w:pPr>
        <w:widowControl w:val="0"/>
        <w:ind w:firstLine="5245"/>
        <w:jc w:val="right"/>
        <w:rPr>
          <w:color w:val="222222"/>
          <w:sz w:val="20"/>
          <w:szCs w:val="20"/>
          <w:shd w:val="solid" w:color="FFFFFF" w:fill="FFFFFF"/>
          <w:lang w:val="en-US"/>
        </w:rPr>
      </w:pPr>
      <w:r w:rsidRPr="00A44F41">
        <w:rPr>
          <w:color w:val="222222"/>
          <w:sz w:val="20"/>
          <w:szCs w:val="20"/>
          <w:shd w:val="solid" w:color="FFFFFF" w:fill="FFFFFF"/>
          <w:lang w:val="en-US"/>
        </w:rPr>
        <w:t xml:space="preserve"> </w:t>
      </w:r>
      <w:r w:rsidR="00A44F41" w:rsidRPr="00A44F41">
        <w:rPr>
          <w:color w:val="222222"/>
          <w:sz w:val="20"/>
          <w:szCs w:val="20"/>
          <w:shd w:val="solid" w:color="FFFFFF" w:fill="FFFFFF"/>
          <w:lang w:val="en-US"/>
        </w:rPr>
        <w:t xml:space="preserve">States would prosper if   </w:t>
      </w:r>
    </w:p>
    <w:p w:rsidR="00A44F41" w:rsidRPr="00A44F41" w:rsidRDefault="00A44F41" w:rsidP="00A44F41">
      <w:pPr>
        <w:widowControl w:val="0"/>
        <w:ind w:firstLine="5245"/>
        <w:jc w:val="right"/>
        <w:rPr>
          <w:color w:val="222222"/>
          <w:sz w:val="20"/>
          <w:szCs w:val="20"/>
          <w:shd w:val="solid" w:color="FFFFFF" w:fill="FFFFFF"/>
          <w:lang w:val="en-US"/>
        </w:rPr>
      </w:pPr>
      <w:r w:rsidRPr="00A44F41">
        <w:rPr>
          <w:color w:val="222222"/>
          <w:sz w:val="20"/>
          <w:szCs w:val="20"/>
          <w:shd w:val="solid" w:color="FFFFFF" w:fill="FFFFFF"/>
          <w:lang w:val="en-US"/>
        </w:rPr>
        <w:t xml:space="preserve">   Philosophers were rulers or if </w:t>
      </w:r>
    </w:p>
    <w:p w:rsidR="00A44F41" w:rsidRPr="00A44F41" w:rsidRDefault="00A44F41" w:rsidP="00A44F41">
      <w:pPr>
        <w:widowControl w:val="0"/>
        <w:ind w:firstLine="5245"/>
        <w:jc w:val="right"/>
        <w:rPr>
          <w:color w:val="222222"/>
          <w:sz w:val="20"/>
          <w:szCs w:val="20"/>
          <w:shd w:val="solid" w:color="FFFFFF" w:fill="FFFFFF"/>
          <w:lang w:val="en-US"/>
        </w:rPr>
      </w:pPr>
      <w:r w:rsidRPr="00A44F41">
        <w:rPr>
          <w:color w:val="222222"/>
          <w:sz w:val="20"/>
          <w:szCs w:val="20"/>
          <w:shd w:val="solid" w:color="FFFFFF" w:fill="FFFFFF"/>
          <w:lang w:val="en-US"/>
        </w:rPr>
        <w:t xml:space="preserve">   The rulers would be philosophers.</w:t>
      </w:r>
    </w:p>
    <w:p w:rsidR="009A1B1B" w:rsidRPr="00243693" w:rsidRDefault="00A44F41" w:rsidP="00A44F41">
      <w:pPr>
        <w:widowControl w:val="0"/>
        <w:ind w:firstLine="5245"/>
        <w:jc w:val="right"/>
        <w:rPr>
          <w:color w:val="222222"/>
          <w:sz w:val="20"/>
          <w:szCs w:val="20"/>
          <w:shd w:val="solid" w:color="FFFFFF" w:fill="FFFFFF"/>
        </w:rPr>
      </w:pPr>
      <w:r w:rsidRPr="00A44F41">
        <w:rPr>
          <w:color w:val="222222"/>
          <w:sz w:val="20"/>
          <w:szCs w:val="20"/>
          <w:shd w:val="solid" w:color="FFFFFF" w:fill="FFFFFF"/>
          <w:lang w:val="en-US"/>
        </w:rPr>
        <w:t xml:space="preserve">   </w:t>
      </w:r>
      <w:r w:rsidRPr="001244A7">
        <w:rPr>
          <w:color w:val="222222"/>
          <w:sz w:val="20"/>
          <w:szCs w:val="20"/>
          <w:shd w:val="solid" w:color="FFFFFF" w:fill="FFFFFF"/>
          <w:lang w:val="en-US"/>
        </w:rPr>
        <w:t>Plato</w:t>
      </w:r>
      <w:r w:rsidR="00243693">
        <w:rPr>
          <w:rStyle w:val="a3"/>
          <w:color w:val="222222"/>
          <w:sz w:val="20"/>
          <w:szCs w:val="20"/>
          <w:shd w:val="solid" w:color="FFFFFF" w:fill="FFFFFF"/>
          <w:lang w:val="en-US"/>
        </w:rPr>
        <w:footnoteReference w:id="1"/>
      </w:r>
      <w:r w:rsidRPr="001244A7">
        <w:rPr>
          <w:color w:val="222222"/>
          <w:sz w:val="20"/>
          <w:szCs w:val="20"/>
          <w:shd w:val="solid" w:color="FFFFFF" w:fill="FFFFFF"/>
          <w:lang w:val="en-US"/>
        </w:rPr>
        <w:t xml:space="preserve">, </w:t>
      </w:r>
      <w:r w:rsidR="00243693">
        <w:rPr>
          <w:color w:val="222222"/>
          <w:sz w:val="20"/>
          <w:szCs w:val="20"/>
          <w:shd w:val="solid" w:color="FFFFFF" w:fill="FFFFFF"/>
        </w:rPr>
        <w:t>«</w:t>
      </w:r>
      <w:r w:rsidRPr="001244A7">
        <w:rPr>
          <w:color w:val="222222"/>
          <w:sz w:val="20"/>
          <w:szCs w:val="20"/>
          <w:shd w:val="solid" w:color="FFFFFF" w:fill="FFFFFF"/>
          <w:lang w:val="en-US"/>
        </w:rPr>
        <w:t>the State</w:t>
      </w:r>
      <w:r w:rsidR="00243693">
        <w:rPr>
          <w:color w:val="222222"/>
          <w:sz w:val="20"/>
          <w:szCs w:val="20"/>
          <w:shd w:val="solid" w:color="FFFFFF" w:fill="FFFFFF"/>
        </w:rPr>
        <w:t>»</w:t>
      </w:r>
    </w:p>
    <w:p w:rsidR="009A1B1B" w:rsidRPr="001244A7" w:rsidRDefault="009A1B1B" w:rsidP="009A1B1B">
      <w:pPr>
        <w:widowControl w:val="0"/>
        <w:rPr>
          <w:color w:val="222222"/>
          <w:shd w:val="solid" w:color="FFFFFF" w:fill="FFFFFF"/>
          <w:lang w:val="en-US"/>
        </w:rPr>
      </w:pPr>
    </w:p>
    <w:p w:rsidR="009A1B1B" w:rsidRPr="001244A7" w:rsidRDefault="009A1B1B" w:rsidP="009A1B1B">
      <w:pPr>
        <w:widowControl w:val="0"/>
        <w:rPr>
          <w:color w:val="222222"/>
          <w:shd w:val="solid" w:color="FFFFFF" w:fill="FFFFFF"/>
          <w:lang w:val="en-US"/>
        </w:rPr>
      </w:pPr>
    </w:p>
    <w:p w:rsidR="00A44F41" w:rsidRPr="001244A7" w:rsidRDefault="00A44F41" w:rsidP="00A44F41">
      <w:pPr>
        <w:widowControl w:val="0"/>
        <w:rPr>
          <w:rFonts w:ascii="Constantia" w:hAnsi="Constantia"/>
          <w:b/>
          <w:bCs/>
          <w:color w:val="222222"/>
          <w:shd w:val="solid" w:color="FFFFFF" w:fill="FFFFFF"/>
          <w:lang w:val="en-US"/>
        </w:rPr>
      </w:pPr>
      <w:r w:rsidRPr="001244A7">
        <w:rPr>
          <w:rFonts w:ascii="Constantia" w:hAnsi="Constantia"/>
          <w:b/>
          <w:bCs/>
          <w:color w:val="222222"/>
          <w:shd w:val="solid" w:color="FFFFFF" w:fill="FFFFFF"/>
          <w:lang w:val="en-US"/>
        </w:rPr>
        <w:t>Book I</w:t>
      </w:r>
    </w:p>
    <w:p w:rsidR="009A1B1B" w:rsidRPr="001244A7" w:rsidRDefault="00A44F41" w:rsidP="00A44F41">
      <w:pPr>
        <w:widowControl w:val="0"/>
        <w:rPr>
          <w:b/>
          <w:bCs/>
          <w:color w:val="222222"/>
          <w:shd w:val="solid" w:color="FFFFFF" w:fill="FFFFFF"/>
          <w:lang w:val="en-US"/>
        </w:rPr>
      </w:pPr>
      <w:r w:rsidRPr="001244A7">
        <w:rPr>
          <w:rFonts w:ascii="Constantia" w:hAnsi="Constantia"/>
          <w:b/>
          <w:bCs/>
          <w:color w:val="222222"/>
          <w:shd w:val="solid" w:color="FFFFFF" w:fill="FFFFFF"/>
          <w:lang w:val="en-US"/>
        </w:rPr>
        <w:t>IN THE SHADOWS OF THE TWO GODS</w:t>
      </w:r>
      <w:r w:rsidR="009A1B1B" w:rsidRPr="001244A7">
        <w:rPr>
          <w:b/>
          <w:bCs/>
          <w:color w:val="222222"/>
          <w:shd w:val="solid" w:color="FFFFFF" w:fill="FFFFFF"/>
          <w:lang w:val="en-US"/>
        </w:rPr>
        <w:t xml:space="preserve">                                                                </w:t>
      </w:r>
    </w:p>
    <w:p w:rsidR="001244A7" w:rsidRPr="001244A7" w:rsidRDefault="009A1B1B" w:rsidP="001244A7">
      <w:pPr>
        <w:widowControl w:val="0"/>
        <w:jc w:val="right"/>
        <w:rPr>
          <w:color w:val="222222"/>
          <w:sz w:val="20"/>
          <w:szCs w:val="20"/>
          <w:shd w:val="solid" w:color="FFFFFF" w:fill="FFFFFF"/>
          <w:lang w:val="en-US"/>
        </w:rPr>
      </w:pPr>
      <w:r w:rsidRPr="001244A7">
        <w:rPr>
          <w:b/>
          <w:bCs/>
          <w:color w:val="222222"/>
          <w:shd w:val="solid" w:color="FFFFFF" w:fill="FFFFFF"/>
          <w:lang w:val="en-US"/>
        </w:rPr>
        <w:t xml:space="preserve">                                                                               </w:t>
      </w:r>
      <w:r w:rsidR="001244A7" w:rsidRPr="001244A7">
        <w:rPr>
          <w:color w:val="222222"/>
          <w:sz w:val="20"/>
          <w:szCs w:val="20"/>
          <w:shd w:val="solid" w:color="FFFFFF" w:fill="FFFFFF"/>
          <w:lang w:val="en-US"/>
        </w:rPr>
        <w:t>God is easier to meet here than man.</w:t>
      </w:r>
    </w:p>
    <w:p w:rsidR="009A1B1B" w:rsidRPr="00243693" w:rsidRDefault="001244A7" w:rsidP="001244A7">
      <w:pPr>
        <w:widowControl w:val="0"/>
        <w:jc w:val="right"/>
        <w:rPr>
          <w:b/>
          <w:bCs/>
          <w:color w:val="222222"/>
          <w:shd w:val="solid" w:color="FFFFFF" w:fill="FFFFFF"/>
        </w:rPr>
      </w:pPr>
      <w:r w:rsidRPr="001244A7">
        <w:rPr>
          <w:color w:val="222222"/>
          <w:sz w:val="20"/>
          <w:szCs w:val="20"/>
          <w:shd w:val="solid" w:color="FFFFFF" w:fill="FFFFFF"/>
          <w:lang w:val="en-US"/>
        </w:rPr>
        <w:t xml:space="preserve">                                                                                               </w:t>
      </w:r>
      <w:r w:rsidRPr="00243693">
        <w:rPr>
          <w:color w:val="222222"/>
          <w:sz w:val="20"/>
          <w:szCs w:val="20"/>
          <w:shd w:val="solid" w:color="FFFFFF" w:fill="FFFFFF"/>
          <w:lang w:val="en-US"/>
        </w:rPr>
        <w:t>Petronius</w:t>
      </w:r>
      <w:r w:rsidR="00243693">
        <w:rPr>
          <w:rStyle w:val="a3"/>
          <w:color w:val="222222"/>
          <w:sz w:val="20"/>
          <w:szCs w:val="20"/>
          <w:shd w:val="solid" w:color="FFFFFF" w:fill="FFFFFF"/>
        </w:rPr>
        <w:footnoteReference w:id="2"/>
      </w:r>
      <w:r w:rsidRPr="00243693">
        <w:rPr>
          <w:color w:val="222222"/>
          <w:sz w:val="20"/>
          <w:szCs w:val="20"/>
          <w:shd w:val="solid" w:color="FFFFFF" w:fill="FFFFFF"/>
          <w:lang w:val="en-US"/>
        </w:rPr>
        <w:t xml:space="preserve"> about Rome, </w:t>
      </w:r>
      <w:r w:rsidR="00243693">
        <w:rPr>
          <w:color w:val="222222"/>
          <w:sz w:val="20"/>
          <w:szCs w:val="20"/>
          <w:shd w:val="solid" w:color="FFFFFF" w:fill="FFFFFF"/>
        </w:rPr>
        <w:t>«</w:t>
      </w:r>
      <w:proofErr w:type="spellStart"/>
      <w:r w:rsidRPr="00243693">
        <w:rPr>
          <w:color w:val="222222"/>
          <w:sz w:val="20"/>
          <w:szCs w:val="20"/>
          <w:shd w:val="solid" w:color="FFFFFF" w:fill="FFFFFF"/>
          <w:lang w:val="en-US"/>
        </w:rPr>
        <w:t>Satyricon</w:t>
      </w:r>
      <w:proofErr w:type="spellEnd"/>
      <w:r w:rsidR="00243693">
        <w:rPr>
          <w:color w:val="222222"/>
          <w:sz w:val="20"/>
          <w:szCs w:val="20"/>
          <w:shd w:val="solid" w:color="FFFFFF" w:fill="FFFFFF"/>
        </w:rPr>
        <w:t>»</w:t>
      </w:r>
    </w:p>
    <w:p w:rsidR="001244A7" w:rsidRPr="00243693" w:rsidRDefault="001244A7" w:rsidP="001244A7">
      <w:pPr>
        <w:widowControl w:val="0"/>
        <w:rPr>
          <w:rFonts w:ascii="Constantia" w:hAnsi="Constantia"/>
          <w:b/>
          <w:bCs/>
          <w:color w:val="222222"/>
          <w:shd w:val="solid" w:color="FFFFFF" w:fill="FFFFFF"/>
          <w:lang w:val="en-US"/>
        </w:rPr>
      </w:pPr>
      <w:r w:rsidRPr="00243693">
        <w:rPr>
          <w:rFonts w:ascii="Constantia" w:hAnsi="Constantia"/>
          <w:b/>
          <w:bCs/>
          <w:color w:val="222222"/>
          <w:shd w:val="solid" w:color="FFFFFF" w:fill="FFFFFF"/>
          <w:lang w:val="en-US"/>
        </w:rPr>
        <w:t>Part One</w:t>
      </w:r>
    </w:p>
    <w:p w:rsidR="009A1B1B" w:rsidRPr="00243693" w:rsidRDefault="001244A7" w:rsidP="001244A7">
      <w:pPr>
        <w:widowControl w:val="0"/>
        <w:rPr>
          <w:rFonts w:ascii="Constantia" w:hAnsi="Constantia"/>
          <w:b/>
          <w:bCs/>
          <w:color w:val="222222"/>
          <w:shd w:val="solid" w:color="FFFFFF" w:fill="FFFFFF"/>
          <w:lang w:val="en-US"/>
        </w:rPr>
      </w:pPr>
      <w:r w:rsidRPr="00243693">
        <w:rPr>
          <w:rFonts w:ascii="Constantia" w:hAnsi="Constantia"/>
          <w:b/>
          <w:bCs/>
          <w:color w:val="222222"/>
          <w:shd w:val="solid" w:color="FFFFFF" w:fill="FFFFFF"/>
          <w:lang w:val="en-US"/>
        </w:rPr>
        <w:t>Adrian</w:t>
      </w:r>
    </w:p>
    <w:p w:rsidR="001244A7" w:rsidRPr="00243693" w:rsidRDefault="001244A7" w:rsidP="001244A7">
      <w:pPr>
        <w:widowControl w:val="0"/>
        <w:rPr>
          <w:rFonts w:ascii="Constantia" w:hAnsi="Constantia"/>
          <w:b/>
          <w:bCs/>
          <w:color w:val="222222"/>
          <w:shd w:val="solid" w:color="FFFFFF" w:fill="FFFFFF"/>
          <w:lang w:val="en-US"/>
        </w:rPr>
      </w:pPr>
    </w:p>
    <w:p w:rsidR="009A1B1B" w:rsidRDefault="00D00C78" w:rsidP="009A1B1B">
      <w:pPr>
        <w:widowControl w:val="0"/>
        <w:rPr>
          <w:rFonts w:ascii="Constantia" w:hAnsi="Constantia"/>
          <w:b/>
          <w:bCs/>
          <w:color w:val="222222"/>
          <w:shd w:val="solid" w:color="FFFFFF" w:fill="FFFFFF"/>
        </w:rPr>
      </w:pPr>
      <w:proofErr w:type="spellStart"/>
      <w:r w:rsidRPr="00D00C78">
        <w:rPr>
          <w:rFonts w:ascii="Constantia" w:hAnsi="Constantia"/>
          <w:b/>
          <w:bCs/>
          <w:color w:val="222222"/>
          <w:shd w:val="solid" w:color="FFFFFF" w:fill="FFFFFF"/>
        </w:rPr>
        <w:t>The</w:t>
      </w:r>
      <w:proofErr w:type="spellEnd"/>
      <w:r w:rsidRPr="00D00C78">
        <w:rPr>
          <w:rFonts w:ascii="Constantia" w:hAnsi="Constantia"/>
          <w:b/>
          <w:bCs/>
          <w:color w:val="222222"/>
          <w:shd w:val="solid" w:color="FFFFFF" w:fill="FFFFFF"/>
        </w:rPr>
        <w:t xml:space="preserve"> </w:t>
      </w:r>
      <w:proofErr w:type="spellStart"/>
      <w:r w:rsidRPr="00D00C78">
        <w:rPr>
          <w:rFonts w:ascii="Constantia" w:hAnsi="Constantia"/>
          <w:b/>
          <w:bCs/>
          <w:color w:val="222222"/>
          <w:shd w:val="solid" w:color="FFFFFF" w:fill="FFFFFF"/>
        </w:rPr>
        <w:t>Proritzer</w:t>
      </w:r>
      <w:proofErr w:type="spellEnd"/>
      <w:r w:rsidRPr="00D00C78">
        <w:rPr>
          <w:rFonts w:ascii="Constantia" w:hAnsi="Constantia"/>
          <w:b/>
          <w:bCs/>
          <w:color w:val="222222"/>
          <w:shd w:val="solid" w:color="FFFFFF" w:fill="FFFFFF"/>
        </w:rPr>
        <w:t xml:space="preserve"> </w:t>
      </w:r>
      <w:proofErr w:type="spellStart"/>
      <w:r w:rsidRPr="00D00C78">
        <w:rPr>
          <w:rFonts w:ascii="Constantia" w:hAnsi="Constantia"/>
          <w:b/>
          <w:bCs/>
          <w:color w:val="222222"/>
          <w:shd w:val="solid" w:color="FFFFFF" w:fill="FFFFFF"/>
        </w:rPr>
        <w:t>in</w:t>
      </w:r>
      <w:proofErr w:type="spellEnd"/>
      <w:r w:rsidRPr="00D00C78">
        <w:rPr>
          <w:rFonts w:ascii="Constantia" w:hAnsi="Constantia"/>
          <w:b/>
          <w:bCs/>
          <w:color w:val="222222"/>
          <w:shd w:val="solid" w:color="FFFFFF" w:fill="FFFFFF"/>
        </w:rPr>
        <w:t xml:space="preserve"> </w:t>
      </w:r>
      <w:proofErr w:type="spellStart"/>
      <w:r w:rsidRPr="00D00C78">
        <w:rPr>
          <w:rFonts w:ascii="Constantia" w:hAnsi="Constantia"/>
          <w:b/>
          <w:bCs/>
          <w:color w:val="222222"/>
          <w:shd w:val="solid" w:color="FFFFFF" w:fill="FFFFFF"/>
        </w:rPr>
        <w:t>purple</w:t>
      </w:r>
      <w:proofErr w:type="spellEnd"/>
    </w:p>
    <w:p w:rsidR="00D00C78" w:rsidRPr="00D329D8" w:rsidRDefault="00D00C78" w:rsidP="009A1B1B">
      <w:pPr>
        <w:widowControl w:val="0"/>
        <w:rPr>
          <w:b/>
          <w:bCs/>
          <w:color w:val="222222"/>
          <w:shd w:val="solid" w:color="FFFFFF" w:fill="FFFFFF"/>
        </w:rPr>
      </w:pPr>
    </w:p>
    <w:p w:rsidR="00D00C78" w:rsidRPr="00D00C78" w:rsidRDefault="00D00C78" w:rsidP="00D00C78">
      <w:pPr>
        <w:widowControl w:val="0"/>
        <w:rPr>
          <w:color w:val="222222"/>
          <w:shd w:val="solid" w:color="FFFFFF" w:fill="FFFFFF"/>
          <w:lang w:val="en-US"/>
        </w:rPr>
      </w:pPr>
      <w:r w:rsidRPr="00D00C78">
        <w:rPr>
          <w:color w:val="222222"/>
          <w:shd w:val="solid" w:color="FFFFFF" w:fill="FFFFFF"/>
          <w:lang w:val="en-US"/>
        </w:rPr>
        <w:t>Emperor Adrian</w:t>
      </w:r>
      <w:r w:rsidR="00243693">
        <w:rPr>
          <w:rStyle w:val="a3"/>
          <w:color w:val="222222"/>
          <w:shd w:val="solid" w:color="FFFFFF" w:fill="FFFFFF"/>
          <w:lang w:val="en-US"/>
        </w:rPr>
        <w:footnoteReference w:id="3"/>
      </w:r>
      <w:r w:rsidRPr="00D00C78">
        <w:rPr>
          <w:color w:val="222222"/>
          <w:shd w:val="solid" w:color="FFFFFF" w:fill="FFFFFF"/>
          <w:lang w:val="en-US"/>
        </w:rPr>
        <w:t xml:space="preserve"> always believed in horoscopes. </w:t>
      </w:r>
    </w:p>
    <w:p w:rsidR="00D00C78" w:rsidRDefault="00D00C78" w:rsidP="00D00C78">
      <w:pPr>
        <w:widowControl w:val="0"/>
        <w:rPr>
          <w:color w:val="222222"/>
          <w:shd w:val="solid" w:color="FFFFFF" w:fill="FFFFFF"/>
        </w:rPr>
      </w:pPr>
      <w:r w:rsidRPr="00D00C78">
        <w:rPr>
          <w:color w:val="222222"/>
          <w:shd w:val="solid" w:color="FFFFFF" w:fill="FFFFFF"/>
          <w:lang w:val="en-US"/>
        </w:rPr>
        <w:t>In his luxurious residence in Tibur, built to the final return to Rome, he indulged in reflections on the winding ways of fate, fascinated him in the world for the long twenty years after the death of Emperor Trajan. He picked up a sheet of parchment, which for a long time described what was to happen to him, read, surprised by coincidences, and even more inconsistencies.</w:t>
      </w:r>
    </w:p>
    <w:p w:rsidR="00D00C78" w:rsidRPr="00D00C78" w:rsidRDefault="00D00C78" w:rsidP="00D00C78">
      <w:pPr>
        <w:widowControl w:val="0"/>
        <w:rPr>
          <w:color w:val="222222"/>
          <w:shd w:val="solid" w:color="FFFFFF" w:fill="FFFFFF"/>
          <w:lang w:val="en-US"/>
        </w:rPr>
      </w:pPr>
      <w:proofErr w:type="gramStart"/>
      <w:r w:rsidRPr="00D00C78">
        <w:rPr>
          <w:color w:val="222222"/>
          <w:shd w:val="solid" w:color="FFFFFF" w:fill="FFFFFF"/>
          <w:lang w:val="en-US"/>
        </w:rPr>
        <w:t>But</w:t>
      </w:r>
      <w:proofErr w:type="gramEnd"/>
      <w:r w:rsidRPr="00D00C78">
        <w:rPr>
          <w:color w:val="222222"/>
          <w:shd w:val="solid" w:color="FFFFFF" w:fill="FFFFFF"/>
          <w:lang w:val="en-US"/>
        </w:rPr>
        <w:t xml:space="preserve"> there were more coincidences.</w:t>
      </w:r>
    </w:p>
    <w:p w:rsidR="009A1B1B" w:rsidRPr="00D00C78" w:rsidRDefault="00D00C78" w:rsidP="00D00C78">
      <w:pPr>
        <w:widowControl w:val="0"/>
        <w:rPr>
          <w:color w:val="222222"/>
          <w:shd w:val="solid" w:color="FFFFFF" w:fill="FFFFFF"/>
          <w:lang w:val="en-US"/>
        </w:rPr>
      </w:pPr>
      <w:r w:rsidRPr="00D00C78">
        <w:rPr>
          <w:color w:val="222222"/>
          <w:shd w:val="solid" w:color="FFFFFF" w:fill="FFFFFF"/>
          <w:lang w:val="en-US"/>
        </w:rPr>
        <w:t xml:space="preserve">In the clear lines connecting the twelve houses of the zodiac, he found not only the pleasure of </w:t>
      </w:r>
      <w:proofErr w:type="spellStart"/>
      <w:r w:rsidRPr="00D00C78">
        <w:rPr>
          <w:color w:val="222222"/>
          <w:shd w:val="solid" w:color="FFFFFF" w:fill="FFFFFF"/>
          <w:lang w:val="en-US"/>
        </w:rPr>
        <w:t>Aesta</w:t>
      </w:r>
      <w:proofErr w:type="spellEnd"/>
      <w:r w:rsidRPr="00D00C78">
        <w:rPr>
          <w:color w:val="222222"/>
          <w:shd w:val="solid" w:color="FFFFFF" w:fill="FFFFFF"/>
          <w:lang w:val="en-US"/>
        </w:rPr>
        <w:t xml:space="preserve">, as in the strict architecture of Athens or geometrically reconciled pyramids of the Pharaohs, but also drew deep knowledge. As </w:t>
      </w:r>
      <w:proofErr w:type="gramStart"/>
      <w:r w:rsidRPr="00D00C78">
        <w:rPr>
          <w:color w:val="222222"/>
          <w:shd w:val="solid" w:color="FFFFFF" w:fill="FFFFFF"/>
          <w:lang w:val="en-US"/>
        </w:rPr>
        <w:t>if</w:t>
      </w:r>
      <w:proofErr w:type="gramEnd"/>
      <w:r w:rsidRPr="00D00C78">
        <w:rPr>
          <w:color w:val="222222"/>
          <w:shd w:val="solid" w:color="FFFFFF" w:fill="FFFFFF"/>
          <w:lang w:val="en-US"/>
        </w:rPr>
        <w:t xml:space="preserve"> the horoscope was a material and visible expression of a comprehensive logo</w:t>
      </w:r>
      <w:r w:rsidR="00243693">
        <w:rPr>
          <w:rStyle w:val="a3"/>
          <w:color w:val="222222"/>
          <w:shd w:val="solid" w:color="FFFFFF" w:fill="FFFFFF"/>
          <w:lang w:val="en-US"/>
        </w:rPr>
        <w:footnoteReference w:id="4"/>
      </w:r>
      <w:r w:rsidRPr="00D00C78">
        <w:rPr>
          <w:color w:val="222222"/>
          <w:shd w:val="solid" w:color="FFFFFF" w:fill="FFFFFF"/>
          <w:lang w:val="en-US"/>
        </w:rPr>
        <w:t>.</w:t>
      </w:r>
    </w:p>
    <w:p w:rsidR="00D00C78" w:rsidRDefault="00D00C78" w:rsidP="009A1B1B">
      <w:pPr>
        <w:widowControl w:val="0"/>
        <w:rPr>
          <w:color w:val="222222"/>
          <w:shd w:val="solid" w:color="FFFFFF" w:fill="FFFFFF"/>
        </w:rPr>
      </w:pPr>
      <w:r w:rsidRPr="00D00C78">
        <w:rPr>
          <w:color w:val="222222"/>
          <w:shd w:val="solid" w:color="FFFFFF" w:fill="FFFFFF"/>
          <w:lang w:val="en-US"/>
        </w:rPr>
        <w:t xml:space="preserve">The place looked after by </w:t>
      </w:r>
      <w:proofErr w:type="spellStart"/>
      <w:r w:rsidRPr="00D00C78">
        <w:rPr>
          <w:color w:val="222222"/>
          <w:shd w:val="solid" w:color="FFFFFF" w:fill="FFFFFF"/>
          <w:lang w:val="en-US"/>
        </w:rPr>
        <w:t>Adriaan</w:t>
      </w:r>
      <w:proofErr w:type="spellEnd"/>
      <w:r w:rsidRPr="00D00C78">
        <w:rPr>
          <w:color w:val="222222"/>
          <w:shd w:val="solid" w:color="FFFFFF" w:fill="FFFFFF"/>
          <w:lang w:val="en-US"/>
        </w:rPr>
        <w:t xml:space="preserve"> for the residence was not new. Before that, </w:t>
      </w:r>
      <w:proofErr w:type="gramStart"/>
      <w:r w:rsidRPr="00D00C78">
        <w:rPr>
          <w:color w:val="222222"/>
          <w:shd w:val="solid" w:color="FFFFFF" w:fill="FFFFFF"/>
          <w:lang w:val="en-US"/>
        </w:rPr>
        <w:t>he was chosen by Octavian Augustus</w:t>
      </w:r>
      <w:proofErr w:type="gramEnd"/>
      <w:r w:rsidRPr="00D00C78">
        <w:rPr>
          <w:color w:val="222222"/>
          <w:shd w:val="solid" w:color="FFFFFF" w:fill="FFFFFF"/>
          <w:lang w:val="en-US"/>
        </w:rPr>
        <w:t xml:space="preserve">, where Horace and </w:t>
      </w:r>
      <w:proofErr w:type="spellStart"/>
      <w:r w:rsidRPr="00D00C78">
        <w:rPr>
          <w:color w:val="222222"/>
          <w:shd w:val="solid" w:color="FFFFFF" w:fill="FFFFFF"/>
          <w:lang w:val="en-US"/>
        </w:rPr>
        <w:t>Katull</w:t>
      </w:r>
      <w:proofErr w:type="spellEnd"/>
      <w:r w:rsidRPr="00D00C78">
        <w:rPr>
          <w:color w:val="222222"/>
          <w:shd w:val="solid" w:color="FFFFFF" w:fill="FFFFFF"/>
          <w:lang w:val="en-US"/>
        </w:rPr>
        <w:t xml:space="preserve"> lived, while others rich in patrician. The vast imperial lands, surrounded by yellow-green olive groves and pines with thick crowns, have all the whimsical fantasies of Adriana. There were halls and theatres, luxurious thermal parks, libraries, </w:t>
      </w:r>
      <w:proofErr w:type="spellStart"/>
      <w:r w:rsidRPr="00D00C78">
        <w:rPr>
          <w:color w:val="222222"/>
          <w:shd w:val="solid" w:color="FFFFFF" w:fill="FFFFFF"/>
          <w:lang w:val="en-US"/>
        </w:rPr>
        <w:t>porties</w:t>
      </w:r>
      <w:proofErr w:type="spellEnd"/>
      <w:r w:rsidRPr="00D00C78">
        <w:rPr>
          <w:color w:val="222222"/>
          <w:shd w:val="solid" w:color="FFFFFF" w:fill="FFFFFF"/>
          <w:lang w:val="en-US"/>
        </w:rPr>
        <w:t xml:space="preserve"> and temples, decorative gardens. In his villa, he took a long time to take pictures, statues, vases from all over the territory of Rome and now enjoyed their views, sitting on a chair or reclining on the bed.</w:t>
      </w:r>
    </w:p>
    <w:p w:rsidR="00D00C78" w:rsidRPr="00D00C78" w:rsidRDefault="00D00C78" w:rsidP="00D00C78">
      <w:pPr>
        <w:widowControl w:val="0"/>
        <w:rPr>
          <w:color w:val="222222"/>
          <w:shd w:val="solid" w:color="FFFFFF" w:fill="FFFFFF"/>
          <w:lang w:val="en-US"/>
        </w:rPr>
      </w:pPr>
      <w:r w:rsidRPr="00D00C78">
        <w:rPr>
          <w:color w:val="222222"/>
          <w:shd w:val="solid" w:color="FFFFFF" w:fill="FFFFFF"/>
          <w:lang w:val="en-US"/>
        </w:rPr>
        <w:t xml:space="preserve">Sometimes he sat alone all evening with a violet of </w:t>
      </w:r>
      <w:proofErr w:type="spellStart"/>
      <w:r w:rsidRPr="00D00C78">
        <w:rPr>
          <w:color w:val="222222"/>
          <w:shd w:val="solid" w:color="FFFFFF" w:fill="FFFFFF"/>
          <w:lang w:val="en-US"/>
        </w:rPr>
        <w:t>Faleronian</w:t>
      </w:r>
      <w:proofErr w:type="spellEnd"/>
      <w:r w:rsidRPr="00D00C78">
        <w:rPr>
          <w:color w:val="222222"/>
          <w:shd w:val="solid" w:color="FFFFFF" w:fill="FFFFFF"/>
          <w:lang w:val="en-US"/>
        </w:rPr>
        <w:t xml:space="preserve"> wine in his hand, was a horoscope of close people, pondering about their fates, the contours of which fell behind the lines connecting the trajectory of the planets. </w:t>
      </w:r>
    </w:p>
    <w:p w:rsidR="000D60A1" w:rsidRDefault="00D00C78" w:rsidP="00D00C78">
      <w:pPr>
        <w:widowControl w:val="0"/>
        <w:rPr>
          <w:color w:val="222222"/>
          <w:shd w:val="solid" w:color="FFFFFF" w:fill="FFFFFF"/>
          <w:lang w:val="en-US"/>
        </w:rPr>
      </w:pPr>
      <w:r w:rsidRPr="00D00C78">
        <w:rPr>
          <w:color w:val="222222"/>
          <w:shd w:val="solid" w:color="FFFFFF" w:fill="FFFFFF"/>
          <w:lang w:val="en-US"/>
        </w:rPr>
        <w:t xml:space="preserve">Although the </w:t>
      </w:r>
      <w:r w:rsidR="00243693">
        <w:rPr>
          <w:color w:val="222222"/>
          <w:shd w:val="solid" w:color="FFFFFF" w:fill="FFFFFF"/>
          <w:lang w:val="en-US"/>
        </w:rPr>
        <w:t>r</w:t>
      </w:r>
      <w:r w:rsidRPr="00D00C78">
        <w:rPr>
          <w:color w:val="222222"/>
          <w:shd w:val="solid" w:color="FFFFFF" w:fill="FFFFFF"/>
          <w:lang w:val="en-US"/>
        </w:rPr>
        <w:t xml:space="preserve">oman spirit has been accustomed to address directly to the gods — as it </w:t>
      </w:r>
      <w:proofErr w:type="gramStart"/>
      <w:r w:rsidRPr="00D00C78">
        <w:rPr>
          <w:color w:val="222222"/>
          <w:shd w:val="solid" w:color="FFFFFF" w:fill="FFFFFF"/>
          <w:lang w:val="en-US"/>
        </w:rPr>
        <w:t>was thought</w:t>
      </w:r>
      <w:proofErr w:type="gramEnd"/>
      <w:r w:rsidRPr="00D00C78">
        <w:rPr>
          <w:color w:val="222222"/>
          <w:shd w:val="solid" w:color="FFFFFF" w:fill="FFFFFF"/>
          <w:lang w:val="en-US"/>
        </w:rPr>
        <w:t xml:space="preserve">, the face of the latter can be seen — predictions of asterisks on this background often looked like a case, an empty amusement for the jaded minds of aristocrats. </w:t>
      </w:r>
      <w:proofErr w:type="gramStart"/>
      <w:r w:rsidRPr="00243693">
        <w:rPr>
          <w:color w:val="222222"/>
          <w:shd w:val="solid" w:color="FFFFFF" w:fill="FFFFFF"/>
          <w:lang w:val="en-US"/>
        </w:rPr>
        <w:t>But</w:t>
      </w:r>
      <w:proofErr w:type="gramEnd"/>
      <w:r w:rsidRPr="00243693">
        <w:rPr>
          <w:color w:val="222222"/>
          <w:shd w:val="solid" w:color="FFFFFF" w:fill="FFFFFF"/>
          <w:lang w:val="en-US"/>
        </w:rPr>
        <w:t xml:space="preserve"> Adrian knew his horoscopes were not lying.</w:t>
      </w:r>
    </w:p>
    <w:p w:rsidR="00243693" w:rsidRDefault="00243693" w:rsidP="00D00C78">
      <w:pPr>
        <w:widowControl w:val="0"/>
        <w:rPr>
          <w:color w:val="222222"/>
          <w:shd w:val="solid" w:color="FFFFFF" w:fill="FFFFFF"/>
          <w:lang w:val="en-US"/>
        </w:rPr>
      </w:pPr>
    </w:p>
    <w:p w:rsidR="00243693" w:rsidRDefault="00243693" w:rsidP="00D00C78">
      <w:pPr>
        <w:widowControl w:val="0"/>
        <w:rPr>
          <w:color w:val="222222"/>
          <w:shd w:val="solid" w:color="FFFFFF" w:fill="FFFFFF"/>
          <w:lang w:val="en-US"/>
        </w:rPr>
      </w:pPr>
    </w:p>
    <w:p w:rsidR="00243693" w:rsidRDefault="00243693" w:rsidP="00D00C78">
      <w:pPr>
        <w:widowControl w:val="0"/>
        <w:rPr>
          <w:color w:val="222222"/>
          <w:shd w:val="solid" w:color="FFFFFF" w:fill="FFFFFF"/>
          <w:lang w:val="en-US"/>
        </w:rPr>
      </w:pPr>
    </w:p>
    <w:p w:rsidR="00243693" w:rsidRDefault="00243693" w:rsidP="00D00C78">
      <w:pPr>
        <w:widowControl w:val="0"/>
        <w:rPr>
          <w:color w:val="222222"/>
          <w:shd w:val="solid" w:color="FFFFFF" w:fill="FFFFFF"/>
          <w:lang w:val="en-US"/>
        </w:rPr>
      </w:pPr>
    </w:p>
    <w:p w:rsidR="00243693" w:rsidRPr="00243693" w:rsidRDefault="00243693" w:rsidP="00D00C78">
      <w:pPr>
        <w:widowControl w:val="0"/>
        <w:rPr>
          <w:color w:val="222222"/>
          <w:shd w:val="solid" w:color="FFFFFF" w:fill="FFFFFF"/>
          <w:lang w:val="en-US"/>
        </w:rPr>
      </w:pPr>
    </w:p>
    <w:sectPr w:rsidR="00243693" w:rsidRPr="002436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2C1" w:rsidRDefault="003C52C1" w:rsidP="009A1B1B">
      <w:r>
        <w:separator/>
      </w:r>
    </w:p>
  </w:endnote>
  <w:endnote w:type="continuationSeparator" w:id="0">
    <w:p w:rsidR="003C52C1" w:rsidRDefault="003C52C1" w:rsidP="009A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2C1" w:rsidRDefault="003C52C1" w:rsidP="009A1B1B">
      <w:r>
        <w:separator/>
      </w:r>
    </w:p>
  </w:footnote>
  <w:footnote w:type="continuationSeparator" w:id="0">
    <w:p w:rsidR="003C52C1" w:rsidRDefault="003C52C1" w:rsidP="009A1B1B">
      <w:r>
        <w:continuationSeparator/>
      </w:r>
    </w:p>
  </w:footnote>
  <w:footnote w:id="1">
    <w:p w:rsidR="00243693" w:rsidRPr="00243693" w:rsidRDefault="00243693">
      <w:pPr>
        <w:pStyle w:val="a4"/>
        <w:rPr>
          <w:lang w:val="en-US"/>
        </w:rPr>
      </w:pPr>
      <w:r>
        <w:rPr>
          <w:rStyle w:val="a3"/>
        </w:rPr>
        <w:footnoteRef/>
      </w:r>
      <w:r w:rsidRPr="00243693">
        <w:rPr>
          <w:lang w:val="en-US"/>
        </w:rPr>
        <w:t xml:space="preserve">  Plato is an ancient Greek philosopher who lived in the IV-III century B.C.</w:t>
      </w:r>
    </w:p>
  </w:footnote>
  <w:footnote w:id="2">
    <w:p w:rsidR="00243693" w:rsidRPr="00243693" w:rsidRDefault="00243693">
      <w:pPr>
        <w:pStyle w:val="a4"/>
        <w:rPr>
          <w:lang w:val="en-US"/>
        </w:rPr>
      </w:pPr>
      <w:r>
        <w:rPr>
          <w:rStyle w:val="a3"/>
        </w:rPr>
        <w:footnoteRef/>
      </w:r>
      <w:r w:rsidRPr="00243693">
        <w:rPr>
          <w:lang w:val="en-US"/>
        </w:rPr>
        <w:t xml:space="preserve"> Guy Petronius Referee (14-66) is a Roman writer, author of the satirical novel «</w:t>
      </w:r>
      <w:proofErr w:type="spellStart"/>
      <w:r w:rsidRPr="00243693">
        <w:rPr>
          <w:lang w:val="en-US"/>
        </w:rPr>
        <w:t>Satyricon</w:t>
      </w:r>
      <w:proofErr w:type="spellEnd"/>
      <w:r w:rsidRPr="00243693">
        <w:rPr>
          <w:lang w:val="en-US"/>
        </w:rPr>
        <w:t>».</w:t>
      </w:r>
    </w:p>
  </w:footnote>
  <w:footnote w:id="3">
    <w:p w:rsidR="00243693" w:rsidRPr="00243693" w:rsidRDefault="00243693">
      <w:pPr>
        <w:pStyle w:val="a4"/>
        <w:rPr>
          <w:lang w:val="en-US"/>
        </w:rPr>
      </w:pPr>
      <w:r>
        <w:rPr>
          <w:rStyle w:val="a3"/>
        </w:rPr>
        <w:footnoteRef/>
      </w:r>
      <w:r w:rsidRPr="00243693">
        <w:rPr>
          <w:lang w:val="en-US"/>
        </w:rPr>
        <w:t xml:space="preserve"> </w:t>
      </w:r>
      <w:proofErr w:type="spellStart"/>
      <w:r w:rsidRPr="00243693">
        <w:rPr>
          <w:lang w:val="en-US"/>
        </w:rPr>
        <w:t>Publay</w:t>
      </w:r>
      <w:proofErr w:type="spellEnd"/>
      <w:r w:rsidRPr="00243693">
        <w:rPr>
          <w:lang w:val="en-US"/>
        </w:rPr>
        <w:t xml:space="preserve"> </w:t>
      </w:r>
      <w:proofErr w:type="spellStart"/>
      <w:r w:rsidRPr="00243693">
        <w:rPr>
          <w:lang w:val="en-US"/>
        </w:rPr>
        <w:t>eliy</w:t>
      </w:r>
      <w:proofErr w:type="spellEnd"/>
      <w:r w:rsidRPr="00243693">
        <w:rPr>
          <w:lang w:val="en-US"/>
        </w:rPr>
        <w:t xml:space="preserve"> Trajan Adrian (76-138 – 1945) was a </w:t>
      </w:r>
      <w:r w:rsidR="00385B5F">
        <w:rPr>
          <w:lang w:val="en-US"/>
        </w:rPr>
        <w:t>r</w:t>
      </w:r>
      <w:bookmarkStart w:id="0" w:name="_GoBack"/>
      <w:bookmarkEnd w:id="0"/>
      <w:r w:rsidRPr="00243693">
        <w:rPr>
          <w:lang w:val="en-US"/>
        </w:rPr>
        <w:t>oman emperor in 138.</w:t>
      </w:r>
    </w:p>
  </w:footnote>
  <w:footnote w:id="4">
    <w:p w:rsidR="00243693" w:rsidRPr="00243693" w:rsidRDefault="00243693">
      <w:pPr>
        <w:pStyle w:val="a4"/>
        <w:rPr>
          <w:lang w:val="en-US"/>
        </w:rPr>
      </w:pPr>
      <w:r>
        <w:rPr>
          <w:rStyle w:val="a3"/>
        </w:rPr>
        <w:footnoteRef/>
      </w:r>
      <w:proofErr w:type="gramStart"/>
      <w:r w:rsidRPr="00243693">
        <w:rPr>
          <w:lang w:val="en-US"/>
        </w:rPr>
        <w:t xml:space="preserve">Logos (from Greek. </w:t>
      </w:r>
      <w:proofErr w:type="gramEnd"/>
      <w:r w:rsidR="00385B5F" w:rsidRPr="00385B5F">
        <w:rPr>
          <w:lang w:val="en-US"/>
        </w:rPr>
        <w:t>«</w:t>
      </w:r>
      <w:proofErr w:type="gramStart"/>
      <w:r w:rsidRPr="00243693">
        <w:rPr>
          <w:lang w:val="en-US"/>
        </w:rPr>
        <w:t>word</w:t>
      </w:r>
      <w:proofErr w:type="gramEnd"/>
      <w:r w:rsidR="00385B5F" w:rsidRPr="00385B5F">
        <w:rPr>
          <w:lang w:val="en-US"/>
        </w:rPr>
        <w:t>»</w:t>
      </w:r>
      <w:r w:rsidRPr="00243693">
        <w:rPr>
          <w:lang w:val="en-US"/>
        </w:rPr>
        <w:t xml:space="preserve">, </w:t>
      </w:r>
      <w:r w:rsidR="00385B5F" w:rsidRPr="00385B5F">
        <w:rPr>
          <w:lang w:val="en-US"/>
        </w:rPr>
        <w:t>«</w:t>
      </w:r>
      <w:r w:rsidRPr="00243693">
        <w:rPr>
          <w:lang w:val="en-US"/>
        </w:rPr>
        <w:t>thought</w:t>
      </w:r>
      <w:r w:rsidR="00385B5F" w:rsidRPr="00385B5F">
        <w:rPr>
          <w:lang w:val="en-US"/>
        </w:rPr>
        <w:t>»</w:t>
      </w:r>
      <w:r w:rsidRPr="00243693">
        <w:rPr>
          <w:lang w:val="en-US"/>
        </w:rPr>
        <w:t xml:space="preserve">) — the </w:t>
      </w:r>
      <w:r w:rsidR="00385B5F">
        <w:rPr>
          <w:lang w:val="en-US"/>
        </w:rPr>
        <w:t>w</w:t>
      </w:r>
      <w:r w:rsidRPr="00243693">
        <w:rPr>
          <w:lang w:val="en-US"/>
        </w:rPr>
        <w:t>orld mind.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1B"/>
    <w:rsid w:val="000163CD"/>
    <w:rsid w:val="00090ECE"/>
    <w:rsid w:val="00090F92"/>
    <w:rsid w:val="000D60A1"/>
    <w:rsid w:val="001244A7"/>
    <w:rsid w:val="001860AB"/>
    <w:rsid w:val="00243693"/>
    <w:rsid w:val="00385B5F"/>
    <w:rsid w:val="003C52C1"/>
    <w:rsid w:val="003D5CFA"/>
    <w:rsid w:val="009A1B1B"/>
    <w:rsid w:val="00A44F41"/>
    <w:rsid w:val="00D00C78"/>
    <w:rsid w:val="00FD3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1B"/>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9A1B1B"/>
    <w:pPr>
      <w:keepNext/>
      <w:keepLines/>
      <w:outlineLvl w:val="0"/>
    </w:pPr>
    <w:rPr>
      <w:b/>
      <w:bCs/>
    </w:rPr>
  </w:style>
  <w:style w:type="paragraph" w:styleId="2">
    <w:name w:val="heading 2"/>
    <w:basedOn w:val="a"/>
    <w:next w:val="a"/>
    <w:link w:val="20"/>
    <w:uiPriority w:val="9"/>
    <w:qFormat/>
    <w:rsid w:val="009A1B1B"/>
    <w:pPr>
      <w:keepNext/>
      <w:keepLines/>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B1B"/>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rsid w:val="009A1B1B"/>
    <w:rPr>
      <w:rFonts w:ascii="Times New Roman" w:eastAsia="Times New Roman" w:hAnsi="Times New Roman" w:cs="Times New Roman"/>
      <w:b/>
      <w:bCs/>
      <w:color w:val="000000"/>
      <w:sz w:val="24"/>
      <w:szCs w:val="24"/>
      <w:lang w:eastAsia="ru-RU"/>
    </w:rPr>
  </w:style>
  <w:style w:type="character" w:styleId="a3">
    <w:name w:val="footnote reference"/>
    <w:basedOn w:val="a0"/>
    <w:uiPriority w:val="99"/>
    <w:rsid w:val="009A1B1B"/>
    <w:rPr>
      <w:vertAlign w:val="superscript"/>
    </w:rPr>
  </w:style>
  <w:style w:type="paragraph" w:styleId="a4">
    <w:name w:val="footnote text"/>
    <w:basedOn w:val="a"/>
    <w:link w:val="a5"/>
    <w:uiPriority w:val="99"/>
    <w:semiHidden/>
    <w:unhideWhenUsed/>
    <w:rsid w:val="00243693"/>
    <w:rPr>
      <w:sz w:val="20"/>
      <w:szCs w:val="20"/>
    </w:rPr>
  </w:style>
  <w:style w:type="character" w:customStyle="1" w:styleId="a5">
    <w:name w:val="Текст сноски Знак"/>
    <w:basedOn w:val="a0"/>
    <w:link w:val="a4"/>
    <w:uiPriority w:val="99"/>
    <w:semiHidden/>
    <w:rsid w:val="00243693"/>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1B"/>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9A1B1B"/>
    <w:pPr>
      <w:keepNext/>
      <w:keepLines/>
      <w:outlineLvl w:val="0"/>
    </w:pPr>
    <w:rPr>
      <w:b/>
      <w:bCs/>
    </w:rPr>
  </w:style>
  <w:style w:type="paragraph" w:styleId="2">
    <w:name w:val="heading 2"/>
    <w:basedOn w:val="a"/>
    <w:next w:val="a"/>
    <w:link w:val="20"/>
    <w:uiPriority w:val="9"/>
    <w:qFormat/>
    <w:rsid w:val="009A1B1B"/>
    <w:pPr>
      <w:keepNext/>
      <w:keepLines/>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B1B"/>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rsid w:val="009A1B1B"/>
    <w:rPr>
      <w:rFonts w:ascii="Times New Roman" w:eastAsia="Times New Roman" w:hAnsi="Times New Roman" w:cs="Times New Roman"/>
      <w:b/>
      <w:bCs/>
      <w:color w:val="000000"/>
      <w:sz w:val="24"/>
      <w:szCs w:val="24"/>
      <w:lang w:eastAsia="ru-RU"/>
    </w:rPr>
  </w:style>
  <w:style w:type="character" w:styleId="a3">
    <w:name w:val="footnote reference"/>
    <w:basedOn w:val="a0"/>
    <w:uiPriority w:val="99"/>
    <w:rsid w:val="009A1B1B"/>
    <w:rPr>
      <w:vertAlign w:val="superscript"/>
    </w:rPr>
  </w:style>
  <w:style w:type="paragraph" w:styleId="a4">
    <w:name w:val="footnote text"/>
    <w:basedOn w:val="a"/>
    <w:link w:val="a5"/>
    <w:uiPriority w:val="99"/>
    <w:semiHidden/>
    <w:unhideWhenUsed/>
    <w:rsid w:val="00243693"/>
    <w:rPr>
      <w:sz w:val="20"/>
      <w:szCs w:val="20"/>
    </w:rPr>
  </w:style>
  <w:style w:type="character" w:customStyle="1" w:styleId="a5">
    <w:name w:val="Текст сноски Знак"/>
    <w:basedOn w:val="a0"/>
    <w:link w:val="a4"/>
    <w:uiPriority w:val="99"/>
    <w:semiHidden/>
    <w:rsid w:val="00243693"/>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22F3-62D9-4F8F-B49E-1630AA77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Павлов</dc:creator>
  <cp:keywords/>
  <dc:description/>
  <cp:lastModifiedBy>User</cp:lastModifiedBy>
  <cp:revision>5</cp:revision>
  <dcterms:created xsi:type="dcterms:W3CDTF">2019-05-26T11:59:00Z</dcterms:created>
  <dcterms:modified xsi:type="dcterms:W3CDTF">2019-05-26T15:20:00Z</dcterms:modified>
</cp:coreProperties>
</file>