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https://comfy.ua/ua/dvuhkoljosnyj-samokat-x-treme-as-2009s-green.html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875qk7rwxx2m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Двоколісний самокат X-Treme AS-2009S Green</w:t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spacing w:before="480" w:lineRule="auto"/>
        <w:jc w:val="both"/>
        <w:rPr>
          <w:sz w:val="22"/>
          <w:szCs w:val="22"/>
        </w:rPr>
      </w:pPr>
      <w:bookmarkStart w:colFirst="0" w:colLast="0" w:name="_atknry9ftber" w:id="1"/>
      <w:bookmarkEnd w:id="1"/>
      <w:r w:rsidDel="00000000" w:rsidR="00000000" w:rsidRPr="00000000">
        <w:rPr>
          <w:sz w:val="22"/>
          <w:szCs w:val="22"/>
          <w:rtl w:val="0"/>
        </w:rPr>
        <w:t xml:space="preserve">Двоколісний самокат від бренду  X-Treme створений для дітей, віком 12-15 років. Він чудово підходить для активного відпочинку.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296950" cy="1699909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6950" cy="16999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Кермо самоката регулюється за висотою, що дозволяє кожному користувачу підлаштовувати його під свій зріст. </w:t>
        <w:br w:type="textWrapping"/>
        <w:t xml:space="preserve">Поворотне кермо дає можливість швидко змінювати напрямок руху. </w:t>
        <w:br w:type="textWrapping"/>
        <w:t xml:space="preserve">Гумові насадки на кермі мають ергономічну форму і забезпечують надійних хват рук. 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98021" cy="165726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8021" cy="1657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Простий у використанні складний механізм дає можливість складати самокат до максимально компактних розмірів. Це дозволяє легко транспортувати його, як вручну, так і в транспорті.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854037" cy="1941286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4037" cy="19412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Компактна підніжка забезпечує комфортне паркування самокату. Такий спосіб особливо корисний при зупинці під відкритим небом, де немає на що сперти свій транспортний засіб.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39775" cy="2018746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9775" cy="20187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Поліуретанові колеса мають високий рівень амортизації і добре маневрують на міських дорогах. Такі колеса забезпечують комфорт користувача під час поїздки.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452938" cy="3089793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2938" cy="30897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comfy.ua/ua/dvuhkoljosnyj-samokat-x-treme-as-2009s-green.html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