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977" w:rsidRPr="00324E42" w:rsidRDefault="004C4ED3" w:rsidP="006F1233">
      <w:pPr>
        <w:spacing w:line="360" w:lineRule="auto"/>
        <w:ind w:right="141"/>
        <w:jc w:val="center"/>
        <w:rPr>
          <w:rFonts w:ascii="Times New Roman" w:hAnsi="Times New Roman" w:cs="Times New Roman"/>
          <w:b/>
          <w:sz w:val="28"/>
          <w:szCs w:val="28"/>
        </w:rPr>
      </w:pPr>
      <w:r w:rsidRPr="00324E42">
        <w:rPr>
          <w:rFonts w:ascii="Times New Roman" w:hAnsi="Times New Roman" w:cs="Times New Roman"/>
          <w:b/>
          <w:sz w:val="28"/>
          <w:szCs w:val="28"/>
        </w:rPr>
        <w:t>КИЇВСЬКИЙ НАЦІОНАЛЬНИЙ УНІВЕРСИТЕТ ІМЕНІ</w:t>
      </w:r>
    </w:p>
    <w:p w:rsidR="004C4ED3" w:rsidRPr="00324E42" w:rsidRDefault="004C4ED3" w:rsidP="006F1233">
      <w:pPr>
        <w:spacing w:line="360" w:lineRule="auto"/>
        <w:ind w:left="-567" w:right="141"/>
        <w:jc w:val="center"/>
        <w:rPr>
          <w:rFonts w:ascii="Times New Roman" w:hAnsi="Times New Roman" w:cs="Times New Roman"/>
          <w:b/>
          <w:sz w:val="28"/>
          <w:szCs w:val="28"/>
        </w:rPr>
      </w:pPr>
      <w:r w:rsidRPr="00324E42">
        <w:rPr>
          <w:rFonts w:ascii="Times New Roman" w:hAnsi="Times New Roman" w:cs="Times New Roman"/>
          <w:b/>
          <w:sz w:val="28"/>
          <w:szCs w:val="28"/>
        </w:rPr>
        <w:t>ТАРАСА ШЕВЧЕНКА</w:t>
      </w:r>
    </w:p>
    <w:p w:rsidR="004C4ED3" w:rsidRPr="00324E42" w:rsidRDefault="004C4ED3" w:rsidP="006F1233">
      <w:pPr>
        <w:spacing w:line="360" w:lineRule="auto"/>
        <w:ind w:left="-567" w:right="141"/>
        <w:jc w:val="center"/>
        <w:rPr>
          <w:rFonts w:ascii="Times New Roman" w:hAnsi="Times New Roman" w:cs="Times New Roman"/>
          <w:b/>
          <w:sz w:val="28"/>
          <w:szCs w:val="28"/>
        </w:rPr>
      </w:pPr>
      <w:r w:rsidRPr="00324E42">
        <w:rPr>
          <w:rFonts w:ascii="Times New Roman" w:hAnsi="Times New Roman" w:cs="Times New Roman"/>
          <w:b/>
          <w:sz w:val="28"/>
          <w:szCs w:val="28"/>
        </w:rPr>
        <w:t>ІНСТИТУТ МІЖНАРОДНИХ ВІДНОСИН</w:t>
      </w:r>
    </w:p>
    <w:p w:rsidR="004C4ED3" w:rsidRPr="00324E42" w:rsidRDefault="004C4ED3" w:rsidP="006F1233">
      <w:pPr>
        <w:spacing w:line="360" w:lineRule="auto"/>
        <w:ind w:left="-567" w:right="141"/>
        <w:jc w:val="center"/>
        <w:rPr>
          <w:rFonts w:ascii="Times New Roman" w:hAnsi="Times New Roman" w:cs="Times New Roman"/>
          <w:b/>
          <w:sz w:val="28"/>
          <w:szCs w:val="28"/>
        </w:rPr>
      </w:pPr>
      <w:r w:rsidRPr="00324E42">
        <w:rPr>
          <w:rFonts w:ascii="Times New Roman" w:hAnsi="Times New Roman" w:cs="Times New Roman"/>
          <w:b/>
          <w:sz w:val="28"/>
          <w:szCs w:val="28"/>
        </w:rPr>
        <w:t xml:space="preserve">КАФЕДРА </w:t>
      </w:r>
      <w:r w:rsidR="00324E42" w:rsidRPr="00324E42">
        <w:rPr>
          <w:rFonts w:ascii="Times New Roman" w:hAnsi="Times New Roman" w:cs="Times New Roman"/>
          <w:b/>
          <w:sz w:val="28"/>
          <w:szCs w:val="28"/>
        </w:rPr>
        <w:t>МІЖНАРОДНОЇ ІНФОРМАЦІЇ</w:t>
      </w:r>
    </w:p>
    <w:p w:rsidR="00324E42" w:rsidRPr="00324E42" w:rsidRDefault="00324E42" w:rsidP="006F1233">
      <w:pPr>
        <w:spacing w:line="360" w:lineRule="auto"/>
        <w:ind w:left="-567" w:right="141"/>
        <w:jc w:val="center"/>
        <w:rPr>
          <w:rFonts w:ascii="Times New Roman" w:hAnsi="Times New Roman" w:cs="Times New Roman"/>
          <w:b/>
          <w:sz w:val="28"/>
          <w:szCs w:val="28"/>
        </w:rPr>
      </w:pPr>
    </w:p>
    <w:p w:rsidR="00324E42" w:rsidRPr="00324E42" w:rsidRDefault="00324E42" w:rsidP="006F1233">
      <w:pPr>
        <w:spacing w:line="360" w:lineRule="auto"/>
        <w:ind w:left="-567" w:right="141"/>
        <w:jc w:val="center"/>
        <w:rPr>
          <w:rFonts w:ascii="Times New Roman" w:hAnsi="Times New Roman" w:cs="Times New Roman"/>
          <w:b/>
          <w:sz w:val="28"/>
          <w:szCs w:val="28"/>
        </w:rPr>
      </w:pPr>
    </w:p>
    <w:p w:rsidR="005F7135" w:rsidRDefault="00324E42" w:rsidP="006F1233">
      <w:pPr>
        <w:spacing w:line="360" w:lineRule="auto"/>
        <w:ind w:left="-567" w:right="141"/>
        <w:jc w:val="center"/>
        <w:rPr>
          <w:rFonts w:ascii="Times New Roman" w:hAnsi="Times New Roman" w:cs="Times New Roman"/>
          <w:b/>
          <w:sz w:val="28"/>
          <w:szCs w:val="28"/>
        </w:rPr>
      </w:pPr>
      <w:r w:rsidRPr="00324E42">
        <w:rPr>
          <w:rFonts w:ascii="Times New Roman" w:hAnsi="Times New Roman" w:cs="Times New Roman"/>
          <w:b/>
          <w:sz w:val="28"/>
          <w:szCs w:val="28"/>
        </w:rPr>
        <w:t>КУРСОВА РОБОТА</w:t>
      </w:r>
    </w:p>
    <w:p w:rsidR="006F1233" w:rsidRPr="00324E42" w:rsidRDefault="006F1233" w:rsidP="006F1233">
      <w:pPr>
        <w:spacing w:line="360" w:lineRule="auto"/>
        <w:ind w:left="-567" w:right="141"/>
        <w:jc w:val="center"/>
        <w:rPr>
          <w:rFonts w:ascii="Times New Roman" w:hAnsi="Times New Roman" w:cs="Times New Roman"/>
          <w:b/>
          <w:sz w:val="28"/>
          <w:szCs w:val="28"/>
        </w:rPr>
      </w:pPr>
    </w:p>
    <w:p w:rsidR="00324E42" w:rsidRPr="00CB2058" w:rsidRDefault="00CB2058" w:rsidP="006F1233">
      <w:pPr>
        <w:spacing w:line="360" w:lineRule="auto"/>
        <w:ind w:left="-567" w:right="141"/>
        <w:jc w:val="center"/>
        <w:rPr>
          <w:rFonts w:ascii="Times New Roman" w:hAnsi="Times New Roman" w:cs="Times New Roman"/>
          <w:sz w:val="28"/>
          <w:szCs w:val="28"/>
        </w:rPr>
      </w:pPr>
      <w:r>
        <w:rPr>
          <w:rFonts w:ascii="Times New Roman" w:hAnsi="Times New Roman" w:cs="Times New Roman"/>
          <w:sz w:val="28"/>
          <w:szCs w:val="28"/>
        </w:rPr>
        <w:t>ІВАНОВА Івана Івановича</w:t>
      </w:r>
    </w:p>
    <w:p w:rsidR="00324E42" w:rsidRPr="00324E42" w:rsidRDefault="00324E42" w:rsidP="006F1233">
      <w:pPr>
        <w:spacing w:line="360" w:lineRule="auto"/>
        <w:ind w:left="-567" w:right="141"/>
        <w:jc w:val="center"/>
        <w:rPr>
          <w:rFonts w:ascii="Times New Roman" w:hAnsi="Times New Roman" w:cs="Times New Roman"/>
          <w:sz w:val="28"/>
          <w:szCs w:val="28"/>
        </w:rPr>
      </w:pPr>
    </w:p>
    <w:p w:rsidR="00324E42" w:rsidRDefault="00FB151B" w:rsidP="00FB151B">
      <w:pPr>
        <w:spacing w:line="360" w:lineRule="auto"/>
        <w:ind w:left="-567" w:right="141"/>
        <w:jc w:val="center"/>
        <w:rPr>
          <w:rFonts w:ascii="Times New Roman" w:hAnsi="Times New Roman" w:cs="Times New Roman"/>
          <w:sz w:val="28"/>
          <w:szCs w:val="28"/>
        </w:rPr>
      </w:pPr>
      <w:r>
        <w:rPr>
          <w:rFonts w:ascii="Times New Roman" w:hAnsi="Times New Roman" w:cs="Times New Roman"/>
          <w:sz w:val="28"/>
          <w:szCs w:val="28"/>
        </w:rPr>
        <w:t xml:space="preserve">ПРОТИСТОЯННЯ </w:t>
      </w:r>
      <w:r w:rsidR="00324E42" w:rsidRPr="00324E42">
        <w:rPr>
          <w:rFonts w:ascii="Times New Roman" w:hAnsi="Times New Roman" w:cs="Times New Roman"/>
          <w:sz w:val="28"/>
          <w:szCs w:val="28"/>
        </w:rPr>
        <w:t xml:space="preserve"> МІЖ КОРОЛІВСТВОМ САУДІВСЬКА АРАВІЯ ТА ІСЛАМСЬКОЮ РЕСПУБЛІКОЮ ІРАН ЗА РЕГІОНАЛЬНЕ ЛІДЕРСТВО В ПЕРСЬКІЙ ЗАТОЦІ</w:t>
      </w:r>
    </w:p>
    <w:p w:rsidR="00324E42" w:rsidRDefault="00324E42" w:rsidP="006F1233">
      <w:pPr>
        <w:spacing w:line="360" w:lineRule="auto"/>
        <w:ind w:left="-567" w:right="141"/>
        <w:jc w:val="center"/>
        <w:rPr>
          <w:rFonts w:ascii="Times New Roman" w:hAnsi="Times New Roman" w:cs="Times New Roman"/>
          <w:sz w:val="28"/>
          <w:szCs w:val="28"/>
        </w:rPr>
      </w:pPr>
    </w:p>
    <w:p w:rsidR="00324E42" w:rsidRDefault="00324E42" w:rsidP="006F1233">
      <w:pPr>
        <w:spacing w:line="360" w:lineRule="auto"/>
        <w:ind w:left="-567" w:right="141"/>
        <w:jc w:val="center"/>
        <w:rPr>
          <w:rFonts w:ascii="Times New Roman" w:hAnsi="Times New Roman" w:cs="Times New Roman"/>
          <w:sz w:val="28"/>
          <w:szCs w:val="28"/>
        </w:rPr>
      </w:pPr>
      <w:r>
        <w:rPr>
          <w:rFonts w:ascii="Times New Roman" w:hAnsi="Times New Roman" w:cs="Times New Roman"/>
          <w:sz w:val="28"/>
          <w:szCs w:val="28"/>
        </w:rPr>
        <w:t>студента 2-го курсу</w:t>
      </w:r>
    </w:p>
    <w:p w:rsidR="00324E42" w:rsidRDefault="00324E42" w:rsidP="006F1233">
      <w:pPr>
        <w:spacing w:line="360" w:lineRule="auto"/>
        <w:ind w:right="141"/>
        <w:rPr>
          <w:rFonts w:ascii="Times New Roman" w:hAnsi="Times New Roman" w:cs="Times New Roman"/>
          <w:sz w:val="28"/>
          <w:szCs w:val="28"/>
        </w:rPr>
      </w:pPr>
    </w:p>
    <w:p w:rsidR="00324E42" w:rsidRDefault="00324E42" w:rsidP="006F1233">
      <w:pPr>
        <w:spacing w:line="360" w:lineRule="auto"/>
        <w:ind w:left="-567" w:right="141"/>
        <w:jc w:val="right"/>
        <w:rPr>
          <w:rFonts w:ascii="Times New Roman" w:hAnsi="Times New Roman" w:cs="Times New Roman"/>
          <w:sz w:val="28"/>
          <w:szCs w:val="28"/>
        </w:rPr>
      </w:pPr>
      <w:r>
        <w:rPr>
          <w:rFonts w:ascii="Times New Roman" w:hAnsi="Times New Roman" w:cs="Times New Roman"/>
          <w:sz w:val="28"/>
          <w:szCs w:val="28"/>
        </w:rPr>
        <w:t>Науковий керівник</w:t>
      </w:r>
    </w:p>
    <w:p w:rsidR="00324E42" w:rsidRDefault="00CB2058" w:rsidP="006F1233">
      <w:pPr>
        <w:spacing w:line="360" w:lineRule="auto"/>
        <w:ind w:left="-567" w:right="141"/>
        <w:jc w:val="right"/>
        <w:rPr>
          <w:rFonts w:ascii="Times New Roman" w:hAnsi="Times New Roman" w:cs="Times New Roman"/>
          <w:sz w:val="28"/>
          <w:szCs w:val="28"/>
        </w:rPr>
      </w:pPr>
      <w:r>
        <w:rPr>
          <w:rFonts w:ascii="Times New Roman" w:hAnsi="Times New Roman" w:cs="Times New Roman"/>
          <w:sz w:val="28"/>
          <w:szCs w:val="28"/>
        </w:rPr>
        <w:t>Іванов І.І</w:t>
      </w:r>
      <w:bookmarkStart w:id="0" w:name="_GoBack"/>
      <w:bookmarkEnd w:id="0"/>
      <w:r w:rsidR="00324E42">
        <w:rPr>
          <w:rFonts w:ascii="Times New Roman" w:hAnsi="Times New Roman" w:cs="Times New Roman"/>
          <w:sz w:val="28"/>
          <w:szCs w:val="28"/>
        </w:rPr>
        <w:t>.</w:t>
      </w:r>
    </w:p>
    <w:p w:rsidR="00324E42" w:rsidRDefault="005F7135" w:rsidP="006F1233">
      <w:pPr>
        <w:spacing w:line="360" w:lineRule="auto"/>
        <w:ind w:left="-567" w:right="141"/>
        <w:jc w:val="right"/>
        <w:rPr>
          <w:rFonts w:ascii="Times New Roman" w:hAnsi="Times New Roman" w:cs="Times New Roman"/>
          <w:sz w:val="28"/>
          <w:szCs w:val="28"/>
        </w:rPr>
      </w:pPr>
      <w:r>
        <w:rPr>
          <w:rFonts w:ascii="Times New Roman" w:hAnsi="Times New Roman" w:cs="Times New Roman"/>
          <w:sz w:val="28"/>
          <w:szCs w:val="28"/>
        </w:rPr>
        <w:t>Професор</w:t>
      </w:r>
    </w:p>
    <w:p w:rsidR="005F7135" w:rsidRDefault="005F7135" w:rsidP="006F1233">
      <w:pPr>
        <w:spacing w:line="360" w:lineRule="auto"/>
        <w:ind w:left="-567"/>
        <w:jc w:val="right"/>
        <w:rPr>
          <w:rFonts w:ascii="Times New Roman" w:hAnsi="Times New Roman" w:cs="Times New Roman"/>
          <w:sz w:val="28"/>
          <w:szCs w:val="28"/>
        </w:rPr>
      </w:pPr>
    </w:p>
    <w:p w:rsidR="006F1233" w:rsidRDefault="006F1233" w:rsidP="006F1233">
      <w:pPr>
        <w:spacing w:line="360" w:lineRule="auto"/>
        <w:jc w:val="right"/>
        <w:rPr>
          <w:rFonts w:ascii="Times New Roman" w:hAnsi="Times New Roman" w:cs="Times New Roman"/>
          <w:sz w:val="28"/>
          <w:szCs w:val="28"/>
        </w:rPr>
      </w:pPr>
    </w:p>
    <w:p w:rsidR="009F7BF4" w:rsidRDefault="005F7135" w:rsidP="009F7BF4">
      <w:pPr>
        <w:spacing w:line="360" w:lineRule="auto"/>
        <w:jc w:val="right"/>
        <w:rPr>
          <w:rFonts w:ascii="Times New Roman" w:hAnsi="Times New Roman" w:cs="Times New Roman"/>
          <w:sz w:val="28"/>
          <w:szCs w:val="28"/>
        </w:rPr>
      </w:pPr>
      <w:r>
        <w:rPr>
          <w:rFonts w:ascii="Times New Roman" w:hAnsi="Times New Roman" w:cs="Times New Roman"/>
          <w:sz w:val="28"/>
          <w:szCs w:val="28"/>
        </w:rPr>
        <w:t>Київ-201</w:t>
      </w:r>
      <w:r w:rsidR="009F7BF4">
        <w:rPr>
          <w:rFonts w:ascii="Times New Roman" w:hAnsi="Times New Roman" w:cs="Times New Roman"/>
          <w:sz w:val="28"/>
          <w:szCs w:val="28"/>
        </w:rPr>
        <w:t>9</w:t>
      </w:r>
    </w:p>
    <w:p w:rsidR="0095095A" w:rsidRPr="00AF4687" w:rsidRDefault="0095095A" w:rsidP="009F7BF4">
      <w:pPr>
        <w:spacing w:line="360" w:lineRule="auto"/>
        <w:ind w:left="-567"/>
        <w:rPr>
          <w:rStyle w:val="tlid-translation"/>
          <w:rFonts w:ascii="Times New Roman" w:hAnsi="Times New Roman" w:cs="Times New Roman"/>
          <w:b/>
          <w:sz w:val="28"/>
          <w:szCs w:val="28"/>
        </w:rPr>
      </w:pPr>
      <w:r w:rsidRPr="00AF4687">
        <w:rPr>
          <w:rStyle w:val="tlid-translation"/>
          <w:rFonts w:ascii="Times New Roman" w:hAnsi="Times New Roman" w:cs="Times New Roman"/>
          <w:b/>
          <w:sz w:val="28"/>
          <w:szCs w:val="28"/>
        </w:rPr>
        <w:lastRenderedPageBreak/>
        <w:t>ЗМІСТ</w:t>
      </w:r>
    </w:p>
    <w:p w:rsidR="00324E42" w:rsidRDefault="003C5796" w:rsidP="003C5796">
      <w:pPr>
        <w:spacing w:line="360" w:lineRule="auto"/>
        <w:ind w:left="-567"/>
        <w:rPr>
          <w:rStyle w:val="tlid-translation"/>
          <w:rFonts w:ascii="Times New Roman" w:hAnsi="Times New Roman" w:cs="Times New Roman"/>
          <w:sz w:val="28"/>
          <w:szCs w:val="28"/>
        </w:rPr>
      </w:pPr>
      <w:r w:rsidRPr="003C5796">
        <w:rPr>
          <w:rStyle w:val="tlid-translation"/>
          <w:rFonts w:ascii="Times New Roman" w:hAnsi="Times New Roman" w:cs="Times New Roman"/>
          <w:sz w:val="28"/>
          <w:szCs w:val="28"/>
        </w:rPr>
        <w:t>Вступ</w:t>
      </w:r>
      <w:r w:rsidRPr="003C5796">
        <w:rPr>
          <w:rFonts w:ascii="Times New Roman" w:hAnsi="Times New Roman" w:cs="Times New Roman"/>
          <w:sz w:val="28"/>
          <w:szCs w:val="28"/>
        </w:rPr>
        <w:br/>
      </w:r>
      <w:r w:rsidR="0095095A">
        <w:rPr>
          <w:rStyle w:val="tlid-translation"/>
          <w:rFonts w:ascii="Times New Roman" w:hAnsi="Times New Roman" w:cs="Times New Roman"/>
          <w:sz w:val="28"/>
          <w:szCs w:val="28"/>
        </w:rPr>
        <w:t>Розділ</w:t>
      </w:r>
      <w:r w:rsidRPr="003C5796">
        <w:rPr>
          <w:rStyle w:val="tlid-translation"/>
          <w:rFonts w:ascii="Times New Roman" w:hAnsi="Times New Roman" w:cs="Times New Roman"/>
          <w:sz w:val="28"/>
          <w:szCs w:val="28"/>
        </w:rPr>
        <w:t xml:space="preserve"> I. Зовнішня політика Ісламської Республіки Іран</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 xml:space="preserve">1.1 Становлення та етапи зовнішньої політики Ірану в останній чверті XX </w:t>
      </w:r>
      <w:r w:rsidR="008B739E">
        <w:rPr>
          <w:rStyle w:val="tlid-translation"/>
          <w:rFonts w:ascii="Times New Roman" w:hAnsi="Times New Roman" w:cs="Times New Roman"/>
          <w:sz w:val="28"/>
          <w:szCs w:val="28"/>
        </w:rPr>
        <w:t>ст.</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1.2 Іран і країни Перської затоки</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1.3 Зовнішня політика Іран</w:t>
      </w:r>
      <w:r w:rsidR="00F12ADA">
        <w:rPr>
          <w:rStyle w:val="tlid-translation"/>
          <w:rFonts w:ascii="Times New Roman" w:hAnsi="Times New Roman" w:cs="Times New Roman"/>
          <w:sz w:val="28"/>
          <w:szCs w:val="28"/>
        </w:rPr>
        <w:t>у в відношенні Саудівської</w:t>
      </w:r>
      <w:r w:rsidRPr="003C5796">
        <w:rPr>
          <w:rStyle w:val="tlid-translation"/>
          <w:rFonts w:ascii="Times New Roman" w:hAnsi="Times New Roman" w:cs="Times New Roman"/>
          <w:sz w:val="28"/>
          <w:szCs w:val="28"/>
        </w:rPr>
        <w:t xml:space="preserve"> </w:t>
      </w:r>
      <w:proofErr w:type="spellStart"/>
      <w:r w:rsidRPr="003C5796">
        <w:rPr>
          <w:rStyle w:val="tlid-translation"/>
          <w:rFonts w:ascii="Times New Roman" w:hAnsi="Times New Roman" w:cs="Times New Roman"/>
          <w:sz w:val="28"/>
          <w:szCs w:val="28"/>
        </w:rPr>
        <w:t>Араві</w:t>
      </w:r>
      <w:r w:rsidR="00F12ADA">
        <w:rPr>
          <w:rStyle w:val="tlid-translation"/>
          <w:rFonts w:ascii="Times New Roman" w:hAnsi="Times New Roman" w:cs="Times New Roman"/>
          <w:sz w:val="28"/>
          <w:szCs w:val="28"/>
        </w:rPr>
        <w:t>її</w:t>
      </w:r>
      <w:proofErr w:type="spellEnd"/>
      <w:r w:rsidRPr="003C5796">
        <w:rPr>
          <w:rFonts w:ascii="Times New Roman" w:hAnsi="Times New Roman" w:cs="Times New Roman"/>
          <w:sz w:val="28"/>
          <w:szCs w:val="28"/>
        </w:rPr>
        <w:br/>
      </w:r>
      <w:r w:rsidR="0095095A">
        <w:rPr>
          <w:rStyle w:val="tlid-translation"/>
          <w:rFonts w:ascii="Times New Roman" w:hAnsi="Times New Roman" w:cs="Times New Roman"/>
          <w:sz w:val="28"/>
          <w:szCs w:val="28"/>
        </w:rPr>
        <w:t>Розділ</w:t>
      </w:r>
      <w:r w:rsidRPr="003C5796">
        <w:rPr>
          <w:rStyle w:val="tlid-translation"/>
          <w:rFonts w:ascii="Times New Roman" w:hAnsi="Times New Roman" w:cs="Times New Roman"/>
          <w:sz w:val="28"/>
          <w:szCs w:val="28"/>
        </w:rPr>
        <w:t xml:space="preserve"> II. Зовнішня політика Королівства Саудівська Аравія 1980-2000 рр.</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2.1 Особливості зовнішньої політики Королівства Саудівська Аравія</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2.2 Саудівська Аравія і країни Перської затоки</w:t>
      </w:r>
      <w:r w:rsidRPr="003C5796">
        <w:rPr>
          <w:rFonts w:ascii="Times New Roman" w:hAnsi="Times New Roman" w:cs="Times New Roman"/>
          <w:sz w:val="28"/>
          <w:szCs w:val="28"/>
        </w:rPr>
        <w:br/>
      </w:r>
      <w:r w:rsidR="0095095A">
        <w:rPr>
          <w:rStyle w:val="tlid-translation"/>
          <w:rFonts w:ascii="Times New Roman" w:hAnsi="Times New Roman" w:cs="Times New Roman"/>
          <w:sz w:val="28"/>
          <w:szCs w:val="28"/>
        </w:rPr>
        <w:t>Розділ</w:t>
      </w:r>
      <w:r w:rsidRPr="003C5796">
        <w:rPr>
          <w:rStyle w:val="tlid-translation"/>
          <w:rFonts w:ascii="Times New Roman" w:hAnsi="Times New Roman" w:cs="Times New Roman"/>
          <w:sz w:val="28"/>
          <w:szCs w:val="28"/>
        </w:rPr>
        <w:t xml:space="preserve"> III. Зустрічними курсами</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 xml:space="preserve">3.1 Новий формат іранської політики в XXI </w:t>
      </w:r>
      <w:r w:rsidR="009E1964">
        <w:rPr>
          <w:rStyle w:val="tlid-translation"/>
          <w:rFonts w:ascii="Times New Roman" w:hAnsi="Times New Roman" w:cs="Times New Roman"/>
          <w:sz w:val="28"/>
          <w:szCs w:val="28"/>
        </w:rPr>
        <w:t>столітті</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3.2 Зовнішня політика Королівства Саудівська Аравія на початку XXI століття</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 xml:space="preserve">3.3 </w:t>
      </w:r>
      <w:proofErr w:type="spellStart"/>
      <w:r w:rsidRPr="003C5796">
        <w:rPr>
          <w:rStyle w:val="tlid-translation"/>
          <w:rFonts w:ascii="Times New Roman" w:hAnsi="Times New Roman" w:cs="Times New Roman"/>
          <w:sz w:val="28"/>
          <w:szCs w:val="28"/>
        </w:rPr>
        <w:t>Ірано</w:t>
      </w:r>
      <w:proofErr w:type="spellEnd"/>
      <w:r w:rsidRPr="003C5796">
        <w:rPr>
          <w:rStyle w:val="tlid-translation"/>
          <w:rFonts w:ascii="Times New Roman" w:hAnsi="Times New Roman" w:cs="Times New Roman"/>
          <w:sz w:val="28"/>
          <w:szCs w:val="28"/>
        </w:rPr>
        <w:t>-саудівська регіональна боротьба. Загрози і перспективи</w:t>
      </w:r>
      <w:r w:rsidRPr="003C5796">
        <w:rPr>
          <w:rFonts w:ascii="Times New Roman" w:hAnsi="Times New Roman" w:cs="Times New Roman"/>
          <w:sz w:val="28"/>
          <w:szCs w:val="28"/>
        </w:rPr>
        <w:br/>
      </w:r>
      <w:r w:rsidR="0095095A">
        <w:rPr>
          <w:rStyle w:val="tlid-translation"/>
          <w:rFonts w:ascii="Times New Roman" w:hAnsi="Times New Roman" w:cs="Times New Roman"/>
          <w:sz w:val="28"/>
          <w:szCs w:val="28"/>
        </w:rPr>
        <w:t>В</w:t>
      </w:r>
      <w:r w:rsidRPr="003C5796">
        <w:rPr>
          <w:rStyle w:val="tlid-translation"/>
          <w:rFonts w:ascii="Times New Roman" w:hAnsi="Times New Roman" w:cs="Times New Roman"/>
          <w:sz w:val="28"/>
          <w:szCs w:val="28"/>
        </w:rPr>
        <w:t>исновок</w:t>
      </w:r>
      <w:r w:rsidRPr="003C5796">
        <w:rPr>
          <w:rFonts w:ascii="Times New Roman" w:hAnsi="Times New Roman" w:cs="Times New Roman"/>
          <w:sz w:val="28"/>
          <w:szCs w:val="28"/>
        </w:rPr>
        <w:br/>
      </w:r>
      <w:r w:rsidRPr="003C5796">
        <w:rPr>
          <w:rStyle w:val="tlid-translation"/>
          <w:rFonts w:ascii="Times New Roman" w:hAnsi="Times New Roman" w:cs="Times New Roman"/>
          <w:sz w:val="28"/>
          <w:szCs w:val="28"/>
        </w:rPr>
        <w:t>Список використаної літератури</w:t>
      </w:r>
    </w:p>
    <w:p w:rsidR="003C5796" w:rsidRDefault="003C5796" w:rsidP="003C5796">
      <w:pPr>
        <w:spacing w:line="360" w:lineRule="auto"/>
        <w:ind w:left="-567"/>
        <w:rPr>
          <w:rStyle w:val="tlid-translation"/>
          <w:rFonts w:ascii="Times New Roman" w:hAnsi="Times New Roman" w:cs="Times New Roman"/>
          <w:sz w:val="28"/>
          <w:szCs w:val="28"/>
        </w:rPr>
      </w:pPr>
    </w:p>
    <w:p w:rsidR="003C5796" w:rsidRDefault="003C5796" w:rsidP="003C5796">
      <w:pPr>
        <w:spacing w:line="360" w:lineRule="auto"/>
        <w:ind w:left="-567"/>
        <w:rPr>
          <w:rStyle w:val="tlid-translation"/>
          <w:rFonts w:ascii="Times New Roman" w:hAnsi="Times New Roman" w:cs="Times New Roman"/>
          <w:sz w:val="28"/>
          <w:szCs w:val="28"/>
        </w:rPr>
      </w:pPr>
    </w:p>
    <w:p w:rsidR="003C5796" w:rsidRDefault="003C5796" w:rsidP="003C5796">
      <w:pPr>
        <w:spacing w:line="360" w:lineRule="auto"/>
        <w:ind w:left="-567"/>
        <w:rPr>
          <w:rStyle w:val="tlid-translation"/>
          <w:rFonts w:ascii="Times New Roman" w:hAnsi="Times New Roman" w:cs="Times New Roman"/>
          <w:sz w:val="28"/>
          <w:szCs w:val="28"/>
        </w:rPr>
      </w:pPr>
    </w:p>
    <w:p w:rsidR="003C5796" w:rsidRDefault="003C5796" w:rsidP="003C5796">
      <w:pPr>
        <w:spacing w:line="360" w:lineRule="auto"/>
        <w:ind w:left="-567"/>
        <w:rPr>
          <w:rStyle w:val="tlid-translation"/>
          <w:rFonts w:ascii="Times New Roman" w:hAnsi="Times New Roman" w:cs="Times New Roman"/>
          <w:sz w:val="28"/>
          <w:szCs w:val="28"/>
        </w:rPr>
      </w:pPr>
    </w:p>
    <w:p w:rsidR="003C5796" w:rsidRDefault="003C5796" w:rsidP="003C5796">
      <w:pPr>
        <w:spacing w:line="360" w:lineRule="auto"/>
        <w:ind w:left="-567"/>
        <w:rPr>
          <w:rStyle w:val="tlid-translation"/>
          <w:rFonts w:ascii="Times New Roman" w:hAnsi="Times New Roman" w:cs="Times New Roman"/>
          <w:sz w:val="28"/>
          <w:szCs w:val="28"/>
        </w:rPr>
      </w:pPr>
    </w:p>
    <w:p w:rsidR="003C5796" w:rsidRDefault="003C5796" w:rsidP="003C5796">
      <w:pPr>
        <w:spacing w:line="360" w:lineRule="auto"/>
        <w:ind w:left="-567"/>
        <w:rPr>
          <w:rStyle w:val="tlid-translation"/>
          <w:rFonts w:ascii="Times New Roman" w:hAnsi="Times New Roman" w:cs="Times New Roman"/>
          <w:sz w:val="28"/>
          <w:szCs w:val="28"/>
        </w:rPr>
      </w:pPr>
    </w:p>
    <w:p w:rsidR="003C5796" w:rsidRDefault="003C5796" w:rsidP="003C5796">
      <w:pPr>
        <w:spacing w:line="360" w:lineRule="auto"/>
        <w:ind w:left="-567"/>
        <w:rPr>
          <w:rStyle w:val="tlid-translation"/>
          <w:rFonts w:ascii="Times New Roman" w:hAnsi="Times New Roman" w:cs="Times New Roman"/>
          <w:sz w:val="28"/>
          <w:szCs w:val="28"/>
        </w:rPr>
      </w:pPr>
    </w:p>
    <w:p w:rsidR="003C5796" w:rsidRDefault="003C5796" w:rsidP="003C5796">
      <w:pPr>
        <w:spacing w:line="360" w:lineRule="auto"/>
        <w:ind w:left="-567"/>
        <w:rPr>
          <w:rStyle w:val="tlid-translation"/>
          <w:rFonts w:ascii="Times New Roman" w:hAnsi="Times New Roman" w:cs="Times New Roman"/>
          <w:sz w:val="28"/>
          <w:szCs w:val="28"/>
        </w:rPr>
      </w:pPr>
    </w:p>
    <w:p w:rsidR="008E7C6E" w:rsidRDefault="008E7C6E" w:rsidP="008E7C6E">
      <w:pPr>
        <w:spacing w:line="360" w:lineRule="auto"/>
        <w:rPr>
          <w:rStyle w:val="tlid-translation"/>
          <w:rFonts w:ascii="Times New Roman" w:hAnsi="Times New Roman" w:cs="Times New Roman"/>
          <w:sz w:val="28"/>
          <w:szCs w:val="28"/>
        </w:rPr>
      </w:pPr>
    </w:p>
    <w:p w:rsidR="0001584D" w:rsidRDefault="0001584D" w:rsidP="008E7C6E">
      <w:pPr>
        <w:spacing w:line="360" w:lineRule="auto"/>
        <w:rPr>
          <w:rStyle w:val="tlid-translation"/>
          <w:rFonts w:ascii="Times New Roman" w:hAnsi="Times New Roman" w:cs="Times New Roman"/>
          <w:sz w:val="28"/>
          <w:szCs w:val="28"/>
        </w:rPr>
      </w:pPr>
    </w:p>
    <w:p w:rsidR="008E7C6E" w:rsidRPr="008E7C6E" w:rsidRDefault="008E7C6E" w:rsidP="008E7C6E">
      <w:pPr>
        <w:spacing w:line="360" w:lineRule="auto"/>
        <w:ind w:left="-567"/>
        <w:rPr>
          <w:rStyle w:val="tlid-translation"/>
          <w:rFonts w:ascii="Times New Roman" w:hAnsi="Times New Roman" w:cs="Times New Roman"/>
          <w:b/>
          <w:sz w:val="28"/>
          <w:szCs w:val="28"/>
        </w:rPr>
      </w:pPr>
      <w:r w:rsidRPr="008E7C6E">
        <w:rPr>
          <w:rStyle w:val="tlid-translation"/>
          <w:rFonts w:ascii="Times New Roman" w:hAnsi="Times New Roman" w:cs="Times New Roman"/>
          <w:b/>
          <w:sz w:val="28"/>
          <w:szCs w:val="28"/>
        </w:rPr>
        <w:lastRenderedPageBreak/>
        <w:t>ВСТУП</w:t>
      </w:r>
    </w:p>
    <w:p w:rsidR="003C5796" w:rsidRDefault="00D05CBE" w:rsidP="00D05CBE">
      <w:pPr>
        <w:spacing w:line="360" w:lineRule="auto"/>
        <w:ind w:left="-567"/>
        <w:rPr>
          <w:rStyle w:val="tlid-translation"/>
          <w:rFonts w:ascii="Times New Roman" w:hAnsi="Times New Roman" w:cs="Times New Roman"/>
          <w:sz w:val="28"/>
          <w:szCs w:val="28"/>
        </w:rPr>
      </w:pPr>
      <w:r w:rsidRPr="00D05CBE">
        <w:rPr>
          <w:rStyle w:val="tlid-translation"/>
          <w:rFonts w:ascii="Times New Roman" w:hAnsi="Times New Roman" w:cs="Times New Roman"/>
          <w:sz w:val="28"/>
          <w:szCs w:val="28"/>
        </w:rPr>
        <w:t>Актуальність даного дослідження полягає в тому, що дипломатичні взаємини держав в регіоні Перської затоки є важливою складовою стабільності в регіоні, який життєво ва</w:t>
      </w:r>
      <w:r>
        <w:rPr>
          <w:rStyle w:val="tlid-translation"/>
          <w:rFonts w:ascii="Times New Roman" w:hAnsi="Times New Roman" w:cs="Times New Roman"/>
          <w:sz w:val="28"/>
          <w:szCs w:val="28"/>
        </w:rPr>
        <w:t>жливий для багатьох країн світу, в тому числі й України</w:t>
      </w:r>
      <w:r w:rsidRPr="00D05CBE">
        <w:rPr>
          <w:rStyle w:val="tlid-translation"/>
          <w:rFonts w:ascii="Times New Roman" w:hAnsi="Times New Roman" w:cs="Times New Roman"/>
          <w:sz w:val="28"/>
          <w:szCs w:val="28"/>
        </w:rPr>
        <w:t>. Необхідність визначення моделі дипломатії, вибудовує зовнішню політику</w:t>
      </w:r>
      <w:r>
        <w:rPr>
          <w:rStyle w:val="tlid-translation"/>
          <w:rFonts w:ascii="Times New Roman" w:hAnsi="Times New Roman" w:cs="Times New Roman"/>
          <w:sz w:val="28"/>
          <w:szCs w:val="28"/>
        </w:rPr>
        <w:t xml:space="preserve"> України по відношенню до цих двох держав,яка</w:t>
      </w:r>
      <w:r w:rsidRPr="00D05CBE">
        <w:rPr>
          <w:rStyle w:val="tlid-translation"/>
          <w:rFonts w:ascii="Times New Roman" w:hAnsi="Times New Roman" w:cs="Times New Roman"/>
          <w:sz w:val="28"/>
          <w:szCs w:val="28"/>
        </w:rPr>
        <w:t xml:space="preserve"> визначається існуванням двох центрів сили, які намагаються домогтися лідерства в регіоні Перської затоки.</w:t>
      </w:r>
      <w:r>
        <w:rPr>
          <w:rStyle w:val="tlid-translation"/>
          <w:rFonts w:ascii="Times New Roman" w:hAnsi="Times New Roman" w:cs="Times New Roman"/>
          <w:sz w:val="28"/>
          <w:szCs w:val="28"/>
        </w:rPr>
        <w:t xml:space="preserve"> </w:t>
      </w:r>
      <w:r w:rsidRPr="00D05CBE">
        <w:rPr>
          <w:rStyle w:val="tlid-translation"/>
          <w:rFonts w:ascii="Times New Roman" w:hAnsi="Times New Roman" w:cs="Times New Roman"/>
          <w:sz w:val="28"/>
          <w:szCs w:val="28"/>
        </w:rPr>
        <w:t xml:space="preserve">Саме тому необхідно розглядати комплексно взаємини </w:t>
      </w:r>
      <w:r>
        <w:rPr>
          <w:rStyle w:val="tlid-translation"/>
          <w:rFonts w:ascii="Times New Roman" w:hAnsi="Times New Roman" w:cs="Times New Roman"/>
          <w:sz w:val="28"/>
          <w:szCs w:val="28"/>
        </w:rPr>
        <w:t xml:space="preserve">Ісламської Республіки Іран </w:t>
      </w:r>
      <w:r w:rsidRPr="00D05CBE">
        <w:rPr>
          <w:rStyle w:val="tlid-translation"/>
          <w:rFonts w:ascii="Times New Roman" w:hAnsi="Times New Roman" w:cs="Times New Roman"/>
          <w:sz w:val="28"/>
          <w:szCs w:val="28"/>
        </w:rPr>
        <w:t xml:space="preserve"> і Королівства Саудівська Араві</w:t>
      </w:r>
      <w:r>
        <w:rPr>
          <w:rStyle w:val="tlid-translation"/>
          <w:rFonts w:ascii="Times New Roman" w:hAnsi="Times New Roman" w:cs="Times New Roman"/>
          <w:sz w:val="28"/>
          <w:szCs w:val="28"/>
        </w:rPr>
        <w:t xml:space="preserve">я </w:t>
      </w:r>
      <w:r w:rsidRPr="00D05CBE">
        <w:rPr>
          <w:rStyle w:val="tlid-translation"/>
          <w:rFonts w:ascii="Times New Roman" w:hAnsi="Times New Roman" w:cs="Times New Roman"/>
          <w:sz w:val="28"/>
          <w:szCs w:val="28"/>
        </w:rPr>
        <w:t xml:space="preserve">, як з регіональними державами, так і на Близькому сході в цілому, оскільки це визначає роль держави у всьому </w:t>
      </w:r>
      <w:proofErr w:type="spellStart"/>
      <w:r w:rsidRPr="00D05CBE">
        <w:rPr>
          <w:rStyle w:val="tlid-translation"/>
          <w:rFonts w:ascii="Times New Roman" w:hAnsi="Times New Roman" w:cs="Times New Roman"/>
          <w:sz w:val="28"/>
          <w:szCs w:val="28"/>
        </w:rPr>
        <w:t>арабо</w:t>
      </w:r>
      <w:proofErr w:type="spellEnd"/>
      <w:r>
        <w:rPr>
          <w:rStyle w:val="tlid-translation"/>
          <w:rFonts w:ascii="Times New Roman" w:hAnsi="Times New Roman" w:cs="Times New Roman"/>
          <w:sz w:val="28"/>
          <w:szCs w:val="28"/>
        </w:rPr>
        <w:t>-</w:t>
      </w:r>
      <w:r w:rsidRPr="00D05CBE">
        <w:rPr>
          <w:rStyle w:val="tlid-translation"/>
          <w:rFonts w:ascii="Times New Roman" w:hAnsi="Times New Roman" w:cs="Times New Roman"/>
          <w:sz w:val="28"/>
          <w:szCs w:val="28"/>
        </w:rPr>
        <w:t>мусульманському світі.</w:t>
      </w:r>
    </w:p>
    <w:p w:rsidR="000C0E08" w:rsidRDefault="000C0E08" w:rsidP="00D05CBE">
      <w:pPr>
        <w:spacing w:line="360" w:lineRule="auto"/>
        <w:ind w:left="-567"/>
        <w:rPr>
          <w:rStyle w:val="tlid-translation"/>
          <w:rFonts w:ascii="Times New Roman" w:hAnsi="Times New Roman" w:cs="Times New Roman"/>
          <w:sz w:val="28"/>
          <w:szCs w:val="28"/>
        </w:rPr>
      </w:pPr>
      <w:r w:rsidRPr="000C0E08">
        <w:rPr>
          <w:rStyle w:val="tlid-translation"/>
          <w:rFonts w:ascii="Times New Roman" w:hAnsi="Times New Roman" w:cs="Times New Roman"/>
          <w:sz w:val="28"/>
          <w:szCs w:val="28"/>
        </w:rPr>
        <w:t>Метою цієї роботи є аналіз зовнішньої політики Ісламської Республіки Іран і Королівства Саудівська Аравія в рамках регіональної боротьби за лідерство.</w:t>
      </w:r>
      <w:r w:rsidRPr="000C0E08">
        <w:rPr>
          <w:rFonts w:ascii="Times New Roman" w:hAnsi="Times New Roman" w:cs="Times New Roman"/>
          <w:sz w:val="28"/>
          <w:szCs w:val="28"/>
        </w:rPr>
        <w:br/>
      </w:r>
      <w:r w:rsidRPr="000C0E08">
        <w:rPr>
          <w:rStyle w:val="tlid-translation"/>
          <w:rFonts w:ascii="Times New Roman" w:hAnsi="Times New Roman" w:cs="Times New Roman"/>
          <w:sz w:val="28"/>
          <w:szCs w:val="28"/>
        </w:rPr>
        <w:t>В ході дослідження повинні бути вирішені наступні завдання:</w:t>
      </w:r>
      <w:r w:rsidRPr="000C0E08">
        <w:rPr>
          <w:rFonts w:ascii="Times New Roman" w:hAnsi="Times New Roman" w:cs="Times New Roman"/>
          <w:sz w:val="28"/>
          <w:szCs w:val="28"/>
        </w:rPr>
        <w:br/>
      </w:r>
      <w:r>
        <w:rPr>
          <w:rStyle w:val="tlid-translation"/>
          <w:rFonts w:ascii="Times New Roman" w:hAnsi="Times New Roman" w:cs="Times New Roman"/>
          <w:sz w:val="28"/>
          <w:szCs w:val="28"/>
        </w:rPr>
        <w:t>аналіз</w:t>
      </w:r>
      <w:r w:rsidRPr="000C0E08">
        <w:rPr>
          <w:rStyle w:val="tlid-translation"/>
          <w:rFonts w:ascii="Times New Roman" w:hAnsi="Times New Roman" w:cs="Times New Roman"/>
          <w:sz w:val="28"/>
          <w:szCs w:val="28"/>
        </w:rPr>
        <w:t xml:space="preserve"> моделі дипломатії Ісламської Республіки Іран і Королівства Саудівська Аравія їх зміни і вплив на вибір зовнішньополітичного курсу.</w:t>
      </w:r>
      <w:r w:rsidRPr="000C0E08">
        <w:rPr>
          <w:rFonts w:ascii="Times New Roman" w:hAnsi="Times New Roman" w:cs="Times New Roman"/>
          <w:sz w:val="28"/>
          <w:szCs w:val="28"/>
        </w:rPr>
        <w:br/>
      </w:r>
      <w:r>
        <w:rPr>
          <w:rStyle w:val="tlid-translation"/>
          <w:rFonts w:ascii="Times New Roman" w:hAnsi="Times New Roman" w:cs="Times New Roman"/>
          <w:sz w:val="28"/>
          <w:szCs w:val="28"/>
        </w:rPr>
        <w:t>огляд</w:t>
      </w:r>
      <w:r w:rsidRPr="000C0E08">
        <w:rPr>
          <w:rStyle w:val="tlid-translation"/>
          <w:rFonts w:ascii="Times New Roman" w:hAnsi="Times New Roman" w:cs="Times New Roman"/>
          <w:sz w:val="28"/>
          <w:szCs w:val="28"/>
        </w:rPr>
        <w:t xml:space="preserve"> процес</w:t>
      </w:r>
      <w:r>
        <w:rPr>
          <w:rStyle w:val="tlid-translation"/>
          <w:rFonts w:ascii="Times New Roman" w:hAnsi="Times New Roman" w:cs="Times New Roman"/>
          <w:sz w:val="28"/>
          <w:szCs w:val="28"/>
        </w:rPr>
        <w:t>у</w:t>
      </w:r>
      <w:r w:rsidRPr="000C0E08">
        <w:rPr>
          <w:rStyle w:val="tlid-translation"/>
          <w:rFonts w:ascii="Times New Roman" w:hAnsi="Times New Roman" w:cs="Times New Roman"/>
          <w:sz w:val="28"/>
          <w:szCs w:val="28"/>
        </w:rPr>
        <w:t xml:space="preserve"> вибудовування взаємин Ісламської Республіки Іран і Королівства Саудівська Аравія.</w:t>
      </w:r>
      <w:r w:rsidRPr="000C0E08">
        <w:rPr>
          <w:rFonts w:ascii="Times New Roman" w:hAnsi="Times New Roman" w:cs="Times New Roman"/>
          <w:sz w:val="28"/>
          <w:szCs w:val="28"/>
        </w:rPr>
        <w:br/>
      </w:r>
      <w:r>
        <w:rPr>
          <w:rStyle w:val="tlid-translation"/>
          <w:rFonts w:ascii="Times New Roman" w:hAnsi="Times New Roman" w:cs="Times New Roman"/>
          <w:sz w:val="28"/>
          <w:szCs w:val="28"/>
        </w:rPr>
        <w:t>визначення напрямків</w:t>
      </w:r>
      <w:r w:rsidRPr="000C0E08">
        <w:rPr>
          <w:rStyle w:val="tlid-translation"/>
          <w:rFonts w:ascii="Times New Roman" w:hAnsi="Times New Roman" w:cs="Times New Roman"/>
          <w:sz w:val="28"/>
          <w:szCs w:val="28"/>
        </w:rPr>
        <w:t xml:space="preserve"> діяльності Королівства Саудівська Аравія в рамках Ради співробітництва арабських держав Перської затоки.</w:t>
      </w:r>
      <w:r w:rsidRPr="000C0E08">
        <w:rPr>
          <w:rFonts w:ascii="Times New Roman" w:hAnsi="Times New Roman" w:cs="Times New Roman"/>
          <w:sz w:val="28"/>
          <w:szCs w:val="28"/>
        </w:rPr>
        <w:br/>
      </w:r>
      <w:r>
        <w:rPr>
          <w:rStyle w:val="tlid-translation"/>
          <w:rFonts w:ascii="Times New Roman" w:hAnsi="Times New Roman" w:cs="Times New Roman"/>
          <w:sz w:val="28"/>
          <w:szCs w:val="28"/>
        </w:rPr>
        <w:t>характеристика зовнішньополітичного</w:t>
      </w:r>
      <w:r w:rsidRPr="000C0E08">
        <w:rPr>
          <w:rStyle w:val="tlid-translation"/>
          <w:rFonts w:ascii="Times New Roman" w:hAnsi="Times New Roman" w:cs="Times New Roman"/>
          <w:sz w:val="28"/>
          <w:szCs w:val="28"/>
        </w:rPr>
        <w:t xml:space="preserve"> курс</w:t>
      </w:r>
      <w:r>
        <w:rPr>
          <w:rStyle w:val="tlid-translation"/>
          <w:rFonts w:ascii="Times New Roman" w:hAnsi="Times New Roman" w:cs="Times New Roman"/>
          <w:sz w:val="28"/>
          <w:szCs w:val="28"/>
        </w:rPr>
        <w:t>у</w:t>
      </w:r>
      <w:r w:rsidRPr="000C0E08">
        <w:rPr>
          <w:rStyle w:val="tlid-translation"/>
          <w:rFonts w:ascii="Times New Roman" w:hAnsi="Times New Roman" w:cs="Times New Roman"/>
          <w:sz w:val="28"/>
          <w:szCs w:val="28"/>
        </w:rPr>
        <w:t xml:space="preserve"> Ісламської Республіки Іран, </w:t>
      </w:r>
      <w:r>
        <w:rPr>
          <w:rStyle w:val="tlid-translation"/>
          <w:rFonts w:ascii="Times New Roman" w:hAnsi="Times New Roman" w:cs="Times New Roman"/>
          <w:sz w:val="28"/>
          <w:szCs w:val="28"/>
        </w:rPr>
        <w:t xml:space="preserve">який </w:t>
      </w:r>
      <w:r w:rsidRPr="000C0E08">
        <w:rPr>
          <w:rStyle w:val="tlid-translation"/>
          <w:rFonts w:ascii="Times New Roman" w:hAnsi="Times New Roman" w:cs="Times New Roman"/>
          <w:sz w:val="28"/>
          <w:szCs w:val="28"/>
        </w:rPr>
        <w:t>спрямований на «експорт ісламської революції».</w:t>
      </w:r>
      <w:r w:rsidRPr="000C0E08">
        <w:rPr>
          <w:rFonts w:ascii="Times New Roman" w:hAnsi="Times New Roman" w:cs="Times New Roman"/>
          <w:sz w:val="28"/>
          <w:szCs w:val="28"/>
        </w:rPr>
        <w:br/>
      </w:r>
      <w:r>
        <w:rPr>
          <w:rStyle w:val="tlid-translation"/>
          <w:rFonts w:ascii="Times New Roman" w:hAnsi="Times New Roman" w:cs="Times New Roman"/>
          <w:sz w:val="28"/>
          <w:szCs w:val="28"/>
        </w:rPr>
        <w:t>аналіз взаємовідносин</w:t>
      </w:r>
      <w:r w:rsidRPr="000C0E08">
        <w:rPr>
          <w:rStyle w:val="tlid-translation"/>
          <w:rFonts w:ascii="Times New Roman" w:hAnsi="Times New Roman" w:cs="Times New Roman"/>
          <w:sz w:val="28"/>
          <w:szCs w:val="28"/>
        </w:rPr>
        <w:t xml:space="preserve"> Ісламської Республіки Іран і Королівства Саудівська Аравія з країнами Перської затоки.</w:t>
      </w:r>
    </w:p>
    <w:p w:rsidR="000C0E08" w:rsidRDefault="00752152" w:rsidP="00D05CBE">
      <w:pPr>
        <w:spacing w:line="360" w:lineRule="auto"/>
        <w:ind w:left="-567"/>
        <w:rPr>
          <w:rStyle w:val="tlid-translation"/>
          <w:rFonts w:ascii="Times New Roman" w:hAnsi="Times New Roman" w:cs="Times New Roman"/>
          <w:sz w:val="28"/>
          <w:szCs w:val="28"/>
        </w:rPr>
      </w:pPr>
      <w:r w:rsidRPr="00752152">
        <w:rPr>
          <w:rStyle w:val="tlid-translation"/>
          <w:rFonts w:ascii="Times New Roman" w:hAnsi="Times New Roman" w:cs="Times New Roman"/>
          <w:sz w:val="28"/>
          <w:szCs w:val="28"/>
        </w:rPr>
        <w:t>Об'єктом дослідження є зовнішня політика Ісламської Республіки Іран і Королівства Саудівська Аравія.</w:t>
      </w:r>
    </w:p>
    <w:p w:rsidR="00752152" w:rsidRDefault="00752152" w:rsidP="00D05CBE">
      <w:pPr>
        <w:spacing w:line="360" w:lineRule="auto"/>
        <w:ind w:left="-567"/>
        <w:rPr>
          <w:rStyle w:val="tlid-translation"/>
          <w:rFonts w:ascii="Times New Roman" w:hAnsi="Times New Roman" w:cs="Times New Roman"/>
          <w:sz w:val="28"/>
          <w:szCs w:val="28"/>
        </w:rPr>
      </w:pPr>
      <w:r w:rsidRPr="00752152">
        <w:rPr>
          <w:rStyle w:val="tlid-translation"/>
          <w:rFonts w:ascii="Times New Roman" w:hAnsi="Times New Roman" w:cs="Times New Roman"/>
          <w:sz w:val="28"/>
          <w:szCs w:val="28"/>
        </w:rPr>
        <w:lastRenderedPageBreak/>
        <w:t>Предметом дослідження можна вважати процес вибору зовнішньополітичного курсу Ісламської Республіки Іран і Королівства Саудівська Аравія в залежності від постійно мінливих обставин.</w:t>
      </w:r>
    </w:p>
    <w:p w:rsidR="00752152" w:rsidRDefault="00752152" w:rsidP="00D05CBE">
      <w:pPr>
        <w:spacing w:line="360" w:lineRule="auto"/>
        <w:ind w:left="-567"/>
        <w:rPr>
          <w:rStyle w:val="tlid-translation"/>
          <w:rFonts w:ascii="Times New Roman" w:hAnsi="Times New Roman" w:cs="Times New Roman"/>
          <w:sz w:val="28"/>
          <w:szCs w:val="28"/>
        </w:rPr>
      </w:pPr>
      <w:r w:rsidRPr="00752152">
        <w:rPr>
          <w:rStyle w:val="tlid-translation"/>
          <w:rFonts w:ascii="Times New Roman" w:hAnsi="Times New Roman" w:cs="Times New Roman"/>
          <w:sz w:val="28"/>
          <w:szCs w:val="28"/>
        </w:rPr>
        <w:t>Методологічні основи дослідження: В основі лежить принцип історизму, а також принцип об'єктивності. У роботі використовуються наступні методи: системний метод, що дозволяє простежити генезис розвитку дипломатичних кур</w:t>
      </w:r>
      <w:r>
        <w:rPr>
          <w:rStyle w:val="tlid-translation"/>
          <w:rFonts w:ascii="Times New Roman" w:hAnsi="Times New Roman" w:cs="Times New Roman"/>
          <w:sz w:val="28"/>
          <w:szCs w:val="28"/>
        </w:rPr>
        <w:t xml:space="preserve">сів Ірану і Саудівської Аравії та </w:t>
      </w:r>
      <w:r w:rsidRPr="00752152">
        <w:rPr>
          <w:rStyle w:val="tlid-translation"/>
          <w:rFonts w:ascii="Times New Roman" w:hAnsi="Times New Roman" w:cs="Times New Roman"/>
          <w:sz w:val="28"/>
          <w:szCs w:val="28"/>
        </w:rPr>
        <w:t>історико-типологічний метод, який дозволяє виявити і згрупувати схожі явища і процеси в обох країнах. У зв'язку з регіональним підходом в постановці проблеми дослідження, був застосований</w:t>
      </w:r>
      <w:r>
        <w:rPr>
          <w:rStyle w:val="tlid-translation"/>
          <w:rFonts w:ascii="Times New Roman" w:hAnsi="Times New Roman" w:cs="Times New Roman"/>
          <w:sz w:val="28"/>
          <w:szCs w:val="28"/>
        </w:rPr>
        <w:t xml:space="preserve"> також</w:t>
      </w:r>
      <w:r w:rsidRPr="00752152">
        <w:rPr>
          <w:rStyle w:val="tlid-translation"/>
          <w:rFonts w:ascii="Times New Roman" w:hAnsi="Times New Roman" w:cs="Times New Roman"/>
          <w:sz w:val="28"/>
          <w:szCs w:val="28"/>
        </w:rPr>
        <w:t xml:space="preserve"> історико-системний метод.</w:t>
      </w:r>
    </w:p>
    <w:p w:rsidR="00CD2144" w:rsidRDefault="00CD2144" w:rsidP="00D05CBE">
      <w:pPr>
        <w:spacing w:line="360" w:lineRule="auto"/>
        <w:ind w:left="-567"/>
        <w:rPr>
          <w:rStyle w:val="tlid-translation"/>
          <w:rFonts w:ascii="Times New Roman" w:hAnsi="Times New Roman" w:cs="Times New Roman"/>
          <w:sz w:val="28"/>
          <w:szCs w:val="28"/>
        </w:rPr>
      </w:pPr>
      <w:r>
        <w:rPr>
          <w:rStyle w:val="tlid-translation"/>
          <w:rFonts w:ascii="Times New Roman" w:hAnsi="Times New Roman" w:cs="Times New Roman"/>
          <w:sz w:val="28"/>
          <w:szCs w:val="28"/>
        </w:rPr>
        <w:t>Структура курсової роботи:У першому розділі розглядається зовнішня політика Ірану</w:t>
      </w:r>
      <w:r w:rsidR="008E7C6E">
        <w:rPr>
          <w:rStyle w:val="tlid-translation"/>
          <w:rFonts w:ascii="Times New Roman" w:hAnsi="Times New Roman" w:cs="Times New Roman"/>
          <w:sz w:val="28"/>
          <w:szCs w:val="28"/>
        </w:rPr>
        <w:t xml:space="preserve"> у відношенні інших держав</w:t>
      </w:r>
      <w:r>
        <w:rPr>
          <w:rStyle w:val="tlid-translation"/>
          <w:rFonts w:ascii="Times New Roman" w:hAnsi="Times New Roman" w:cs="Times New Roman"/>
          <w:sz w:val="28"/>
          <w:szCs w:val="28"/>
        </w:rPr>
        <w:t xml:space="preserve"> та її відносини з Саудівською Аравією. </w:t>
      </w:r>
      <w:r w:rsidR="008E7C6E">
        <w:rPr>
          <w:rStyle w:val="tlid-translation"/>
          <w:rFonts w:ascii="Times New Roman" w:hAnsi="Times New Roman" w:cs="Times New Roman"/>
          <w:sz w:val="28"/>
          <w:szCs w:val="28"/>
        </w:rPr>
        <w:t xml:space="preserve">Другий розділ описує зовнішню політику </w:t>
      </w:r>
      <w:proofErr w:type="spellStart"/>
      <w:r w:rsidR="008E7C6E">
        <w:rPr>
          <w:rStyle w:val="tlid-translation"/>
          <w:rFonts w:ascii="Times New Roman" w:hAnsi="Times New Roman" w:cs="Times New Roman"/>
          <w:sz w:val="28"/>
          <w:szCs w:val="28"/>
        </w:rPr>
        <w:t>політику</w:t>
      </w:r>
      <w:proofErr w:type="spellEnd"/>
      <w:r>
        <w:rPr>
          <w:rStyle w:val="tlid-translation"/>
          <w:rFonts w:ascii="Times New Roman" w:hAnsi="Times New Roman" w:cs="Times New Roman"/>
          <w:sz w:val="28"/>
          <w:szCs w:val="28"/>
        </w:rPr>
        <w:t xml:space="preserve"> КСА</w:t>
      </w:r>
      <w:r w:rsidR="008E7C6E">
        <w:rPr>
          <w:rStyle w:val="tlid-translation"/>
          <w:rFonts w:ascii="Times New Roman" w:hAnsi="Times New Roman" w:cs="Times New Roman"/>
          <w:sz w:val="28"/>
          <w:szCs w:val="28"/>
        </w:rPr>
        <w:t xml:space="preserve"> щодо</w:t>
      </w:r>
      <w:r>
        <w:rPr>
          <w:rStyle w:val="tlid-translation"/>
          <w:rFonts w:ascii="Times New Roman" w:hAnsi="Times New Roman" w:cs="Times New Roman"/>
          <w:sz w:val="28"/>
          <w:szCs w:val="28"/>
        </w:rPr>
        <w:t xml:space="preserve"> ІРІ. Матеріали у третьому розділі </w:t>
      </w:r>
      <w:r w:rsidR="008E7C6E">
        <w:rPr>
          <w:rStyle w:val="tlid-translation"/>
          <w:rFonts w:ascii="Times New Roman" w:hAnsi="Times New Roman" w:cs="Times New Roman"/>
          <w:sz w:val="28"/>
          <w:szCs w:val="28"/>
        </w:rPr>
        <w:t xml:space="preserve">описують перспективи та загрози взаємин Ірану та Саудівської </w:t>
      </w:r>
      <w:proofErr w:type="spellStart"/>
      <w:r w:rsidR="008E7C6E">
        <w:rPr>
          <w:rStyle w:val="tlid-translation"/>
          <w:rFonts w:ascii="Times New Roman" w:hAnsi="Times New Roman" w:cs="Times New Roman"/>
          <w:sz w:val="28"/>
          <w:szCs w:val="28"/>
        </w:rPr>
        <w:t>Аравії.Робота</w:t>
      </w:r>
      <w:proofErr w:type="spellEnd"/>
      <w:r w:rsidR="008E7C6E">
        <w:rPr>
          <w:rStyle w:val="tlid-translation"/>
          <w:rFonts w:ascii="Times New Roman" w:hAnsi="Times New Roman" w:cs="Times New Roman"/>
          <w:sz w:val="28"/>
          <w:szCs w:val="28"/>
        </w:rPr>
        <w:t xml:space="preserve"> складається </w:t>
      </w:r>
      <w:r w:rsidR="00791B23">
        <w:rPr>
          <w:rStyle w:val="tlid-translation"/>
          <w:rFonts w:ascii="Times New Roman" w:hAnsi="Times New Roman" w:cs="Times New Roman"/>
          <w:sz w:val="28"/>
          <w:szCs w:val="28"/>
        </w:rPr>
        <w:t>з 55</w:t>
      </w:r>
      <w:r w:rsidR="008E7C6E">
        <w:rPr>
          <w:rStyle w:val="tlid-translation"/>
          <w:rFonts w:ascii="Times New Roman" w:hAnsi="Times New Roman" w:cs="Times New Roman"/>
          <w:sz w:val="28"/>
          <w:szCs w:val="28"/>
        </w:rPr>
        <w:t xml:space="preserve"> сторінок та має 22 літературних джерела.</w:t>
      </w:r>
    </w:p>
    <w:p w:rsidR="00752152" w:rsidRDefault="00752152"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5095A" w:rsidRDefault="0095095A" w:rsidP="00D05CBE">
      <w:pPr>
        <w:spacing w:line="360" w:lineRule="auto"/>
        <w:ind w:left="-567"/>
        <w:rPr>
          <w:rFonts w:ascii="Times New Roman" w:hAnsi="Times New Roman" w:cs="Times New Roman"/>
          <w:sz w:val="28"/>
          <w:szCs w:val="28"/>
        </w:rPr>
      </w:pPr>
    </w:p>
    <w:p w:rsidR="009C49BF" w:rsidRDefault="009C49BF" w:rsidP="009C49BF">
      <w:pPr>
        <w:spacing w:line="360" w:lineRule="auto"/>
        <w:rPr>
          <w:rFonts w:ascii="Times New Roman" w:hAnsi="Times New Roman" w:cs="Times New Roman"/>
          <w:sz w:val="28"/>
          <w:szCs w:val="28"/>
        </w:rPr>
      </w:pPr>
    </w:p>
    <w:p w:rsidR="0095095A" w:rsidRPr="009C49BF" w:rsidRDefault="0001584D" w:rsidP="009C49BF">
      <w:pPr>
        <w:spacing w:line="360" w:lineRule="auto"/>
        <w:ind w:left="-567"/>
        <w:rPr>
          <w:rFonts w:ascii="Times New Roman" w:hAnsi="Times New Roman" w:cs="Times New Roman"/>
          <w:sz w:val="28"/>
          <w:szCs w:val="28"/>
        </w:rPr>
      </w:pPr>
      <w:r w:rsidRPr="00AF4687">
        <w:rPr>
          <w:rFonts w:ascii="Times New Roman" w:hAnsi="Times New Roman" w:cs="Times New Roman"/>
          <w:b/>
          <w:sz w:val="28"/>
          <w:szCs w:val="28"/>
        </w:rPr>
        <w:lastRenderedPageBreak/>
        <w:t>РОЗДІЛ І</w:t>
      </w:r>
    </w:p>
    <w:p w:rsidR="00A04A15" w:rsidRPr="00AF4687" w:rsidRDefault="00A04A15" w:rsidP="00D05CBE">
      <w:pPr>
        <w:spacing w:line="360" w:lineRule="auto"/>
        <w:ind w:left="-567"/>
        <w:rPr>
          <w:rFonts w:ascii="Times New Roman" w:hAnsi="Times New Roman" w:cs="Times New Roman"/>
          <w:b/>
          <w:sz w:val="28"/>
          <w:szCs w:val="28"/>
        </w:rPr>
      </w:pPr>
      <w:r w:rsidRPr="00AF4687">
        <w:rPr>
          <w:rFonts w:ascii="Times New Roman" w:hAnsi="Times New Roman" w:cs="Times New Roman"/>
          <w:b/>
          <w:sz w:val="28"/>
          <w:szCs w:val="28"/>
        </w:rPr>
        <w:t>Зовнішня політика Ісламської Республіки Іран</w:t>
      </w:r>
    </w:p>
    <w:p w:rsidR="008B739E" w:rsidRPr="00AF4687" w:rsidRDefault="008B739E" w:rsidP="008B739E">
      <w:pPr>
        <w:pStyle w:val="a3"/>
        <w:numPr>
          <w:ilvl w:val="1"/>
          <w:numId w:val="1"/>
        </w:numPr>
        <w:spacing w:line="360" w:lineRule="auto"/>
        <w:rPr>
          <w:rStyle w:val="tlid-translation"/>
          <w:rFonts w:ascii="Times New Roman" w:hAnsi="Times New Roman" w:cs="Times New Roman"/>
          <w:b/>
          <w:sz w:val="28"/>
          <w:szCs w:val="28"/>
        </w:rPr>
      </w:pPr>
      <w:r w:rsidRPr="00AF4687">
        <w:rPr>
          <w:rStyle w:val="tlid-translation"/>
          <w:rFonts w:ascii="Times New Roman" w:hAnsi="Times New Roman" w:cs="Times New Roman"/>
          <w:b/>
          <w:sz w:val="28"/>
          <w:szCs w:val="28"/>
        </w:rPr>
        <w:t>Становлення та етапи зовнішньої політики Ірану в останній чверті XX ст.</w:t>
      </w:r>
    </w:p>
    <w:p w:rsidR="008B739E" w:rsidRDefault="008B739E" w:rsidP="008B739E">
      <w:pPr>
        <w:pStyle w:val="a3"/>
        <w:spacing w:line="360" w:lineRule="auto"/>
        <w:ind w:left="-147"/>
        <w:rPr>
          <w:rFonts w:ascii="Times New Roman" w:hAnsi="Times New Roman" w:cs="Times New Roman"/>
          <w:sz w:val="28"/>
          <w:szCs w:val="28"/>
        </w:rPr>
      </w:pPr>
    </w:p>
    <w:p w:rsidR="00FB75BF" w:rsidRPr="00AF4687" w:rsidRDefault="00FB75BF" w:rsidP="00AF4687">
      <w:pPr>
        <w:pStyle w:val="a3"/>
        <w:spacing w:line="360" w:lineRule="auto"/>
        <w:ind w:left="-567"/>
        <w:rPr>
          <w:rStyle w:val="tlid-translation"/>
          <w:rFonts w:ascii="Times New Roman" w:hAnsi="Times New Roman" w:cs="Times New Roman"/>
          <w:sz w:val="28"/>
          <w:szCs w:val="28"/>
        </w:rPr>
      </w:pPr>
      <w:r w:rsidRPr="00FB75BF">
        <w:rPr>
          <w:rStyle w:val="tlid-translation"/>
          <w:rFonts w:ascii="Times New Roman" w:hAnsi="Times New Roman" w:cs="Times New Roman"/>
          <w:sz w:val="28"/>
          <w:szCs w:val="28"/>
        </w:rPr>
        <w:t xml:space="preserve">Ісламська революція 1978-1979 р </w:t>
      </w:r>
      <w:r>
        <w:rPr>
          <w:rStyle w:val="tlid-translation"/>
          <w:rFonts w:ascii="Times New Roman" w:hAnsi="Times New Roman" w:cs="Times New Roman"/>
          <w:sz w:val="28"/>
          <w:szCs w:val="28"/>
        </w:rPr>
        <w:t xml:space="preserve">стала </w:t>
      </w:r>
      <w:r w:rsidRPr="00FB75BF">
        <w:rPr>
          <w:rStyle w:val="tlid-translation"/>
          <w:rFonts w:ascii="Times New Roman" w:hAnsi="Times New Roman" w:cs="Times New Roman"/>
          <w:sz w:val="28"/>
          <w:szCs w:val="28"/>
        </w:rPr>
        <w:t>визначальним фактором, що викликав необхідність для Ірану формування нового курсу відносин із світовим співтовариством. Це було обумовлено неоднозначною оцінкою зміни шахського режиму, як в країнах Заходу, так і в регіоні Перської затоки. У табір прихильників стримування ісламського держави потрапили окремі нафтові монархії Затоки, стурбовані зміцненням шиїтських общин на своїх територіях і зростанням ісламського фундаменталізму. До них слід віднести більшість, так званого «цивілізованого світу» побачив у новому політичному утворенні загрозу своїм сировинним (нафтовим) і стратегічним інтересам в регіоні. Особливе занепокоєння викликали ідеї мирного «культурної революції» і вибору третього шляху, вираженого в незалежності від держав Заходу і виборі ісламу, як рушійної сили розвитку держави.</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Тривожним дзвінком для європейських держав, і особливо США стали події 1979 р</w:t>
      </w:r>
      <w:r>
        <w:rPr>
          <w:rStyle w:val="tlid-translation"/>
          <w:rFonts w:ascii="Times New Roman" w:hAnsi="Times New Roman" w:cs="Times New Roman"/>
          <w:sz w:val="28"/>
          <w:szCs w:val="28"/>
        </w:rPr>
        <w:t xml:space="preserve"> у КСА</w:t>
      </w:r>
      <w:r w:rsidRPr="00FB75BF">
        <w:rPr>
          <w:rStyle w:val="tlid-translation"/>
          <w:rFonts w:ascii="Times New Roman" w:hAnsi="Times New Roman" w:cs="Times New Roman"/>
          <w:sz w:val="28"/>
          <w:szCs w:val="28"/>
        </w:rPr>
        <w:t>, що є для американської бізнес і політичної еліти найважливішим комерційним і військово-стратегічним партнером. У Саудівській Аравії, де діяло безліч шиїтських угруповань, свято Ашури в грудні 1979 року привела до масових протестів і демонстрацій. Вони пройшли під гаслами про припинення поставок нафти в США і підтримці ісламської революції в Ірані з метою припинити дискримінацію щодо шиїтів. Ця демонстрація для ур</w:t>
      </w:r>
      <w:r>
        <w:rPr>
          <w:rStyle w:val="tlid-translation"/>
          <w:rFonts w:ascii="Times New Roman" w:hAnsi="Times New Roman" w:cs="Times New Roman"/>
          <w:sz w:val="28"/>
          <w:szCs w:val="28"/>
        </w:rPr>
        <w:t>яду Саудівської Аравії була</w:t>
      </w:r>
      <w:r w:rsidRPr="00FB75BF">
        <w:rPr>
          <w:rStyle w:val="tlid-translation"/>
          <w:rFonts w:ascii="Times New Roman" w:hAnsi="Times New Roman" w:cs="Times New Roman"/>
          <w:sz w:val="28"/>
          <w:szCs w:val="28"/>
        </w:rPr>
        <w:t xml:space="preserve"> неймовірним потрясінням, оскільки це перший виступ противників режиму з моменту заснування королівства. Влада зробила суворі заходи, була проведена велика чистка в військовому і державному апаратах і органах державної безпеки. У 1980 році в Саудівській Аравії пройшли</w:t>
      </w:r>
      <w:r>
        <w:rPr>
          <w:rFonts w:ascii="Times New Roman" w:hAnsi="Times New Roman" w:cs="Times New Roman"/>
          <w:sz w:val="28"/>
          <w:szCs w:val="28"/>
        </w:rPr>
        <w:t xml:space="preserve"> </w:t>
      </w:r>
      <w:r w:rsidRPr="00FB75BF">
        <w:rPr>
          <w:rStyle w:val="tlid-translation"/>
          <w:rFonts w:ascii="Times New Roman" w:hAnsi="Times New Roman" w:cs="Times New Roman"/>
          <w:sz w:val="28"/>
          <w:szCs w:val="28"/>
        </w:rPr>
        <w:t>близько 60 таких демонстрацій під гаслами соціально-економічних і політичних реформ. Підтвердження тому, що в</w:t>
      </w:r>
      <w:r>
        <w:rPr>
          <w:rStyle w:val="tlid-translation"/>
          <w:rFonts w:ascii="Times New Roman" w:hAnsi="Times New Roman" w:cs="Times New Roman"/>
          <w:sz w:val="28"/>
          <w:szCs w:val="28"/>
        </w:rPr>
        <w:t xml:space="preserve"> них безпосередньо був залучений</w:t>
      </w:r>
      <w:r w:rsidRPr="00FB75BF">
        <w:rPr>
          <w:rStyle w:val="tlid-translation"/>
          <w:rFonts w:ascii="Times New Roman" w:hAnsi="Times New Roman" w:cs="Times New Roman"/>
          <w:sz w:val="28"/>
          <w:szCs w:val="28"/>
        </w:rPr>
        <w:t xml:space="preserve"> Іран немає, проте, цілком очевидними є факт </w:t>
      </w:r>
      <w:r w:rsidRPr="00FB75BF">
        <w:rPr>
          <w:rStyle w:val="tlid-translation"/>
          <w:rFonts w:ascii="Times New Roman" w:hAnsi="Times New Roman" w:cs="Times New Roman"/>
          <w:sz w:val="28"/>
          <w:szCs w:val="28"/>
        </w:rPr>
        <w:lastRenderedPageBreak/>
        <w:t xml:space="preserve">наявності в аравійському суспільстві </w:t>
      </w:r>
      <w:proofErr w:type="spellStart"/>
      <w:r w:rsidRPr="00FB75BF">
        <w:rPr>
          <w:rStyle w:val="tlid-translation"/>
          <w:rFonts w:ascii="Times New Roman" w:hAnsi="Times New Roman" w:cs="Times New Roman"/>
          <w:sz w:val="28"/>
          <w:szCs w:val="28"/>
        </w:rPr>
        <w:t>проіранських</w:t>
      </w:r>
      <w:proofErr w:type="spellEnd"/>
      <w:r w:rsidRPr="00FB75BF">
        <w:rPr>
          <w:rStyle w:val="tlid-translation"/>
          <w:rFonts w:ascii="Times New Roman" w:hAnsi="Times New Roman" w:cs="Times New Roman"/>
          <w:sz w:val="28"/>
          <w:szCs w:val="28"/>
        </w:rPr>
        <w:t xml:space="preserve"> настроїв. Подібні демонстрації пройшли в Бахрейні та Кувейті. Побоююч</w:t>
      </w:r>
      <w:r>
        <w:rPr>
          <w:rStyle w:val="tlid-translation"/>
          <w:rFonts w:ascii="Times New Roman" w:hAnsi="Times New Roman" w:cs="Times New Roman"/>
          <w:sz w:val="28"/>
          <w:szCs w:val="28"/>
        </w:rPr>
        <w:t>ись за свою безпеку,</w:t>
      </w:r>
      <w:r w:rsidRPr="00FB75BF">
        <w:rPr>
          <w:rStyle w:val="tlid-translation"/>
          <w:rFonts w:ascii="Times New Roman" w:hAnsi="Times New Roman" w:cs="Times New Roman"/>
          <w:sz w:val="28"/>
          <w:szCs w:val="28"/>
        </w:rPr>
        <w:t xml:space="preserve"> Саудівська Аравія підписало двосторонні угоди з Бахрейном, ОАЕ, Катаром і Оманом.</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У громадських колах країн Затоки проблема експорту ісламської революції породила ряд дискусій. Зокрема, обговорювалися питання розширення співробітництва РСАДПЗ з країнами Заходу для боротьби з пропагандою іранського духівництва з розповсюдження революції.</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Особливості зовнішньої політики Ірану вимагають чіткого поділу і, щоб їх зрозуміти потрібно спочатку їх розділити на етапи:</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Етап, коли керівництво належить імаму Р. Хомейні (01.04.1979 - 04.06.1989). Цю політику можна охрестити, як вибудовування «ісламського інтернаціоналізму». При ньому була визначена законодавча база зовнішньополітичної діяльності, але при цьому настала криза на міжнародній арені. В період війни з Іраком і захопленням заручників в посольстві США (04.11.1979 - 20.01.1981) Іран опинився в міжнародній ізоляції. Цьому багато в чому сприяли силові методи на експорт ісламської революції.</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Етап, який проходив під керівництвом Хаменеї (04.06.1989 - 2013 р). Для цього періоду характерний прагматизм </w:t>
      </w:r>
      <w:proofErr w:type="spellStart"/>
      <w:r w:rsidRPr="00FB75BF">
        <w:rPr>
          <w:rStyle w:val="tlid-translation"/>
          <w:rFonts w:ascii="Times New Roman" w:hAnsi="Times New Roman" w:cs="Times New Roman"/>
          <w:sz w:val="28"/>
          <w:szCs w:val="28"/>
        </w:rPr>
        <w:t>Хашемі-Рафсанджі</w:t>
      </w:r>
      <w:proofErr w:type="spellEnd"/>
      <w:r w:rsidRPr="00FB75BF">
        <w:rPr>
          <w:rStyle w:val="tlid-translation"/>
          <w:rFonts w:ascii="Times New Roman" w:hAnsi="Times New Roman" w:cs="Times New Roman"/>
          <w:sz w:val="28"/>
          <w:szCs w:val="28"/>
        </w:rPr>
        <w:t xml:space="preserve">; «Діалог цивілізацій» </w:t>
      </w:r>
      <w:proofErr w:type="spellStart"/>
      <w:r w:rsidRPr="00FB75BF">
        <w:rPr>
          <w:rStyle w:val="tlid-translation"/>
          <w:rFonts w:ascii="Times New Roman" w:hAnsi="Times New Roman" w:cs="Times New Roman"/>
          <w:sz w:val="28"/>
          <w:szCs w:val="28"/>
        </w:rPr>
        <w:t>Хатамі</w:t>
      </w:r>
      <w:proofErr w:type="spellEnd"/>
      <w:r w:rsidRPr="00FB75BF">
        <w:rPr>
          <w:rStyle w:val="tlid-translation"/>
          <w:rFonts w:ascii="Times New Roman" w:hAnsi="Times New Roman" w:cs="Times New Roman"/>
          <w:sz w:val="28"/>
          <w:szCs w:val="28"/>
        </w:rPr>
        <w:t xml:space="preserve"> і «творче взаємодія» Ахмадінежада.</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Президентство Х. </w:t>
      </w:r>
      <w:proofErr w:type="spellStart"/>
      <w:r w:rsidRPr="00FB75BF">
        <w:rPr>
          <w:rStyle w:val="tlid-translation"/>
          <w:rFonts w:ascii="Times New Roman" w:hAnsi="Times New Roman" w:cs="Times New Roman"/>
          <w:sz w:val="28"/>
          <w:szCs w:val="28"/>
        </w:rPr>
        <w:t>Роухані</w:t>
      </w:r>
      <w:proofErr w:type="spellEnd"/>
      <w:r w:rsidRPr="00FB75BF">
        <w:rPr>
          <w:rStyle w:val="tlid-translation"/>
          <w:rFonts w:ascii="Times New Roman" w:hAnsi="Times New Roman" w:cs="Times New Roman"/>
          <w:sz w:val="28"/>
          <w:szCs w:val="28"/>
        </w:rPr>
        <w:t xml:space="preserve"> ознаменовано гнучкою політикою між Сходом і Заходом, яка підтримує інтереси держави. Головною метою цієї політики є скасування санкцій, дозвіл ядерного</w:t>
      </w:r>
      <w:r w:rsidR="00AF4687" w:rsidRPr="00AF4687">
        <w:rPr>
          <w:rFonts w:ascii="Times New Roman" w:hAnsi="Times New Roman" w:cs="Times New Roman"/>
          <w:sz w:val="28"/>
          <w:szCs w:val="28"/>
        </w:rPr>
        <w:t xml:space="preserve"> </w:t>
      </w:r>
      <w:r w:rsidRPr="00FB75BF">
        <w:rPr>
          <w:rStyle w:val="tlid-translation"/>
          <w:rFonts w:ascii="Times New Roman" w:hAnsi="Times New Roman" w:cs="Times New Roman"/>
          <w:sz w:val="28"/>
          <w:szCs w:val="28"/>
        </w:rPr>
        <w:t>тупика і вихід з міжнародної ізоляції. Крім того є націленість на лідерство в регіоні Перської затоки.</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Після приходу до влади шиїтського духовенства на чолі з </w:t>
      </w:r>
      <w:proofErr w:type="spellStart"/>
      <w:r w:rsidRPr="00FB75BF">
        <w:rPr>
          <w:rStyle w:val="tlid-translation"/>
          <w:rFonts w:ascii="Times New Roman" w:hAnsi="Times New Roman" w:cs="Times New Roman"/>
          <w:sz w:val="28"/>
          <w:szCs w:val="28"/>
        </w:rPr>
        <w:t>аятоллою</w:t>
      </w:r>
      <w:proofErr w:type="spellEnd"/>
      <w:r w:rsidRPr="00FB75BF">
        <w:rPr>
          <w:rStyle w:val="tlid-translation"/>
          <w:rFonts w:ascii="Times New Roman" w:hAnsi="Times New Roman" w:cs="Times New Roman"/>
          <w:sz w:val="28"/>
          <w:szCs w:val="28"/>
        </w:rPr>
        <w:t xml:space="preserve"> Хомейні, який став на чолі зовнішньополітичного курсу, на 10 років був проголошений жорсткий курс протиборства світовому імперіалізму. Був проголошений гасло «ні Схід, ні Захід, тільки Ісламська республіка». Однак очевидним є той факт, що Іран не міг протистояти всьому світу в поодинці, тому їм потрібні були інструменти з пошуку прихильників ідеології.</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Ці роки стали відображенням усіх складнощів і тупиків, які довелося долати </w:t>
      </w:r>
      <w:r w:rsidRPr="00FB75BF">
        <w:rPr>
          <w:rStyle w:val="tlid-translation"/>
          <w:rFonts w:ascii="Times New Roman" w:hAnsi="Times New Roman" w:cs="Times New Roman"/>
          <w:sz w:val="28"/>
          <w:szCs w:val="28"/>
        </w:rPr>
        <w:lastRenderedPageBreak/>
        <w:t>тегеранського уряду. Країна формувалася в неспокійний час під впливом війни з Іраком, напруженими були і відносини з Заходом і повний розрив у відносинах з США. Проголошена політика завела Іран в глибоку економічну кризу в міжнародних відносинах, наслідки якого країна відчуває до сих пір.</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Вчення Хомейні перед ісламською революцією ставило 2 глобальні завдання. По-перше, закріплення ісламських цінностей всередині самого Ірану. По-друге, експорт цих цінностей всім пригнобленим і знедоленим країнам світу. При цьому могли змінюватися форми, за допомогою яких проводилась політика, але мета завжди залишалася незмінною.</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 xml:space="preserve">Повалення шахського режиму в Ірані, на думку Хомейні, мало стати моделлю для інших пригноблених наддержавами країн. Іран був готовий надавати підтримку всім мусульманам в їх боротьбі. Крім того була зроблена ставка на народність революції, оскільки уряди більшості країн загрузли в корупції і пристрасті до наживи, що зовсім відійшли від принципів ісламу, і тому тільки народ може піднятися і встановити «справжнє ісламське правління» . Крім того іранське керівництво зближуючись з істинно мусульманськими країнами робило ставку на те, що вони не повинні співпрацювати з наддержавами з якихось питань. В іншому випадку це загрожувало розривом всіх відносин, що відбилося зокрема розривом у відносинах з Єгиптом і режимом А. </w:t>
      </w:r>
      <w:proofErr w:type="spellStart"/>
      <w:r w:rsidRPr="00AF4687">
        <w:rPr>
          <w:rStyle w:val="tlid-translation"/>
          <w:rFonts w:ascii="Times New Roman" w:hAnsi="Times New Roman" w:cs="Times New Roman"/>
          <w:sz w:val="28"/>
          <w:szCs w:val="28"/>
        </w:rPr>
        <w:t>Садата</w:t>
      </w:r>
      <w:proofErr w:type="spellEnd"/>
      <w:r w:rsidRPr="00AF4687">
        <w:rPr>
          <w:rStyle w:val="tlid-translation"/>
          <w:rFonts w:ascii="Times New Roman" w:hAnsi="Times New Roman" w:cs="Times New Roman"/>
          <w:sz w:val="28"/>
          <w:szCs w:val="28"/>
        </w:rPr>
        <w:t>, а також короля Йорданії Хусейна. Крім того контакти були</w:t>
      </w:r>
      <w:r w:rsidR="00283926" w:rsidRPr="00CB2058">
        <w:rPr>
          <w:rFonts w:ascii="Times New Roman" w:hAnsi="Times New Roman" w:cs="Times New Roman"/>
          <w:sz w:val="28"/>
          <w:szCs w:val="28"/>
        </w:rPr>
        <w:t xml:space="preserve"> </w:t>
      </w:r>
      <w:r w:rsidRPr="00AF4687">
        <w:rPr>
          <w:rStyle w:val="tlid-translation"/>
          <w:rFonts w:ascii="Times New Roman" w:hAnsi="Times New Roman" w:cs="Times New Roman"/>
          <w:sz w:val="28"/>
          <w:szCs w:val="28"/>
        </w:rPr>
        <w:t xml:space="preserve">обмежені з Саудівською Аравією. Традиційно </w:t>
      </w:r>
      <w:proofErr w:type="spellStart"/>
      <w:r w:rsidRPr="00AF4687">
        <w:rPr>
          <w:rStyle w:val="tlid-translation"/>
          <w:rFonts w:ascii="Times New Roman" w:hAnsi="Times New Roman" w:cs="Times New Roman"/>
          <w:sz w:val="28"/>
          <w:szCs w:val="28"/>
        </w:rPr>
        <w:t>ірано</w:t>
      </w:r>
      <w:proofErr w:type="spellEnd"/>
      <w:r w:rsidRPr="00AF4687">
        <w:rPr>
          <w:rStyle w:val="tlid-translation"/>
          <w:rFonts w:ascii="Times New Roman" w:hAnsi="Times New Roman" w:cs="Times New Roman"/>
          <w:sz w:val="28"/>
          <w:szCs w:val="28"/>
        </w:rPr>
        <w:t>-саудівські відносини носять характер боротьби за лідерство в регіоні Затоки і першості в мусульманському світі. Боротьба ця ґрунтувалася швидше на шиїтів-сунітських протиріччях, метою якої було встати на чолі протиборчої сили.</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Важливим розбіжністю в дискусіях між Саудівською Аравією та Іраном було прагнення аятоли Хомейні зробити хадж не тільки релігійним, а й політичним подією, важливим для експорту ісламської революції. У 1983 р М</w:t>
      </w:r>
      <w:r w:rsidR="00283926" w:rsidRPr="00283926">
        <w:rPr>
          <w:rStyle w:val="tlid-translation"/>
          <w:rFonts w:ascii="Times New Roman" w:hAnsi="Times New Roman" w:cs="Times New Roman"/>
          <w:sz w:val="28"/>
          <w:szCs w:val="28"/>
        </w:rPr>
        <w:t>.</w:t>
      </w:r>
      <w:r w:rsidRPr="00AF4687">
        <w:rPr>
          <w:rStyle w:val="tlid-translation"/>
          <w:rFonts w:ascii="Times New Roman" w:hAnsi="Times New Roman" w:cs="Times New Roman"/>
          <w:sz w:val="28"/>
          <w:szCs w:val="28"/>
        </w:rPr>
        <w:t xml:space="preserve"> </w:t>
      </w:r>
      <w:proofErr w:type="spellStart"/>
      <w:r w:rsidRPr="00AF4687">
        <w:rPr>
          <w:rStyle w:val="tlid-translation"/>
          <w:rFonts w:ascii="Times New Roman" w:hAnsi="Times New Roman" w:cs="Times New Roman"/>
          <w:sz w:val="28"/>
          <w:szCs w:val="28"/>
        </w:rPr>
        <w:t>Хатамі</w:t>
      </w:r>
      <w:proofErr w:type="spellEnd"/>
      <w:r w:rsidRPr="00AF4687">
        <w:rPr>
          <w:rStyle w:val="tlid-translation"/>
          <w:rFonts w:ascii="Times New Roman" w:hAnsi="Times New Roman" w:cs="Times New Roman"/>
          <w:sz w:val="28"/>
          <w:szCs w:val="28"/>
        </w:rPr>
        <w:t xml:space="preserve"> - міністр культури та ісламської орієнтації Ірану заявив, що Мекка і </w:t>
      </w:r>
      <w:proofErr w:type="spellStart"/>
      <w:r w:rsidRPr="00AF4687">
        <w:rPr>
          <w:rStyle w:val="tlid-translation"/>
          <w:rFonts w:ascii="Times New Roman" w:hAnsi="Times New Roman" w:cs="Times New Roman"/>
          <w:sz w:val="28"/>
          <w:szCs w:val="28"/>
        </w:rPr>
        <w:t>Медіна</w:t>
      </w:r>
      <w:proofErr w:type="spellEnd"/>
      <w:r w:rsidRPr="00AF4687">
        <w:rPr>
          <w:rStyle w:val="tlid-translation"/>
          <w:rFonts w:ascii="Times New Roman" w:hAnsi="Times New Roman" w:cs="Times New Roman"/>
          <w:sz w:val="28"/>
          <w:szCs w:val="28"/>
        </w:rPr>
        <w:t xml:space="preserve"> священні для всіх мусульман, а хадж - кращу подію для політичних обговорень. Під час хаджу 1987 року відбулася трагедія, в результаті якої було вбито</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 xml:space="preserve">402 людини, а сотні отримали поранення. Вона залишила важкий слід на </w:t>
      </w:r>
      <w:r w:rsidRPr="00AF4687">
        <w:rPr>
          <w:rStyle w:val="tlid-translation"/>
          <w:rFonts w:ascii="Times New Roman" w:hAnsi="Times New Roman" w:cs="Times New Roman"/>
          <w:sz w:val="28"/>
          <w:szCs w:val="28"/>
        </w:rPr>
        <w:lastRenderedPageBreak/>
        <w:t>відносинах двох держав, які мають свої точки зору на</w:t>
      </w:r>
      <w:r w:rsidR="00283926">
        <w:rPr>
          <w:rFonts w:ascii="Times New Roman" w:hAnsi="Times New Roman" w:cs="Times New Roman"/>
          <w:sz w:val="28"/>
          <w:szCs w:val="28"/>
          <w:lang w:val="ru-RU"/>
        </w:rPr>
        <w:t xml:space="preserve"> </w:t>
      </w:r>
      <w:proofErr w:type="spellStart"/>
      <w:r w:rsidR="00283926">
        <w:rPr>
          <w:rStyle w:val="tlid-translation"/>
          <w:rFonts w:ascii="Times New Roman" w:hAnsi="Times New Roman" w:cs="Times New Roman"/>
          <w:sz w:val="28"/>
          <w:szCs w:val="28"/>
          <w:lang w:val="ru-RU"/>
        </w:rPr>
        <w:t>подію</w:t>
      </w:r>
      <w:proofErr w:type="spellEnd"/>
      <w:r w:rsidRPr="00AF4687">
        <w:rPr>
          <w:rStyle w:val="tlid-translation"/>
          <w:rFonts w:ascii="Times New Roman" w:hAnsi="Times New Roman" w:cs="Times New Roman"/>
          <w:sz w:val="28"/>
          <w:szCs w:val="28"/>
        </w:rPr>
        <w:t>. В одному вони схожі, називаючи це провокацією з боку свого супротивника.</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У березні 1988 р спільними зусиллями Саудівської Аравії і ОВК була визначена нова квота на хадж - 1 паломник на тисячу осіб населення. Це означало, що Іран може послати 55 тис. своїх прочан. Хомейні це правило не припало до душі і він продовжував говорити про те, що Іран може відправити 150 тис. чоловік, які будуть проводити демонстрації проти Ізраїлю і Сполучених Штатів. У квітні того ж року КСА розірвало всі дипломатичні відносини з Іраном, зберігши зазначену квоту. ІРІ зі свого боку вирішила бойкотувати хадж.</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 xml:space="preserve">Згодом Саудівська Аравія і Іран неодноразово намагалися налагодити відносини між державами. У березні 1991 р країни змогли домовитися на 115 тис. Паломників з Ірану. Але найбільших успіхів країни змогли домогтися після перемоги на президентських виборах </w:t>
      </w:r>
      <w:proofErr w:type="spellStart"/>
      <w:r w:rsidRPr="00AF4687">
        <w:rPr>
          <w:rStyle w:val="tlid-translation"/>
          <w:rFonts w:ascii="Times New Roman" w:hAnsi="Times New Roman" w:cs="Times New Roman"/>
          <w:sz w:val="28"/>
          <w:szCs w:val="28"/>
        </w:rPr>
        <w:t>Мохаммада</w:t>
      </w:r>
      <w:proofErr w:type="spellEnd"/>
      <w:r w:rsidRPr="00AF4687">
        <w:rPr>
          <w:rStyle w:val="tlid-translation"/>
          <w:rFonts w:ascii="Times New Roman" w:hAnsi="Times New Roman" w:cs="Times New Roman"/>
          <w:sz w:val="28"/>
          <w:szCs w:val="28"/>
        </w:rPr>
        <w:t xml:space="preserve"> </w:t>
      </w:r>
      <w:proofErr w:type="spellStart"/>
      <w:r w:rsidRPr="00AF4687">
        <w:rPr>
          <w:rStyle w:val="tlid-translation"/>
          <w:rFonts w:ascii="Times New Roman" w:hAnsi="Times New Roman" w:cs="Times New Roman"/>
          <w:sz w:val="28"/>
          <w:szCs w:val="28"/>
        </w:rPr>
        <w:t>Хатамі</w:t>
      </w:r>
      <w:proofErr w:type="spellEnd"/>
      <w:r w:rsidRPr="00AF4687">
        <w:rPr>
          <w:rStyle w:val="tlid-translation"/>
          <w:rFonts w:ascii="Times New Roman" w:hAnsi="Times New Roman" w:cs="Times New Roman"/>
          <w:sz w:val="28"/>
          <w:szCs w:val="28"/>
        </w:rPr>
        <w:t xml:space="preserve"> в 1997 р</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Зі смертю аятоли Хомейні почався новий етап зовнішньої політики Ірану. Це було викликано тим, що уряд усвідомило відсутність перспектив політики заснованої на запереченні будь-якого інакомислення. Курс на експорт революції залишився лише в теорії. Крім того з розпадом СРСР</w:t>
      </w:r>
      <w:r w:rsidRPr="00AF4687">
        <w:rPr>
          <w:rFonts w:ascii="Times New Roman" w:hAnsi="Times New Roman" w:cs="Times New Roman"/>
          <w:sz w:val="28"/>
          <w:szCs w:val="28"/>
        </w:rPr>
        <w:t xml:space="preserve"> </w:t>
      </w:r>
      <w:r w:rsidRPr="00AF4687">
        <w:rPr>
          <w:rStyle w:val="tlid-translation"/>
          <w:rFonts w:ascii="Times New Roman" w:hAnsi="Times New Roman" w:cs="Times New Roman"/>
          <w:sz w:val="28"/>
          <w:szCs w:val="28"/>
        </w:rPr>
        <w:t>змінився і курс на протистояння соціалістичного табору, що сприяло поліпшенню відносин між Тегераном і Москвою.</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 xml:space="preserve">Ключовим принципом, який був закладений програмою А.А. </w:t>
      </w:r>
      <w:proofErr w:type="spellStart"/>
      <w:r w:rsidRPr="00AF4687">
        <w:rPr>
          <w:rStyle w:val="tlid-translation"/>
          <w:rFonts w:ascii="Times New Roman" w:hAnsi="Times New Roman" w:cs="Times New Roman"/>
          <w:sz w:val="28"/>
          <w:szCs w:val="28"/>
        </w:rPr>
        <w:t>Хашемі-Рафсанджані</w:t>
      </w:r>
      <w:proofErr w:type="spellEnd"/>
      <w:r w:rsidRPr="00AF4687">
        <w:rPr>
          <w:rStyle w:val="tlid-translation"/>
          <w:rFonts w:ascii="Times New Roman" w:hAnsi="Times New Roman" w:cs="Times New Roman"/>
          <w:sz w:val="28"/>
          <w:szCs w:val="28"/>
        </w:rPr>
        <w:t>, є відстоювання інтересів Ірану і перетворення його в лідируючу державу регіону за рахунок економічних і науково-технічних досягнень, а також за допомогою проникнення на ринки інших держав. Зовнішньополітичний курс вивів ІРІ з міжнародної ізоляції, дозволивши налагодити відносини з багатьма країнами (винятками залишалися США і Ізраїль). Крім того Іран активно бере участь в регіональних організаціях, чим підвищує свій статус на міжнародній арені.</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 xml:space="preserve">Зовнішньополітичний курс С.М. </w:t>
      </w:r>
      <w:proofErr w:type="spellStart"/>
      <w:r w:rsidRPr="00AF4687">
        <w:rPr>
          <w:rStyle w:val="tlid-translation"/>
          <w:rFonts w:ascii="Times New Roman" w:hAnsi="Times New Roman" w:cs="Times New Roman"/>
          <w:sz w:val="28"/>
          <w:szCs w:val="28"/>
        </w:rPr>
        <w:t>Хатамі</w:t>
      </w:r>
      <w:proofErr w:type="spellEnd"/>
      <w:r w:rsidRPr="00AF4687">
        <w:rPr>
          <w:rStyle w:val="tlid-translation"/>
          <w:rFonts w:ascii="Times New Roman" w:hAnsi="Times New Roman" w:cs="Times New Roman"/>
          <w:sz w:val="28"/>
          <w:szCs w:val="28"/>
        </w:rPr>
        <w:t xml:space="preserve"> був заснований на двох принципах:</w:t>
      </w:r>
      <w:r w:rsidRPr="00AF4687">
        <w:rPr>
          <w:rFonts w:ascii="Times New Roman" w:hAnsi="Times New Roman" w:cs="Times New Roman"/>
          <w:sz w:val="28"/>
          <w:szCs w:val="28"/>
        </w:rPr>
        <w:br/>
      </w:r>
      <w:r w:rsidRPr="00AF4687">
        <w:rPr>
          <w:rStyle w:val="tlid-translation"/>
          <w:rFonts w:ascii="Times New Roman" w:hAnsi="Times New Roman" w:cs="Times New Roman"/>
          <w:sz w:val="28"/>
          <w:szCs w:val="28"/>
        </w:rPr>
        <w:t xml:space="preserve">«Діалог цивілізацій» - вихід Ісламської Республіки Іран з міжнародної ізоляції і встановлення двостороннього діалогу, «який побудований на взаємоповазі, </w:t>
      </w:r>
      <w:r w:rsidRPr="00AF4687">
        <w:rPr>
          <w:rStyle w:val="tlid-translation"/>
          <w:rFonts w:ascii="Times New Roman" w:hAnsi="Times New Roman" w:cs="Times New Roman"/>
          <w:sz w:val="28"/>
          <w:szCs w:val="28"/>
        </w:rPr>
        <w:lastRenderedPageBreak/>
        <w:t>гідність, і прагматичності. Крім того він повинен враховувати національні інтереси держави на міжнародній арені, а також створювати умов для поліпшення двосторонніх і багатосторонніх зв'язків ».</w:t>
      </w:r>
    </w:p>
    <w:p w:rsidR="005633C0" w:rsidRPr="00434CDD" w:rsidRDefault="00FB75BF" w:rsidP="008B739E">
      <w:pPr>
        <w:pStyle w:val="a3"/>
        <w:spacing w:line="360" w:lineRule="auto"/>
        <w:ind w:left="-567"/>
        <w:rPr>
          <w:rStyle w:val="tlid-translation"/>
          <w:rFonts w:ascii="Times New Roman" w:hAnsi="Times New Roman" w:cs="Times New Roman"/>
          <w:sz w:val="28"/>
          <w:szCs w:val="28"/>
          <w:lang w:val="ru-RU"/>
        </w:rPr>
      </w:pPr>
      <w:r w:rsidRPr="00FB75BF">
        <w:rPr>
          <w:rStyle w:val="tlid-translation"/>
          <w:rFonts w:ascii="Times New Roman" w:hAnsi="Times New Roman" w:cs="Times New Roman"/>
          <w:sz w:val="28"/>
          <w:szCs w:val="28"/>
        </w:rPr>
        <w:t>«Коаліція заради миру» - відповідна реакція на 11 вересня 2001 р, що передбачає колективну систему боротьби з тероризмом, а не односторонніх дій конкретних держав (в першу чергу США).</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Проводилась і антиамериканська політика. На думку Х. </w:t>
      </w:r>
      <w:proofErr w:type="spellStart"/>
      <w:r w:rsidRPr="00FB75BF">
        <w:rPr>
          <w:rStyle w:val="tlid-translation"/>
          <w:rFonts w:ascii="Times New Roman" w:hAnsi="Times New Roman" w:cs="Times New Roman"/>
          <w:sz w:val="28"/>
          <w:szCs w:val="28"/>
        </w:rPr>
        <w:t>Роухані</w:t>
      </w:r>
      <w:proofErr w:type="spellEnd"/>
      <w:r w:rsidRPr="00FB75BF">
        <w:rPr>
          <w:rStyle w:val="tlid-translation"/>
          <w:rFonts w:ascii="Times New Roman" w:hAnsi="Times New Roman" w:cs="Times New Roman"/>
          <w:sz w:val="28"/>
          <w:szCs w:val="28"/>
        </w:rPr>
        <w:t>,</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«Політика експансії США зі зростаючою швидкістю загострює обстановку в світі, створюючи напруженість, нестабільність, які виливаються в військові конфлікти ». Проведена США політика боротьби з тероризмом є лише приводом для прикриття американських планів щодо встановлення панування над світом, зокрема, в регіоні Перської Затоки.</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Іншою важливою рисою зовнішньої політики М.С. </w:t>
      </w:r>
      <w:proofErr w:type="spellStart"/>
      <w:r w:rsidRPr="00FB75BF">
        <w:rPr>
          <w:rStyle w:val="tlid-translation"/>
          <w:rFonts w:ascii="Times New Roman" w:hAnsi="Times New Roman" w:cs="Times New Roman"/>
          <w:sz w:val="28"/>
          <w:szCs w:val="28"/>
        </w:rPr>
        <w:t>Хатамі</w:t>
      </w:r>
      <w:proofErr w:type="spellEnd"/>
      <w:r w:rsidRPr="00FB75BF">
        <w:rPr>
          <w:rStyle w:val="tlid-translation"/>
          <w:rFonts w:ascii="Times New Roman" w:hAnsi="Times New Roman" w:cs="Times New Roman"/>
          <w:sz w:val="28"/>
          <w:szCs w:val="28"/>
        </w:rPr>
        <w:t xml:space="preserve"> з'явилася прагматичність і націленість на майбутнє. Незважаючи на те, що країна розкололася на реформаторів і консерваторів генеральна лінія була збережена. Крім того ці два табори найбільш близькі саме у зовнішній політиці.</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Однією з пріоритетних завдань Ірану у зовнішній політиці періоду правління президента М.С. </w:t>
      </w:r>
      <w:proofErr w:type="spellStart"/>
      <w:r w:rsidRPr="00FB75BF">
        <w:rPr>
          <w:rStyle w:val="tlid-translation"/>
          <w:rFonts w:ascii="Times New Roman" w:hAnsi="Times New Roman" w:cs="Times New Roman"/>
          <w:sz w:val="28"/>
          <w:szCs w:val="28"/>
        </w:rPr>
        <w:t>Хатамі</w:t>
      </w:r>
      <w:proofErr w:type="spellEnd"/>
      <w:r w:rsidRPr="00FB75BF">
        <w:rPr>
          <w:rStyle w:val="tlid-translation"/>
          <w:rFonts w:ascii="Times New Roman" w:hAnsi="Times New Roman" w:cs="Times New Roman"/>
          <w:sz w:val="28"/>
          <w:szCs w:val="28"/>
        </w:rPr>
        <w:t>, на думку духовенства, була зміцнення ісламського ладу. Це мало на увазі як відстоювання прав співвітчизників, так і забезпечення прав за межами держави. В основі цього завдання лежить та думка, що Іран - особлива країна в світі мусульманських країн.</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Важливим залишався і той факт, що політика М.С. </w:t>
      </w:r>
      <w:proofErr w:type="spellStart"/>
      <w:r w:rsidRPr="00FB75BF">
        <w:rPr>
          <w:rStyle w:val="tlid-translation"/>
          <w:rFonts w:ascii="Times New Roman" w:hAnsi="Times New Roman" w:cs="Times New Roman"/>
          <w:sz w:val="28"/>
          <w:szCs w:val="28"/>
        </w:rPr>
        <w:t>Хатамі</w:t>
      </w:r>
      <w:proofErr w:type="spellEnd"/>
      <w:r w:rsidRPr="00FB75BF">
        <w:rPr>
          <w:rStyle w:val="tlid-translation"/>
          <w:rFonts w:ascii="Times New Roman" w:hAnsi="Times New Roman" w:cs="Times New Roman"/>
          <w:sz w:val="28"/>
          <w:szCs w:val="28"/>
        </w:rPr>
        <w:t xml:space="preserve"> нерідко стикалася з опором з боку духовного лідера С.А. Хаменеї - прихильника курсу аятоли Хомейні. Хоч він і не заперечував необхідність виходу з міжнародної ізоляції, проте не дозволяв це робити шляхами, що відходять від принципів ісламу, в якому, на його думку, «вся іранська самобутність і національна сутність».</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З приходом до влади неоконсерватора М. Ахмадінежада зовнішній політичний курс був скоректований. По-перше, ставка була зроблена на справедливе співробітництво в міжнародних відносинах, перш за все з США. Принцип справедливості змінює старий принцип «діалогу цивілізацій і культур» і це має </w:t>
      </w:r>
      <w:r w:rsidRPr="00FB75BF">
        <w:rPr>
          <w:rStyle w:val="tlid-translation"/>
          <w:rFonts w:ascii="Times New Roman" w:hAnsi="Times New Roman" w:cs="Times New Roman"/>
          <w:sz w:val="28"/>
          <w:szCs w:val="28"/>
        </w:rPr>
        <w:lastRenderedPageBreak/>
        <w:t>здорове сенс. М. Ахмадінежад будує політику, виходячи з національних інтересів на рівній основі, налагоджуючи стосунки з тими державами, які далекі від агресії у зовнішній політиці. Налагодження відносин Іран починає в регіоні, причому з метою консолідації проти Ізраїлю і США. Крім того М. Ахмадінежад</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не виключив повернення деяких </w:t>
      </w:r>
      <w:proofErr w:type="spellStart"/>
      <w:r w:rsidRPr="00FB75BF">
        <w:rPr>
          <w:rStyle w:val="tlid-translation"/>
          <w:rFonts w:ascii="Times New Roman" w:hAnsi="Times New Roman" w:cs="Times New Roman"/>
          <w:sz w:val="28"/>
          <w:szCs w:val="28"/>
        </w:rPr>
        <w:t>хомейністскіх</w:t>
      </w:r>
      <w:proofErr w:type="spellEnd"/>
      <w:r w:rsidRPr="00FB75BF">
        <w:rPr>
          <w:rStyle w:val="tlid-translation"/>
          <w:rFonts w:ascii="Times New Roman" w:hAnsi="Times New Roman" w:cs="Times New Roman"/>
          <w:sz w:val="28"/>
          <w:szCs w:val="28"/>
        </w:rPr>
        <w:t xml:space="preserve"> ідей, зокрема</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«Експорту революції».</w:t>
      </w:r>
      <w:r w:rsidRPr="00FB75BF">
        <w:rPr>
          <w:rFonts w:ascii="Times New Roman" w:hAnsi="Times New Roman" w:cs="Times New Roman"/>
          <w:sz w:val="28"/>
          <w:szCs w:val="28"/>
        </w:rPr>
        <w:br/>
      </w:r>
      <w:r w:rsidRPr="00FB75BF">
        <w:rPr>
          <w:rStyle w:val="tlid-translation"/>
          <w:rFonts w:ascii="Times New Roman" w:hAnsi="Times New Roman" w:cs="Times New Roman"/>
          <w:sz w:val="28"/>
          <w:szCs w:val="28"/>
        </w:rPr>
        <w:t xml:space="preserve">Налагодження відносин не стало порожнім звуком, що підтверджується візитами в Іран І. </w:t>
      </w:r>
      <w:proofErr w:type="spellStart"/>
      <w:r w:rsidRPr="00FB75BF">
        <w:rPr>
          <w:rStyle w:val="tlid-translation"/>
          <w:rFonts w:ascii="Times New Roman" w:hAnsi="Times New Roman" w:cs="Times New Roman"/>
          <w:sz w:val="28"/>
          <w:szCs w:val="28"/>
        </w:rPr>
        <w:t>Джафарі</w:t>
      </w:r>
      <w:proofErr w:type="spellEnd"/>
      <w:r w:rsidRPr="00FB75BF">
        <w:rPr>
          <w:rStyle w:val="tlid-translation"/>
          <w:rFonts w:ascii="Times New Roman" w:hAnsi="Times New Roman" w:cs="Times New Roman"/>
          <w:sz w:val="28"/>
          <w:szCs w:val="28"/>
        </w:rPr>
        <w:t xml:space="preserve"> - прем'єр-міністра Іраку; Б. </w:t>
      </w:r>
      <w:proofErr w:type="spellStart"/>
      <w:r w:rsidRPr="00FB75BF">
        <w:rPr>
          <w:rStyle w:val="tlid-translation"/>
          <w:rFonts w:ascii="Times New Roman" w:hAnsi="Times New Roman" w:cs="Times New Roman"/>
          <w:sz w:val="28"/>
          <w:szCs w:val="28"/>
        </w:rPr>
        <w:t>Асада</w:t>
      </w:r>
      <w:proofErr w:type="spellEnd"/>
      <w:r w:rsidRPr="00FB75BF">
        <w:rPr>
          <w:rStyle w:val="tlid-translation"/>
          <w:rFonts w:ascii="Times New Roman" w:hAnsi="Times New Roman" w:cs="Times New Roman"/>
          <w:sz w:val="28"/>
          <w:szCs w:val="28"/>
        </w:rPr>
        <w:t xml:space="preserve"> - президента Сирії; Х. </w:t>
      </w:r>
      <w:proofErr w:type="spellStart"/>
      <w:r w:rsidRPr="00FB75BF">
        <w:rPr>
          <w:rStyle w:val="tlid-translation"/>
          <w:rFonts w:ascii="Times New Roman" w:hAnsi="Times New Roman" w:cs="Times New Roman"/>
          <w:sz w:val="28"/>
          <w:szCs w:val="28"/>
        </w:rPr>
        <w:t>Насрулли</w:t>
      </w:r>
      <w:proofErr w:type="spellEnd"/>
      <w:r w:rsidRPr="00FB75BF">
        <w:rPr>
          <w:rStyle w:val="tlid-translation"/>
          <w:rFonts w:ascii="Times New Roman" w:hAnsi="Times New Roman" w:cs="Times New Roman"/>
          <w:sz w:val="28"/>
          <w:szCs w:val="28"/>
        </w:rPr>
        <w:t xml:space="preserve"> - лідера ліванської </w:t>
      </w:r>
      <w:proofErr w:type="spellStart"/>
      <w:r w:rsidRPr="00FB75BF">
        <w:rPr>
          <w:rStyle w:val="tlid-translation"/>
          <w:rFonts w:ascii="Times New Roman" w:hAnsi="Times New Roman" w:cs="Times New Roman"/>
          <w:sz w:val="28"/>
          <w:szCs w:val="28"/>
        </w:rPr>
        <w:t>Хезболли</w:t>
      </w:r>
      <w:proofErr w:type="spellEnd"/>
      <w:r w:rsidRPr="00FB75BF">
        <w:rPr>
          <w:rStyle w:val="tlid-translation"/>
          <w:rFonts w:ascii="Times New Roman" w:hAnsi="Times New Roman" w:cs="Times New Roman"/>
          <w:sz w:val="28"/>
          <w:szCs w:val="28"/>
        </w:rPr>
        <w:t>. Крім того іранська дипломатія націлена на контакти з Росією, Індією і КНР. Важливим завданням залишається і інтеграція ІРІ в світову економіку і політику. Важливо розуміти, що система, що склалася в Ірані після революції дуже гнучка, а тому Іран буде виступати як конструктивний парламентер, якщо до нього будуть ставитися, як до рівного.</w:t>
      </w:r>
    </w:p>
    <w:p w:rsidR="002672FD" w:rsidRPr="00434CDD" w:rsidRDefault="002672FD" w:rsidP="008B739E">
      <w:pPr>
        <w:pStyle w:val="a3"/>
        <w:spacing w:line="360" w:lineRule="auto"/>
        <w:ind w:left="-567"/>
        <w:rPr>
          <w:rStyle w:val="tlid-translation"/>
          <w:rFonts w:ascii="Times New Roman" w:hAnsi="Times New Roman" w:cs="Times New Roman"/>
          <w:sz w:val="28"/>
          <w:szCs w:val="28"/>
          <w:lang w:val="ru-RU"/>
        </w:rPr>
      </w:pPr>
    </w:p>
    <w:p w:rsidR="002672FD" w:rsidRPr="00283926" w:rsidRDefault="002672FD" w:rsidP="002672FD">
      <w:pPr>
        <w:pStyle w:val="a3"/>
        <w:numPr>
          <w:ilvl w:val="1"/>
          <w:numId w:val="1"/>
        </w:numPr>
        <w:spacing w:line="360" w:lineRule="auto"/>
        <w:rPr>
          <w:rStyle w:val="tlid-translation"/>
          <w:rFonts w:ascii="Times New Roman" w:hAnsi="Times New Roman" w:cs="Times New Roman"/>
          <w:b/>
          <w:sz w:val="28"/>
          <w:szCs w:val="28"/>
        </w:rPr>
      </w:pPr>
      <w:proofErr w:type="spellStart"/>
      <w:r w:rsidRPr="00283926">
        <w:rPr>
          <w:rStyle w:val="tlid-translation"/>
          <w:rFonts w:ascii="Times New Roman" w:hAnsi="Times New Roman" w:cs="Times New Roman"/>
          <w:b/>
          <w:sz w:val="28"/>
          <w:szCs w:val="28"/>
          <w:lang w:val="en-US"/>
        </w:rPr>
        <w:t>Іран</w:t>
      </w:r>
      <w:proofErr w:type="spellEnd"/>
      <w:r w:rsidRPr="00283926">
        <w:rPr>
          <w:rStyle w:val="tlid-translation"/>
          <w:rFonts w:ascii="Times New Roman" w:hAnsi="Times New Roman" w:cs="Times New Roman"/>
          <w:b/>
          <w:sz w:val="28"/>
          <w:szCs w:val="28"/>
          <w:lang w:val="en-US"/>
        </w:rPr>
        <w:t xml:space="preserve"> </w:t>
      </w:r>
      <w:proofErr w:type="spellStart"/>
      <w:r w:rsidRPr="00283926">
        <w:rPr>
          <w:rStyle w:val="tlid-translation"/>
          <w:rFonts w:ascii="Times New Roman" w:hAnsi="Times New Roman" w:cs="Times New Roman"/>
          <w:b/>
          <w:sz w:val="28"/>
          <w:szCs w:val="28"/>
          <w:lang w:val="en-US"/>
        </w:rPr>
        <w:t>та</w:t>
      </w:r>
      <w:proofErr w:type="spellEnd"/>
      <w:r w:rsidRPr="00283926">
        <w:rPr>
          <w:rStyle w:val="tlid-translation"/>
          <w:rFonts w:ascii="Times New Roman" w:hAnsi="Times New Roman" w:cs="Times New Roman"/>
          <w:b/>
          <w:sz w:val="28"/>
          <w:szCs w:val="28"/>
          <w:lang w:val="en-US"/>
        </w:rPr>
        <w:t xml:space="preserve"> </w:t>
      </w:r>
      <w:proofErr w:type="spellStart"/>
      <w:r w:rsidRPr="00283926">
        <w:rPr>
          <w:rStyle w:val="tlid-translation"/>
          <w:rFonts w:ascii="Times New Roman" w:hAnsi="Times New Roman" w:cs="Times New Roman"/>
          <w:b/>
          <w:sz w:val="28"/>
          <w:szCs w:val="28"/>
          <w:lang w:val="en-US"/>
        </w:rPr>
        <w:t>країни</w:t>
      </w:r>
      <w:proofErr w:type="spellEnd"/>
      <w:r w:rsidRPr="00283926">
        <w:rPr>
          <w:rStyle w:val="tlid-translation"/>
          <w:rFonts w:ascii="Times New Roman" w:hAnsi="Times New Roman" w:cs="Times New Roman"/>
          <w:b/>
          <w:sz w:val="28"/>
          <w:szCs w:val="28"/>
          <w:lang w:val="en-US"/>
        </w:rPr>
        <w:t xml:space="preserve"> </w:t>
      </w:r>
      <w:proofErr w:type="spellStart"/>
      <w:r w:rsidRPr="00283926">
        <w:rPr>
          <w:rStyle w:val="tlid-translation"/>
          <w:rFonts w:ascii="Times New Roman" w:hAnsi="Times New Roman" w:cs="Times New Roman"/>
          <w:b/>
          <w:sz w:val="28"/>
          <w:szCs w:val="28"/>
          <w:lang w:val="en-US"/>
        </w:rPr>
        <w:t>Перської</w:t>
      </w:r>
      <w:proofErr w:type="spellEnd"/>
      <w:r w:rsidRPr="00283926">
        <w:rPr>
          <w:rStyle w:val="tlid-translation"/>
          <w:rFonts w:ascii="Times New Roman" w:hAnsi="Times New Roman" w:cs="Times New Roman"/>
          <w:b/>
          <w:sz w:val="28"/>
          <w:szCs w:val="28"/>
          <w:lang w:val="en-US"/>
        </w:rPr>
        <w:t xml:space="preserve"> </w:t>
      </w:r>
      <w:proofErr w:type="spellStart"/>
      <w:r w:rsidRPr="00283926">
        <w:rPr>
          <w:rStyle w:val="tlid-translation"/>
          <w:rFonts w:ascii="Times New Roman" w:hAnsi="Times New Roman" w:cs="Times New Roman"/>
          <w:b/>
          <w:sz w:val="28"/>
          <w:szCs w:val="28"/>
          <w:lang w:val="en-US"/>
        </w:rPr>
        <w:t>затоки</w:t>
      </w:r>
      <w:proofErr w:type="spellEnd"/>
    </w:p>
    <w:p w:rsidR="00283926" w:rsidRDefault="002672FD" w:rsidP="002672FD">
      <w:pPr>
        <w:pStyle w:val="a3"/>
        <w:spacing w:line="360" w:lineRule="auto"/>
        <w:ind w:left="-567"/>
        <w:rPr>
          <w:rStyle w:val="tlid-translation"/>
          <w:rFonts w:ascii="Times New Roman" w:hAnsi="Times New Roman" w:cs="Times New Roman"/>
          <w:sz w:val="28"/>
          <w:szCs w:val="28"/>
        </w:rPr>
      </w:pPr>
      <w:r>
        <w:rPr>
          <w:rStyle w:val="tlid-translation"/>
          <w:rFonts w:ascii="Times New Roman" w:hAnsi="Times New Roman" w:cs="Times New Roman"/>
          <w:sz w:val="28"/>
          <w:szCs w:val="28"/>
        </w:rPr>
        <w:t>І</w:t>
      </w:r>
      <w:r w:rsidRPr="002672FD">
        <w:rPr>
          <w:rStyle w:val="tlid-translation"/>
          <w:rFonts w:ascii="Times New Roman" w:hAnsi="Times New Roman" w:cs="Times New Roman"/>
          <w:sz w:val="28"/>
          <w:szCs w:val="28"/>
        </w:rPr>
        <w:t xml:space="preserve">ранська революція із захопленням була сприйнята в Кувейті шиїтської частиною населення. На офіційному рівні вона була сприйнята холодно, оскільки носила </w:t>
      </w:r>
      <w:proofErr w:type="spellStart"/>
      <w:r w:rsidRPr="002672FD">
        <w:rPr>
          <w:rStyle w:val="tlid-translation"/>
          <w:rFonts w:ascii="Times New Roman" w:hAnsi="Times New Roman" w:cs="Times New Roman"/>
          <w:sz w:val="28"/>
          <w:szCs w:val="28"/>
        </w:rPr>
        <w:t>антимонархический</w:t>
      </w:r>
      <w:proofErr w:type="spellEnd"/>
      <w:r w:rsidRPr="002672FD">
        <w:rPr>
          <w:rStyle w:val="tlid-translation"/>
          <w:rFonts w:ascii="Times New Roman" w:hAnsi="Times New Roman" w:cs="Times New Roman"/>
          <w:sz w:val="28"/>
          <w:szCs w:val="28"/>
        </w:rPr>
        <w:t xml:space="preserve"> характер. З боку Ірану ставлення було не краще, оскільки діяла особиста антипатія Хомейні до еміра </w:t>
      </w:r>
      <w:proofErr w:type="spellStart"/>
      <w:r w:rsidRPr="002672FD">
        <w:rPr>
          <w:rStyle w:val="tlid-translation"/>
          <w:rFonts w:ascii="Times New Roman" w:hAnsi="Times New Roman" w:cs="Times New Roman"/>
          <w:sz w:val="28"/>
          <w:szCs w:val="28"/>
        </w:rPr>
        <w:t>Джабер</w:t>
      </w:r>
      <w:proofErr w:type="spellEnd"/>
      <w:r w:rsidRPr="002672FD">
        <w:rPr>
          <w:rStyle w:val="tlid-translation"/>
          <w:rFonts w:ascii="Times New Roman" w:hAnsi="Times New Roman" w:cs="Times New Roman"/>
          <w:sz w:val="28"/>
          <w:szCs w:val="28"/>
        </w:rPr>
        <w:t xml:space="preserve"> III, який відмовився пустити в 1978 році опального аятолу в країну.</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У Кувейті діяли особисті представники Хомейні, які займалися популяризацією його ідей і просування експорту ісламської революції. Кувейт, як і Саудівська Аравія, змушений був вживати заходів: з одного боку поліпшення становища шиїтів, а з іншого припинення антиурядових виступів </w:t>
      </w:r>
      <w:proofErr w:type="spellStart"/>
      <w:r w:rsidRPr="002672FD">
        <w:rPr>
          <w:rStyle w:val="tlid-translation"/>
          <w:rFonts w:ascii="Times New Roman" w:hAnsi="Times New Roman" w:cs="Times New Roman"/>
          <w:sz w:val="28"/>
          <w:szCs w:val="28"/>
        </w:rPr>
        <w:t>проіранських</w:t>
      </w:r>
      <w:proofErr w:type="spellEnd"/>
      <w:r w:rsidRPr="002672FD">
        <w:rPr>
          <w:rStyle w:val="tlid-translation"/>
          <w:rFonts w:ascii="Times New Roman" w:hAnsi="Times New Roman" w:cs="Times New Roman"/>
          <w:sz w:val="28"/>
          <w:szCs w:val="28"/>
        </w:rPr>
        <w:t xml:space="preserve"> діячів. Подібні дії в іранських ЗМІ викликали бурю протесту і звинувачень в бік кувейтських лідерів в гоніннях на прогресивних шиїтських діячів.</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Сильно погіршилися відносини двох країн після початку </w:t>
      </w:r>
      <w:proofErr w:type="spellStart"/>
      <w:r w:rsidRPr="002672FD">
        <w:rPr>
          <w:rStyle w:val="tlid-translation"/>
          <w:rFonts w:ascii="Times New Roman" w:hAnsi="Times New Roman" w:cs="Times New Roman"/>
          <w:sz w:val="28"/>
          <w:szCs w:val="28"/>
        </w:rPr>
        <w:t>ірано</w:t>
      </w:r>
      <w:proofErr w:type="spellEnd"/>
      <w:r w:rsidRPr="002672FD">
        <w:rPr>
          <w:rStyle w:val="tlid-translation"/>
          <w:rFonts w:ascii="Times New Roman" w:hAnsi="Times New Roman" w:cs="Times New Roman"/>
          <w:sz w:val="28"/>
          <w:szCs w:val="28"/>
        </w:rPr>
        <w:t>-іракської війни. Незважаючи на те, що Кувейт оголосив про свій нейтралітет, він став підтримувати Ірак, надаючи йому як матеріальну, так і військову допомогу. На це Тегеран заявив, що ніколи не пробачить Кувейт за допомогу</w:t>
      </w:r>
      <w:r w:rsidR="00283926">
        <w:rPr>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 xml:space="preserve">Саддаму Хусейну, і </w:t>
      </w:r>
      <w:r w:rsidRPr="002672FD">
        <w:rPr>
          <w:rStyle w:val="tlid-translation"/>
          <w:rFonts w:ascii="Times New Roman" w:hAnsi="Times New Roman" w:cs="Times New Roman"/>
          <w:sz w:val="28"/>
          <w:szCs w:val="28"/>
        </w:rPr>
        <w:lastRenderedPageBreak/>
        <w:t>якщо Іран переможе, то постраждає не тільки Ірак, але і його союзники. У той же час, якщо Кувейт буде вести себе відповідно до ісламським розпорядженням, іранський народ буде ставитися до них як до братів.</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У Кувейті взагалі досить стримано був прийнятий курс на тотальну ісламізацію всіх сфер життя іранського народу, розумно побоюючись, що під цим приводом Іран планує зміцнити своє лідерство серед мусульманських країн. Це сприяло зближенню Кувейту і Саудівської Аравії, особливо з питань безпеки, оскільки в країні почалася підривна діяльність, яка прямувала з Тегерана.</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У грудні 1983 року в Ель-Кувейті прогриміли вибухи в посольствах США та Франції, відповідальність за які взяла на себе шиїтська екстремістська організація «</w:t>
      </w:r>
      <w:proofErr w:type="spellStart"/>
      <w:r w:rsidRPr="002672FD">
        <w:rPr>
          <w:rStyle w:val="tlid-translation"/>
          <w:rFonts w:ascii="Times New Roman" w:hAnsi="Times New Roman" w:cs="Times New Roman"/>
          <w:sz w:val="28"/>
          <w:szCs w:val="28"/>
        </w:rPr>
        <w:t>Дава</w:t>
      </w:r>
      <w:proofErr w:type="spellEnd"/>
      <w:r w:rsidRPr="002672FD">
        <w:rPr>
          <w:rStyle w:val="tlid-translation"/>
          <w:rFonts w:ascii="Times New Roman" w:hAnsi="Times New Roman" w:cs="Times New Roman"/>
          <w:sz w:val="28"/>
          <w:szCs w:val="28"/>
        </w:rPr>
        <w:t xml:space="preserve">». У грудні 1984 року іранські терористи викрали літак, вимагаючи обміну схоплених раніше терористів на заручників. Згодом заручники були звільнені іранською стороною, але самі терористи видані не були. У травні 1985 року було скоєно замах на еміра Кувейту </w:t>
      </w:r>
      <w:proofErr w:type="spellStart"/>
      <w:r w:rsidRPr="002672FD">
        <w:rPr>
          <w:rStyle w:val="tlid-translation"/>
          <w:rFonts w:ascii="Times New Roman" w:hAnsi="Times New Roman" w:cs="Times New Roman"/>
          <w:sz w:val="28"/>
          <w:szCs w:val="28"/>
        </w:rPr>
        <w:t>Джабера</w:t>
      </w:r>
      <w:proofErr w:type="spellEnd"/>
      <w:r w:rsidRPr="002672FD">
        <w:rPr>
          <w:rStyle w:val="tlid-translation"/>
          <w:rFonts w:ascii="Times New Roman" w:hAnsi="Times New Roman" w:cs="Times New Roman"/>
          <w:sz w:val="28"/>
          <w:szCs w:val="28"/>
        </w:rPr>
        <w:t xml:space="preserve"> III, відповідальність за яке взяла на себе організація «Аль-Джихад аль-Ісламі».</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З початком </w:t>
      </w:r>
      <w:proofErr w:type="spellStart"/>
      <w:r w:rsidRPr="002672FD">
        <w:rPr>
          <w:rStyle w:val="tlid-translation"/>
          <w:rFonts w:ascii="Times New Roman" w:hAnsi="Times New Roman" w:cs="Times New Roman"/>
          <w:sz w:val="28"/>
          <w:szCs w:val="28"/>
        </w:rPr>
        <w:t>ірано</w:t>
      </w:r>
      <w:proofErr w:type="spellEnd"/>
      <w:r w:rsidRPr="002672FD">
        <w:rPr>
          <w:rStyle w:val="tlid-translation"/>
          <w:rFonts w:ascii="Times New Roman" w:hAnsi="Times New Roman" w:cs="Times New Roman"/>
          <w:sz w:val="28"/>
          <w:szCs w:val="28"/>
        </w:rPr>
        <w:t xml:space="preserve">-іракської війни, в якій Кувейт встав на сторону Іраку, відбулося загострення </w:t>
      </w:r>
      <w:proofErr w:type="spellStart"/>
      <w:r w:rsidRPr="002672FD">
        <w:rPr>
          <w:rStyle w:val="tlid-translation"/>
          <w:rFonts w:ascii="Times New Roman" w:hAnsi="Times New Roman" w:cs="Times New Roman"/>
          <w:sz w:val="28"/>
          <w:szCs w:val="28"/>
        </w:rPr>
        <w:t>ірано</w:t>
      </w:r>
      <w:proofErr w:type="spellEnd"/>
      <w:r w:rsidRPr="002672FD">
        <w:rPr>
          <w:rStyle w:val="tlid-translation"/>
          <w:rFonts w:ascii="Times New Roman" w:hAnsi="Times New Roman" w:cs="Times New Roman"/>
          <w:sz w:val="28"/>
          <w:szCs w:val="28"/>
        </w:rPr>
        <w:t xml:space="preserve">-кувейтських відносин. У 1980 р іранський президент </w:t>
      </w:r>
      <w:proofErr w:type="spellStart"/>
      <w:r w:rsidRPr="002672FD">
        <w:rPr>
          <w:rStyle w:val="tlid-translation"/>
          <w:rFonts w:ascii="Times New Roman" w:hAnsi="Times New Roman" w:cs="Times New Roman"/>
          <w:sz w:val="28"/>
          <w:szCs w:val="28"/>
        </w:rPr>
        <w:t>Банісадр</w:t>
      </w:r>
      <w:proofErr w:type="spellEnd"/>
      <w:r w:rsidRPr="002672FD">
        <w:rPr>
          <w:rStyle w:val="tlid-translation"/>
          <w:rFonts w:ascii="Times New Roman" w:hAnsi="Times New Roman" w:cs="Times New Roman"/>
          <w:sz w:val="28"/>
          <w:szCs w:val="28"/>
        </w:rPr>
        <w:t xml:space="preserve"> наказав бомбардувати території поблизу міста </w:t>
      </w:r>
      <w:proofErr w:type="spellStart"/>
      <w:r w:rsidRPr="002672FD">
        <w:rPr>
          <w:rStyle w:val="tlid-translation"/>
          <w:rFonts w:ascii="Times New Roman" w:hAnsi="Times New Roman" w:cs="Times New Roman"/>
          <w:sz w:val="28"/>
          <w:szCs w:val="28"/>
        </w:rPr>
        <w:t>Сафат</w:t>
      </w:r>
      <w:proofErr w:type="spellEnd"/>
      <w:r w:rsidRPr="002672FD">
        <w:rPr>
          <w:rStyle w:val="tlid-translation"/>
          <w:rFonts w:ascii="Times New Roman" w:hAnsi="Times New Roman" w:cs="Times New Roman"/>
          <w:sz w:val="28"/>
          <w:szCs w:val="28"/>
        </w:rPr>
        <w:t>, розташованого на кордоні Іраку та Кувейту. Тим самим ІРІ натякала на те, щоб Кувейт припинив здійснювати поставки Багдаду. Але цього не сталося, і кувейтське уряд продовжував допомагати Іраку. Д</w:t>
      </w:r>
      <w:r w:rsidR="00283926">
        <w:rPr>
          <w:rStyle w:val="tlid-translation"/>
          <w:rFonts w:ascii="Times New Roman" w:hAnsi="Times New Roman" w:cs="Times New Roman"/>
          <w:sz w:val="28"/>
          <w:szCs w:val="28"/>
        </w:rPr>
        <w:t>ля цього видобувалося 300 тис. бар.</w:t>
      </w:r>
      <w:r w:rsidRPr="002672FD">
        <w:rPr>
          <w:rStyle w:val="tlid-translation"/>
          <w:rFonts w:ascii="Times New Roman" w:hAnsi="Times New Roman" w:cs="Times New Roman"/>
          <w:sz w:val="28"/>
          <w:szCs w:val="28"/>
        </w:rPr>
        <w:t xml:space="preserve"> нафти в день, що з розрахунку</w:t>
      </w:r>
      <w:r w:rsidR="00283926">
        <w:rPr>
          <w:rFonts w:ascii="Times New Roman" w:hAnsi="Times New Roman" w:cs="Times New Roman"/>
          <w:sz w:val="28"/>
          <w:szCs w:val="28"/>
        </w:rPr>
        <w:t xml:space="preserve"> </w:t>
      </w:r>
      <w:r w:rsidR="00283926">
        <w:rPr>
          <w:rStyle w:val="tlid-translation"/>
          <w:rFonts w:ascii="Times New Roman" w:hAnsi="Times New Roman" w:cs="Times New Roman"/>
          <w:sz w:val="28"/>
          <w:szCs w:val="28"/>
        </w:rPr>
        <w:t xml:space="preserve">курсу 1 бар. дорівнює 20 </w:t>
      </w:r>
      <w:proofErr w:type="spellStart"/>
      <w:r w:rsidR="00283926">
        <w:rPr>
          <w:rStyle w:val="tlid-translation"/>
          <w:rFonts w:ascii="Times New Roman" w:hAnsi="Times New Roman" w:cs="Times New Roman"/>
          <w:sz w:val="28"/>
          <w:szCs w:val="28"/>
        </w:rPr>
        <w:t>долл</w:t>
      </w:r>
      <w:proofErr w:type="spellEnd"/>
      <w:r w:rsidR="00283926">
        <w:rPr>
          <w:rStyle w:val="tlid-translation"/>
          <w:rFonts w:ascii="Times New Roman" w:hAnsi="Times New Roman" w:cs="Times New Roman"/>
          <w:sz w:val="28"/>
          <w:szCs w:val="28"/>
        </w:rPr>
        <w:t>.</w:t>
      </w:r>
      <w:r w:rsidRPr="002672FD">
        <w:rPr>
          <w:rStyle w:val="tlid-translation"/>
          <w:rFonts w:ascii="Times New Roman" w:hAnsi="Times New Roman" w:cs="Times New Roman"/>
          <w:sz w:val="28"/>
          <w:szCs w:val="28"/>
        </w:rPr>
        <w:t xml:space="preserve"> в 1980 р означало, що в рік тільки від Кувейту І</w:t>
      </w:r>
      <w:r w:rsidR="00914185">
        <w:rPr>
          <w:rStyle w:val="tlid-translation"/>
          <w:rFonts w:ascii="Times New Roman" w:hAnsi="Times New Roman" w:cs="Times New Roman"/>
          <w:sz w:val="28"/>
          <w:szCs w:val="28"/>
        </w:rPr>
        <w:t>р</w:t>
      </w:r>
      <w:r w:rsidR="00283926">
        <w:rPr>
          <w:rStyle w:val="tlid-translation"/>
          <w:rFonts w:ascii="Times New Roman" w:hAnsi="Times New Roman" w:cs="Times New Roman"/>
          <w:sz w:val="28"/>
          <w:szCs w:val="28"/>
        </w:rPr>
        <w:t xml:space="preserve">ак отримував 2-2.5 млн. </w:t>
      </w:r>
      <w:proofErr w:type="spellStart"/>
      <w:r w:rsidR="00283926">
        <w:rPr>
          <w:rStyle w:val="tlid-translation"/>
          <w:rFonts w:ascii="Times New Roman" w:hAnsi="Times New Roman" w:cs="Times New Roman"/>
          <w:sz w:val="28"/>
          <w:szCs w:val="28"/>
        </w:rPr>
        <w:t>долл</w:t>
      </w:r>
      <w:proofErr w:type="spellEnd"/>
      <w:r w:rsidR="00914185">
        <w:rPr>
          <w:rStyle w:val="tlid-translation"/>
          <w:rFonts w:ascii="Times New Roman" w:hAnsi="Times New Roman" w:cs="Times New Roman"/>
          <w:sz w:val="28"/>
          <w:szCs w:val="28"/>
        </w:rPr>
        <w:t>.</w:t>
      </w:r>
      <w:r w:rsidRPr="002672FD">
        <w:rPr>
          <w:rStyle w:val="tlid-translation"/>
          <w:rFonts w:ascii="Times New Roman" w:hAnsi="Times New Roman" w:cs="Times New Roman"/>
          <w:sz w:val="28"/>
          <w:szCs w:val="28"/>
        </w:rPr>
        <w:t xml:space="preserve"> Крім того Ірак отримав від Кувейту можливість використання портів у Перській затоці, транзиту вантажів через територію Кувейту. Також Багдад зафрахтував кувейтські суду для перевезення різних вантажів, у тому числі і зброї.</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На ці дії Ісламська Республіка Іран зробила ряд контрзаходів: по-перше, всі судна, що прямують в кувейтські порти, стали ретельно додивлятися з метою виявлення військових вантажів для Іраку; по-друге, розгорілася «танкерна війна», в ході якої Іран нападав на танкери перевозили нафту і інші судна, нібито для продажу і </w:t>
      </w:r>
      <w:r w:rsidRPr="002672FD">
        <w:rPr>
          <w:rStyle w:val="tlid-translation"/>
          <w:rFonts w:ascii="Times New Roman" w:hAnsi="Times New Roman" w:cs="Times New Roman"/>
          <w:sz w:val="28"/>
          <w:szCs w:val="28"/>
        </w:rPr>
        <w:lastRenderedPageBreak/>
        <w:t xml:space="preserve">фінансування іракської сторони. Ірак відкрив у відповідь вогонь і нападав на суду з іранською нафтою. Таким чином, в 1986 році відбулося 105 нападів на морські судна, з яких 80 танкери. Широке використання з боку Ірану отримало мінування морських шляхів, за якими імовірно слідували морські судна. Також Іран висунув загрозу про блокування </w:t>
      </w:r>
      <w:proofErr w:type="spellStart"/>
      <w:r w:rsidRPr="002672FD">
        <w:rPr>
          <w:rStyle w:val="tlid-translation"/>
          <w:rFonts w:ascii="Times New Roman" w:hAnsi="Times New Roman" w:cs="Times New Roman"/>
          <w:sz w:val="28"/>
          <w:szCs w:val="28"/>
        </w:rPr>
        <w:t>Ормузької</w:t>
      </w:r>
      <w:proofErr w:type="spellEnd"/>
      <w:r w:rsidRPr="002672FD">
        <w:rPr>
          <w:rStyle w:val="tlid-translation"/>
          <w:rFonts w:ascii="Times New Roman" w:hAnsi="Times New Roman" w:cs="Times New Roman"/>
          <w:sz w:val="28"/>
          <w:szCs w:val="28"/>
        </w:rPr>
        <w:t xml:space="preserve"> протоки, якщо яка-небудь зі сторін буде перешкоджати експорту іранської нафти.</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У тому ж 1986 року іранські сили здобули ряд перемог і захопили кілька іракських населених пунктів, поблизу кордону з Кувейтом. Побоюючись подальшого посилення ІРІ, країни Перської затоки посилили матеріальну допомогу Багдаду, і почали зміцнення власних збройних сил. Іран у відповідь на це посилив обстріл кувейтських морських суден, потопивши за півроку близько 90 кораблів, здебільшого танкерів.</w:t>
      </w:r>
      <w:r w:rsidR="00283926">
        <w:rPr>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 xml:space="preserve">Кувейт зробив відповідні заходи щодо посилення боєздатності своєї армії. </w:t>
      </w:r>
    </w:p>
    <w:p w:rsidR="002672FD" w:rsidRDefault="002672FD" w:rsidP="002672FD">
      <w:pPr>
        <w:pStyle w:val="a3"/>
        <w:spacing w:line="360" w:lineRule="auto"/>
        <w:ind w:left="-567"/>
        <w:rPr>
          <w:rStyle w:val="tlid-translation"/>
          <w:rFonts w:ascii="Times New Roman" w:hAnsi="Times New Roman" w:cs="Times New Roman"/>
          <w:sz w:val="28"/>
          <w:szCs w:val="28"/>
        </w:rPr>
      </w:pPr>
      <w:r w:rsidRPr="002672FD">
        <w:rPr>
          <w:rStyle w:val="tlid-translation"/>
          <w:rFonts w:ascii="Times New Roman" w:hAnsi="Times New Roman" w:cs="Times New Roman"/>
          <w:sz w:val="28"/>
          <w:szCs w:val="28"/>
        </w:rPr>
        <w:t>Успіхи Іраку у війні були з великою радістю зустріли урядом Кувейту, проте з часом ворожість до Ірану замінювалося реалізмом. Зі ЗМІ зникали різко критичні статті щодо ІРІ, а коли в червні</w:t>
      </w:r>
      <w:r>
        <w:rPr>
          <w:rStyle w:val="tlid-translation"/>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1988 був збитий іранський пасажирський літак «Боїнг-747» з 300 пасажирами на борту, то Кувейт висловив офіційні співчуття. Ці події, а також близькість позицій держав з низки питань змогли згладити гострі кути відносин попередніх років.</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У вересні 1988 в Нью-Йорку зустрілися міністри закордонних справ двох держав, в ході бесіди сторони заявили про бажання відновити довірчі і добросусідські відносини. Було відновлено роботи посольств, а також відновлені колишні економічні зв'язки. Крім того Кувейт дозволив Ірану користуватися своїми портами до тих пір, поки ті не відновлять свої. Таким чином, Ірану було набагато легше отримати морським шляхом товари, які повинні були сприяти відновленню економічних об'єктів країни.</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Коли в 1990 році, коли Ірак захопив Кувейт, міністерство закордонних справ ІРІ зажадало негайного виведення військ з країни і мирного вирішення конфлікту двох держав. Іранські ЗМІ друкували безліч статей про свавілля з боку іракської влади і порушеннях міжнародного права. Після звільнення Кувейту в 1991 році </w:t>
      </w:r>
      <w:r w:rsidRPr="002672FD">
        <w:rPr>
          <w:rStyle w:val="tlid-translation"/>
          <w:rFonts w:ascii="Times New Roman" w:hAnsi="Times New Roman" w:cs="Times New Roman"/>
          <w:sz w:val="28"/>
          <w:szCs w:val="28"/>
        </w:rPr>
        <w:lastRenderedPageBreak/>
        <w:t>країни сильно зблизилися, але Іран серйозно засуджував відносини Кувейту з США і висновок військового угоди з наданням військових баз для американських військ. На думку Ірану, безпеку в регіоні повинна бути забезпечена тільки лише країнами регіону, без стороннього втручання.</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В ОАЕ іранська ісламська революція була зустрінута з тривогою, оскільки місцеві еміри боялися втратити владу. Багато з них крім того близько підтримували контакти з поваленим шахом. Страх змусив ОАЕ піти на зближення з Саудівською Аравією, відносини з якою у ОАЕ були складні через територіальних претензій обох держав, а</w:t>
      </w:r>
      <w:r w:rsidR="00283926">
        <w:rPr>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також прагнення Королівства Саудівська Аравія взяти на себе роль лідера в регіоні Затоки. У зв'язку з цим ОАЕ були змушені відновити відносини з Іраном після революції з метою використовувати їх як противагу економічному, політичному і військовому тиску з боку КСА.</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Складнощі у відносинах ОАЕ і ІРІ були через приналежність трьох островів: Абу-Муса, Великий і Малий </w:t>
      </w:r>
      <w:proofErr w:type="spellStart"/>
      <w:r w:rsidRPr="002672FD">
        <w:rPr>
          <w:rStyle w:val="tlid-translation"/>
          <w:rFonts w:ascii="Times New Roman" w:hAnsi="Times New Roman" w:cs="Times New Roman"/>
          <w:sz w:val="28"/>
          <w:szCs w:val="28"/>
        </w:rPr>
        <w:t>Томб</w:t>
      </w:r>
      <w:proofErr w:type="spellEnd"/>
      <w:r w:rsidRPr="002672FD">
        <w:rPr>
          <w:rStyle w:val="tlid-translation"/>
          <w:rFonts w:ascii="Times New Roman" w:hAnsi="Times New Roman" w:cs="Times New Roman"/>
          <w:sz w:val="28"/>
          <w:szCs w:val="28"/>
        </w:rPr>
        <w:t>, які Іран захопив ще в 1971 р</w:t>
      </w:r>
      <w:r w:rsidR="00914185">
        <w:rPr>
          <w:rStyle w:val="tlid-translation"/>
          <w:rFonts w:ascii="Times New Roman" w:hAnsi="Times New Roman" w:cs="Times New Roman"/>
          <w:sz w:val="28"/>
          <w:szCs w:val="28"/>
        </w:rPr>
        <w:t>. Дестабілізуюча</w:t>
      </w:r>
      <w:r w:rsidRPr="002672FD">
        <w:rPr>
          <w:rStyle w:val="tlid-translation"/>
          <w:rFonts w:ascii="Times New Roman" w:hAnsi="Times New Roman" w:cs="Times New Roman"/>
          <w:sz w:val="28"/>
          <w:szCs w:val="28"/>
        </w:rPr>
        <w:t xml:space="preserve"> діяльність Ірану привела до необхідності для ОАЕ зближення з Саудівською Аравією і вступу в РСАДПЗ.</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Хвилюючою подією став початок </w:t>
      </w:r>
      <w:proofErr w:type="spellStart"/>
      <w:r w:rsidRPr="002672FD">
        <w:rPr>
          <w:rStyle w:val="tlid-translation"/>
          <w:rFonts w:ascii="Times New Roman" w:hAnsi="Times New Roman" w:cs="Times New Roman"/>
          <w:sz w:val="28"/>
          <w:szCs w:val="28"/>
        </w:rPr>
        <w:t>ірано</w:t>
      </w:r>
      <w:proofErr w:type="spellEnd"/>
      <w:r w:rsidRPr="002672FD">
        <w:rPr>
          <w:rStyle w:val="tlid-translation"/>
          <w:rFonts w:ascii="Times New Roman" w:hAnsi="Times New Roman" w:cs="Times New Roman"/>
          <w:sz w:val="28"/>
          <w:szCs w:val="28"/>
        </w:rPr>
        <w:t>-іракської війни, оскільки Емірати боялися за те, що військові дії торкнуться і їх території. Крім того бойові дії ускладнювали торгівлю, видобуток нафти і перлів, а також ловлю риби. Саме тому, коли в 1982 р Ірак вивів свої війська з території Ірану і запропонував переговори, арабські країни затоки і ОАЕ в їх числі, готові були виплатити кілька мільярдів доларів, щоб припинити війну. Тегеран цю пропозицію відкинув.</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Незважаючи на те, що ОАЕ в </w:t>
      </w:r>
      <w:proofErr w:type="spellStart"/>
      <w:r w:rsidRPr="002672FD">
        <w:rPr>
          <w:rStyle w:val="tlid-translation"/>
          <w:rFonts w:ascii="Times New Roman" w:hAnsi="Times New Roman" w:cs="Times New Roman"/>
          <w:sz w:val="28"/>
          <w:szCs w:val="28"/>
        </w:rPr>
        <w:t>ірано</w:t>
      </w:r>
      <w:proofErr w:type="spellEnd"/>
      <w:r w:rsidRPr="002672FD">
        <w:rPr>
          <w:rStyle w:val="tlid-translation"/>
          <w:rFonts w:ascii="Times New Roman" w:hAnsi="Times New Roman" w:cs="Times New Roman"/>
          <w:sz w:val="28"/>
          <w:szCs w:val="28"/>
        </w:rPr>
        <w:t>-іракському конфлікті встали на сторону Іраку, країни не розірвали відносин. Перші особи держав часто відвідували столиці з дипломатичними візитами. ОАЕ були таким собі</w:t>
      </w:r>
      <w:r w:rsidR="00283926">
        <w:rPr>
          <w:rFonts w:ascii="Times New Roman" w:hAnsi="Times New Roman" w:cs="Times New Roman"/>
          <w:sz w:val="28"/>
          <w:szCs w:val="28"/>
        </w:rPr>
        <w:t xml:space="preserve"> </w:t>
      </w:r>
      <w:r w:rsidR="00283926">
        <w:rPr>
          <w:rStyle w:val="tlid-translation"/>
          <w:rFonts w:ascii="Times New Roman" w:hAnsi="Times New Roman" w:cs="Times New Roman"/>
          <w:sz w:val="28"/>
          <w:szCs w:val="28"/>
        </w:rPr>
        <w:t>«к</w:t>
      </w:r>
      <w:r w:rsidRPr="002672FD">
        <w:rPr>
          <w:rStyle w:val="tlid-translation"/>
          <w:rFonts w:ascii="Times New Roman" w:hAnsi="Times New Roman" w:cs="Times New Roman"/>
          <w:sz w:val="28"/>
          <w:szCs w:val="28"/>
        </w:rPr>
        <w:t>аналом зв'язку» з ІРІ для РСАДПЗ, особливо важливим після</w:t>
      </w:r>
      <w:r w:rsidR="00283926">
        <w:rPr>
          <w:rStyle w:val="tlid-translation"/>
          <w:rFonts w:ascii="Times New Roman" w:hAnsi="Times New Roman" w:cs="Times New Roman"/>
          <w:sz w:val="28"/>
          <w:szCs w:val="28"/>
        </w:rPr>
        <w:t xml:space="preserve"> розриву відносин з С</w:t>
      </w:r>
      <w:r w:rsidRPr="002672FD">
        <w:rPr>
          <w:rStyle w:val="tlid-translation"/>
          <w:rFonts w:ascii="Times New Roman" w:hAnsi="Times New Roman" w:cs="Times New Roman"/>
          <w:sz w:val="28"/>
          <w:szCs w:val="28"/>
        </w:rPr>
        <w:t xml:space="preserve">А і Кувейтом. Крім того Дубай має стратегічно важливу роль в Перській затоці, оскільки через його </w:t>
      </w:r>
      <w:r w:rsidR="00914185">
        <w:rPr>
          <w:rStyle w:val="tlid-translation"/>
          <w:rFonts w:ascii="Times New Roman" w:hAnsi="Times New Roman" w:cs="Times New Roman"/>
          <w:sz w:val="28"/>
          <w:szCs w:val="28"/>
        </w:rPr>
        <w:t>порт в держави Затоки поширюються товари з різних країн світу, значимість</w:t>
      </w:r>
      <w:r w:rsidRPr="002672FD">
        <w:rPr>
          <w:rStyle w:val="tlid-translation"/>
          <w:rFonts w:ascii="Times New Roman" w:hAnsi="Times New Roman" w:cs="Times New Roman"/>
          <w:sz w:val="28"/>
          <w:szCs w:val="28"/>
        </w:rPr>
        <w:t xml:space="preserve"> Дуба</w:t>
      </w:r>
      <w:r w:rsidR="00914185">
        <w:rPr>
          <w:rStyle w:val="tlid-translation"/>
          <w:rFonts w:ascii="Times New Roman" w:hAnsi="Times New Roman" w:cs="Times New Roman"/>
          <w:sz w:val="28"/>
          <w:szCs w:val="28"/>
        </w:rPr>
        <w:t>ю</w:t>
      </w:r>
      <w:r w:rsidR="00283926">
        <w:rPr>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 xml:space="preserve">під час </w:t>
      </w:r>
      <w:proofErr w:type="spellStart"/>
      <w:r w:rsidRPr="002672FD">
        <w:rPr>
          <w:rStyle w:val="tlid-translation"/>
          <w:rFonts w:ascii="Times New Roman" w:hAnsi="Times New Roman" w:cs="Times New Roman"/>
          <w:sz w:val="28"/>
          <w:szCs w:val="28"/>
        </w:rPr>
        <w:t>ірано</w:t>
      </w:r>
      <w:proofErr w:type="spellEnd"/>
      <w:r w:rsidRPr="002672FD">
        <w:rPr>
          <w:rStyle w:val="tlid-translation"/>
          <w:rFonts w:ascii="Times New Roman" w:hAnsi="Times New Roman" w:cs="Times New Roman"/>
          <w:sz w:val="28"/>
          <w:szCs w:val="28"/>
        </w:rPr>
        <w:t>-іракського конфлікту ще сильніше зросла, оскільки через нього Іран отримував зброю з США і Європи, а сам направляв частина нафти на експорт.</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lastRenderedPageBreak/>
        <w:t>Керівництво ОАЕ позитивно зустріло рішення Ірану про прийняття резолюції № 598 РБ ООН і проведення мирних переговорів з Іраком. Це давало надію, що з закінченням війни зросте торгово-економічне співробітництво ОАЕ і Ірану. Тим більше що Ірану необхідно було відновлювати в країні зруйнований промисловий сектор, в першу чергу нафтової.</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На початку 90-х відносини між Іраном і ОАЕ серйозно погіршилися, </w:t>
      </w:r>
      <w:r w:rsidR="00283926">
        <w:rPr>
          <w:rStyle w:val="tlid-translation"/>
          <w:rFonts w:ascii="Times New Roman" w:hAnsi="Times New Roman" w:cs="Times New Roman"/>
          <w:sz w:val="28"/>
          <w:szCs w:val="28"/>
        </w:rPr>
        <w:t>оскільки керівництво ІРІ посилило</w:t>
      </w:r>
      <w:r w:rsidRPr="002672FD">
        <w:rPr>
          <w:rStyle w:val="tlid-translation"/>
          <w:rFonts w:ascii="Times New Roman" w:hAnsi="Times New Roman" w:cs="Times New Roman"/>
          <w:sz w:val="28"/>
          <w:szCs w:val="28"/>
        </w:rPr>
        <w:t xml:space="preserve"> свою політику щодо трьох спірних островів. Звідти були вигнані арабські влади, які управляли островами спільно з іранцями, а іранці стали правити там самостійно. Ці дії шокували ОАЕ та інші країни Затоки. Емірати звернулися в гаазький суд зі скаргою на агресію Ісламської Республіки Іран. Крім того ця агресія стала предметом обговорення в рамках РСАДПЗ, де було винесено рішення про негайну зміну курсу Ірану і повернення островів їх власникам. Іран був непохитний, а відносини з ОАЕ та іншими країнами Затоки різко ускладнилися. Безпека в регіоні знову опинилося під загрозою.</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Але ситуація трохи змінилася, коли в 1997 р до влади прийшов президент М. </w:t>
      </w:r>
      <w:proofErr w:type="spellStart"/>
      <w:r w:rsidRPr="002672FD">
        <w:rPr>
          <w:rStyle w:val="tlid-translation"/>
          <w:rFonts w:ascii="Times New Roman" w:hAnsi="Times New Roman" w:cs="Times New Roman"/>
          <w:sz w:val="28"/>
          <w:szCs w:val="28"/>
        </w:rPr>
        <w:t>Хатамі</w:t>
      </w:r>
      <w:proofErr w:type="spellEnd"/>
      <w:r w:rsidRPr="002672FD">
        <w:rPr>
          <w:rStyle w:val="tlid-translation"/>
          <w:rFonts w:ascii="Times New Roman" w:hAnsi="Times New Roman" w:cs="Times New Roman"/>
          <w:sz w:val="28"/>
          <w:szCs w:val="28"/>
        </w:rPr>
        <w:t xml:space="preserve">. У грудні 1997 року він дав доручення міністру закордонних справ К. </w:t>
      </w:r>
      <w:proofErr w:type="spellStart"/>
      <w:r w:rsidRPr="002672FD">
        <w:rPr>
          <w:rStyle w:val="tlid-translation"/>
          <w:rFonts w:ascii="Times New Roman" w:hAnsi="Times New Roman" w:cs="Times New Roman"/>
          <w:sz w:val="28"/>
          <w:szCs w:val="28"/>
        </w:rPr>
        <w:t>Харразі</w:t>
      </w:r>
      <w:proofErr w:type="spellEnd"/>
      <w:r>
        <w:rPr>
          <w:rStyle w:val="tlid-translation"/>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об'їхати країни Затоки з метою залагодження відносин. Зокрема міністр відвідав і ОАЕ з питань спірних островів. В результаті переговорів країни погодилися повернути статус, що існував до 1990-х років, а</w:t>
      </w:r>
      <w:r w:rsidR="00914185">
        <w:rPr>
          <w:rStyle w:val="tlid-translation"/>
          <w:rFonts w:ascii="Times New Roman" w:hAnsi="Times New Roman" w:cs="Times New Roman"/>
          <w:sz w:val="28"/>
          <w:szCs w:val="28"/>
        </w:rPr>
        <w:t xml:space="preserve"> саме до спільного управління. Ц</w:t>
      </w:r>
      <w:r w:rsidRPr="002672FD">
        <w:rPr>
          <w:rStyle w:val="tlid-translation"/>
          <w:rFonts w:ascii="Times New Roman" w:hAnsi="Times New Roman" w:cs="Times New Roman"/>
          <w:sz w:val="28"/>
          <w:szCs w:val="28"/>
        </w:rPr>
        <w:t>і</w:t>
      </w:r>
      <w:r w:rsidR="00283926">
        <w:rPr>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дії Ірану змогли нормалізувати відносини ІРІ з ОАЕ та іншими державами Затоки, що повернуло стабільність і спокій в регіон.</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В Омані ісламська революція в Ірані була зустрінута з негативом,</w:t>
      </w:r>
      <w:r w:rsidR="00914185">
        <w:rPr>
          <w:rStyle w:val="tlid-translation"/>
          <w:rFonts w:ascii="Times New Roman" w:hAnsi="Times New Roman" w:cs="Times New Roman"/>
          <w:sz w:val="28"/>
          <w:szCs w:val="28"/>
        </w:rPr>
        <w:t xml:space="preserve"> оскільки мала антимонархічний </w:t>
      </w:r>
      <w:r w:rsidRPr="002672FD">
        <w:rPr>
          <w:rStyle w:val="tlid-translation"/>
          <w:rFonts w:ascii="Times New Roman" w:hAnsi="Times New Roman" w:cs="Times New Roman"/>
          <w:sz w:val="28"/>
          <w:szCs w:val="28"/>
        </w:rPr>
        <w:t xml:space="preserve"> характер, а також з престолу був повалений близький друг і союзник оманського султана, який допомагав йому зберігати стабільність в </w:t>
      </w:r>
      <w:proofErr w:type="spellStart"/>
      <w:r w:rsidRPr="002672FD">
        <w:rPr>
          <w:rStyle w:val="tlid-translation"/>
          <w:rFonts w:ascii="Times New Roman" w:hAnsi="Times New Roman" w:cs="Times New Roman"/>
          <w:sz w:val="28"/>
          <w:szCs w:val="28"/>
        </w:rPr>
        <w:t>Дофара</w:t>
      </w:r>
      <w:proofErr w:type="spellEnd"/>
      <w:r w:rsidRPr="002672FD">
        <w:rPr>
          <w:rStyle w:val="tlid-translation"/>
          <w:rFonts w:ascii="Times New Roman" w:hAnsi="Times New Roman" w:cs="Times New Roman"/>
          <w:sz w:val="28"/>
          <w:szCs w:val="28"/>
        </w:rPr>
        <w:t>, де велося визвольний рух. Після революції Ісламська Республіка Іран вивела свої війська, відмовившись бути «жандармом», що погіршило відносини Омана і Ірану і навпаки зблизило Оман з Саудівською Аравією.</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Ще сильніше відносини погіршилися у зв'язку з політикою Ірану на експорт революції. Справа в тому, що половина</w:t>
      </w:r>
      <w:r w:rsidR="00283926" w:rsidRPr="00283926">
        <w:rPr>
          <w:rStyle w:val="tlid-translation"/>
          <w:rFonts w:ascii="Times New Roman" w:hAnsi="Times New Roman" w:cs="Times New Roman"/>
          <w:sz w:val="28"/>
          <w:szCs w:val="28"/>
        </w:rPr>
        <w:t xml:space="preserve"> </w:t>
      </w:r>
      <w:r w:rsidR="00283926" w:rsidRPr="002672FD">
        <w:rPr>
          <w:rStyle w:val="tlid-translation"/>
          <w:rFonts w:ascii="Times New Roman" w:hAnsi="Times New Roman" w:cs="Times New Roman"/>
          <w:sz w:val="28"/>
          <w:szCs w:val="28"/>
        </w:rPr>
        <w:t>населення</w:t>
      </w:r>
      <w:r w:rsidR="00283926">
        <w:rPr>
          <w:rStyle w:val="tlid-translation"/>
          <w:rFonts w:ascii="Times New Roman" w:hAnsi="Times New Roman" w:cs="Times New Roman"/>
          <w:sz w:val="28"/>
          <w:szCs w:val="28"/>
        </w:rPr>
        <w:t xml:space="preserve"> </w:t>
      </w:r>
      <w:r w:rsidRPr="002672FD">
        <w:rPr>
          <w:rStyle w:val="tlid-translation"/>
          <w:rFonts w:ascii="Times New Roman" w:hAnsi="Times New Roman" w:cs="Times New Roman"/>
          <w:sz w:val="28"/>
          <w:szCs w:val="28"/>
        </w:rPr>
        <w:t xml:space="preserve">на території Оману населення сповідує шиїзм, про що прекрасно відомо в Ірані. Тегеран почав активно </w:t>
      </w:r>
      <w:r w:rsidRPr="002672FD">
        <w:rPr>
          <w:rStyle w:val="tlid-translation"/>
          <w:rFonts w:ascii="Times New Roman" w:hAnsi="Times New Roman" w:cs="Times New Roman"/>
          <w:sz w:val="28"/>
          <w:szCs w:val="28"/>
        </w:rPr>
        <w:lastRenderedPageBreak/>
        <w:t xml:space="preserve">провокувати шиїтів на антиурядові виступи і схиляв до встановлення влади </w:t>
      </w:r>
      <w:proofErr w:type="spellStart"/>
      <w:r w:rsidRPr="002672FD">
        <w:rPr>
          <w:rStyle w:val="tlid-translation"/>
          <w:rFonts w:ascii="Times New Roman" w:hAnsi="Times New Roman" w:cs="Times New Roman"/>
          <w:sz w:val="28"/>
          <w:szCs w:val="28"/>
        </w:rPr>
        <w:t>проіранських</w:t>
      </w:r>
      <w:proofErr w:type="spellEnd"/>
      <w:r w:rsidRPr="002672FD">
        <w:rPr>
          <w:rStyle w:val="tlid-translation"/>
          <w:rFonts w:ascii="Times New Roman" w:hAnsi="Times New Roman" w:cs="Times New Roman"/>
          <w:sz w:val="28"/>
          <w:szCs w:val="28"/>
        </w:rPr>
        <w:t xml:space="preserve"> шиїтських діячів. Оману була необхідний захист, тому він вступив в РСАДПЗ, де наполягав на створенні системи колективної </w:t>
      </w:r>
      <w:r w:rsidR="00914185">
        <w:rPr>
          <w:rStyle w:val="tlid-translation"/>
          <w:rFonts w:ascii="Times New Roman" w:hAnsi="Times New Roman" w:cs="Times New Roman"/>
          <w:sz w:val="28"/>
          <w:szCs w:val="28"/>
        </w:rPr>
        <w:t>безпеки. Розвивалися і омансько</w:t>
      </w:r>
      <w:r w:rsidRPr="002672FD">
        <w:rPr>
          <w:rStyle w:val="tlid-translation"/>
          <w:rFonts w:ascii="Times New Roman" w:hAnsi="Times New Roman" w:cs="Times New Roman"/>
          <w:sz w:val="28"/>
          <w:szCs w:val="28"/>
        </w:rPr>
        <w:t>-американські військові відносини.</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Після цього Іран трохи послабив тиск на Оман, прагнучи підкреслити, що експорт революції лише пер</w:t>
      </w:r>
      <w:r w:rsidR="00914185">
        <w:rPr>
          <w:rStyle w:val="tlid-translation"/>
          <w:rFonts w:ascii="Times New Roman" w:hAnsi="Times New Roman" w:cs="Times New Roman"/>
          <w:sz w:val="28"/>
          <w:szCs w:val="28"/>
        </w:rPr>
        <w:t>еконання ісламського толку, а не грубий</w:t>
      </w:r>
      <w:r w:rsidRPr="002672FD">
        <w:rPr>
          <w:rStyle w:val="tlid-translation"/>
          <w:rFonts w:ascii="Times New Roman" w:hAnsi="Times New Roman" w:cs="Times New Roman"/>
          <w:sz w:val="28"/>
          <w:szCs w:val="28"/>
        </w:rPr>
        <w:t xml:space="preserve"> примус. Ця позиція влаштувала султанат Оман і відносини трохи потеплішали, тим більше що у держав було багато спільного.</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Як і інші країни Затоки, султанат Оман позитивно зустрів прийняття Іраном резолюції РБ ООН і запропонував співпрацю з метою відновлення іранської економіки перш за все її нафтового сектора. В результаті було укладено угоду про будівництво нафтопроводу від острова </w:t>
      </w:r>
      <w:proofErr w:type="spellStart"/>
      <w:r w:rsidRPr="002672FD">
        <w:rPr>
          <w:rStyle w:val="tlid-translation"/>
          <w:rFonts w:ascii="Times New Roman" w:hAnsi="Times New Roman" w:cs="Times New Roman"/>
          <w:sz w:val="28"/>
          <w:szCs w:val="28"/>
        </w:rPr>
        <w:t>Харк</w:t>
      </w:r>
      <w:proofErr w:type="spellEnd"/>
      <w:r w:rsidRPr="002672FD">
        <w:rPr>
          <w:rStyle w:val="tlid-translation"/>
          <w:rFonts w:ascii="Times New Roman" w:hAnsi="Times New Roman" w:cs="Times New Roman"/>
          <w:sz w:val="28"/>
          <w:szCs w:val="28"/>
        </w:rPr>
        <w:t xml:space="preserve"> до Бендер-Аббаса і до </w:t>
      </w:r>
      <w:proofErr w:type="spellStart"/>
      <w:r w:rsidRPr="002672FD">
        <w:rPr>
          <w:rStyle w:val="tlid-translation"/>
          <w:rFonts w:ascii="Times New Roman" w:hAnsi="Times New Roman" w:cs="Times New Roman"/>
          <w:sz w:val="28"/>
          <w:szCs w:val="28"/>
        </w:rPr>
        <w:t>Джаску</w:t>
      </w:r>
      <w:proofErr w:type="spellEnd"/>
      <w:r w:rsidRPr="002672FD">
        <w:rPr>
          <w:rStyle w:val="tlid-translation"/>
          <w:rFonts w:ascii="Times New Roman" w:hAnsi="Times New Roman" w:cs="Times New Roman"/>
          <w:sz w:val="28"/>
          <w:szCs w:val="28"/>
        </w:rPr>
        <w:t>, де був запланований великий нафтовий термінал, здатний вмістити до 1 млрд. Барелів нафти, а також будівництво коштів для навантаження нафти на експорт.</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На початку 90-х султанат Оман став місцем зустрічей представників І</w:t>
      </w:r>
      <w:r w:rsidR="00283926">
        <w:rPr>
          <w:rStyle w:val="tlid-translation"/>
          <w:rFonts w:ascii="Times New Roman" w:hAnsi="Times New Roman" w:cs="Times New Roman"/>
          <w:sz w:val="28"/>
          <w:szCs w:val="28"/>
        </w:rPr>
        <w:t>Р</w:t>
      </w:r>
      <w:r w:rsidRPr="002672FD">
        <w:rPr>
          <w:rStyle w:val="tlid-translation"/>
          <w:rFonts w:ascii="Times New Roman" w:hAnsi="Times New Roman" w:cs="Times New Roman"/>
          <w:sz w:val="28"/>
          <w:szCs w:val="28"/>
        </w:rPr>
        <w:t>І і КСА, які</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привели до відновлення відносин двох держав в 1991 році. Крім того в 1998 році міністри оборони ІРІ і керівник військового відомства Омана уклали договір про військову співпрацю. За цим договором військові експерти від обох держав братимуть участь у військових маневрах обох армій. На думку Оману, це повинно було стати прикладом для інших країн регіону. У тому ж році країни провели спільні навчання під кодовим ім'ям «Каемі-77».</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 xml:space="preserve">Таким чином, важливим аспектом зовнішньої політики Ісламської Республіки Іран в 90-і роки був відхід на другий план курсу на експорт революції. На початку 90-х років відбувається трансформація зовнішньої політики ІРІ. Іран відходить від «експорту революції» і переходить до ісламської пропаганди. Зовнішня політика ІРІ спрямована на підтримку дружніх відносин з сусідніми країнами. Найважливішим залишається боротьба Ірану за чільну роль в регіоні Перської затоки, за яку він бореться протягом усієї своєї історії. Дружні відносини з монархіями Перської затоки життєво необхідні для Ісламської Республіки Іран, оскільки це важливо для забезпечення безпеки, як самого Ірану, так і регіону в </w:t>
      </w:r>
      <w:r w:rsidRPr="002672FD">
        <w:rPr>
          <w:rStyle w:val="tlid-translation"/>
          <w:rFonts w:ascii="Times New Roman" w:hAnsi="Times New Roman" w:cs="Times New Roman"/>
          <w:sz w:val="28"/>
          <w:szCs w:val="28"/>
        </w:rPr>
        <w:lastRenderedPageBreak/>
        <w:t>цілому.</w:t>
      </w:r>
      <w:r w:rsidRPr="002672FD">
        <w:rPr>
          <w:rFonts w:ascii="Times New Roman" w:hAnsi="Times New Roman" w:cs="Times New Roman"/>
          <w:sz w:val="28"/>
          <w:szCs w:val="28"/>
        </w:rPr>
        <w:br/>
      </w:r>
      <w:r w:rsidRPr="002672FD">
        <w:rPr>
          <w:rStyle w:val="tlid-translation"/>
          <w:rFonts w:ascii="Times New Roman" w:hAnsi="Times New Roman" w:cs="Times New Roman"/>
          <w:sz w:val="28"/>
          <w:szCs w:val="28"/>
        </w:rPr>
        <w:t>Але оскільки Іран активно прагне посилити св</w:t>
      </w:r>
      <w:r w:rsidR="00914185">
        <w:rPr>
          <w:rStyle w:val="tlid-translation"/>
          <w:rFonts w:ascii="Times New Roman" w:hAnsi="Times New Roman" w:cs="Times New Roman"/>
          <w:sz w:val="28"/>
          <w:szCs w:val="28"/>
        </w:rPr>
        <w:t>ої позиції в Затоці, його дії</w:t>
      </w:r>
      <w:r w:rsidR="00914185" w:rsidRPr="00914185">
        <w:rPr>
          <w:rStyle w:val="tlid-translation"/>
          <w:rFonts w:ascii="Times New Roman" w:hAnsi="Times New Roman" w:cs="Times New Roman"/>
          <w:sz w:val="28"/>
          <w:szCs w:val="28"/>
        </w:rPr>
        <w:t xml:space="preserve"> зустрічають недовіру з боку арабських монархій, оскільки вони не можуть змагатися у військовій могутності з Ісламською Республікою Іран. Крім того вони змушені вдаватися до втручання західних держав, зокрема США, які зберігають військову присутність в регіоні, а ІРІ бореться за їх </w:t>
      </w:r>
      <w:r w:rsidR="006D045C">
        <w:rPr>
          <w:rStyle w:val="tlid-translation"/>
          <w:rFonts w:ascii="Times New Roman" w:hAnsi="Times New Roman" w:cs="Times New Roman"/>
          <w:sz w:val="28"/>
          <w:szCs w:val="28"/>
        </w:rPr>
        <w:t>вихід</w:t>
      </w:r>
      <w:r w:rsidR="00914185" w:rsidRPr="00914185">
        <w:rPr>
          <w:rStyle w:val="tlid-translation"/>
          <w:rFonts w:ascii="Times New Roman" w:hAnsi="Times New Roman" w:cs="Times New Roman"/>
          <w:sz w:val="28"/>
          <w:szCs w:val="28"/>
        </w:rPr>
        <w:t xml:space="preserve"> з Затоки, вважаючи що тільки країни Перської затоки повинні забезпечувати свою безпеку.</w:t>
      </w:r>
    </w:p>
    <w:p w:rsidR="00E3222E" w:rsidRDefault="00E3222E" w:rsidP="002672FD">
      <w:pPr>
        <w:pStyle w:val="a3"/>
        <w:spacing w:line="360" w:lineRule="auto"/>
        <w:ind w:left="-567"/>
        <w:rPr>
          <w:rStyle w:val="tlid-translation"/>
          <w:rFonts w:ascii="Times New Roman" w:hAnsi="Times New Roman" w:cs="Times New Roman"/>
          <w:sz w:val="28"/>
          <w:szCs w:val="28"/>
        </w:rPr>
      </w:pPr>
    </w:p>
    <w:p w:rsidR="00E3222E" w:rsidRPr="00283926" w:rsidRDefault="00E3222E" w:rsidP="00E3222E">
      <w:pPr>
        <w:pStyle w:val="a3"/>
        <w:numPr>
          <w:ilvl w:val="1"/>
          <w:numId w:val="1"/>
        </w:numPr>
        <w:spacing w:line="360" w:lineRule="auto"/>
        <w:rPr>
          <w:rStyle w:val="tlid-translation"/>
          <w:rFonts w:ascii="Times New Roman" w:hAnsi="Times New Roman" w:cs="Times New Roman"/>
          <w:b/>
          <w:sz w:val="28"/>
          <w:szCs w:val="28"/>
        </w:rPr>
      </w:pPr>
      <w:r w:rsidRPr="00283926">
        <w:rPr>
          <w:rStyle w:val="tlid-translation"/>
          <w:rFonts w:ascii="Times New Roman" w:hAnsi="Times New Roman" w:cs="Times New Roman"/>
          <w:b/>
          <w:sz w:val="28"/>
          <w:szCs w:val="28"/>
        </w:rPr>
        <w:t>Зовнішн</w:t>
      </w:r>
      <w:r w:rsidR="00283926">
        <w:rPr>
          <w:rStyle w:val="tlid-translation"/>
          <w:rFonts w:ascii="Times New Roman" w:hAnsi="Times New Roman" w:cs="Times New Roman"/>
          <w:b/>
          <w:sz w:val="28"/>
          <w:szCs w:val="28"/>
        </w:rPr>
        <w:t>я політика Ірану</w:t>
      </w:r>
      <w:r w:rsidRPr="00283926">
        <w:rPr>
          <w:rStyle w:val="tlid-translation"/>
          <w:rFonts w:ascii="Times New Roman" w:hAnsi="Times New Roman" w:cs="Times New Roman"/>
          <w:b/>
          <w:sz w:val="28"/>
          <w:szCs w:val="28"/>
        </w:rPr>
        <w:t xml:space="preserve"> в відношенні</w:t>
      </w:r>
      <w:r w:rsidR="00283926">
        <w:rPr>
          <w:rStyle w:val="tlid-translation"/>
          <w:rFonts w:ascii="Times New Roman" w:hAnsi="Times New Roman" w:cs="Times New Roman"/>
          <w:b/>
          <w:sz w:val="28"/>
          <w:szCs w:val="28"/>
        </w:rPr>
        <w:t xml:space="preserve"> Саудівської Аравії</w:t>
      </w:r>
    </w:p>
    <w:p w:rsidR="00E3222E" w:rsidRDefault="00E3222E" w:rsidP="00E3222E">
      <w:pPr>
        <w:pStyle w:val="a3"/>
        <w:spacing w:line="360" w:lineRule="auto"/>
        <w:ind w:left="-567"/>
        <w:rPr>
          <w:rStyle w:val="tlid-translation"/>
          <w:rFonts w:ascii="Times New Roman" w:hAnsi="Times New Roman" w:cs="Times New Roman"/>
          <w:sz w:val="28"/>
          <w:szCs w:val="28"/>
        </w:rPr>
      </w:pPr>
    </w:p>
    <w:p w:rsidR="00E25FBC" w:rsidRDefault="00E3222E" w:rsidP="00E3222E">
      <w:pPr>
        <w:pStyle w:val="a3"/>
        <w:spacing w:line="360" w:lineRule="auto"/>
        <w:ind w:left="-567"/>
        <w:rPr>
          <w:rStyle w:val="tlid-translation"/>
          <w:rFonts w:ascii="Times New Roman" w:hAnsi="Times New Roman" w:cs="Times New Roman"/>
          <w:sz w:val="28"/>
          <w:szCs w:val="28"/>
        </w:rPr>
      </w:pPr>
      <w:r w:rsidRPr="00E3222E">
        <w:rPr>
          <w:rStyle w:val="tlid-translation"/>
          <w:rFonts w:ascii="Times New Roman" w:hAnsi="Times New Roman" w:cs="Times New Roman"/>
          <w:sz w:val="28"/>
          <w:szCs w:val="28"/>
        </w:rPr>
        <w:t>На відносини між двома країнами постійно діє ряд факторів, які об'єктивно перешкоджають зближенню двох сторін.</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Відносини Саудівської Аравії і Ірану для регіону мають принципове значення. Незважаючи на їх постійну боротьбу за лідерство в регіоні, вони не були ворожими до перемоги в 1979 р ісламської революції і курсу Хомейні на лідерство ІРІ в усьому мусульманському світі. Саудівська Аравія традиційно вважала себе «центром мусульманської сили» хоча б по праву знаходження на її територія святих місць Мекки і </w:t>
      </w:r>
      <w:proofErr w:type="spellStart"/>
      <w:r w:rsidRPr="00E3222E">
        <w:rPr>
          <w:rStyle w:val="tlid-translation"/>
          <w:rFonts w:ascii="Times New Roman" w:hAnsi="Times New Roman" w:cs="Times New Roman"/>
          <w:sz w:val="28"/>
          <w:szCs w:val="28"/>
        </w:rPr>
        <w:t>Медіни</w:t>
      </w:r>
      <w:proofErr w:type="spellEnd"/>
      <w:r w:rsidRPr="00E3222E">
        <w:rPr>
          <w:rStyle w:val="tlid-translation"/>
          <w:rFonts w:ascii="Times New Roman" w:hAnsi="Times New Roman" w:cs="Times New Roman"/>
          <w:sz w:val="28"/>
          <w:szCs w:val="28"/>
        </w:rPr>
        <w:t>.</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По-перше, і Іран і КСА є найбільшими виробниками вуглеводневої сировини. Нафтовий фактор для Ісламської Республіки Іран є ключовим, оскільки експорт нафти є ключовою статтею бюджету Ірану, тому її значення добре усвідомлюють іранські лідери. Ще в 80-і роки Хомейні пропонував припинити видобуток нафти, щоб чинити тиск на імперіалістичні країни, однак підтримки не отримав. Перш за все, причиною тому стала протидія з боку КСА, яке дотримувалося прозахідної орієнтації. Іран подібні дії засуджував і попереджав Саудівську Аравію про те, що нафтові багатства дістануться невірним. У разі ж, якщо КСА прожене американських імперіалістів, Іран надасть всю свою військову силу для захисту ситуації в регіоні.</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До кінця 80-х ставлення до нафти змінилося. Вона повинна була допомогти відновити економіку, а не вирішити політичні завдання. До кінця </w:t>
      </w:r>
      <w:proofErr w:type="spellStart"/>
      <w:r w:rsidRPr="00E3222E">
        <w:rPr>
          <w:rStyle w:val="tlid-translation"/>
          <w:rFonts w:ascii="Times New Roman" w:hAnsi="Times New Roman" w:cs="Times New Roman"/>
          <w:sz w:val="28"/>
          <w:szCs w:val="28"/>
        </w:rPr>
        <w:t>ірано</w:t>
      </w:r>
      <w:proofErr w:type="spellEnd"/>
      <w:r w:rsidRPr="00E3222E">
        <w:rPr>
          <w:rStyle w:val="tlid-translation"/>
          <w:rFonts w:ascii="Times New Roman" w:hAnsi="Times New Roman" w:cs="Times New Roman"/>
          <w:sz w:val="28"/>
          <w:szCs w:val="28"/>
        </w:rPr>
        <w:t xml:space="preserve"> іракської </w:t>
      </w:r>
      <w:r w:rsidRPr="00E3222E">
        <w:rPr>
          <w:rStyle w:val="tlid-translation"/>
          <w:rFonts w:ascii="Times New Roman" w:hAnsi="Times New Roman" w:cs="Times New Roman"/>
          <w:sz w:val="28"/>
          <w:szCs w:val="28"/>
        </w:rPr>
        <w:lastRenderedPageBreak/>
        <w:t xml:space="preserve">війни в скарбниці держави </w:t>
      </w:r>
      <w:r w:rsidR="00E25FBC">
        <w:rPr>
          <w:rStyle w:val="tlid-translation"/>
          <w:rFonts w:ascii="Times New Roman" w:hAnsi="Times New Roman" w:cs="Times New Roman"/>
          <w:sz w:val="28"/>
          <w:szCs w:val="28"/>
        </w:rPr>
        <w:t xml:space="preserve">залишилося всього лише 5 млрд. </w:t>
      </w:r>
      <w:proofErr w:type="spellStart"/>
      <w:r w:rsidR="00E25FBC">
        <w:rPr>
          <w:rStyle w:val="tlid-translation"/>
          <w:rFonts w:ascii="Times New Roman" w:hAnsi="Times New Roman" w:cs="Times New Roman"/>
          <w:sz w:val="28"/>
          <w:szCs w:val="28"/>
        </w:rPr>
        <w:t>долл</w:t>
      </w:r>
      <w:proofErr w:type="spellEnd"/>
      <w:r w:rsidR="00E25FBC">
        <w:rPr>
          <w:rStyle w:val="tlid-translation"/>
          <w:rFonts w:ascii="Times New Roman" w:hAnsi="Times New Roman" w:cs="Times New Roman"/>
          <w:sz w:val="28"/>
          <w:szCs w:val="28"/>
        </w:rPr>
        <w:t>.</w:t>
      </w:r>
      <w:r w:rsidRPr="00E3222E">
        <w:rPr>
          <w:rStyle w:val="tlid-translation"/>
          <w:rFonts w:ascii="Times New Roman" w:hAnsi="Times New Roman" w:cs="Times New Roman"/>
          <w:sz w:val="28"/>
          <w:szCs w:val="28"/>
        </w:rPr>
        <w:t>, що прирекло б її на неминучий крах в разі продовження війни. Тепер же ІРІ заявила, що доходи від нафти повинні стати запорукою незалежності іранського економічного розвитку.</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На початку 90-х років керівництво Ірану знову взяло на озброєння ідею аятоли Хомейні про використання нафти як політичну зброю проти Ізраїлю і США. Свою частку доходу Іран вже зумів отримати під час «Бурі в пустелі», коли Ірак був змушений піти з числа активних країн-експортерів нафти, проте після війни США виступили за перегляд системи безпеки в регіоні Перської затоки. негативним фактором</w:t>
      </w:r>
      <w:r w:rsidR="00E25FBC">
        <w:rPr>
          <w:rFonts w:ascii="Times New Roman" w:hAnsi="Times New Roman" w:cs="Times New Roman"/>
          <w:sz w:val="28"/>
          <w:szCs w:val="28"/>
        </w:rPr>
        <w:t xml:space="preserve"> </w:t>
      </w:r>
      <w:r w:rsidRPr="00E3222E">
        <w:rPr>
          <w:rStyle w:val="tlid-translation"/>
          <w:rFonts w:ascii="Times New Roman" w:hAnsi="Times New Roman" w:cs="Times New Roman"/>
          <w:sz w:val="28"/>
          <w:szCs w:val="28"/>
        </w:rPr>
        <w:t>стало виключення з цієї системи Ірану і Іраку, негативно зустрінуте як в цих краї</w:t>
      </w:r>
      <w:r>
        <w:rPr>
          <w:rStyle w:val="tlid-translation"/>
          <w:rFonts w:ascii="Times New Roman" w:hAnsi="Times New Roman" w:cs="Times New Roman"/>
          <w:sz w:val="28"/>
          <w:szCs w:val="28"/>
        </w:rPr>
        <w:t>нах, так і в інших державах світу</w:t>
      </w:r>
      <w:r w:rsidRPr="00E3222E">
        <w:rPr>
          <w:rStyle w:val="tlid-translation"/>
          <w:rFonts w:ascii="Times New Roman" w:hAnsi="Times New Roman" w:cs="Times New Roman"/>
          <w:sz w:val="28"/>
          <w:szCs w:val="28"/>
        </w:rPr>
        <w:t>.</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США ввели ембарго на іранську нафту, що сильно вдарило по економіці Ісламської Республіки Іран і народу в цілому. Саме ця ситуація наштовхнула іранських лідерів на ідею експортувати не тільки нафту, але і її похідні. У 1997 році президентом ІРІ став М. </w:t>
      </w:r>
      <w:proofErr w:type="spellStart"/>
      <w:r w:rsidRPr="00E3222E">
        <w:rPr>
          <w:rStyle w:val="tlid-translation"/>
          <w:rFonts w:ascii="Times New Roman" w:hAnsi="Times New Roman" w:cs="Times New Roman"/>
          <w:sz w:val="28"/>
          <w:szCs w:val="28"/>
        </w:rPr>
        <w:t>Хатамі</w:t>
      </w:r>
      <w:proofErr w:type="spellEnd"/>
      <w:r w:rsidRPr="00E3222E">
        <w:rPr>
          <w:rStyle w:val="tlid-translation"/>
          <w:rFonts w:ascii="Times New Roman" w:hAnsi="Times New Roman" w:cs="Times New Roman"/>
          <w:sz w:val="28"/>
          <w:szCs w:val="28"/>
        </w:rPr>
        <w:t>, який був намір вирішити проблеми економіки країни і стабілізувати її фінансове становище, що можливо лише шляхом нормалізації відносин з США.</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По-друге, Іран і Саудівська Аравія є лідерами двох гілок ісламу. Після перемоги революції, Іран особливо прагнув поширити ідеї «ісламської революції» на території КСА. Після повалення шахського режиму Іран почав активну ідеологічну кампанію проти Саудівської Ар</w:t>
      </w:r>
      <w:r>
        <w:rPr>
          <w:rStyle w:val="tlid-translation"/>
          <w:rFonts w:ascii="Times New Roman" w:hAnsi="Times New Roman" w:cs="Times New Roman"/>
          <w:sz w:val="28"/>
          <w:szCs w:val="28"/>
        </w:rPr>
        <w:t xml:space="preserve">авії. Королівство </w:t>
      </w:r>
      <w:proofErr w:type="spellStart"/>
      <w:r>
        <w:rPr>
          <w:rStyle w:val="tlid-translation"/>
          <w:rFonts w:ascii="Times New Roman" w:hAnsi="Times New Roman" w:cs="Times New Roman"/>
          <w:sz w:val="28"/>
          <w:szCs w:val="28"/>
        </w:rPr>
        <w:t>звинувачувалось</w:t>
      </w:r>
      <w:proofErr w:type="spellEnd"/>
      <w:r w:rsidRPr="00E3222E">
        <w:rPr>
          <w:rStyle w:val="tlid-translation"/>
          <w:rFonts w:ascii="Times New Roman" w:hAnsi="Times New Roman" w:cs="Times New Roman"/>
          <w:sz w:val="28"/>
          <w:szCs w:val="28"/>
        </w:rPr>
        <w:t xml:space="preserve"> у відході від ісламських традицій, тому що правителем був світський, а не духовний лідер; правителі загрузли в корупції. Подібні заяви дійсно мали результат і привели до активізації опозиційних угруповань, які навіть захопили Головну мечеть в Мецці. Заворушення почалися і серед шиїтів Східній провінції, які бачили в Ірані істинного союзника.</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У своїй діяльності Іран використовував щорічних хадж паломників до Саудівської Аравії, які займалися пропагандою ідей Хомейні, поширенням його портретів і пропагандистської літератури. З року в рік число паломників збільшувалася, і КСА змушене було приймати контрзаходи. Але в 1987 році знову Мекка була </w:t>
      </w:r>
      <w:r w:rsidRPr="00E3222E">
        <w:rPr>
          <w:rStyle w:val="tlid-translation"/>
          <w:rFonts w:ascii="Times New Roman" w:hAnsi="Times New Roman" w:cs="Times New Roman"/>
          <w:sz w:val="28"/>
          <w:szCs w:val="28"/>
        </w:rPr>
        <w:lastRenderedPageBreak/>
        <w:t>наповнена паломниками з Іран</w:t>
      </w:r>
      <w:r w:rsidR="00E25FBC">
        <w:rPr>
          <w:rStyle w:val="tlid-translation"/>
          <w:rFonts w:ascii="Times New Roman" w:hAnsi="Times New Roman" w:cs="Times New Roman"/>
          <w:sz w:val="28"/>
          <w:szCs w:val="28"/>
        </w:rPr>
        <w:t>у, які склали близько 150 тис. чол</w:t>
      </w:r>
      <w:r w:rsidRPr="00E3222E">
        <w:rPr>
          <w:rStyle w:val="tlid-translation"/>
          <w:rFonts w:ascii="Times New Roman" w:hAnsi="Times New Roman" w:cs="Times New Roman"/>
          <w:sz w:val="28"/>
          <w:szCs w:val="28"/>
        </w:rPr>
        <w:t>. Їм вдалося організувати там заворушення, яке уряд рішуче придушив, застосувавши зброю</w:t>
      </w:r>
      <w:r w:rsidR="00E25FBC">
        <w:rPr>
          <w:rStyle w:val="tlid-translation"/>
          <w:rFonts w:ascii="Times New Roman" w:hAnsi="Times New Roman" w:cs="Times New Roman"/>
          <w:sz w:val="28"/>
          <w:szCs w:val="28"/>
        </w:rPr>
        <w:t>.</w:t>
      </w:r>
    </w:p>
    <w:p w:rsidR="00E25FBC" w:rsidRDefault="00E3222E" w:rsidP="00E25FBC">
      <w:pPr>
        <w:pStyle w:val="a3"/>
        <w:spacing w:line="360" w:lineRule="auto"/>
        <w:ind w:left="-567"/>
        <w:rPr>
          <w:rFonts w:ascii="Times New Roman" w:hAnsi="Times New Roman" w:cs="Times New Roman"/>
          <w:sz w:val="28"/>
          <w:szCs w:val="28"/>
        </w:rPr>
      </w:pPr>
      <w:r w:rsidRPr="00E3222E">
        <w:rPr>
          <w:rStyle w:val="tlid-translation"/>
          <w:rFonts w:ascii="Times New Roman" w:hAnsi="Times New Roman" w:cs="Times New Roman"/>
          <w:sz w:val="28"/>
          <w:szCs w:val="28"/>
        </w:rPr>
        <w:t>Цей жах стався в святому місці для всіх мусульман, де вбивство під час хаджу просто неприпустимо ні в якому вигляді. Зроблено це було не випадково, оскільки після подій іранські ЗМІ звинуватили Саудівську Аравію в нездатності зберегти безпеку під час хаджу і необхідність усунення саудівських лідерів, називаючи їх колоніальними лакеями. Незважаючи на заяви Ірану як потерпілої сторони, більшість мусульманських країн засудило ІРІ і звинуватило в спробі підриву лідерства КСА в мусульманському світі. Саме спроба змістити Саудівську Аравію з позиції лідера стала причиною розриву дипломатичних відносин між двома державами.</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Для збереження безпеки в регіоні затоки необхідно було збереження дружніх відносин ІРІ і</w:t>
      </w:r>
      <w:r>
        <w:rPr>
          <w:rStyle w:val="tlid-translation"/>
          <w:rFonts w:ascii="Times New Roman" w:hAnsi="Times New Roman" w:cs="Times New Roman"/>
          <w:sz w:val="28"/>
          <w:szCs w:val="28"/>
        </w:rPr>
        <w:t xml:space="preserve"> </w:t>
      </w:r>
      <w:r w:rsidRPr="00E3222E">
        <w:rPr>
          <w:rStyle w:val="tlid-translation"/>
          <w:rFonts w:ascii="Times New Roman" w:hAnsi="Times New Roman" w:cs="Times New Roman"/>
          <w:sz w:val="28"/>
          <w:szCs w:val="28"/>
        </w:rPr>
        <w:t>КСА,</w:t>
      </w:r>
      <w:r w:rsidR="00E25FBC">
        <w:rPr>
          <w:rStyle w:val="tlid-translation"/>
          <w:rFonts w:ascii="Times New Roman" w:hAnsi="Times New Roman" w:cs="Times New Roman"/>
          <w:sz w:val="28"/>
          <w:szCs w:val="28"/>
        </w:rPr>
        <w:t>які</w:t>
      </w:r>
      <w:r w:rsidRPr="00E3222E">
        <w:rPr>
          <w:rStyle w:val="tlid-translation"/>
          <w:rFonts w:ascii="Times New Roman" w:hAnsi="Times New Roman" w:cs="Times New Roman"/>
          <w:sz w:val="28"/>
          <w:szCs w:val="28"/>
        </w:rPr>
        <w:t xml:space="preserve"> сильно загострилися після трагедії 1987 року. Нейтралітет Ірану в </w:t>
      </w:r>
      <w:proofErr w:type="spellStart"/>
      <w:r w:rsidRPr="00E3222E">
        <w:rPr>
          <w:rStyle w:val="tlid-translation"/>
          <w:rFonts w:ascii="Times New Roman" w:hAnsi="Times New Roman" w:cs="Times New Roman"/>
          <w:sz w:val="28"/>
          <w:szCs w:val="28"/>
        </w:rPr>
        <w:t>кувейстко</w:t>
      </w:r>
      <w:proofErr w:type="spellEnd"/>
      <w:r w:rsidRPr="00E3222E">
        <w:rPr>
          <w:rStyle w:val="tlid-translation"/>
          <w:rFonts w:ascii="Times New Roman" w:hAnsi="Times New Roman" w:cs="Times New Roman"/>
          <w:sz w:val="28"/>
          <w:szCs w:val="28"/>
        </w:rPr>
        <w:t>-іракському конфлікті міг стати фактором зближення двох держав, однак цього не сталося через територіальну суперечку Ірану і ОАЕ з п</w:t>
      </w:r>
      <w:r>
        <w:rPr>
          <w:rStyle w:val="tlid-translation"/>
          <w:rFonts w:ascii="Times New Roman" w:hAnsi="Times New Roman" w:cs="Times New Roman"/>
          <w:sz w:val="28"/>
          <w:szCs w:val="28"/>
        </w:rPr>
        <w:t>риводу трьох островів - Абу Мусі</w:t>
      </w:r>
      <w:r w:rsidRPr="00E3222E">
        <w:rPr>
          <w:rStyle w:val="tlid-translation"/>
          <w:rFonts w:ascii="Times New Roman" w:hAnsi="Times New Roman" w:cs="Times New Roman"/>
          <w:sz w:val="28"/>
          <w:szCs w:val="28"/>
        </w:rPr>
        <w:t xml:space="preserve"> і Великого і Малого </w:t>
      </w:r>
      <w:proofErr w:type="spellStart"/>
      <w:r w:rsidRPr="00E3222E">
        <w:rPr>
          <w:rStyle w:val="tlid-translation"/>
          <w:rFonts w:ascii="Times New Roman" w:hAnsi="Times New Roman" w:cs="Times New Roman"/>
          <w:sz w:val="28"/>
          <w:szCs w:val="28"/>
        </w:rPr>
        <w:t>Томба</w:t>
      </w:r>
      <w:proofErr w:type="spellEnd"/>
      <w:r w:rsidRPr="00E3222E">
        <w:rPr>
          <w:rStyle w:val="tlid-translation"/>
          <w:rFonts w:ascii="Times New Roman" w:hAnsi="Times New Roman" w:cs="Times New Roman"/>
          <w:sz w:val="28"/>
          <w:szCs w:val="28"/>
        </w:rPr>
        <w:t>. Ці острови протягом 20 років перебували під загальним управлінням держав, проте Іран навесні 1992 року зажадав, щоб особи, які приїжджають на острови і не мають громадянство ОАЕ отримували візи в Ірані. Це призвело до того, що на острів не змогли потрапити іноземці, які працювали з ОАЕ за контрактами</w:t>
      </w:r>
      <w:r w:rsidR="00E25FBC">
        <w:rPr>
          <w:rStyle w:val="tlid-translation"/>
          <w:rFonts w:ascii="Times New Roman" w:hAnsi="Times New Roman" w:cs="Times New Roman"/>
          <w:sz w:val="28"/>
          <w:szCs w:val="28"/>
        </w:rPr>
        <w:t>.</w:t>
      </w:r>
      <w:r>
        <w:rPr>
          <w:rStyle w:val="tlid-translation"/>
          <w:rFonts w:ascii="Times New Roman" w:hAnsi="Times New Roman" w:cs="Times New Roman"/>
          <w:sz w:val="28"/>
          <w:szCs w:val="28"/>
        </w:rPr>
        <w:t xml:space="preserve"> Д</w:t>
      </w:r>
      <w:r w:rsidRPr="00E3222E">
        <w:rPr>
          <w:rStyle w:val="tlid-translation"/>
          <w:rFonts w:ascii="Times New Roman" w:hAnsi="Times New Roman" w:cs="Times New Roman"/>
          <w:sz w:val="28"/>
          <w:szCs w:val="28"/>
        </w:rPr>
        <w:t xml:space="preserve">ії </w:t>
      </w:r>
      <w:r w:rsidR="00E25FBC">
        <w:rPr>
          <w:rStyle w:val="tlid-translation"/>
          <w:rFonts w:ascii="Times New Roman" w:hAnsi="Times New Roman" w:cs="Times New Roman"/>
          <w:sz w:val="28"/>
          <w:szCs w:val="28"/>
        </w:rPr>
        <w:t>Ірану</w:t>
      </w:r>
      <w:r w:rsidRPr="00E3222E">
        <w:rPr>
          <w:rStyle w:val="tlid-translation"/>
          <w:rFonts w:ascii="Times New Roman" w:hAnsi="Times New Roman" w:cs="Times New Roman"/>
          <w:sz w:val="28"/>
          <w:szCs w:val="28"/>
        </w:rPr>
        <w:t xml:space="preserve"> зустріли осуд ряду організацій: РСАДПЗ, Л</w:t>
      </w:r>
      <w:r w:rsidR="00E25FBC">
        <w:rPr>
          <w:rStyle w:val="tlid-translation"/>
          <w:rFonts w:ascii="Times New Roman" w:hAnsi="Times New Roman" w:cs="Times New Roman"/>
          <w:sz w:val="28"/>
          <w:szCs w:val="28"/>
        </w:rPr>
        <w:t>АГ</w:t>
      </w:r>
      <w:r w:rsidRPr="00E3222E">
        <w:rPr>
          <w:rStyle w:val="tlid-translation"/>
          <w:rFonts w:ascii="Times New Roman" w:hAnsi="Times New Roman" w:cs="Times New Roman"/>
          <w:sz w:val="28"/>
          <w:szCs w:val="28"/>
        </w:rPr>
        <w:t>.</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Покращилися відносини Ірану і Саудівської Аравії тільки в 1997 році, чому сприяли візити принца </w:t>
      </w:r>
      <w:proofErr w:type="spellStart"/>
      <w:r w:rsidRPr="00E3222E">
        <w:rPr>
          <w:rStyle w:val="tlid-translation"/>
          <w:rFonts w:ascii="Times New Roman" w:hAnsi="Times New Roman" w:cs="Times New Roman"/>
          <w:sz w:val="28"/>
          <w:szCs w:val="28"/>
        </w:rPr>
        <w:t>Абдалли</w:t>
      </w:r>
      <w:proofErr w:type="spellEnd"/>
      <w:r w:rsidRPr="00E3222E">
        <w:rPr>
          <w:rStyle w:val="tlid-translation"/>
          <w:rFonts w:ascii="Times New Roman" w:hAnsi="Times New Roman" w:cs="Times New Roman"/>
          <w:sz w:val="28"/>
          <w:szCs w:val="28"/>
        </w:rPr>
        <w:t xml:space="preserve"> в Тегеран і </w:t>
      </w:r>
      <w:proofErr w:type="spellStart"/>
      <w:r w:rsidRPr="00E3222E">
        <w:rPr>
          <w:rStyle w:val="tlid-translation"/>
          <w:rFonts w:ascii="Times New Roman" w:hAnsi="Times New Roman" w:cs="Times New Roman"/>
          <w:sz w:val="28"/>
          <w:szCs w:val="28"/>
        </w:rPr>
        <w:t>Хашемі</w:t>
      </w:r>
      <w:proofErr w:type="spellEnd"/>
      <w:r w:rsidRPr="00E3222E">
        <w:rPr>
          <w:rStyle w:val="tlid-translation"/>
          <w:rFonts w:ascii="Times New Roman" w:hAnsi="Times New Roman" w:cs="Times New Roman"/>
          <w:sz w:val="28"/>
          <w:szCs w:val="28"/>
        </w:rPr>
        <w:t xml:space="preserve">- </w:t>
      </w:r>
      <w:proofErr w:type="spellStart"/>
      <w:r w:rsidRPr="00E3222E">
        <w:rPr>
          <w:rStyle w:val="tlid-translation"/>
          <w:rFonts w:ascii="Times New Roman" w:hAnsi="Times New Roman" w:cs="Times New Roman"/>
          <w:sz w:val="28"/>
          <w:szCs w:val="28"/>
        </w:rPr>
        <w:t>Рафсанджані</w:t>
      </w:r>
      <w:proofErr w:type="spellEnd"/>
      <w:r w:rsidRPr="00E3222E">
        <w:rPr>
          <w:rStyle w:val="tlid-translation"/>
          <w:rFonts w:ascii="Times New Roman" w:hAnsi="Times New Roman" w:cs="Times New Roman"/>
          <w:sz w:val="28"/>
          <w:szCs w:val="28"/>
        </w:rPr>
        <w:t xml:space="preserve"> в Ер-Ріяд. Крім того в грудні 1998 року столицю Саудівської Аравії відвідав міністр закордонних справ Ірану </w:t>
      </w:r>
      <w:proofErr w:type="spellStart"/>
      <w:r w:rsidRPr="00E3222E">
        <w:rPr>
          <w:rStyle w:val="tlid-translation"/>
          <w:rFonts w:ascii="Times New Roman" w:hAnsi="Times New Roman" w:cs="Times New Roman"/>
          <w:sz w:val="28"/>
          <w:szCs w:val="28"/>
        </w:rPr>
        <w:t>Харразі</w:t>
      </w:r>
      <w:proofErr w:type="spellEnd"/>
      <w:r w:rsidRPr="00E3222E">
        <w:rPr>
          <w:rStyle w:val="tlid-translation"/>
          <w:rFonts w:ascii="Times New Roman" w:hAnsi="Times New Roman" w:cs="Times New Roman"/>
          <w:sz w:val="28"/>
          <w:szCs w:val="28"/>
        </w:rPr>
        <w:t>. Міністри двох країн обговорили ряд важливих регіональних проблем. Схожими були позиції щодо Іраку, якому належало виконати резолюцію ООН, і необхідність співпраці КСА і ІРІ з метою контролю над ситуацією в регіоні.</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По-третє, військово-політичне протистояння в боротьбі за вплив на країни Затоки. Помітну роль у зовнішній політиці Ісламської Республіки Іран в 90-і роки грає </w:t>
      </w:r>
      <w:r w:rsidRPr="00E3222E">
        <w:rPr>
          <w:rStyle w:val="tlid-translation"/>
          <w:rFonts w:ascii="Times New Roman" w:hAnsi="Times New Roman" w:cs="Times New Roman"/>
          <w:sz w:val="28"/>
          <w:szCs w:val="28"/>
        </w:rPr>
        <w:lastRenderedPageBreak/>
        <w:t>військово-стратегічний чинник. Іран взяв курс на лідерство в Перській затоці, а також прагнув увійти в 10 провідних країн світу. Однак це було зробити багато в чому неможливо, тому Іран обрав інший шлях - створення атомної бомби з метою входження до складу ядерних держав, з якими змушені рахуватися всі країни світу.</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Однак ІРІ діяла і в мирному руслі, особливо в період президентства М. </w:t>
      </w:r>
      <w:proofErr w:type="spellStart"/>
      <w:r w:rsidRPr="00E3222E">
        <w:rPr>
          <w:rStyle w:val="tlid-translation"/>
          <w:rFonts w:ascii="Times New Roman" w:hAnsi="Times New Roman" w:cs="Times New Roman"/>
          <w:sz w:val="28"/>
          <w:szCs w:val="28"/>
        </w:rPr>
        <w:t>Хатамі</w:t>
      </w:r>
      <w:proofErr w:type="spellEnd"/>
      <w:r w:rsidRPr="00E3222E">
        <w:rPr>
          <w:rStyle w:val="tlid-translation"/>
          <w:rFonts w:ascii="Times New Roman" w:hAnsi="Times New Roman" w:cs="Times New Roman"/>
          <w:sz w:val="28"/>
          <w:szCs w:val="28"/>
        </w:rPr>
        <w:t>. Було вжито заходів щодо усунення протиріч з країнами РСАДПЗ і іншими країнами на Близькому сході.</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Однак, як і раніше обидві країни мали розбіжності з приводу: нафтових проблем (ціноутворення, квот з видобутку нафти, використання прибутку), палестинського питання, боротьби за лідерство в регіоні Затоки. Однак, незважаючи на це Королівство Саудівська Аравія і Ісламська республіка Іран сходилися по ряду положень. По-перше, обидві країни теократичного характеру, по-друге, непримиренне ставлення до</w:t>
      </w:r>
      <w:r>
        <w:rPr>
          <w:rFonts w:ascii="Times New Roman" w:hAnsi="Times New Roman" w:cs="Times New Roman"/>
          <w:sz w:val="28"/>
          <w:szCs w:val="28"/>
        </w:rPr>
        <w:t xml:space="preserve"> </w:t>
      </w:r>
      <w:r w:rsidRPr="00E3222E">
        <w:rPr>
          <w:rStyle w:val="tlid-translation"/>
          <w:rFonts w:ascii="Times New Roman" w:hAnsi="Times New Roman" w:cs="Times New Roman"/>
          <w:sz w:val="28"/>
          <w:szCs w:val="28"/>
        </w:rPr>
        <w:t>соціалізму і комунізму. По-третє, боротьба з політикою сіонізму, яку проводить Ізраїль.</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Таким чином, зовнішня політика ісламської держави, спрямована на експорт ісламської революції на країни Перської затоки захлинулася через опору держав, більшість населення яких сун</w:t>
      </w:r>
      <w:r>
        <w:rPr>
          <w:rStyle w:val="tlid-translation"/>
          <w:rFonts w:ascii="Times New Roman" w:hAnsi="Times New Roman" w:cs="Times New Roman"/>
          <w:sz w:val="28"/>
          <w:szCs w:val="28"/>
        </w:rPr>
        <w:t>іти, які вважають Іран оплотом єрети</w:t>
      </w:r>
      <w:r w:rsidR="00E25FBC">
        <w:rPr>
          <w:rStyle w:val="tlid-translation"/>
          <w:rFonts w:ascii="Times New Roman" w:hAnsi="Times New Roman" w:cs="Times New Roman"/>
          <w:sz w:val="28"/>
          <w:szCs w:val="28"/>
        </w:rPr>
        <w:t>кі</w:t>
      </w:r>
      <w:r w:rsidRPr="00E3222E">
        <w:rPr>
          <w:rStyle w:val="tlid-translation"/>
          <w:rFonts w:ascii="Times New Roman" w:hAnsi="Times New Roman" w:cs="Times New Roman"/>
          <w:sz w:val="28"/>
          <w:szCs w:val="28"/>
        </w:rPr>
        <w:t xml:space="preserve">в- </w:t>
      </w:r>
      <w:proofErr w:type="spellStart"/>
      <w:r w:rsidRPr="00E3222E">
        <w:rPr>
          <w:rStyle w:val="tlid-translation"/>
          <w:rFonts w:ascii="Times New Roman" w:hAnsi="Times New Roman" w:cs="Times New Roman"/>
          <w:sz w:val="28"/>
          <w:szCs w:val="28"/>
        </w:rPr>
        <w:t>немусульман</w:t>
      </w:r>
      <w:proofErr w:type="spellEnd"/>
      <w:r w:rsidRPr="00E3222E">
        <w:rPr>
          <w:rStyle w:val="tlid-translation"/>
          <w:rFonts w:ascii="Times New Roman" w:hAnsi="Times New Roman" w:cs="Times New Roman"/>
          <w:sz w:val="28"/>
          <w:szCs w:val="28"/>
        </w:rPr>
        <w:t>. Але тим не менш, Іран зробив серйозні кроки щодо поліпшення відносин з країнами Перської затоки, почав «цивілізаційний» діалог з Америкою і в цілому став проводити більш прагматичну політику, яка на думку автора, сприяє в перспективі зміцненню безпеки, як в регіоні Затоки, так і в усьому світі.</w:t>
      </w:r>
      <w:r w:rsidRPr="00E3222E">
        <w:rPr>
          <w:rFonts w:ascii="Times New Roman" w:hAnsi="Times New Roman" w:cs="Times New Roman"/>
          <w:sz w:val="28"/>
          <w:szCs w:val="28"/>
        </w:rPr>
        <w:br/>
      </w:r>
      <w:r w:rsidRPr="00E3222E">
        <w:rPr>
          <w:rStyle w:val="tlid-translation"/>
          <w:rFonts w:ascii="Times New Roman" w:hAnsi="Times New Roman" w:cs="Times New Roman"/>
          <w:sz w:val="28"/>
          <w:szCs w:val="28"/>
        </w:rPr>
        <w:t xml:space="preserve">Монархії Перської затоки не приховували побоювань з приводу експансіоністської політики Ірану. Тому в розпочатої </w:t>
      </w:r>
      <w:proofErr w:type="spellStart"/>
      <w:r w:rsidRPr="00E3222E">
        <w:rPr>
          <w:rStyle w:val="tlid-translation"/>
          <w:rFonts w:ascii="Times New Roman" w:hAnsi="Times New Roman" w:cs="Times New Roman"/>
          <w:sz w:val="28"/>
          <w:szCs w:val="28"/>
        </w:rPr>
        <w:t>ірано</w:t>
      </w:r>
      <w:proofErr w:type="spellEnd"/>
      <w:r w:rsidRPr="00E3222E">
        <w:rPr>
          <w:rStyle w:val="tlid-translation"/>
          <w:rFonts w:ascii="Times New Roman" w:hAnsi="Times New Roman" w:cs="Times New Roman"/>
          <w:sz w:val="28"/>
          <w:szCs w:val="28"/>
        </w:rPr>
        <w:t>-іракській війні більшість країн Перської затоки встало на сторону Іраку. Загострилися і відносини Ірану і Саудівської Аравії, оскільки обидві держави претендували на лідерство в мусульманському світі.</w:t>
      </w:r>
      <w:r w:rsidRPr="00E3222E">
        <w:rPr>
          <w:rFonts w:ascii="Times New Roman" w:hAnsi="Times New Roman" w:cs="Times New Roman"/>
          <w:sz w:val="28"/>
          <w:szCs w:val="28"/>
        </w:rPr>
        <w:br/>
      </w:r>
      <w:r w:rsidRPr="00E3222E">
        <w:rPr>
          <w:rFonts w:ascii="Times New Roman" w:hAnsi="Times New Roman" w:cs="Times New Roman"/>
          <w:sz w:val="28"/>
          <w:szCs w:val="28"/>
        </w:rPr>
        <w:br/>
      </w:r>
    </w:p>
    <w:p w:rsidR="00E25FBC" w:rsidRDefault="00E25FBC" w:rsidP="00E25FBC">
      <w:pPr>
        <w:pStyle w:val="a3"/>
        <w:spacing w:line="360" w:lineRule="auto"/>
        <w:ind w:left="-567"/>
        <w:rPr>
          <w:rFonts w:ascii="Times New Roman" w:hAnsi="Times New Roman" w:cs="Times New Roman"/>
          <w:sz w:val="28"/>
          <w:szCs w:val="28"/>
        </w:rPr>
      </w:pPr>
    </w:p>
    <w:p w:rsidR="0001584D" w:rsidRPr="00E25FBC" w:rsidRDefault="00C06B8E" w:rsidP="00E25FBC">
      <w:pPr>
        <w:pStyle w:val="a3"/>
        <w:spacing w:line="360" w:lineRule="auto"/>
        <w:ind w:left="-567"/>
        <w:rPr>
          <w:rFonts w:ascii="Times New Roman" w:hAnsi="Times New Roman" w:cs="Times New Roman"/>
          <w:b/>
          <w:sz w:val="28"/>
          <w:szCs w:val="28"/>
        </w:rPr>
      </w:pPr>
      <w:r w:rsidRPr="00E25FBC">
        <w:rPr>
          <w:rFonts w:ascii="Times New Roman" w:hAnsi="Times New Roman" w:cs="Times New Roman"/>
          <w:b/>
          <w:sz w:val="28"/>
          <w:szCs w:val="28"/>
        </w:rPr>
        <w:lastRenderedPageBreak/>
        <w:t>РОЗДІЛ ІІ</w:t>
      </w:r>
    </w:p>
    <w:p w:rsidR="00C06B8E" w:rsidRPr="00E25FBC" w:rsidRDefault="00C06B8E" w:rsidP="00D05CBE">
      <w:pPr>
        <w:spacing w:line="360" w:lineRule="auto"/>
        <w:ind w:left="-567"/>
        <w:rPr>
          <w:rStyle w:val="tlid-translation"/>
          <w:rFonts w:ascii="Times New Roman" w:hAnsi="Times New Roman" w:cs="Times New Roman"/>
          <w:b/>
          <w:sz w:val="28"/>
          <w:szCs w:val="28"/>
        </w:rPr>
      </w:pPr>
      <w:r w:rsidRPr="00E25FBC">
        <w:rPr>
          <w:rStyle w:val="tlid-translation"/>
          <w:rFonts w:ascii="Times New Roman" w:hAnsi="Times New Roman" w:cs="Times New Roman"/>
          <w:b/>
          <w:sz w:val="28"/>
          <w:szCs w:val="28"/>
        </w:rPr>
        <w:t xml:space="preserve">Зовнішня політика Королівства Саудівська Аравія 1980-2000 </w:t>
      </w:r>
      <w:proofErr w:type="spellStart"/>
      <w:r w:rsidRPr="00E25FBC">
        <w:rPr>
          <w:rStyle w:val="tlid-translation"/>
          <w:rFonts w:ascii="Times New Roman" w:hAnsi="Times New Roman" w:cs="Times New Roman"/>
          <w:b/>
          <w:sz w:val="28"/>
          <w:szCs w:val="28"/>
        </w:rPr>
        <w:t>рр</w:t>
      </w:r>
      <w:proofErr w:type="spellEnd"/>
    </w:p>
    <w:p w:rsidR="00E25FBC" w:rsidRDefault="00C06B8E" w:rsidP="00E25FBC">
      <w:pPr>
        <w:spacing w:line="360" w:lineRule="auto"/>
        <w:ind w:left="-567"/>
        <w:rPr>
          <w:rStyle w:val="tlid-translation"/>
          <w:rFonts w:ascii="Times New Roman" w:hAnsi="Times New Roman" w:cs="Times New Roman"/>
          <w:b/>
          <w:sz w:val="28"/>
          <w:szCs w:val="28"/>
        </w:rPr>
      </w:pPr>
      <w:r w:rsidRPr="00E25FBC">
        <w:rPr>
          <w:rStyle w:val="tlid-translation"/>
          <w:rFonts w:ascii="Times New Roman" w:hAnsi="Times New Roman" w:cs="Times New Roman"/>
          <w:b/>
          <w:sz w:val="28"/>
          <w:szCs w:val="28"/>
        </w:rPr>
        <w:t>2.1 Особливості зовнішньої політики Королівства Саудівська Аравія</w:t>
      </w:r>
    </w:p>
    <w:p w:rsidR="00E25FBC" w:rsidRDefault="00C06B8E" w:rsidP="00E25FBC">
      <w:pPr>
        <w:spacing w:line="360" w:lineRule="auto"/>
        <w:ind w:left="-567"/>
        <w:rPr>
          <w:rStyle w:val="tlid-translation"/>
          <w:rFonts w:ascii="Times New Roman" w:hAnsi="Times New Roman" w:cs="Times New Roman"/>
          <w:sz w:val="28"/>
          <w:szCs w:val="28"/>
        </w:rPr>
      </w:pP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Особливість зовнішньої політики Саудівської Аравії початку 80-х років було поєднання моралі і реалізму. Це означало її відповідність з мусульманськими законами і звичаями. Оскільки Саудівська Аравія взаємодіяла з безліччю держав, не обмежуючись лише регіональними відносинами, їй належало чітко виконувати правила, за якими ведеться міжнародна гра. Політика КСА спрямована в першу чергу на взаємодію з державами світу. При цьому дружньою державою є те, чиї наміри викликають довіру, а ворожим то, яке будь-яким чином загрожує політиці Саудівської Аравії або його безпеки або територіальної цілісності.</w:t>
      </w: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 xml:space="preserve">В епоху біполярного світу Саудівська Аравія дотримувалася політики позитивного нейтралітету, об'єктивно оцінюючи свої сили і можливості. Королівство не хотіло бути сателітом однієї з наддержав, тому протидіяв залученню арабських і мусульманських держав в протиборство двох блоків: США і СРСР. На думку саудівського дипломата Н.У. </w:t>
      </w:r>
      <w:proofErr w:type="spellStart"/>
      <w:r w:rsidRPr="00C06B8E">
        <w:rPr>
          <w:rStyle w:val="tlid-translation"/>
          <w:rFonts w:ascii="Times New Roman" w:hAnsi="Times New Roman" w:cs="Times New Roman"/>
          <w:sz w:val="28"/>
          <w:szCs w:val="28"/>
        </w:rPr>
        <w:t>Мадані</w:t>
      </w:r>
      <w:proofErr w:type="spellEnd"/>
      <w:r w:rsidRPr="00C06B8E">
        <w:rPr>
          <w:rStyle w:val="tlid-translation"/>
          <w:rFonts w:ascii="Times New Roman" w:hAnsi="Times New Roman" w:cs="Times New Roman"/>
          <w:sz w:val="28"/>
          <w:szCs w:val="28"/>
        </w:rPr>
        <w:t xml:space="preserve">, вся зовнішня політика заснована на протистоянні наддержавам і про незалежність від них всіх </w:t>
      </w:r>
      <w:proofErr w:type="spellStart"/>
      <w:r w:rsidRPr="00C06B8E">
        <w:rPr>
          <w:rStyle w:val="tlid-translation"/>
          <w:rFonts w:ascii="Times New Roman" w:hAnsi="Times New Roman" w:cs="Times New Roman"/>
          <w:sz w:val="28"/>
          <w:szCs w:val="28"/>
        </w:rPr>
        <w:t>арабо</w:t>
      </w:r>
      <w:proofErr w:type="spellEnd"/>
      <w:r w:rsidRPr="00C06B8E">
        <w:rPr>
          <w:rStyle w:val="tlid-translation"/>
          <w:rFonts w:ascii="Times New Roman" w:hAnsi="Times New Roman" w:cs="Times New Roman"/>
          <w:sz w:val="28"/>
          <w:szCs w:val="28"/>
        </w:rPr>
        <w:t xml:space="preserve"> мусульманських країн.</w:t>
      </w: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 xml:space="preserve">На думку Н.У. </w:t>
      </w:r>
      <w:proofErr w:type="spellStart"/>
      <w:r w:rsidRPr="00C06B8E">
        <w:rPr>
          <w:rStyle w:val="tlid-translation"/>
          <w:rFonts w:ascii="Times New Roman" w:hAnsi="Times New Roman" w:cs="Times New Roman"/>
          <w:sz w:val="28"/>
          <w:szCs w:val="28"/>
        </w:rPr>
        <w:t>Мадані</w:t>
      </w:r>
      <w:proofErr w:type="spellEnd"/>
      <w:r w:rsidRPr="00C06B8E">
        <w:rPr>
          <w:rStyle w:val="tlid-translation"/>
          <w:rFonts w:ascii="Times New Roman" w:hAnsi="Times New Roman" w:cs="Times New Roman"/>
          <w:sz w:val="28"/>
          <w:szCs w:val="28"/>
        </w:rPr>
        <w:t>, помилково вважати, що у зовнішній політиці немає місця економіці. Оскільки держава, яке вибудовує свою систему на фундаменті ісламу, має прагнути до цього і в світовій економічній політиці. Для цього необхідне визнавалося створення більш справедливих умов партнерства, особливо для країн, що розвиваються.</w:t>
      </w: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Крім того, важливими є і морально-етичні норми. Саудівська Аравія проводить полі</w:t>
      </w:r>
      <w:r w:rsidR="00E25FBC">
        <w:rPr>
          <w:rStyle w:val="tlid-translation"/>
          <w:rFonts w:ascii="Times New Roman" w:hAnsi="Times New Roman" w:cs="Times New Roman"/>
          <w:sz w:val="28"/>
          <w:szCs w:val="28"/>
        </w:rPr>
        <w:t>тику відкриту, далеку від нещирості</w:t>
      </w:r>
      <w:r w:rsidRPr="00C06B8E">
        <w:rPr>
          <w:rStyle w:val="tlid-translation"/>
          <w:rFonts w:ascii="Times New Roman" w:hAnsi="Times New Roman" w:cs="Times New Roman"/>
          <w:sz w:val="28"/>
          <w:szCs w:val="28"/>
        </w:rPr>
        <w:t xml:space="preserve">, порожніх обіцянок і таємних угод. Тому КСА прагне до миру в усьому світі, а також категорично неприйнятним вважає поширення озброєння. Сила, на думку Н.У. </w:t>
      </w:r>
      <w:proofErr w:type="spellStart"/>
      <w:r w:rsidRPr="00C06B8E">
        <w:rPr>
          <w:rStyle w:val="tlid-translation"/>
          <w:rFonts w:ascii="Times New Roman" w:hAnsi="Times New Roman" w:cs="Times New Roman"/>
          <w:sz w:val="28"/>
          <w:szCs w:val="28"/>
        </w:rPr>
        <w:t>Мадані</w:t>
      </w:r>
      <w:proofErr w:type="spellEnd"/>
      <w:r w:rsidRPr="00C06B8E">
        <w:rPr>
          <w:rStyle w:val="tlid-translation"/>
          <w:rFonts w:ascii="Times New Roman" w:hAnsi="Times New Roman" w:cs="Times New Roman"/>
          <w:sz w:val="28"/>
          <w:szCs w:val="28"/>
        </w:rPr>
        <w:t xml:space="preserve">, абсолютно неприйнятна як </w:t>
      </w:r>
      <w:r w:rsidRPr="00C06B8E">
        <w:rPr>
          <w:rStyle w:val="tlid-translation"/>
          <w:rFonts w:ascii="Times New Roman" w:hAnsi="Times New Roman" w:cs="Times New Roman"/>
          <w:sz w:val="28"/>
          <w:szCs w:val="28"/>
        </w:rPr>
        <w:lastRenderedPageBreak/>
        <w:t>інструмент вирішення зовнішньополітичних завдань.</w:t>
      </w: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 xml:space="preserve">Ця теза не зовсім об'єктивно відображає реальну зовнішню політику КСА. Проголосивши себе захисницею правовірних, королівство змушене втручатися в усі регіональні конфлікти і брати на себе роль миротворця. Так, Саудівська Аравія активно брало участь у врегулюванні </w:t>
      </w:r>
      <w:proofErr w:type="spellStart"/>
      <w:r w:rsidRPr="00C06B8E">
        <w:rPr>
          <w:rStyle w:val="tlid-translation"/>
          <w:rFonts w:ascii="Times New Roman" w:hAnsi="Times New Roman" w:cs="Times New Roman"/>
          <w:sz w:val="28"/>
          <w:szCs w:val="28"/>
        </w:rPr>
        <w:t>внутрішньоліванського</w:t>
      </w:r>
      <w:proofErr w:type="spellEnd"/>
      <w:r w:rsidRPr="00C06B8E">
        <w:rPr>
          <w:rStyle w:val="tlid-translation"/>
          <w:rFonts w:ascii="Times New Roman" w:hAnsi="Times New Roman" w:cs="Times New Roman"/>
          <w:sz w:val="28"/>
          <w:szCs w:val="28"/>
        </w:rPr>
        <w:t xml:space="preserve"> конфлікту, що закінчився підписанням у жовтні 1989 р угоди в </w:t>
      </w:r>
      <w:proofErr w:type="spellStart"/>
      <w:r w:rsidRPr="00C06B8E">
        <w:rPr>
          <w:rStyle w:val="tlid-translation"/>
          <w:rFonts w:ascii="Times New Roman" w:hAnsi="Times New Roman" w:cs="Times New Roman"/>
          <w:sz w:val="28"/>
          <w:szCs w:val="28"/>
        </w:rPr>
        <w:t>Таїф</w:t>
      </w:r>
      <w:proofErr w:type="spellEnd"/>
      <w:r w:rsidRPr="00C06B8E">
        <w:rPr>
          <w:rStyle w:val="tlid-translation"/>
          <w:rFonts w:ascii="Times New Roman" w:hAnsi="Times New Roman" w:cs="Times New Roman"/>
          <w:sz w:val="28"/>
          <w:szCs w:val="28"/>
        </w:rPr>
        <w:t>. Крім того підтримка надавалася туркам-кіпріотам і філіппінським мусульманам. Не останню роль Саудівс</w:t>
      </w:r>
      <w:r w:rsidR="00786548">
        <w:rPr>
          <w:rStyle w:val="tlid-translation"/>
          <w:rFonts w:ascii="Times New Roman" w:hAnsi="Times New Roman" w:cs="Times New Roman"/>
          <w:sz w:val="28"/>
          <w:szCs w:val="28"/>
        </w:rPr>
        <w:t xml:space="preserve">ька Аравія зіграла і в </w:t>
      </w:r>
      <w:proofErr w:type="spellStart"/>
      <w:r w:rsidR="00786548">
        <w:rPr>
          <w:rStyle w:val="tlid-translation"/>
          <w:rFonts w:ascii="Times New Roman" w:hAnsi="Times New Roman" w:cs="Times New Roman"/>
          <w:sz w:val="28"/>
          <w:szCs w:val="28"/>
        </w:rPr>
        <w:t>ефіопо</w:t>
      </w:r>
      <w:proofErr w:type="spellEnd"/>
      <w:r w:rsidR="00786548">
        <w:rPr>
          <w:rStyle w:val="tlid-translation"/>
          <w:rFonts w:ascii="Times New Roman" w:hAnsi="Times New Roman" w:cs="Times New Roman"/>
          <w:sz w:val="28"/>
          <w:szCs w:val="28"/>
        </w:rPr>
        <w:t xml:space="preserve">- </w:t>
      </w:r>
      <w:proofErr w:type="spellStart"/>
      <w:r w:rsidR="00786548">
        <w:rPr>
          <w:rStyle w:val="tlid-translation"/>
          <w:rFonts w:ascii="Times New Roman" w:hAnsi="Times New Roman" w:cs="Times New Roman"/>
          <w:sz w:val="28"/>
          <w:szCs w:val="28"/>
        </w:rPr>
        <w:t>еритрейському</w:t>
      </w:r>
      <w:proofErr w:type="spellEnd"/>
      <w:r w:rsidR="00786548">
        <w:rPr>
          <w:rStyle w:val="tlid-translation"/>
          <w:rFonts w:ascii="Times New Roman" w:hAnsi="Times New Roman" w:cs="Times New Roman"/>
          <w:sz w:val="28"/>
          <w:szCs w:val="28"/>
        </w:rPr>
        <w:t xml:space="preserve"> </w:t>
      </w:r>
      <w:r w:rsidRPr="00C06B8E">
        <w:rPr>
          <w:rStyle w:val="tlid-translation"/>
          <w:rFonts w:ascii="Times New Roman" w:hAnsi="Times New Roman" w:cs="Times New Roman"/>
          <w:sz w:val="28"/>
          <w:szCs w:val="28"/>
        </w:rPr>
        <w:t xml:space="preserve"> конфлікті. Кінцевою метою всіх цих дій було створення</w:t>
      </w:r>
      <w:r w:rsidR="00434CDD" w:rsidRPr="00434CDD">
        <w:rPr>
          <w:rFonts w:ascii="Times New Roman" w:hAnsi="Times New Roman" w:cs="Times New Roman"/>
          <w:sz w:val="28"/>
          <w:szCs w:val="28"/>
          <w:lang w:val="ru-RU"/>
        </w:rPr>
        <w:t xml:space="preserve"> </w:t>
      </w:r>
      <w:r w:rsidRPr="00C06B8E">
        <w:rPr>
          <w:rStyle w:val="tlid-translation"/>
          <w:rFonts w:ascii="Times New Roman" w:hAnsi="Times New Roman" w:cs="Times New Roman"/>
          <w:sz w:val="28"/>
          <w:szCs w:val="28"/>
        </w:rPr>
        <w:t>для КСА образу захисника всіх мусульман. У 90-ті роки Саудівська Аравія також підтримувала мусульман з Боснії та Косово.</w:t>
      </w: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Особливо зросла роль Саудівської Аравії в 90-і рр., В зв'язку з загостренням міжнародної ситуації на Близькому Сході. У 1992 році в світ вийшла стаття Х. аль-</w:t>
      </w:r>
      <w:proofErr w:type="spellStart"/>
      <w:r w:rsidRPr="00C06B8E">
        <w:rPr>
          <w:rStyle w:val="tlid-translation"/>
          <w:rFonts w:ascii="Times New Roman" w:hAnsi="Times New Roman" w:cs="Times New Roman"/>
          <w:sz w:val="28"/>
          <w:szCs w:val="28"/>
        </w:rPr>
        <w:t>Манкур</w:t>
      </w:r>
      <w:proofErr w:type="spellEnd"/>
      <w:r w:rsidRPr="00C06B8E">
        <w:rPr>
          <w:rStyle w:val="tlid-translation"/>
          <w:rFonts w:ascii="Times New Roman" w:hAnsi="Times New Roman" w:cs="Times New Roman"/>
          <w:sz w:val="28"/>
          <w:szCs w:val="28"/>
        </w:rPr>
        <w:t xml:space="preserve"> - «Королівство Саудівська Аравія і новий світовий порядок з точки зору геополітики». Автор статті писав, що криза в Затоці 1990-91 рр. став фактором для створення абсолютно нової системи міжнародних відносин. З одного боку система повинні взяти курс на рішення вже сформованих проблем, а з іншого тих криз, які стануть конфліктами в найближчому майбутньому. Нова система була з успіхом зустрінута КСА, оскільки вона давала шанс на відхід від суперництва наддержав і перехід до рівного співпраці, в тому числі і для країн третього світу.</w:t>
      </w: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Особливість геополітичного становища Саудівської Аравії, на думку автора, полягає в її центральному і сполучному місцезнаходження. Традиційно саме Саудівська Аравія є ланкою між Старим і Новим світом. Але королівство аж ніяк не є виключно регіональною державою, оскільки на своїй території зберігає масу корисних копалин, важливих для багатьох країн світу, а, отже, безпеку і стабільність королівства є важливими компонентами становлення нового світового порядку.</w:t>
      </w:r>
      <w:r w:rsidRPr="00C06B8E">
        <w:rPr>
          <w:rFonts w:ascii="Times New Roman" w:hAnsi="Times New Roman" w:cs="Times New Roman"/>
          <w:sz w:val="28"/>
          <w:szCs w:val="28"/>
        </w:rPr>
        <w:br/>
      </w:r>
      <w:r w:rsidRPr="00C06B8E">
        <w:rPr>
          <w:rStyle w:val="tlid-translation"/>
          <w:rFonts w:ascii="Times New Roman" w:hAnsi="Times New Roman" w:cs="Times New Roman"/>
          <w:sz w:val="28"/>
          <w:szCs w:val="28"/>
        </w:rPr>
        <w:t xml:space="preserve">І дійсно, після кувейтського кризи, який переріс потім в військове протистояння, назване «Війною в затоці», Саудівська Аравія почала проводити активні дії, щоб всі територіальні конфлікти були вирішені шляхом мирних переговорів. Король </w:t>
      </w:r>
      <w:proofErr w:type="spellStart"/>
      <w:r w:rsidRPr="00C06B8E">
        <w:rPr>
          <w:rStyle w:val="tlid-translation"/>
          <w:rFonts w:ascii="Times New Roman" w:hAnsi="Times New Roman" w:cs="Times New Roman"/>
          <w:sz w:val="28"/>
          <w:szCs w:val="28"/>
        </w:rPr>
        <w:lastRenderedPageBreak/>
        <w:t>Фахд</w:t>
      </w:r>
      <w:proofErr w:type="spellEnd"/>
      <w:r w:rsidRPr="00C06B8E">
        <w:rPr>
          <w:rStyle w:val="tlid-translation"/>
          <w:rFonts w:ascii="Times New Roman" w:hAnsi="Times New Roman" w:cs="Times New Roman"/>
          <w:sz w:val="28"/>
          <w:szCs w:val="28"/>
        </w:rPr>
        <w:t xml:space="preserve"> в грудні 199</w:t>
      </w:r>
      <w:r w:rsidR="00786548">
        <w:rPr>
          <w:rStyle w:val="tlid-translation"/>
          <w:rFonts w:ascii="Times New Roman" w:hAnsi="Times New Roman" w:cs="Times New Roman"/>
          <w:sz w:val="28"/>
          <w:szCs w:val="28"/>
        </w:rPr>
        <w:t>5 року звернувся до партнерів п</w:t>
      </w:r>
      <w:r w:rsidR="00786548" w:rsidRPr="00786548">
        <w:rPr>
          <w:rStyle w:val="tlid-translation"/>
          <w:rFonts w:ascii="Times New Roman" w:hAnsi="Times New Roman" w:cs="Times New Roman"/>
          <w:sz w:val="28"/>
          <w:szCs w:val="28"/>
        </w:rPr>
        <w:t>о єдино вірному шляху вирішення територіальних домагань між країнами РСАДПЗ і іншими державами - пошук компромісів.</w:t>
      </w:r>
      <w:r w:rsidR="00786548" w:rsidRPr="00786548">
        <w:rPr>
          <w:rFonts w:ascii="Times New Roman" w:hAnsi="Times New Roman" w:cs="Times New Roman"/>
          <w:sz w:val="28"/>
          <w:szCs w:val="28"/>
        </w:rPr>
        <w:br/>
      </w:r>
      <w:r w:rsidR="00786548" w:rsidRPr="00786548">
        <w:rPr>
          <w:rStyle w:val="tlid-translation"/>
          <w:rFonts w:ascii="Times New Roman" w:hAnsi="Times New Roman" w:cs="Times New Roman"/>
          <w:sz w:val="28"/>
          <w:szCs w:val="28"/>
        </w:rPr>
        <w:t>Нова концепція втілилася у врегулюванні відносин з Катаром, що загострилися в 1992 році в зв'язку з перестрілкою в Абу Аль-</w:t>
      </w:r>
      <w:proofErr w:type="spellStart"/>
      <w:r w:rsidR="00786548" w:rsidRPr="00786548">
        <w:rPr>
          <w:rStyle w:val="tlid-translation"/>
          <w:rFonts w:ascii="Times New Roman" w:hAnsi="Times New Roman" w:cs="Times New Roman"/>
          <w:sz w:val="28"/>
          <w:szCs w:val="28"/>
        </w:rPr>
        <w:t>Хфусе</w:t>
      </w:r>
      <w:proofErr w:type="spellEnd"/>
      <w:r w:rsidR="00786548" w:rsidRPr="00786548">
        <w:rPr>
          <w:rStyle w:val="tlid-translation"/>
          <w:rFonts w:ascii="Times New Roman" w:hAnsi="Times New Roman" w:cs="Times New Roman"/>
          <w:sz w:val="28"/>
          <w:szCs w:val="28"/>
        </w:rPr>
        <w:t>, на</w:t>
      </w:r>
      <w:r w:rsidR="00786548" w:rsidRPr="00786548">
        <w:rPr>
          <w:rFonts w:ascii="Times New Roman" w:hAnsi="Times New Roman" w:cs="Times New Roman"/>
          <w:sz w:val="28"/>
          <w:szCs w:val="28"/>
        </w:rPr>
        <w:br/>
      </w:r>
      <w:r w:rsidR="00786548" w:rsidRPr="00786548">
        <w:rPr>
          <w:rStyle w:val="tlid-translation"/>
          <w:rFonts w:ascii="Times New Roman" w:hAnsi="Times New Roman" w:cs="Times New Roman"/>
          <w:sz w:val="28"/>
          <w:szCs w:val="28"/>
        </w:rPr>
        <w:t xml:space="preserve">який претендували обидві сторони. </w:t>
      </w:r>
    </w:p>
    <w:p w:rsidR="00434CDD" w:rsidRPr="00E25FBC" w:rsidRDefault="00786548" w:rsidP="00E25FBC">
      <w:pPr>
        <w:spacing w:line="360" w:lineRule="auto"/>
        <w:ind w:left="-567"/>
        <w:rPr>
          <w:rStyle w:val="tlid-translation"/>
          <w:rFonts w:ascii="Times New Roman" w:hAnsi="Times New Roman" w:cs="Times New Roman"/>
          <w:sz w:val="28"/>
          <w:szCs w:val="28"/>
        </w:rPr>
      </w:pPr>
      <w:r w:rsidRPr="00786548">
        <w:rPr>
          <w:rStyle w:val="tlid-translation"/>
          <w:rFonts w:ascii="Times New Roman" w:hAnsi="Times New Roman" w:cs="Times New Roman"/>
          <w:sz w:val="28"/>
          <w:szCs w:val="28"/>
        </w:rPr>
        <w:t xml:space="preserve">Щоб вирішити цю проблему Катар зробив ряд активних дій, з метою чинити тиск на партнерів по РСАДПЗ. Були проведені такі заходи: вихід з «Щита півострова» військових формувань, відмова від участі в фестивалі молоді під егідою РСАДПЗ, потім бойкот Міністерської ради. Король </w:t>
      </w:r>
      <w:proofErr w:type="spellStart"/>
      <w:r w:rsidRPr="00786548">
        <w:rPr>
          <w:rStyle w:val="tlid-translation"/>
          <w:rFonts w:ascii="Times New Roman" w:hAnsi="Times New Roman" w:cs="Times New Roman"/>
          <w:sz w:val="28"/>
          <w:szCs w:val="28"/>
        </w:rPr>
        <w:t>Фахд</w:t>
      </w:r>
      <w:proofErr w:type="spellEnd"/>
      <w:r w:rsidRPr="00786548">
        <w:rPr>
          <w:rStyle w:val="tlid-translation"/>
          <w:rFonts w:ascii="Times New Roman" w:hAnsi="Times New Roman" w:cs="Times New Roman"/>
          <w:sz w:val="28"/>
          <w:szCs w:val="28"/>
        </w:rPr>
        <w:t xml:space="preserve"> на зустрічі з міністром закордонних справ Катару заявив, що готовий піти на переговори з метою вирішити проблеми і зміцнити єдність РСАДПЗ.</w:t>
      </w:r>
      <w:r w:rsidRPr="00786548">
        <w:rPr>
          <w:rFonts w:ascii="Times New Roman" w:hAnsi="Times New Roman" w:cs="Times New Roman"/>
          <w:sz w:val="28"/>
          <w:szCs w:val="28"/>
        </w:rPr>
        <w:br/>
      </w:r>
      <w:r w:rsidRPr="00786548">
        <w:rPr>
          <w:rStyle w:val="tlid-translation"/>
          <w:rFonts w:ascii="Times New Roman" w:hAnsi="Times New Roman" w:cs="Times New Roman"/>
          <w:sz w:val="28"/>
          <w:szCs w:val="28"/>
        </w:rPr>
        <w:t>Незважаючи на це Катар погрожував бойкотувати нараду на рівні глав держав, яке було намічено на 21 грудня 1992 року. Проблема, однак, була вирішена за допомогою єгипетського президента Х. Мубарака, який зустрівся з представниками обох країн в Джидді. За підсумками наради країни дійшли згоди, яке трохи розширило територію Катару в порівнянні з угодою 1965 року.</w:t>
      </w:r>
      <w:r w:rsidRPr="00786548">
        <w:rPr>
          <w:rFonts w:ascii="Times New Roman" w:hAnsi="Times New Roman" w:cs="Times New Roman"/>
          <w:sz w:val="28"/>
          <w:szCs w:val="28"/>
        </w:rPr>
        <w:br/>
      </w:r>
      <w:r w:rsidRPr="00786548">
        <w:rPr>
          <w:rStyle w:val="tlid-translation"/>
          <w:rFonts w:ascii="Times New Roman" w:hAnsi="Times New Roman" w:cs="Times New Roman"/>
          <w:sz w:val="28"/>
          <w:szCs w:val="28"/>
        </w:rPr>
        <w:t>В кінці 1994 - початку 1995 рр. загострилася обстановка навколо саудівсько-єменської кордону, що мало не вилилося в збройний конфлікт, але ситуацію знову вдалося врегулювати за посередництва Єгипту і Сирії. Вже у вересні 1995 року був підписаний договір про торговельне, економічне і технічне співробітництво.</w:t>
      </w:r>
      <w:r w:rsidRPr="00786548">
        <w:rPr>
          <w:rFonts w:ascii="Times New Roman" w:hAnsi="Times New Roman" w:cs="Times New Roman"/>
          <w:sz w:val="28"/>
          <w:szCs w:val="28"/>
        </w:rPr>
        <w:br/>
      </w:r>
      <w:r w:rsidRPr="00786548">
        <w:rPr>
          <w:rStyle w:val="tlid-translation"/>
          <w:rFonts w:ascii="Times New Roman" w:hAnsi="Times New Roman" w:cs="Times New Roman"/>
          <w:sz w:val="28"/>
          <w:szCs w:val="28"/>
        </w:rPr>
        <w:t>Щоб не суперечити заявленим принципам, Саудівська Аравія пішла на нормалізацію відносин з ІРІ. Саме в цей період були відновлені відносини Королівства Саудівська Аравія та Ісламської Республіки Іран, перервані через інцидент 1987 року, коли під час хаджу відбулися зіткнення іранських паломників і саудівських сил безпеки, які потягли за собою численні смерті.</w:t>
      </w:r>
      <w:r w:rsidRPr="00786548">
        <w:rPr>
          <w:rFonts w:ascii="Times New Roman" w:hAnsi="Times New Roman" w:cs="Times New Roman"/>
          <w:sz w:val="28"/>
          <w:szCs w:val="28"/>
        </w:rPr>
        <w:br/>
      </w:r>
      <w:r w:rsidRPr="00786548">
        <w:rPr>
          <w:rStyle w:val="tlid-translation"/>
          <w:rFonts w:ascii="Times New Roman" w:hAnsi="Times New Roman" w:cs="Times New Roman"/>
          <w:sz w:val="28"/>
          <w:szCs w:val="28"/>
        </w:rPr>
        <w:t xml:space="preserve">Одним з основних факторів, що вплинули на поліпшення відносин між державами - ситуація на ринку нафти. Оскільки обидві країни входять в ОПЕК вони змушені координувати свої дії. Крім того на початку 90-х скоротили обсяг видобутку </w:t>
      </w:r>
      <w:r w:rsidRPr="00786548">
        <w:rPr>
          <w:rStyle w:val="tlid-translation"/>
          <w:rFonts w:ascii="Times New Roman" w:hAnsi="Times New Roman" w:cs="Times New Roman"/>
          <w:sz w:val="28"/>
          <w:szCs w:val="28"/>
        </w:rPr>
        <w:lastRenderedPageBreak/>
        <w:t>Кувейт та Ірак, що призвело до необхідності компенсувати здобиччю інших країн - Саудівської Аравії і Ірану. На що Саудівська Аравія відповіла, що здатна залити весь ринок своєю нафтою, якщо отримає відповідний дозвіл від ОПЕК. Крім того схожим є і той факт, що Іран і Саудівська Аравія вважають країни, розташовані в регіоні відповідальними за ситуацію в регіоні. Однак, незважаючи на це КСА має ряд двосторонніх угод (США, Великобри</w:t>
      </w:r>
      <w:r w:rsidR="00E25FBC">
        <w:rPr>
          <w:rStyle w:val="tlid-translation"/>
          <w:rFonts w:ascii="Times New Roman" w:hAnsi="Times New Roman" w:cs="Times New Roman"/>
          <w:sz w:val="28"/>
          <w:szCs w:val="28"/>
        </w:rPr>
        <w:t xml:space="preserve">танія, Франція), які гарантують </w:t>
      </w:r>
      <w:r w:rsidRPr="00786548">
        <w:rPr>
          <w:rStyle w:val="tlid-translation"/>
          <w:rFonts w:ascii="Times New Roman" w:hAnsi="Times New Roman" w:cs="Times New Roman"/>
          <w:sz w:val="28"/>
          <w:szCs w:val="28"/>
        </w:rPr>
        <w:t>відповідальність за</w:t>
      </w:r>
      <w:r w:rsidR="00E25FBC">
        <w:rPr>
          <w:rFonts w:ascii="Times New Roman" w:hAnsi="Times New Roman" w:cs="Times New Roman"/>
          <w:sz w:val="28"/>
          <w:szCs w:val="28"/>
        </w:rPr>
        <w:t xml:space="preserve"> </w:t>
      </w:r>
      <w:r w:rsidRPr="00786548">
        <w:rPr>
          <w:rStyle w:val="tlid-translation"/>
          <w:rFonts w:ascii="Times New Roman" w:hAnsi="Times New Roman" w:cs="Times New Roman"/>
          <w:sz w:val="28"/>
          <w:szCs w:val="28"/>
        </w:rPr>
        <w:t>ситуацію в регіоні.</w:t>
      </w:r>
      <w:r w:rsidRPr="00786548">
        <w:rPr>
          <w:rFonts w:ascii="Times New Roman" w:hAnsi="Times New Roman" w:cs="Times New Roman"/>
          <w:sz w:val="28"/>
          <w:szCs w:val="28"/>
        </w:rPr>
        <w:br/>
      </w:r>
      <w:r w:rsidRPr="00786548">
        <w:rPr>
          <w:rStyle w:val="tlid-translation"/>
          <w:rFonts w:ascii="Times New Roman" w:hAnsi="Times New Roman" w:cs="Times New Roman"/>
          <w:sz w:val="28"/>
          <w:szCs w:val="28"/>
        </w:rPr>
        <w:t>Іран, навпаки, виступає різко проти військової присутності зовнішніх сил в Перській затоці, беручи на себе відповідальність за регіональну безпеку. Але члени РСАДПЗ виступають проти цього, а крім того, коли Іран приступив до модернізації своєї військової сили, закупивши підводні човни у СРСР, це призвело до побоювань з боку РСАДПЗ, і в першу чергу Саудівської Аравії, що це призведе до гонки озброєнь в Перській затоці . І для того, щоб нейтралізувати створився дисбаланс Саудівська Аравія також має намір закупити підводні човни. Крім того побоювання викликала і ядерна програма Ірану.</w:t>
      </w:r>
      <w:r w:rsidRPr="00786548">
        <w:rPr>
          <w:rFonts w:ascii="Times New Roman" w:hAnsi="Times New Roman" w:cs="Times New Roman"/>
          <w:sz w:val="28"/>
          <w:szCs w:val="28"/>
        </w:rPr>
        <w:br/>
      </w:r>
      <w:r w:rsidRPr="00786548">
        <w:rPr>
          <w:rStyle w:val="tlid-translation"/>
          <w:rFonts w:ascii="Times New Roman" w:hAnsi="Times New Roman" w:cs="Times New Roman"/>
          <w:sz w:val="28"/>
          <w:szCs w:val="28"/>
        </w:rPr>
        <w:t>Незважаючи на наявні суперечності в квітні 2001 Саудівська Аравія і Іран підписали Пакт про безпеку, яка стала очевидною прагненням до згладжування суперечностей між державами. У пакт увійшли ідеї про спільну боротьбу з тероризмом і злочинними угрупованнями, а також принципи розмежування територій і територіальних вод. При цьому в договір не увійшла ідея Ірану про військове співробітництво. Це пов'язано з боязню КСА упустити свій вплив в</w:t>
      </w:r>
      <w:r>
        <w:rPr>
          <w:rStyle w:val="tlid-translation"/>
          <w:rFonts w:ascii="Times New Roman" w:hAnsi="Times New Roman" w:cs="Times New Roman"/>
          <w:sz w:val="28"/>
          <w:szCs w:val="28"/>
        </w:rPr>
        <w:t xml:space="preserve"> </w:t>
      </w:r>
      <w:r w:rsidRPr="00786548">
        <w:rPr>
          <w:rStyle w:val="tlid-translation"/>
          <w:rFonts w:ascii="Times New Roman" w:hAnsi="Times New Roman" w:cs="Times New Roman"/>
          <w:sz w:val="28"/>
          <w:szCs w:val="28"/>
        </w:rPr>
        <w:t>монархіях Затоки і по суті створити умови для військової залежності країн Затоки від ІРІ, потенціал якої незрівнянно великий навіть з їх спільним потенціалом. Тому для Королівства Саудівська Аравія важливо, щоб Іран став не тільки економічним партнером, але і партнером по врегулюванню ситуації в Іраку.</w:t>
      </w:r>
    </w:p>
    <w:p w:rsidR="00434CDD" w:rsidRPr="00E25FBC" w:rsidRDefault="00434CDD" w:rsidP="00D05CBE">
      <w:pPr>
        <w:spacing w:line="360" w:lineRule="auto"/>
        <w:ind w:left="-567"/>
        <w:rPr>
          <w:rStyle w:val="tlid-translation"/>
          <w:rFonts w:ascii="Times New Roman" w:hAnsi="Times New Roman" w:cs="Times New Roman"/>
          <w:b/>
          <w:sz w:val="28"/>
          <w:szCs w:val="28"/>
          <w:lang w:val="ru-RU"/>
        </w:rPr>
      </w:pPr>
      <w:r w:rsidRPr="00E25FBC">
        <w:rPr>
          <w:rStyle w:val="tlid-translation"/>
          <w:rFonts w:ascii="Times New Roman" w:hAnsi="Times New Roman" w:cs="Times New Roman"/>
          <w:b/>
          <w:sz w:val="28"/>
          <w:szCs w:val="28"/>
        </w:rPr>
        <w:t>2.2 Саудівська Аравія і країни Перської затоки</w:t>
      </w:r>
    </w:p>
    <w:p w:rsidR="00110D55" w:rsidRDefault="00434CDD" w:rsidP="00D05CBE">
      <w:pPr>
        <w:spacing w:line="360" w:lineRule="auto"/>
        <w:ind w:left="-567"/>
        <w:rPr>
          <w:rStyle w:val="tlid-translation"/>
          <w:rFonts w:ascii="Times New Roman" w:hAnsi="Times New Roman" w:cs="Times New Roman"/>
          <w:sz w:val="28"/>
          <w:szCs w:val="28"/>
        </w:rPr>
      </w:pPr>
      <w:r w:rsidRPr="00434CDD">
        <w:rPr>
          <w:rStyle w:val="tlid-translation"/>
          <w:rFonts w:ascii="Times New Roman" w:hAnsi="Times New Roman" w:cs="Times New Roman"/>
          <w:sz w:val="28"/>
          <w:szCs w:val="28"/>
        </w:rPr>
        <w:t>Саудівська Аравія зацікавлена ​​у встановленні дружніх відносин з суміжними монархіями, оскільки регіон Затоки користується непідробним інтересом з боку наддержав. На думку правлячого дому ас-</w:t>
      </w:r>
      <w:proofErr w:type="spellStart"/>
      <w:r w:rsidRPr="00434CDD">
        <w:rPr>
          <w:rStyle w:val="tlid-translation"/>
          <w:rFonts w:ascii="Times New Roman" w:hAnsi="Times New Roman" w:cs="Times New Roman"/>
          <w:sz w:val="28"/>
          <w:szCs w:val="28"/>
        </w:rPr>
        <w:t>Сауд</w:t>
      </w:r>
      <w:proofErr w:type="spellEnd"/>
      <w:r w:rsidRPr="00434CDD">
        <w:rPr>
          <w:rStyle w:val="tlid-translation"/>
          <w:rFonts w:ascii="Times New Roman" w:hAnsi="Times New Roman" w:cs="Times New Roman"/>
          <w:sz w:val="28"/>
          <w:szCs w:val="28"/>
        </w:rPr>
        <w:t xml:space="preserve">, для забезпечення національного </w:t>
      </w:r>
      <w:r w:rsidRPr="00434CDD">
        <w:rPr>
          <w:rStyle w:val="tlid-translation"/>
          <w:rFonts w:ascii="Times New Roman" w:hAnsi="Times New Roman" w:cs="Times New Roman"/>
          <w:sz w:val="28"/>
          <w:szCs w:val="28"/>
        </w:rPr>
        <w:lastRenderedPageBreak/>
        <w:t>суверенітету державам Затоки необхідно забезпечити собі</w:t>
      </w:r>
      <w:r w:rsidRPr="00434CDD">
        <w:rPr>
          <w:rFonts w:ascii="Times New Roman" w:hAnsi="Times New Roman" w:cs="Times New Roman"/>
          <w:sz w:val="28"/>
          <w:szCs w:val="28"/>
        </w:rPr>
        <w:br/>
      </w:r>
      <w:r>
        <w:rPr>
          <w:rStyle w:val="tlid-translation"/>
          <w:rFonts w:ascii="Times New Roman" w:hAnsi="Times New Roman" w:cs="Times New Roman"/>
          <w:sz w:val="28"/>
          <w:szCs w:val="28"/>
        </w:rPr>
        <w:t>«</w:t>
      </w:r>
      <w:r>
        <w:rPr>
          <w:rStyle w:val="tlid-translation"/>
          <w:rFonts w:ascii="Times New Roman" w:hAnsi="Times New Roman" w:cs="Times New Roman"/>
          <w:sz w:val="28"/>
          <w:szCs w:val="28"/>
          <w:lang w:val="en-US"/>
        </w:rPr>
        <w:t>c</w:t>
      </w:r>
      <w:proofErr w:type="spellStart"/>
      <w:r w:rsidRPr="00434CDD">
        <w:rPr>
          <w:rStyle w:val="tlid-translation"/>
          <w:rFonts w:ascii="Times New Roman" w:hAnsi="Times New Roman" w:cs="Times New Roman"/>
          <w:sz w:val="28"/>
          <w:szCs w:val="28"/>
        </w:rPr>
        <w:t>тратегічний</w:t>
      </w:r>
      <w:proofErr w:type="spellEnd"/>
      <w:r w:rsidRPr="00434CDD">
        <w:rPr>
          <w:rStyle w:val="tlid-translation"/>
          <w:rFonts w:ascii="Times New Roman" w:hAnsi="Times New Roman" w:cs="Times New Roman"/>
          <w:sz w:val="28"/>
          <w:szCs w:val="28"/>
        </w:rPr>
        <w:t xml:space="preserve"> тил». Крім того, відносини між державами повинні бути неупередженими незалежно від труднощів у відносинах в минулому або сьогоденні, оскільки діяльність організації має найважливіше значення для всіх країн-учасниць. Виходячи з історичних зв'язків і географічного положення, а також схожість політичної та економічної систем, Саудівська Аравія приступила до створення політичного майданчика для коригування спільних дій і рішення</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спірних питань. Нове утворення мало стати винятковим, не схожим на інші міждержавні структури.</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 xml:space="preserve">Ідея такої співпраці виникла ще за часів короля Ібн </w:t>
      </w:r>
      <w:proofErr w:type="spellStart"/>
      <w:r w:rsidRPr="00434CDD">
        <w:rPr>
          <w:rStyle w:val="tlid-translation"/>
          <w:rFonts w:ascii="Times New Roman" w:hAnsi="Times New Roman" w:cs="Times New Roman"/>
          <w:sz w:val="28"/>
          <w:szCs w:val="28"/>
        </w:rPr>
        <w:t>Сауда</w:t>
      </w:r>
      <w:proofErr w:type="spellEnd"/>
      <w:r w:rsidRPr="00434CDD">
        <w:rPr>
          <w:rStyle w:val="tlid-translation"/>
          <w:rFonts w:ascii="Times New Roman" w:hAnsi="Times New Roman" w:cs="Times New Roman"/>
          <w:sz w:val="28"/>
          <w:szCs w:val="28"/>
        </w:rPr>
        <w:t>, який наполягав на необхідності дружніх відносин між КСА і сусідами, відзначаючи не тільки географічну близькість, а й схожі політичні та економічні системи. Одним з пріоритетних напрямків стало відстоювання суверенних прав сусідів. Зокрема це виразилося у відстоюванні прав Кувейту на свої території, які потрапили в сферу інтересів Іраку, що виразилося в ув'язненні в 1942 р договору про</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співробітництво. Для Кувейту це стало порятунком ще в 1961, 1973 і 1974 рр., Коли підтримка КСА сприяла збереженню їх територіальної цілісності.</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 xml:space="preserve">Після відходу Великобританії з регіону Перської затоки в 1971 р були створені всі умови для оформлення незалежності сусідніх з королівством держав, ніж активно займалося КСА. Зокрема, коли Іран висунув претензії на Бахрейн, тільки активні дії короля Фейсала врятували Бахрейн і змусили іранського шаха відмовитися від своїх домагань. Надалі дружні відносини між КСА і Бахрейном були стабільними і справедливими. Крім того король </w:t>
      </w:r>
      <w:proofErr w:type="spellStart"/>
      <w:r w:rsidRPr="00434CDD">
        <w:rPr>
          <w:rStyle w:val="tlid-translation"/>
          <w:rFonts w:ascii="Times New Roman" w:hAnsi="Times New Roman" w:cs="Times New Roman"/>
          <w:sz w:val="28"/>
          <w:szCs w:val="28"/>
        </w:rPr>
        <w:t>Фейсал</w:t>
      </w:r>
      <w:proofErr w:type="spellEnd"/>
      <w:r w:rsidRPr="00434CDD">
        <w:rPr>
          <w:rStyle w:val="tlid-translation"/>
          <w:rFonts w:ascii="Times New Roman" w:hAnsi="Times New Roman" w:cs="Times New Roman"/>
          <w:sz w:val="28"/>
          <w:szCs w:val="28"/>
        </w:rPr>
        <w:t xml:space="preserve"> був намір вирішити всі спірні територіальні проблеми між сусідами мирним шляхом.</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Енергетична криза 1973-74 рр. показав всьому світу залежність від нафти Затоки, що активізувало діяльність КСА по об'єднанню держав і забезпечення безпеки регіону. Іран і Ірак, однак, не змогли домовитися, і всі зусилля, здавалося, були даремно. Але Саудівська Аравія не відмовилася від цієї ідеї і надалі з 1978 р проходили постійні консультації між шістьма країнами з питань створення організації, яка відповідає їх інтересам.</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lastRenderedPageBreak/>
        <w:t xml:space="preserve">Початок 80-х позначилося загостренням відносин Ірану і Іраку, що поставило під загрозу регіональну безпеку. У листопаді 1980 КСА висунуло проект забезпечення стабільності в регіоні, що в подальшому зіграло велику роль в становленні РСАДПЗ. Ця організація позначала початок нового етапу відносин між державами Перської Затоки, а саме дії в рамках єдиної зовнішньополітичної стратегії. Крім того створення організації посилювало становище КСА і його першість в регіоні Затоки, яке воно вело з Іраном і Іраком. Початок </w:t>
      </w:r>
      <w:proofErr w:type="spellStart"/>
      <w:r w:rsidRPr="00434CDD">
        <w:rPr>
          <w:rStyle w:val="tlid-translation"/>
          <w:rFonts w:ascii="Times New Roman" w:hAnsi="Times New Roman" w:cs="Times New Roman"/>
          <w:sz w:val="28"/>
          <w:szCs w:val="28"/>
        </w:rPr>
        <w:t>ірано</w:t>
      </w:r>
      <w:proofErr w:type="spellEnd"/>
      <w:r w:rsidRPr="00434CDD">
        <w:rPr>
          <w:rStyle w:val="tlid-translation"/>
          <w:rFonts w:ascii="Times New Roman" w:hAnsi="Times New Roman" w:cs="Times New Roman"/>
          <w:sz w:val="28"/>
          <w:szCs w:val="28"/>
        </w:rPr>
        <w:t>-іракського конфлікту в 1980 р стало відправною точкою до створення даного об'єднання, що не включав конфліктуючі сторони.</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 xml:space="preserve">У травні 1981 року в Абу-Дабі відбулася зустріч глав держав майбутніх учасників РСАДПЗ. У заяві саудівського лідера короля </w:t>
      </w:r>
      <w:proofErr w:type="spellStart"/>
      <w:r w:rsidRPr="00434CDD">
        <w:rPr>
          <w:rStyle w:val="tlid-translation"/>
          <w:rFonts w:ascii="Times New Roman" w:hAnsi="Times New Roman" w:cs="Times New Roman"/>
          <w:sz w:val="28"/>
          <w:szCs w:val="28"/>
        </w:rPr>
        <w:t>Халеда</w:t>
      </w:r>
      <w:proofErr w:type="spellEnd"/>
      <w:r w:rsidRPr="00434CDD">
        <w:rPr>
          <w:rStyle w:val="tlid-translation"/>
          <w:rFonts w:ascii="Times New Roman" w:hAnsi="Times New Roman" w:cs="Times New Roman"/>
          <w:sz w:val="28"/>
          <w:szCs w:val="28"/>
        </w:rPr>
        <w:t xml:space="preserve"> звучало, що діяльність організації має на меті досягти блага всього арабського народу, а Перська Затока - його невід'ємна частина. Крім того говорилося, що блок не є військовим і не планує чинити тиск або тим більше здійснювати силове втручання в справи держав-сусідів. Цей союз був названий братнім і сенс його досягнення благополуччя, стабільності та взаєморозуміння його учасників. Крім того </w:t>
      </w:r>
      <w:proofErr w:type="spellStart"/>
      <w:r w:rsidRPr="00434CDD">
        <w:rPr>
          <w:rStyle w:val="tlid-translation"/>
          <w:rFonts w:ascii="Times New Roman" w:hAnsi="Times New Roman" w:cs="Times New Roman"/>
          <w:sz w:val="28"/>
          <w:szCs w:val="28"/>
        </w:rPr>
        <w:t>невходження</w:t>
      </w:r>
      <w:proofErr w:type="spellEnd"/>
      <w:r w:rsidRPr="00434CDD">
        <w:rPr>
          <w:rStyle w:val="tlid-translation"/>
          <w:rFonts w:ascii="Times New Roman" w:hAnsi="Times New Roman" w:cs="Times New Roman"/>
          <w:sz w:val="28"/>
          <w:szCs w:val="28"/>
        </w:rPr>
        <w:t xml:space="preserve"> Ірану в РСАДПЗ позначає неможливість його втягнути в війну членів організації, чого ті категорично не хотіли.</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 xml:space="preserve">Загострення міжнародних відносин в кінці 1970-х - початку 1980-х і введення радянських військ в Афганістан, відбилися на зовнішній політиці Саудівської Аравії, всіма силами намагалася вберегти членів РСАДПЗ від залучення в боротьбу наддержав - СРСР і США. Важливим, на думку міністра закордонних справ КСА С. Аль-Фейсала, було збереження стабільності в регіоні, а це безпосередньо залежить від держав там розташованих. Особливо важливим це стало після доктрини президента Картера, що оголосила Перська Затока зоною життєво важливих інтересів для Америки. </w:t>
      </w:r>
    </w:p>
    <w:p w:rsidR="00381D50" w:rsidRDefault="00434CDD" w:rsidP="00D05CBE">
      <w:pPr>
        <w:spacing w:line="360" w:lineRule="auto"/>
        <w:ind w:left="-567"/>
        <w:rPr>
          <w:rStyle w:val="tlid-translation"/>
          <w:rFonts w:ascii="Times New Roman" w:hAnsi="Times New Roman" w:cs="Times New Roman"/>
          <w:sz w:val="28"/>
          <w:szCs w:val="28"/>
        </w:rPr>
      </w:pPr>
      <w:r w:rsidRPr="00434CDD">
        <w:rPr>
          <w:rStyle w:val="tlid-translation"/>
          <w:rFonts w:ascii="Times New Roman" w:hAnsi="Times New Roman" w:cs="Times New Roman"/>
          <w:sz w:val="28"/>
          <w:szCs w:val="28"/>
        </w:rPr>
        <w:t>Але КСА відмовилася від американського втручання, і С. Аль-</w:t>
      </w:r>
      <w:proofErr w:type="spellStart"/>
      <w:r w:rsidRPr="00434CDD">
        <w:rPr>
          <w:rStyle w:val="tlid-translation"/>
          <w:rFonts w:ascii="Times New Roman" w:hAnsi="Times New Roman" w:cs="Times New Roman"/>
          <w:sz w:val="28"/>
          <w:szCs w:val="28"/>
        </w:rPr>
        <w:t>Фейсал</w:t>
      </w:r>
      <w:proofErr w:type="spellEnd"/>
      <w:r w:rsidRPr="00434CDD">
        <w:rPr>
          <w:rStyle w:val="tlid-translation"/>
          <w:rFonts w:ascii="Times New Roman" w:hAnsi="Times New Roman" w:cs="Times New Roman"/>
          <w:sz w:val="28"/>
          <w:szCs w:val="28"/>
        </w:rPr>
        <w:t xml:space="preserve"> заявив, що ніякі іноземні бази і об'єкти не будуть розташовані в країнах РСАДПЗ під приводом захисту регіону. Головним завданням цього періоду було протистояння </w:t>
      </w:r>
      <w:r w:rsidRPr="00434CDD">
        <w:rPr>
          <w:rStyle w:val="tlid-translation"/>
          <w:rFonts w:ascii="Times New Roman" w:hAnsi="Times New Roman" w:cs="Times New Roman"/>
          <w:sz w:val="28"/>
          <w:szCs w:val="28"/>
        </w:rPr>
        <w:lastRenderedPageBreak/>
        <w:t xml:space="preserve">втягування королівства і його партнерів по РСАДПЗ в боротьбу з СРСР. Крім того важливою вважалася </w:t>
      </w:r>
      <w:proofErr w:type="spellStart"/>
      <w:r w:rsidRPr="00434CDD">
        <w:rPr>
          <w:rStyle w:val="tlid-translation"/>
          <w:rFonts w:ascii="Times New Roman" w:hAnsi="Times New Roman" w:cs="Times New Roman"/>
          <w:sz w:val="28"/>
          <w:szCs w:val="28"/>
        </w:rPr>
        <w:t>ізраїльсько</w:t>
      </w:r>
      <w:proofErr w:type="spellEnd"/>
      <w:r w:rsidR="00381D50" w:rsidRPr="00381D50">
        <w:rPr>
          <w:rStyle w:val="tlid-translation"/>
          <w:rFonts w:ascii="Times New Roman" w:hAnsi="Times New Roman" w:cs="Times New Roman"/>
          <w:sz w:val="28"/>
          <w:szCs w:val="28"/>
          <w:lang w:val="ru-RU"/>
        </w:rPr>
        <w:t>-</w:t>
      </w:r>
      <w:r w:rsidRPr="00434CDD">
        <w:rPr>
          <w:rStyle w:val="tlid-translation"/>
          <w:rFonts w:ascii="Times New Roman" w:hAnsi="Times New Roman" w:cs="Times New Roman"/>
          <w:sz w:val="28"/>
          <w:szCs w:val="28"/>
        </w:rPr>
        <w:t>палестинська проблема, яка була єдиною перешкодою до встановлення миру на всьому Близькому Сході.</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В цей час Саудівська Аравія металася між рішенням двох проблем, з одного боку протистояла ізраїльській політиці, а з іншого шукала шляхи вирішення близькосхідного конфлікту. Своє</w:t>
      </w:r>
      <w:r w:rsidR="00381D50">
        <w:rPr>
          <w:rStyle w:val="tlid-translation"/>
          <w:rFonts w:ascii="Times New Roman" w:hAnsi="Times New Roman" w:cs="Times New Roman"/>
          <w:sz w:val="28"/>
          <w:szCs w:val="28"/>
        </w:rPr>
        <w:t xml:space="preserve"> слово висловив спадкоємець -при</w:t>
      </w:r>
      <w:r w:rsidRPr="00434CDD">
        <w:rPr>
          <w:rStyle w:val="tlid-translation"/>
          <w:rFonts w:ascii="Times New Roman" w:hAnsi="Times New Roman" w:cs="Times New Roman"/>
          <w:sz w:val="28"/>
          <w:szCs w:val="28"/>
        </w:rPr>
        <w:t xml:space="preserve">нц </w:t>
      </w:r>
      <w:proofErr w:type="spellStart"/>
      <w:r w:rsidRPr="00434CDD">
        <w:rPr>
          <w:rStyle w:val="tlid-translation"/>
          <w:rFonts w:ascii="Times New Roman" w:hAnsi="Times New Roman" w:cs="Times New Roman"/>
          <w:sz w:val="28"/>
          <w:szCs w:val="28"/>
        </w:rPr>
        <w:t>Фахд</w:t>
      </w:r>
      <w:proofErr w:type="spellEnd"/>
      <w:r w:rsidRPr="00434CDD">
        <w:rPr>
          <w:rStyle w:val="tlid-translation"/>
          <w:rFonts w:ascii="Times New Roman" w:hAnsi="Times New Roman" w:cs="Times New Roman"/>
          <w:sz w:val="28"/>
          <w:szCs w:val="28"/>
        </w:rPr>
        <w:t>, який запропонував свій план дій, який став головною темою для обговорення на зборах РСАДПЗ. Багато в чому саме Саудівська Аравія вплинула на позицію країн-учасниць організації, що оголосила про свій нейтралітет і посередництва в проведенні мирних переговорів. Всі документи організації говорили про необхідність якнайшвидшого припинення бойових дій і дипломатичному врегулюванні конфлікту. Продиктована така позиція тим, що ніхто не хотів вплутуватися в непотрібну війну і тим, що не хотіли псувати відносини з конфліктуючими сторонами після закінчення війни.</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Крім того на такий підхід вплинули двосторонні відносини країн-учасниць з конфліктуючими сторонами. Зокрема Ірак отримав підтримку з боку Кувейту і КСА. Кувейт намагався проявляти позицію обережно, так як Ірак мав територіальні претензії на його землі. Під час війни Кувейт фінансово допомагав Іраку, через його порти надходило постачання військовим спорядженням та іншими необхідними товарами, а крім того Ірак отримав дозвіл на безперешкодний проліт літаків над територією Кувейту.</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В цей же час Кувейт боявся зіпсувати відносини з Іраном, який, втім, робив найактивніші дії: бомбардування нафтових споруд, напад на кувейтські нафтові танкери і навіть підбурювання до терактів з боку ісламських екстремістів на території Кувейту.</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Саудівська Аравія теж надавала підтримку Іраку, але зовсім з інших причин, в першу чергу через високого рівня відносин до війни, а також внаслідок наміченої політики ІРІ і пов'язаних з нею протиріч.</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У перші роки існування РСАДПЗ, Саудівська Аравія стикалася з труднощами в реалізації своїх рішень, так як не могла добитися повного схвалення країн-</w:t>
      </w:r>
      <w:r w:rsidRPr="00434CDD">
        <w:rPr>
          <w:rStyle w:val="tlid-translation"/>
          <w:rFonts w:ascii="Times New Roman" w:hAnsi="Times New Roman" w:cs="Times New Roman"/>
          <w:sz w:val="28"/>
          <w:szCs w:val="28"/>
        </w:rPr>
        <w:lastRenderedPageBreak/>
        <w:t xml:space="preserve">учасниць. Це було викликано тим, що вони були набагато менше і не мали такого потенціалу, як КСА, і тому боялися </w:t>
      </w:r>
      <w:r w:rsidR="00110D55">
        <w:rPr>
          <w:rStyle w:val="tlid-translation"/>
          <w:rFonts w:ascii="Times New Roman" w:hAnsi="Times New Roman" w:cs="Times New Roman"/>
          <w:sz w:val="28"/>
          <w:szCs w:val="28"/>
        </w:rPr>
        <w:t>потрапити під домінування королі</w:t>
      </w:r>
      <w:r w:rsidRPr="00434CDD">
        <w:rPr>
          <w:rStyle w:val="tlid-translation"/>
          <w:rFonts w:ascii="Times New Roman" w:hAnsi="Times New Roman" w:cs="Times New Roman"/>
          <w:sz w:val="28"/>
          <w:szCs w:val="28"/>
        </w:rPr>
        <w:t xml:space="preserve">вства. З цим пов'язаний відмова в 1981 році від укладення договору про внутрішню безпеку. Але все змінилося після спроби грудневого перевороту 1981 року в Бахрейні, здійсненої, за офіційною заявою, </w:t>
      </w:r>
      <w:r w:rsidR="00110D55">
        <w:rPr>
          <w:rStyle w:val="tlid-translation"/>
          <w:rFonts w:ascii="Times New Roman" w:hAnsi="Times New Roman" w:cs="Times New Roman"/>
          <w:sz w:val="28"/>
          <w:szCs w:val="28"/>
        </w:rPr>
        <w:t>екстремістами, навченими в Ірані</w:t>
      </w:r>
      <w:r w:rsidRPr="00434CDD">
        <w:rPr>
          <w:rStyle w:val="tlid-translation"/>
          <w:rFonts w:ascii="Times New Roman" w:hAnsi="Times New Roman" w:cs="Times New Roman"/>
          <w:sz w:val="28"/>
          <w:szCs w:val="28"/>
        </w:rPr>
        <w:t>. У 1982 році відбулася екстрена нарада, в рамках якого Бахрейну була виражена повна підтримка і підтверджений основоположний принцип РСАДПЗ, що агресія проти одного члена організації означає агресію проти всіх. Ситуація в Бахрейні підштовхнула країни РСАДПЗ укласти двосторонні договори про безпеку з Саудівською Аравією. Винятком став Кувейт, рішуче заперечила руху під егідою КСА, посилаючись на те, що його умови завдадуть шкоди демократичним цінностям країни.</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Не</w:t>
      </w:r>
      <w:r w:rsidR="00110D55">
        <w:rPr>
          <w:rStyle w:val="tlid-translation"/>
          <w:rFonts w:ascii="Times New Roman" w:hAnsi="Times New Roman" w:cs="Times New Roman"/>
          <w:sz w:val="28"/>
          <w:szCs w:val="28"/>
        </w:rPr>
        <w:t>зважаючи на невдачу в укладенні</w:t>
      </w:r>
      <w:r w:rsidRPr="00434CDD">
        <w:rPr>
          <w:rStyle w:val="tlid-translation"/>
          <w:rFonts w:ascii="Times New Roman" w:hAnsi="Times New Roman" w:cs="Times New Roman"/>
          <w:sz w:val="28"/>
          <w:szCs w:val="28"/>
        </w:rPr>
        <w:t xml:space="preserve"> загального договору Королівство Саудівська Аравія активно підштовхувала учасників РСАДПЗ до спільної координації сил для вирішення проблем регіону, як то посилення екстремістських течій, зростання імміграції та ін. Домогтися укладення угоди КСА вдалося лише в 1987 році під гаслом безпеку будь-якої держави-учасника РСАДПЗ залежить від безпеки інших держав-учасників. Активними були дії Саудівської Аравії, пов'язані з ідеєю створення спільних збройних сил, проте ця роль не влаштовувала її партнерів, які боялися опинитися в підпорядкуванні у Саудівській Аравії, яка буде хоч і частково контролювати їх збройні</w:t>
      </w:r>
      <w:r w:rsidR="00110D55">
        <w:rPr>
          <w:rFonts w:ascii="Times New Roman" w:hAnsi="Times New Roman" w:cs="Times New Roman"/>
          <w:sz w:val="28"/>
          <w:szCs w:val="28"/>
        </w:rPr>
        <w:t xml:space="preserve"> </w:t>
      </w:r>
      <w:r w:rsidRPr="00434CDD">
        <w:rPr>
          <w:rStyle w:val="tlid-translation"/>
          <w:rFonts w:ascii="Times New Roman" w:hAnsi="Times New Roman" w:cs="Times New Roman"/>
          <w:sz w:val="28"/>
          <w:szCs w:val="28"/>
        </w:rPr>
        <w:t>сили. Однак в 1984 все-таки були організовані спільні сили, названі «Щит півострова", але військовий склад його був нечисленний і в основному складався з громадян Саудівської Аравії.</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Труднощі, з якими КСА стикалося, координуючи діяльність РСАДПЗ, були цілком об'єктивними, адже маленьким країнам доводилося відмовлятися від частинки суверенітету на користь провідної держави, що було складно. Однак, незважаючи на це рух в цю сторону йшло і залежало воно від двосторонніх відносин малих країн з Саудівською Аравією.</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 xml:space="preserve">Найбільш близькими були стосунки КСА та Бахрейну, що пов'язано з допомогою Саудівської Аравії в збереженні політичної стабільності після невдалого </w:t>
      </w:r>
      <w:r w:rsidRPr="00434CDD">
        <w:rPr>
          <w:rStyle w:val="tlid-translation"/>
          <w:rFonts w:ascii="Times New Roman" w:hAnsi="Times New Roman" w:cs="Times New Roman"/>
          <w:sz w:val="28"/>
          <w:szCs w:val="28"/>
        </w:rPr>
        <w:lastRenderedPageBreak/>
        <w:t>перевороту в 1981 р Крім того в 1986 році була побудована дамба, яка поєднала дві країни. ОАЕ і Катар були в набагато меншій мірі схильні до впливу КСА. Крім того Катар незадоволений через територіальних суперечок з Саудівською Аравією, а також недостатньою підтримкою в конфліктній ситуації з Бахрейном. Саме тому Катар хоче проявляти самостійний курс, підвищуючи свою значимість в рамках РСАДПЗ.</w:t>
      </w:r>
      <w:r w:rsidRPr="00434CDD">
        <w:rPr>
          <w:rFonts w:ascii="Times New Roman" w:hAnsi="Times New Roman" w:cs="Times New Roman"/>
          <w:sz w:val="28"/>
          <w:szCs w:val="28"/>
        </w:rPr>
        <w:br/>
      </w:r>
      <w:r w:rsidRPr="00434CDD">
        <w:rPr>
          <w:rStyle w:val="tlid-translation"/>
          <w:rFonts w:ascii="Times New Roman" w:hAnsi="Times New Roman" w:cs="Times New Roman"/>
          <w:sz w:val="28"/>
          <w:szCs w:val="28"/>
        </w:rPr>
        <w:t>Найбільш цікавими є відносини з Кувейтом, які зазнали змін з плином часу. На початковому етапі існування РСАДПЗ Кувейт відстоював самостійність і раніше всіх знайшов політичну неза</w:t>
      </w:r>
      <w:r w:rsidR="00381D50">
        <w:rPr>
          <w:rStyle w:val="tlid-translation"/>
          <w:rFonts w:ascii="Times New Roman" w:hAnsi="Times New Roman" w:cs="Times New Roman"/>
          <w:sz w:val="28"/>
          <w:szCs w:val="28"/>
        </w:rPr>
        <w:t>лежність</w:t>
      </w:r>
      <w:r w:rsidR="00381D50" w:rsidRPr="00381D50">
        <w:rPr>
          <w:rStyle w:val="tlid-translation"/>
          <w:rFonts w:ascii="Times New Roman" w:hAnsi="Times New Roman" w:cs="Times New Roman"/>
          <w:sz w:val="28"/>
          <w:szCs w:val="28"/>
        </w:rPr>
        <w:t xml:space="preserve"> від РСАДПЗ і став гравцем на міжнародній арені. Крім того Кувейт надавав фінансову підтримку сусідам, претендуючи тим самим на першість серед малих держав, що в якійсь мірі викликало суперництво з КСА.</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 xml:space="preserve">Крім того двосторонні контакти Кувейту з партнерами дозволяли йому бути другим за значимістю членом організації, що знайшло вираження у виробленні деяких концептуальних положень статуту РСАДПЗ, заснованих на кувейтської збалансованості міжнародних зв'язків. Однак все змінилося після агресії Іраку і колосальних зусиль, які зробила Саудівська </w:t>
      </w:r>
      <w:r w:rsidR="00381D50">
        <w:rPr>
          <w:rStyle w:val="tlid-translation"/>
          <w:rFonts w:ascii="Times New Roman" w:hAnsi="Times New Roman" w:cs="Times New Roman"/>
          <w:sz w:val="28"/>
          <w:szCs w:val="28"/>
        </w:rPr>
        <w:t>Аравія для звільнення Кувейту. П</w:t>
      </w:r>
      <w:r w:rsidR="00381D50" w:rsidRPr="00381D50">
        <w:rPr>
          <w:rStyle w:val="tlid-translation"/>
          <w:rFonts w:ascii="Times New Roman" w:hAnsi="Times New Roman" w:cs="Times New Roman"/>
          <w:sz w:val="28"/>
          <w:szCs w:val="28"/>
        </w:rPr>
        <w:t>ісля</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цього він остаточно визнав першість королівства в організації, і це призвело до повного розуміння у взаєминах дух країн.</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 xml:space="preserve">Після завершення кризової ситуації навколо Кувейту, у Саудівській Аравії з'явився час для зміцнення позицій РСАДПЗ. Зокрема необхідно було звернутися до державам, які зберігали військову присутність в регіоні Затоки з метою збереження там «статусу кво». Крім того король </w:t>
      </w:r>
      <w:proofErr w:type="spellStart"/>
      <w:r w:rsidR="00381D50" w:rsidRPr="00381D50">
        <w:rPr>
          <w:rStyle w:val="tlid-translation"/>
          <w:rFonts w:ascii="Times New Roman" w:hAnsi="Times New Roman" w:cs="Times New Roman"/>
          <w:sz w:val="28"/>
          <w:szCs w:val="28"/>
        </w:rPr>
        <w:t>Фахд</w:t>
      </w:r>
      <w:proofErr w:type="spellEnd"/>
      <w:r w:rsidR="00381D50" w:rsidRPr="00381D50">
        <w:rPr>
          <w:rStyle w:val="tlid-translation"/>
          <w:rFonts w:ascii="Times New Roman" w:hAnsi="Times New Roman" w:cs="Times New Roman"/>
          <w:sz w:val="28"/>
          <w:szCs w:val="28"/>
        </w:rPr>
        <w:t xml:space="preserve"> заявив, що подальший розвиток РСАДПЗ має бути побудовано на основі партнерства і створення спільного, єдиного економічного ринку. Саме це на його думку зробить організацію більш впливовою в їх починання в світовій політиці. Важкими були наслідки 11 вересня 2001 року, оскільки Саудівська Аравія отримала офіційне звинувачення, що її громадяни були терористами-смертниками. Інші держави-учасники РСАДПЗ (Катар, ОАЕ, Кувейт) підозрювалися у зв'язках з а Аль-</w:t>
      </w:r>
      <w:proofErr w:type="spellStart"/>
      <w:r w:rsidR="00381D50" w:rsidRPr="00381D50">
        <w:rPr>
          <w:rStyle w:val="tlid-translation"/>
          <w:rFonts w:ascii="Times New Roman" w:hAnsi="Times New Roman" w:cs="Times New Roman"/>
          <w:sz w:val="28"/>
          <w:szCs w:val="28"/>
        </w:rPr>
        <w:t>Каїдою</w:t>
      </w:r>
      <w:proofErr w:type="spellEnd"/>
      <w:r w:rsidR="00381D50" w:rsidRPr="00381D50">
        <w:rPr>
          <w:rStyle w:val="tlid-translation"/>
          <w:rFonts w:ascii="Times New Roman" w:hAnsi="Times New Roman" w:cs="Times New Roman"/>
          <w:sz w:val="28"/>
          <w:szCs w:val="28"/>
        </w:rPr>
        <w:t xml:space="preserve"> і фінансуванні міжнародного тероризму. Тому Саудівська Аравія на засіданнях </w:t>
      </w:r>
      <w:r w:rsidR="00381D50" w:rsidRPr="00381D50">
        <w:rPr>
          <w:rStyle w:val="tlid-translation"/>
          <w:rFonts w:ascii="Times New Roman" w:hAnsi="Times New Roman" w:cs="Times New Roman"/>
          <w:sz w:val="28"/>
          <w:szCs w:val="28"/>
        </w:rPr>
        <w:lastRenderedPageBreak/>
        <w:t>РСАДПЗ постійно підкреслювала важливість викорінення терористичної загрози і підтримки світового співтовариства в боротьбі зі світовим тероризмом.</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 xml:space="preserve">Іншим напрямком зовнішньої політики було зміцнення позицій РСАДПЗ серед </w:t>
      </w:r>
      <w:proofErr w:type="spellStart"/>
      <w:r w:rsidR="00381D50" w:rsidRPr="00381D50">
        <w:rPr>
          <w:rStyle w:val="tlid-translation"/>
          <w:rFonts w:ascii="Times New Roman" w:hAnsi="Times New Roman" w:cs="Times New Roman"/>
          <w:sz w:val="28"/>
          <w:szCs w:val="28"/>
        </w:rPr>
        <w:t>арабо</w:t>
      </w:r>
      <w:proofErr w:type="spellEnd"/>
      <w:r w:rsidR="00381D50" w:rsidRPr="00381D50">
        <w:rPr>
          <w:rStyle w:val="tlid-translation"/>
          <w:rFonts w:ascii="Times New Roman" w:hAnsi="Times New Roman" w:cs="Times New Roman"/>
          <w:sz w:val="28"/>
          <w:szCs w:val="28"/>
        </w:rPr>
        <w:t>-мусульманських держав. Перш за все, шляхом залучення міжнародних інстанцій добитися вирішення палестинської проблеми та здобутки палестинцями прав на свою рідну землю. Цей крок був спрямований на зміцнення позицій Королівства Саудівська Аравія в якості захисника інтересів арабських і мусульманських країн.</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 xml:space="preserve">Послідовником ідей короля </w:t>
      </w:r>
      <w:proofErr w:type="spellStart"/>
      <w:r w:rsidR="00381D50" w:rsidRPr="00381D50">
        <w:rPr>
          <w:rStyle w:val="tlid-translation"/>
          <w:rFonts w:ascii="Times New Roman" w:hAnsi="Times New Roman" w:cs="Times New Roman"/>
          <w:sz w:val="28"/>
          <w:szCs w:val="28"/>
        </w:rPr>
        <w:t>Фахда</w:t>
      </w:r>
      <w:proofErr w:type="spellEnd"/>
      <w:r w:rsidR="00381D50" w:rsidRPr="00381D50">
        <w:rPr>
          <w:rStyle w:val="tlid-translation"/>
          <w:rFonts w:ascii="Times New Roman" w:hAnsi="Times New Roman" w:cs="Times New Roman"/>
          <w:sz w:val="28"/>
          <w:szCs w:val="28"/>
        </w:rPr>
        <w:t xml:space="preserve"> став спадкоємець - принц </w:t>
      </w:r>
      <w:proofErr w:type="spellStart"/>
      <w:r w:rsidR="00381D50" w:rsidRPr="00381D50">
        <w:rPr>
          <w:rStyle w:val="tlid-translation"/>
          <w:rFonts w:ascii="Times New Roman" w:hAnsi="Times New Roman" w:cs="Times New Roman"/>
          <w:sz w:val="28"/>
          <w:szCs w:val="28"/>
        </w:rPr>
        <w:t>Абдалла</w:t>
      </w:r>
      <w:proofErr w:type="spellEnd"/>
      <w:r w:rsidR="00381D50" w:rsidRPr="00381D50">
        <w:rPr>
          <w:rStyle w:val="tlid-translation"/>
          <w:rFonts w:ascii="Times New Roman" w:hAnsi="Times New Roman" w:cs="Times New Roman"/>
          <w:sz w:val="28"/>
          <w:szCs w:val="28"/>
        </w:rPr>
        <w:t xml:space="preserve">. На відкритті сесії РСАДПЗ він виголосив промову, в якій говорилося про збиток, який завдали терористи країнам Затоки і про те, що недостатньо збирати надзвичайні саміти, необхідно справжню єдність. В першу чергу </w:t>
      </w:r>
      <w:proofErr w:type="spellStart"/>
      <w:r w:rsidR="00381D50" w:rsidRPr="00381D50">
        <w:rPr>
          <w:rStyle w:val="tlid-translation"/>
          <w:rFonts w:ascii="Times New Roman" w:hAnsi="Times New Roman" w:cs="Times New Roman"/>
          <w:sz w:val="28"/>
          <w:szCs w:val="28"/>
        </w:rPr>
        <w:t>Абдалла</w:t>
      </w:r>
      <w:proofErr w:type="spellEnd"/>
      <w:r w:rsidR="00381D50" w:rsidRPr="00381D50">
        <w:rPr>
          <w:rStyle w:val="tlid-translation"/>
          <w:rFonts w:ascii="Times New Roman" w:hAnsi="Times New Roman" w:cs="Times New Roman"/>
          <w:sz w:val="28"/>
          <w:szCs w:val="28"/>
        </w:rPr>
        <w:t xml:space="preserve"> посилався на відсутність в організації інститутів здатних вирішувати конфлікти. Якщо прикордонні суперечки здебільшого вирішені, то немає загальних збройних сил, немає єдиного ринку і</w:t>
      </w:r>
      <w:r w:rsidR="00381D50">
        <w:rPr>
          <w:rFonts w:ascii="Times New Roman" w:hAnsi="Times New Roman" w:cs="Times New Roman"/>
          <w:sz w:val="28"/>
          <w:szCs w:val="28"/>
        </w:rPr>
        <w:t xml:space="preserve"> </w:t>
      </w:r>
      <w:r w:rsidR="00381D50" w:rsidRPr="00381D50">
        <w:rPr>
          <w:rStyle w:val="tlid-translation"/>
          <w:rFonts w:ascii="Times New Roman" w:hAnsi="Times New Roman" w:cs="Times New Roman"/>
          <w:sz w:val="28"/>
          <w:szCs w:val="28"/>
        </w:rPr>
        <w:t xml:space="preserve">немає єдиної позиції серед членів РСАДПЗ щодо кризових ситуацій. Причиною тому принц </w:t>
      </w:r>
      <w:proofErr w:type="spellStart"/>
      <w:r w:rsidR="00381D50" w:rsidRPr="00381D50">
        <w:rPr>
          <w:rStyle w:val="tlid-translation"/>
          <w:rFonts w:ascii="Times New Roman" w:hAnsi="Times New Roman" w:cs="Times New Roman"/>
          <w:sz w:val="28"/>
          <w:szCs w:val="28"/>
        </w:rPr>
        <w:t>Абдалла</w:t>
      </w:r>
      <w:proofErr w:type="spellEnd"/>
      <w:r w:rsidR="00381D50" w:rsidRPr="00381D50">
        <w:rPr>
          <w:rStyle w:val="tlid-translation"/>
          <w:rFonts w:ascii="Times New Roman" w:hAnsi="Times New Roman" w:cs="Times New Roman"/>
          <w:sz w:val="28"/>
          <w:szCs w:val="28"/>
        </w:rPr>
        <w:t xml:space="preserve"> бачить традиційне розуміння країнами національного суверенітету.</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Наполегливе бажання США довести наявність в Іраку зброї масового ураження поставило членів організації РСАДПЗ в скрутне становище.</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До початку військових дій в Іраку держави-учасники РСАДПЗ цілком підтримували ідею резолюції № 1441, прийнятої Радою Безпеки ООН у листопаді 2002 року. Але при цьому вони наполягали на збереженні територіальної цілісності Іраку, і неможливості посягання у внутрішні справи їх арабського сусіда. Але при цьому ключовою ідеєю, на якій наполягали члени РСАДПЗ на чолі з Саудівською Аравією - ідея повернення до Іраку членів міжнародної інспекції.</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На початку березн</w:t>
      </w:r>
      <w:r w:rsidR="00381D50">
        <w:rPr>
          <w:rStyle w:val="tlid-translation"/>
          <w:rFonts w:ascii="Times New Roman" w:hAnsi="Times New Roman" w:cs="Times New Roman"/>
          <w:sz w:val="28"/>
          <w:szCs w:val="28"/>
        </w:rPr>
        <w:t>я 2003 року в Досі Міністерська рада РСАДПЗ вислухала</w:t>
      </w:r>
      <w:r w:rsidR="00381D50" w:rsidRPr="00381D50">
        <w:rPr>
          <w:rStyle w:val="tlid-translation"/>
          <w:rFonts w:ascii="Times New Roman" w:hAnsi="Times New Roman" w:cs="Times New Roman"/>
          <w:sz w:val="28"/>
          <w:szCs w:val="28"/>
        </w:rPr>
        <w:t xml:space="preserve"> ініціативу президента ОАЕ Заїда А</w:t>
      </w:r>
      <w:r w:rsidR="00381D50">
        <w:rPr>
          <w:rStyle w:val="tlid-translation"/>
          <w:rFonts w:ascii="Times New Roman" w:hAnsi="Times New Roman" w:cs="Times New Roman"/>
          <w:sz w:val="28"/>
          <w:szCs w:val="28"/>
        </w:rPr>
        <w:t xml:space="preserve">ль </w:t>
      </w:r>
      <w:proofErr w:type="spellStart"/>
      <w:r w:rsidR="00381D50">
        <w:rPr>
          <w:rStyle w:val="tlid-translation"/>
          <w:rFonts w:ascii="Times New Roman" w:hAnsi="Times New Roman" w:cs="Times New Roman"/>
          <w:sz w:val="28"/>
          <w:szCs w:val="28"/>
        </w:rPr>
        <w:t>Нахайяна</w:t>
      </w:r>
      <w:proofErr w:type="spellEnd"/>
      <w:r w:rsidR="00381D50">
        <w:rPr>
          <w:rStyle w:val="tlid-translation"/>
          <w:rFonts w:ascii="Times New Roman" w:hAnsi="Times New Roman" w:cs="Times New Roman"/>
          <w:sz w:val="28"/>
          <w:szCs w:val="28"/>
        </w:rPr>
        <w:t xml:space="preserve"> про відставку С. Ху</w:t>
      </w:r>
      <w:r w:rsidR="00381D50" w:rsidRPr="00381D50">
        <w:rPr>
          <w:rStyle w:val="tlid-translation"/>
          <w:rFonts w:ascii="Times New Roman" w:hAnsi="Times New Roman" w:cs="Times New Roman"/>
          <w:sz w:val="28"/>
          <w:szCs w:val="28"/>
        </w:rPr>
        <w:t>сейна з поста президента, щоб уникнути війни. Ідея ця була схвалена Саудівською Аравією, Кувейтом і Бахрейном, висун</w:t>
      </w:r>
      <w:r w:rsidR="00381D50">
        <w:rPr>
          <w:rStyle w:val="tlid-translation"/>
          <w:rFonts w:ascii="Times New Roman" w:hAnsi="Times New Roman" w:cs="Times New Roman"/>
          <w:sz w:val="28"/>
          <w:szCs w:val="28"/>
        </w:rPr>
        <w:t xml:space="preserve">увши її обговорення у </w:t>
      </w:r>
      <w:proofErr w:type="spellStart"/>
      <w:r w:rsidR="00381D50">
        <w:rPr>
          <w:rStyle w:val="tlid-translation"/>
          <w:rFonts w:ascii="Times New Roman" w:hAnsi="Times New Roman" w:cs="Times New Roman"/>
          <w:sz w:val="28"/>
          <w:szCs w:val="28"/>
        </w:rPr>
        <w:t>всеарабськи</w:t>
      </w:r>
      <w:r w:rsidR="00381D50" w:rsidRPr="00381D50">
        <w:rPr>
          <w:rStyle w:val="tlid-translation"/>
          <w:rFonts w:ascii="Times New Roman" w:hAnsi="Times New Roman" w:cs="Times New Roman"/>
          <w:sz w:val="28"/>
          <w:szCs w:val="28"/>
        </w:rPr>
        <w:t>й</w:t>
      </w:r>
      <w:proofErr w:type="spellEnd"/>
      <w:r w:rsidR="00381D50" w:rsidRPr="00381D50">
        <w:rPr>
          <w:rStyle w:val="tlid-translation"/>
          <w:rFonts w:ascii="Times New Roman" w:hAnsi="Times New Roman" w:cs="Times New Roman"/>
          <w:sz w:val="28"/>
          <w:szCs w:val="28"/>
        </w:rPr>
        <w:t xml:space="preserve"> масштаб. </w:t>
      </w:r>
      <w:r w:rsidR="00381D50" w:rsidRPr="00381D50">
        <w:rPr>
          <w:rStyle w:val="tlid-translation"/>
          <w:rFonts w:ascii="Times New Roman" w:hAnsi="Times New Roman" w:cs="Times New Roman"/>
          <w:sz w:val="28"/>
          <w:szCs w:val="28"/>
        </w:rPr>
        <w:lastRenderedPageBreak/>
        <w:t xml:space="preserve">Ініціатива була розглянута главами арабських держав в Шарм </w:t>
      </w:r>
      <w:proofErr w:type="spellStart"/>
      <w:r w:rsidR="00381D50" w:rsidRPr="00381D50">
        <w:rPr>
          <w:rStyle w:val="tlid-translation"/>
          <w:rFonts w:ascii="Times New Roman" w:hAnsi="Times New Roman" w:cs="Times New Roman"/>
          <w:sz w:val="28"/>
          <w:szCs w:val="28"/>
        </w:rPr>
        <w:t>аш</w:t>
      </w:r>
      <w:proofErr w:type="spellEnd"/>
      <w:r w:rsidR="00381D50" w:rsidRPr="00381D50">
        <w:rPr>
          <w:rStyle w:val="tlid-translation"/>
          <w:rFonts w:ascii="Times New Roman" w:hAnsi="Times New Roman" w:cs="Times New Roman"/>
          <w:sz w:val="28"/>
          <w:szCs w:val="28"/>
        </w:rPr>
        <w:t>-Шейху, але не отримала загального схвалення.</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 xml:space="preserve">Проте, ініціатива закликала до пошуку виходу з кризи, обгородити жителів Іраку від кровопролитної війни і зберегти за ним територіальну цілісність. Щоб цього домогтися Заїд Аль </w:t>
      </w:r>
      <w:proofErr w:type="spellStart"/>
      <w:r w:rsidR="00381D50" w:rsidRPr="00381D50">
        <w:rPr>
          <w:rStyle w:val="tlid-translation"/>
          <w:rFonts w:ascii="Times New Roman" w:hAnsi="Times New Roman" w:cs="Times New Roman"/>
          <w:sz w:val="28"/>
          <w:szCs w:val="28"/>
        </w:rPr>
        <w:t>Нахайян</w:t>
      </w:r>
      <w:proofErr w:type="spellEnd"/>
      <w:r w:rsidR="00381D50" w:rsidRPr="00381D50">
        <w:rPr>
          <w:rStyle w:val="tlid-translation"/>
          <w:rFonts w:ascii="Times New Roman" w:hAnsi="Times New Roman" w:cs="Times New Roman"/>
          <w:sz w:val="28"/>
          <w:szCs w:val="28"/>
        </w:rPr>
        <w:t xml:space="preserve"> припускав:</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Уряду Іраку добровільно скласти повноваження і покинути країну.</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Забезпечити керівникам Іраку гарантії, що вони не будуть піддаватися переслідуванню</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Надати амністію всім іракцям і надати Лізі Арабських Держав контроль над станом справ в Іраку до розв'язання кризи.</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 xml:space="preserve">Ініціатива шейха Заїда Аль </w:t>
      </w:r>
      <w:proofErr w:type="spellStart"/>
      <w:r w:rsidR="00381D50" w:rsidRPr="00381D50">
        <w:rPr>
          <w:rStyle w:val="tlid-translation"/>
          <w:rFonts w:ascii="Times New Roman" w:hAnsi="Times New Roman" w:cs="Times New Roman"/>
          <w:sz w:val="28"/>
          <w:szCs w:val="28"/>
        </w:rPr>
        <w:t>Нахайяна</w:t>
      </w:r>
      <w:proofErr w:type="spellEnd"/>
      <w:r w:rsidR="00381D50" w:rsidRPr="00381D50">
        <w:rPr>
          <w:rStyle w:val="tlid-translation"/>
          <w:rFonts w:ascii="Times New Roman" w:hAnsi="Times New Roman" w:cs="Times New Roman"/>
          <w:sz w:val="28"/>
          <w:szCs w:val="28"/>
        </w:rPr>
        <w:t xml:space="preserve"> стала, мало не першою в історії РСАДПЗ програмою, що включає принцип взаємодії між урядом і громадянами. Йшлося про обмеженість національного суверенітету на користь глобалізації.</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Розколу в рядах РСАДПЗ не відбулися і після початку США військових дій, навіть, незважаючи на різну політику. Спільно було прийняте рішення розташувати спільні військові сили «Щит пів</w:t>
      </w:r>
      <w:r w:rsidR="00381D50">
        <w:rPr>
          <w:rStyle w:val="tlid-translation"/>
          <w:rFonts w:ascii="Times New Roman" w:hAnsi="Times New Roman" w:cs="Times New Roman"/>
          <w:sz w:val="28"/>
          <w:szCs w:val="28"/>
        </w:rPr>
        <w:t>острова" на іраксько-кувейтському</w:t>
      </w:r>
      <w:r w:rsidR="00381D50" w:rsidRPr="00381D50">
        <w:rPr>
          <w:rStyle w:val="tlid-translation"/>
          <w:rFonts w:ascii="Times New Roman" w:hAnsi="Times New Roman" w:cs="Times New Roman"/>
          <w:sz w:val="28"/>
          <w:szCs w:val="28"/>
        </w:rPr>
        <w:t xml:space="preserve"> кордоні</w:t>
      </w:r>
      <w:r w:rsidR="00381D50">
        <w:rPr>
          <w:rStyle w:val="tlid-translation"/>
          <w:rFonts w:ascii="Times New Roman" w:hAnsi="Times New Roman" w:cs="Times New Roman"/>
          <w:sz w:val="28"/>
          <w:szCs w:val="28"/>
        </w:rPr>
        <w:t xml:space="preserve">. </w:t>
      </w:r>
      <w:r w:rsidR="00381D50" w:rsidRPr="00381D50">
        <w:rPr>
          <w:rStyle w:val="tlid-translation"/>
          <w:rFonts w:ascii="Times New Roman" w:hAnsi="Times New Roman" w:cs="Times New Roman"/>
          <w:sz w:val="28"/>
          <w:szCs w:val="28"/>
        </w:rPr>
        <w:t>Це було зроблено для захисту Кувейту від можливої ​​агресії з боку Іраку.</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Країни-учасниці РСАДПЗ були по-різному залучені в іракську кризу. Кувейт був повністю залучений, дозволивши використовувати свою територію для проведення військовий дій.</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Катар також надав свою територію для військової присутності збройних сил США і Великобританії, але армія Катару прямої участі не приймала.</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Що стосується Бахрейну, то він не припускав участі в бойових діях проти Іраку, однак на його території знаходилися війська коаліції. Крім того Бахрейн висловив готовність після завершення військових дій надіслати армію для підтримки миру.</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Оман зберіг нейтралітет, зберігаючи його як на початковому етапі, так і безпосередньо в ході бойових дій.</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У самій непростій ситуації виявилося Королівство Саудівська Аравія, яка виступає лідером РСАДПЗ і прагне до чільної ролі в усьому арабському та мусульманському світі. Саме тому Саудівська</w:t>
      </w:r>
      <w:r w:rsidR="00381D50">
        <w:rPr>
          <w:rFonts w:ascii="Times New Roman" w:hAnsi="Times New Roman" w:cs="Times New Roman"/>
          <w:sz w:val="28"/>
          <w:szCs w:val="28"/>
        </w:rPr>
        <w:t xml:space="preserve"> </w:t>
      </w:r>
      <w:r w:rsidR="00381D50" w:rsidRPr="00381D50">
        <w:rPr>
          <w:rStyle w:val="tlid-translation"/>
          <w:rFonts w:ascii="Times New Roman" w:hAnsi="Times New Roman" w:cs="Times New Roman"/>
          <w:sz w:val="28"/>
          <w:szCs w:val="28"/>
        </w:rPr>
        <w:t xml:space="preserve">Аравія мала зайняти обережну </w:t>
      </w:r>
      <w:r w:rsidR="00381D50" w:rsidRPr="00381D50">
        <w:rPr>
          <w:rStyle w:val="tlid-translation"/>
          <w:rFonts w:ascii="Times New Roman" w:hAnsi="Times New Roman" w:cs="Times New Roman"/>
          <w:sz w:val="28"/>
          <w:szCs w:val="28"/>
        </w:rPr>
        <w:lastRenderedPageBreak/>
        <w:t>позицію, за яку її НЕ буде критикувати арабський світ і яка не зіпсує відносин з США - давнім союзником Королівства. В цілому позиція Королівства в період іракської кризи пояснюється прагненням до збереження єдності РСАДПЗ і закріпленню ролі лідера в арабському і мусульманському світі.</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Таким чином, основною рисою зовнішньої політики Королівства Саудівська Аравія в зазначений період можна вважати помірність, що проявляється у вирішенні конфліктів мирним шляхом.</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РСАДПЗ на чолі з Саудівською Аравією активно інтегрується в глобальні міжнародні процеси, будучи не тільки лідером в регіоні Затоки, а й виходячи на світовий рівень. Основний слабкістю цієї організації є її закритий характер і небажання розширювати число членів Ради співробітництва</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 xml:space="preserve">Позитивним моментом зовнішньополітичного курсу можна позначити прагнення Саудівської Аравії до лідерства в </w:t>
      </w:r>
      <w:proofErr w:type="spellStart"/>
      <w:r w:rsidR="00381D50" w:rsidRPr="00381D50">
        <w:rPr>
          <w:rStyle w:val="tlid-translation"/>
          <w:rFonts w:ascii="Times New Roman" w:hAnsi="Times New Roman" w:cs="Times New Roman"/>
          <w:sz w:val="28"/>
          <w:szCs w:val="28"/>
        </w:rPr>
        <w:t>арабо</w:t>
      </w:r>
      <w:proofErr w:type="spellEnd"/>
      <w:r w:rsidR="00381D50" w:rsidRPr="00381D50">
        <w:rPr>
          <w:rStyle w:val="tlid-translation"/>
          <w:rFonts w:ascii="Times New Roman" w:hAnsi="Times New Roman" w:cs="Times New Roman"/>
          <w:sz w:val="28"/>
          <w:szCs w:val="28"/>
        </w:rPr>
        <w:t>-мусульманському світі і відповідність цього статусу шляхом спроб вирішення палестинського питання і</w:t>
      </w:r>
      <w:r w:rsidR="00381D50" w:rsidRPr="00381D50">
        <w:rPr>
          <w:rFonts w:ascii="Times New Roman" w:hAnsi="Times New Roman" w:cs="Times New Roman"/>
          <w:sz w:val="28"/>
          <w:szCs w:val="28"/>
        </w:rPr>
        <w:br/>
      </w:r>
      <w:r w:rsidR="00381D50" w:rsidRPr="00381D50">
        <w:rPr>
          <w:rStyle w:val="tlid-translation"/>
          <w:rFonts w:ascii="Times New Roman" w:hAnsi="Times New Roman" w:cs="Times New Roman"/>
          <w:sz w:val="28"/>
          <w:szCs w:val="28"/>
        </w:rPr>
        <w:t>розшире</w:t>
      </w:r>
      <w:r w:rsidR="00381D50">
        <w:rPr>
          <w:rStyle w:val="tlid-translation"/>
          <w:rFonts w:ascii="Times New Roman" w:hAnsi="Times New Roman" w:cs="Times New Roman"/>
          <w:sz w:val="28"/>
          <w:szCs w:val="28"/>
        </w:rPr>
        <w:t>ння співпраці в рамках ССАГПЗ.</w:t>
      </w:r>
      <w:r w:rsidR="00381D50" w:rsidRPr="00381D50">
        <w:rPr>
          <w:rStyle w:val="tlid-translation"/>
          <w:rFonts w:ascii="Times New Roman" w:hAnsi="Times New Roman" w:cs="Times New Roman"/>
          <w:sz w:val="28"/>
          <w:szCs w:val="28"/>
        </w:rPr>
        <w:t xml:space="preserve"> Одним з невдалих аспектів зовнішньої політики можна назвати іракська криза, що закінчився військовим втручанням</w:t>
      </w:r>
      <w:r w:rsidR="00381D50">
        <w:rPr>
          <w:rStyle w:val="tlid-translation"/>
          <w:rFonts w:ascii="Times New Roman" w:hAnsi="Times New Roman" w:cs="Times New Roman"/>
          <w:sz w:val="28"/>
          <w:szCs w:val="28"/>
        </w:rPr>
        <w:t xml:space="preserve"> США і поваленням існуючого режиму</w:t>
      </w:r>
      <w:r w:rsidR="00381D50" w:rsidRPr="00381D50">
        <w:rPr>
          <w:rStyle w:val="tlid-translation"/>
          <w:rFonts w:ascii="Times New Roman" w:hAnsi="Times New Roman" w:cs="Times New Roman"/>
          <w:sz w:val="28"/>
          <w:szCs w:val="28"/>
        </w:rPr>
        <w:t>.</w:t>
      </w:r>
    </w:p>
    <w:p w:rsidR="00381D50" w:rsidRDefault="00381D50" w:rsidP="00D05CBE">
      <w:pPr>
        <w:spacing w:line="360" w:lineRule="auto"/>
        <w:ind w:left="-567"/>
        <w:rPr>
          <w:rStyle w:val="tlid-translation"/>
          <w:rFonts w:ascii="Times New Roman" w:hAnsi="Times New Roman" w:cs="Times New Roman"/>
          <w:sz w:val="28"/>
          <w:szCs w:val="28"/>
        </w:rPr>
      </w:pPr>
    </w:p>
    <w:p w:rsidR="00381D50" w:rsidRDefault="00381D50" w:rsidP="00D05CBE">
      <w:pPr>
        <w:spacing w:line="360" w:lineRule="auto"/>
        <w:ind w:left="-567"/>
        <w:rPr>
          <w:rStyle w:val="tlid-translation"/>
          <w:rFonts w:ascii="Times New Roman" w:hAnsi="Times New Roman" w:cs="Times New Roman"/>
          <w:sz w:val="28"/>
          <w:szCs w:val="28"/>
        </w:rPr>
      </w:pPr>
    </w:p>
    <w:p w:rsidR="00381D50" w:rsidRDefault="00381D50" w:rsidP="00D05CBE">
      <w:pPr>
        <w:spacing w:line="360" w:lineRule="auto"/>
        <w:ind w:left="-567"/>
        <w:rPr>
          <w:rStyle w:val="tlid-translation"/>
          <w:rFonts w:ascii="Times New Roman" w:hAnsi="Times New Roman" w:cs="Times New Roman"/>
          <w:sz w:val="28"/>
          <w:szCs w:val="28"/>
        </w:rPr>
      </w:pPr>
    </w:p>
    <w:p w:rsidR="00381D50" w:rsidRDefault="00381D50" w:rsidP="00D05CBE">
      <w:pPr>
        <w:spacing w:line="360" w:lineRule="auto"/>
        <w:ind w:left="-567"/>
        <w:rPr>
          <w:rStyle w:val="tlid-translation"/>
          <w:rFonts w:ascii="Times New Roman" w:hAnsi="Times New Roman" w:cs="Times New Roman"/>
          <w:sz w:val="28"/>
          <w:szCs w:val="28"/>
        </w:rPr>
      </w:pPr>
    </w:p>
    <w:p w:rsidR="00381D50" w:rsidRDefault="00381D50" w:rsidP="00D05CBE">
      <w:pPr>
        <w:spacing w:line="360" w:lineRule="auto"/>
        <w:ind w:left="-567"/>
        <w:rPr>
          <w:rStyle w:val="tlid-translation"/>
          <w:rFonts w:ascii="Times New Roman" w:hAnsi="Times New Roman" w:cs="Times New Roman"/>
          <w:sz w:val="28"/>
          <w:szCs w:val="28"/>
        </w:rPr>
      </w:pPr>
    </w:p>
    <w:p w:rsidR="00381D50" w:rsidRDefault="00381D50" w:rsidP="00D05CBE">
      <w:pPr>
        <w:spacing w:line="360" w:lineRule="auto"/>
        <w:ind w:left="-567"/>
        <w:rPr>
          <w:rStyle w:val="tlid-translation"/>
          <w:rFonts w:ascii="Times New Roman" w:hAnsi="Times New Roman" w:cs="Times New Roman"/>
          <w:sz w:val="28"/>
          <w:szCs w:val="28"/>
        </w:rPr>
      </w:pPr>
    </w:p>
    <w:p w:rsidR="00381D50" w:rsidRDefault="00381D50" w:rsidP="00D05CBE">
      <w:pPr>
        <w:spacing w:line="360" w:lineRule="auto"/>
        <w:ind w:left="-567"/>
        <w:rPr>
          <w:rStyle w:val="tlid-translation"/>
          <w:rFonts w:ascii="Times New Roman" w:hAnsi="Times New Roman" w:cs="Times New Roman"/>
          <w:sz w:val="28"/>
          <w:szCs w:val="28"/>
        </w:rPr>
      </w:pPr>
    </w:p>
    <w:p w:rsidR="00381D50" w:rsidRDefault="00381D50" w:rsidP="00D05CBE">
      <w:pPr>
        <w:spacing w:line="360" w:lineRule="auto"/>
        <w:ind w:left="-567"/>
        <w:rPr>
          <w:rStyle w:val="tlid-translation"/>
          <w:rFonts w:ascii="Times New Roman" w:hAnsi="Times New Roman" w:cs="Times New Roman"/>
          <w:sz w:val="28"/>
          <w:szCs w:val="28"/>
        </w:rPr>
      </w:pPr>
    </w:p>
    <w:p w:rsidR="00110D55" w:rsidRDefault="00110D55" w:rsidP="00D05CBE">
      <w:pPr>
        <w:spacing w:line="360" w:lineRule="auto"/>
        <w:ind w:left="-567"/>
        <w:rPr>
          <w:rStyle w:val="tlid-translation"/>
          <w:rFonts w:ascii="Times New Roman" w:hAnsi="Times New Roman" w:cs="Times New Roman"/>
          <w:sz w:val="28"/>
          <w:szCs w:val="28"/>
        </w:rPr>
      </w:pPr>
    </w:p>
    <w:p w:rsidR="00381D50" w:rsidRPr="00110D55" w:rsidRDefault="00381D50" w:rsidP="00D05CBE">
      <w:pPr>
        <w:spacing w:line="360" w:lineRule="auto"/>
        <w:ind w:left="-567"/>
        <w:rPr>
          <w:rStyle w:val="tlid-translation"/>
          <w:rFonts w:ascii="Times New Roman" w:hAnsi="Times New Roman" w:cs="Times New Roman"/>
          <w:b/>
          <w:sz w:val="28"/>
          <w:szCs w:val="28"/>
        </w:rPr>
      </w:pPr>
      <w:r w:rsidRPr="00110D55">
        <w:rPr>
          <w:rStyle w:val="tlid-translation"/>
          <w:rFonts w:ascii="Times New Roman" w:hAnsi="Times New Roman" w:cs="Times New Roman"/>
          <w:b/>
          <w:sz w:val="28"/>
          <w:szCs w:val="28"/>
        </w:rPr>
        <w:lastRenderedPageBreak/>
        <w:t>РОЗДІЛ ІІІ</w:t>
      </w:r>
    </w:p>
    <w:p w:rsidR="00381D50" w:rsidRPr="00110D55" w:rsidRDefault="00381D50" w:rsidP="00D05CBE">
      <w:pPr>
        <w:spacing w:line="360" w:lineRule="auto"/>
        <w:ind w:left="-567"/>
        <w:rPr>
          <w:rStyle w:val="tlid-translation"/>
          <w:rFonts w:ascii="Times New Roman" w:hAnsi="Times New Roman" w:cs="Times New Roman"/>
          <w:b/>
          <w:sz w:val="28"/>
          <w:szCs w:val="28"/>
        </w:rPr>
      </w:pPr>
      <w:r w:rsidRPr="00110D55">
        <w:rPr>
          <w:rStyle w:val="tlid-translation"/>
          <w:rFonts w:ascii="Times New Roman" w:hAnsi="Times New Roman" w:cs="Times New Roman"/>
          <w:b/>
          <w:sz w:val="28"/>
          <w:szCs w:val="28"/>
        </w:rPr>
        <w:t>Зустрічними курсами</w:t>
      </w:r>
    </w:p>
    <w:p w:rsidR="00381D50" w:rsidRPr="00110D55" w:rsidRDefault="00381D50" w:rsidP="00D05CBE">
      <w:pPr>
        <w:spacing w:line="360" w:lineRule="auto"/>
        <w:ind w:left="-567"/>
        <w:rPr>
          <w:rStyle w:val="tlid-translation"/>
          <w:rFonts w:ascii="Times New Roman" w:hAnsi="Times New Roman" w:cs="Times New Roman"/>
          <w:b/>
          <w:sz w:val="28"/>
          <w:szCs w:val="28"/>
        </w:rPr>
      </w:pPr>
      <w:r w:rsidRPr="00110D55">
        <w:rPr>
          <w:rStyle w:val="tlid-translation"/>
          <w:rFonts w:ascii="Times New Roman" w:hAnsi="Times New Roman" w:cs="Times New Roman"/>
          <w:b/>
          <w:sz w:val="28"/>
          <w:szCs w:val="28"/>
        </w:rPr>
        <w:t>3.1 Новий формат іранської політики в XXI столітті</w:t>
      </w:r>
    </w:p>
    <w:p w:rsidR="00110D55" w:rsidRDefault="00CF4DDC" w:rsidP="00D05CBE">
      <w:pPr>
        <w:spacing w:line="360" w:lineRule="auto"/>
        <w:ind w:left="-567"/>
        <w:rPr>
          <w:rStyle w:val="tlid-translation"/>
          <w:rFonts w:ascii="Times New Roman" w:hAnsi="Times New Roman" w:cs="Times New Roman"/>
          <w:sz w:val="28"/>
          <w:szCs w:val="28"/>
        </w:rPr>
      </w:pPr>
      <w:r w:rsidRPr="00CF4DDC">
        <w:rPr>
          <w:rStyle w:val="tlid-translation"/>
          <w:rFonts w:ascii="Times New Roman" w:hAnsi="Times New Roman" w:cs="Times New Roman"/>
          <w:sz w:val="28"/>
          <w:szCs w:val="28"/>
        </w:rPr>
        <w:t>У перше п'ятиріччя нового століття зовнішня політика Ірану будувалася в незвичайних обставинах, оскільки зазначений період був наповнений серйозними внутрішніми протиріччями. Справа в тому, що всередині країни посилилося протистояння лібералів і консерваторів. З огляду на нестабільне становище в країні і економічна криза, викликана різким падінням цін на нафту, консервативна частина істеблішменту Ірану набирала міць, що вилилося в перемогу на виборах 2005 року М</w:t>
      </w:r>
      <w:r w:rsidR="00110D55">
        <w:rPr>
          <w:rStyle w:val="tlid-translation"/>
          <w:rFonts w:ascii="Times New Roman" w:hAnsi="Times New Roman" w:cs="Times New Roman"/>
          <w:sz w:val="28"/>
          <w:szCs w:val="28"/>
        </w:rPr>
        <w:t>.</w:t>
      </w:r>
      <w:r w:rsidRPr="00CF4DDC">
        <w:rPr>
          <w:rStyle w:val="tlid-translation"/>
          <w:rFonts w:ascii="Times New Roman" w:hAnsi="Times New Roman" w:cs="Times New Roman"/>
          <w:sz w:val="28"/>
          <w:szCs w:val="28"/>
        </w:rPr>
        <w:t xml:space="preserve"> Ахмадінежада.</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Іран починає використовувати нову дипломатію, спрямовану на досягнення регіонального лідерства в Затоці. Особливістю цієї політики були жорсткість, що поєднується з гнучкістю і прагматизмом. Незабаром після вступу на посаду новий президент ІРІ висунув дві пропозиції, які стосувалися безпеки в регіоні Перської затоки.</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Перше закликало до якнайшвидшого виведення з регіону іноземних військ, присутність яких, на думку нового уряду, привело до заворушень, розвитку анархії і екстремізму. Країни РСАДПЗ, природно, не могли схвалити цю пропозицію, оскільки були пов'язані з США угодами з безпеки.</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 xml:space="preserve">Друга пропозиція була озвучена М. Ахмадінежадом на саміті ОІК в грудні 2005 року і стосувалося створення «ісламського угоди з оборони і </w:t>
      </w:r>
      <w:proofErr w:type="spellStart"/>
      <w:r w:rsidRPr="00CF4DDC">
        <w:rPr>
          <w:rStyle w:val="tlid-translation"/>
          <w:rFonts w:ascii="Times New Roman" w:hAnsi="Times New Roman" w:cs="Times New Roman"/>
          <w:sz w:val="28"/>
          <w:szCs w:val="28"/>
        </w:rPr>
        <w:t>безпеки».Що</w:t>
      </w:r>
      <w:proofErr w:type="spellEnd"/>
      <w:r w:rsidRPr="00CF4DDC">
        <w:rPr>
          <w:rStyle w:val="tlid-translation"/>
          <w:rFonts w:ascii="Times New Roman" w:hAnsi="Times New Roman" w:cs="Times New Roman"/>
          <w:sz w:val="28"/>
          <w:szCs w:val="28"/>
        </w:rPr>
        <w:t xml:space="preserve"> стосується розстановки сил на геополітичному просторі, то Ісламська Республіка</w:t>
      </w:r>
      <w:r w:rsidR="00110D55">
        <w:rPr>
          <w:rStyle w:val="tlid-translation"/>
          <w:rFonts w:ascii="Times New Roman" w:hAnsi="Times New Roman" w:cs="Times New Roman"/>
          <w:sz w:val="28"/>
          <w:szCs w:val="28"/>
        </w:rPr>
        <w:t xml:space="preserve"> Іран виступає за «багатополярний</w:t>
      </w:r>
      <w:r w:rsidRPr="00CF4DDC">
        <w:rPr>
          <w:rStyle w:val="tlid-translation"/>
          <w:rFonts w:ascii="Times New Roman" w:hAnsi="Times New Roman" w:cs="Times New Roman"/>
          <w:sz w:val="28"/>
          <w:szCs w:val="28"/>
        </w:rPr>
        <w:t xml:space="preserve"> світоустрій під егідою ООН, в якому Іран та інші ісламські країни будуть формувати один з полюсів сили».</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 xml:space="preserve">Також важливим є мова М. Ахмадінежада на прес-конференції засідання ОВК в грудні 2005 року. Він підкреслив, що єдність - є головною сутністю ісламу і закликав до зміцнення відносин ісламських країн, що призведе до зростання могутності ісламських держав і встановлення нового порядку. Таким чином, дана </w:t>
      </w:r>
      <w:r w:rsidRPr="00CF4DDC">
        <w:rPr>
          <w:rStyle w:val="tlid-translation"/>
          <w:rFonts w:ascii="Times New Roman" w:hAnsi="Times New Roman" w:cs="Times New Roman"/>
          <w:sz w:val="28"/>
          <w:szCs w:val="28"/>
        </w:rPr>
        <w:lastRenderedPageBreak/>
        <w:t xml:space="preserve">заява проголошує політику Ірану, яка полягає не тільки в боротьбі за вплив в Перській затоці, а й отримання статусу захисника всіх мусульман, тобто поширення свого впливу на весь </w:t>
      </w:r>
      <w:proofErr w:type="spellStart"/>
      <w:r w:rsidRPr="00CF4DDC">
        <w:rPr>
          <w:rStyle w:val="tlid-translation"/>
          <w:rFonts w:ascii="Times New Roman" w:hAnsi="Times New Roman" w:cs="Times New Roman"/>
          <w:sz w:val="28"/>
          <w:szCs w:val="28"/>
        </w:rPr>
        <w:t>арабо</w:t>
      </w:r>
      <w:proofErr w:type="spellEnd"/>
      <w:r w:rsidRPr="00CF4DDC">
        <w:rPr>
          <w:rStyle w:val="tlid-translation"/>
          <w:rFonts w:ascii="Times New Roman" w:hAnsi="Times New Roman" w:cs="Times New Roman"/>
          <w:sz w:val="28"/>
          <w:szCs w:val="28"/>
        </w:rPr>
        <w:t xml:space="preserve"> мусульманський світ.</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 xml:space="preserve">Незважаючи на прагнення уряду М. Ахмадінежада до братських відносин з усіма мусульманськими державами, ускладнення у відносинах Ірану і його арабських сусідів настали досить швидко. Каменем спотикання знову стали спірні з ОАЕ острова Абу Муса і Великий і Малий </w:t>
      </w:r>
      <w:proofErr w:type="spellStart"/>
      <w:r w:rsidRPr="00CF4DDC">
        <w:rPr>
          <w:rStyle w:val="tlid-translation"/>
          <w:rFonts w:ascii="Times New Roman" w:hAnsi="Times New Roman" w:cs="Times New Roman"/>
          <w:sz w:val="28"/>
          <w:szCs w:val="28"/>
        </w:rPr>
        <w:t>Томби</w:t>
      </w:r>
      <w:proofErr w:type="spellEnd"/>
      <w:r w:rsidRPr="00CF4DDC">
        <w:rPr>
          <w:rStyle w:val="tlid-translation"/>
          <w:rFonts w:ascii="Times New Roman" w:hAnsi="Times New Roman" w:cs="Times New Roman"/>
          <w:sz w:val="28"/>
          <w:szCs w:val="28"/>
        </w:rPr>
        <w:t>. Кожна сторона наполягала на тому, що острови належать їй, однак ОАЕ пропонували Ірану переговори з цього приводу, а також можливість розгляду цієї проблеми Гаазьким судом. Цю ініціативу схвалив як РСАДПЗ, так і партнери ОАЕ по ЛАД.</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 xml:space="preserve">Іран, втім, довгий час відмовлявся від будь-яких пропозицій, що стосуються переговорів, вважаючи острови невід'ємною частиною території Ірану. Але в 2007 році на нараді РСАДПЗ в Досі М. Ахмадінежад </w:t>
      </w:r>
      <w:proofErr w:type="spellStart"/>
      <w:r w:rsidRPr="00CF4DDC">
        <w:rPr>
          <w:rStyle w:val="tlid-translation"/>
          <w:rFonts w:ascii="Times New Roman" w:hAnsi="Times New Roman" w:cs="Times New Roman"/>
          <w:sz w:val="28"/>
          <w:szCs w:val="28"/>
        </w:rPr>
        <w:t>вніс</w:t>
      </w:r>
      <w:proofErr w:type="spellEnd"/>
      <w:r w:rsidRPr="00CF4DDC">
        <w:rPr>
          <w:rStyle w:val="tlid-translation"/>
          <w:rFonts w:ascii="Times New Roman" w:hAnsi="Times New Roman" w:cs="Times New Roman"/>
          <w:sz w:val="28"/>
          <w:szCs w:val="28"/>
        </w:rPr>
        <w:t xml:space="preserve"> кілька пропозицій, які повинні були бути направлені на розвиток відносин Ірану і держав-членів РСАДПЗ. Однією з пропозицій була готовність Ірану вступити в переговори з ОАЕ з приводу спірних островів.</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 xml:space="preserve">Однак Іран не вжив жодних кроків, щоб втілити заяви в життя. Навпаки, на острові Абу Муса почалося будівництво нових об'єктів. Ще з 1992 року влада ІРІ проводять політику, яка спрямована на поширення впливу Ірану на території всього острова. Крім того ОАЕ заявили, що Іран розташував на острові військові об'єкти, перетворюючи острів в стратегічний військові пункт, </w:t>
      </w:r>
      <w:proofErr w:type="spellStart"/>
      <w:r w:rsidRPr="00CF4DDC">
        <w:rPr>
          <w:rStyle w:val="tlid-translation"/>
          <w:rFonts w:ascii="Times New Roman" w:hAnsi="Times New Roman" w:cs="Times New Roman"/>
          <w:sz w:val="28"/>
          <w:szCs w:val="28"/>
        </w:rPr>
        <w:t>грунтуючись</w:t>
      </w:r>
      <w:proofErr w:type="spellEnd"/>
      <w:r w:rsidRPr="00CF4DDC">
        <w:rPr>
          <w:rStyle w:val="tlid-translation"/>
          <w:rFonts w:ascii="Times New Roman" w:hAnsi="Times New Roman" w:cs="Times New Roman"/>
          <w:sz w:val="28"/>
          <w:szCs w:val="28"/>
        </w:rPr>
        <w:t xml:space="preserve"> на його важливому географічному положенні.</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Крім того міжнародне посередництво було відкинуто, оскільки втручалася у внутрішні справи Ірану. Необхідності в Гаазькому суді іранська сторона не приймала, вважаючи питання очевидним, а суверенітет Ірану над цими островами безперечним.</w:t>
      </w:r>
      <w:r w:rsidRPr="00CF4DDC">
        <w:rPr>
          <w:rFonts w:ascii="Times New Roman" w:hAnsi="Times New Roman" w:cs="Times New Roman"/>
          <w:sz w:val="28"/>
          <w:szCs w:val="28"/>
        </w:rPr>
        <w:br/>
      </w:r>
      <w:r w:rsidRPr="00CF4DDC">
        <w:rPr>
          <w:rStyle w:val="tlid-translation"/>
          <w:rFonts w:ascii="Times New Roman" w:hAnsi="Times New Roman" w:cs="Times New Roman"/>
          <w:sz w:val="28"/>
          <w:szCs w:val="28"/>
        </w:rPr>
        <w:t>Соціально-політичні потрясіння, що охопили в 2010-2011 р країни Близького Сходу і Північної Африки задали новий вектор іранської дипломатії. Арабська весна з самого свого початку</w:t>
      </w:r>
      <w:r w:rsidR="00744CCC">
        <w:rPr>
          <w:rStyle w:val="tlid-translation"/>
          <w:rFonts w:ascii="Times New Roman" w:hAnsi="Times New Roman" w:cs="Times New Roman"/>
          <w:sz w:val="28"/>
          <w:szCs w:val="28"/>
        </w:rPr>
        <w:t xml:space="preserve"> </w:t>
      </w:r>
      <w:r w:rsidR="00744CCC" w:rsidRPr="00744CCC">
        <w:rPr>
          <w:rStyle w:val="tlid-translation"/>
          <w:rFonts w:ascii="Times New Roman" w:hAnsi="Times New Roman" w:cs="Times New Roman"/>
          <w:sz w:val="28"/>
          <w:szCs w:val="28"/>
        </w:rPr>
        <w:t xml:space="preserve">отримала позитивний відгук в Ірані, оскільки ці революційні ідеї мали продовження революції 1979 року і повалення арабських </w:t>
      </w:r>
      <w:r w:rsidR="00744CCC" w:rsidRPr="00744CCC">
        <w:rPr>
          <w:rStyle w:val="tlid-translation"/>
          <w:rFonts w:ascii="Times New Roman" w:hAnsi="Times New Roman" w:cs="Times New Roman"/>
          <w:sz w:val="28"/>
          <w:szCs w:val="28"/>
        </w:rPr>
        <w:lastRenderedPageBreak/>
        <w:t>режимів, недружніх Ірану, повинні були сприяти його посиленню на Близькому Сході. Подібні припущення мали під собою об'єктивні підстави - зміна характеру відносини Ісламської Республіки Іран і Єгипту - найбільшої арабської країни. Найважливішим був пропуск кораблів Ірану через Суецький канал. Крім того в Тунісі прийшли до влади представники ісламських організацій, а також революційні настрої захопили Ємен.</w:t>
      </w:r>
      <w:r w:rsidR="00744CCC" w:rsidRPr="00744CCC">
        <w:rPr>
          <w:rFonts w:ascii="Times New Roman" w:hAnsi="Times New Roman" w:cs="Times New Roman"/>
          <w:sz w:val="28"/>
          <w:szCs w:val="28"/>
        </w:rPr>
        <w:br/>
      </w:r>
      <w:r w:rsidR="00744CCC" w:rsidRPr="00744CCC">
        <w:rPr>
          <w:rStyle w:val="tlid-translation"/>
          <w:rFonts w:ascii="Times New Roman" w:hAnsi="Times New Roman" w:cs="Times New Roman"/>
          <w:sz w:val="28"/>
          <w:szCs w:val="28"/>
        </w:rPr>
        <w:t>Першою невдачею для Ірану стали події в Бахрейні, де шиїтська опозиція, підтримана Іраном, була пригнічена спільними зусиллями РСАДПЗ і військами ОАЕ і КСА зокрема. Після цього багато арабських монархії були змушені прийняти втручання з боку країн Заходу, щоб убезпечити себе. Крім того дії Ірану зазнали критики з боку РСАДПЗ і звинувачення в причетності до подій в Бахрейні. Також багато держав були незадоволені політикою Ірану щодо сирійського конфлікту, що призвело до погіршення відносин з Ліваном, який намагався прибрати всі можливості для допомоги «</w:t>
      </w:r>
      <w:proofErr w:type="spellStart"/>
      <w:r w:rsidR="00744CCC" w:rsidRPr="00744CCC">
        <w:rPr>
          <w:rStyle w:val="tlid-translation"/>
          <w:rFonts w:ascii="Times New Roman" w:hAnsi="Times New Roman" w:cs="Times New Roman"/>
          <w:sz w:val="28"/>
          <w:szCs w:val="28"/>
        </w:rPr>
        <w:t>Хізбалли</w:t>
      </w:r>
      <w:proofErr w:type="spellEnd"/>
      <w:r w:rsidR="00744CCC" w:rsidRPr="00744CCC">
        <w:rPr>
          <w:rStyle w:val="tlid-translation"/>
          <w:rFonts w:ascii="Times New Roman" w:hAnsi="Times New Roman" w:cs="Times New Roman"/>
          <w:sz w:val="28"/>
          <w:szCs w:val="28"/>
        </w:rPr>
        <w:t>».</w:t>
      </w:r>
      <w:r w:rsidR="00744CCC" w:rsidRPr="00744CCC">
        <w:rPr>
          <w:rFonts w:ascii="Times New Roman" w:hAnsi="Times New Roman" w:cs="Times New Roman"/>
          <w:sz w:val="28"/>
          <w:szCs w:val="28"/>
        </w:rPr>
        <w:br/>
      </w:r>
      <w:r w:rsidR="00744CCC" w:rsidRPr="00744CCC">
        <w:rPr>
          <w:rStyle w:val="tlid-translation"/>
          <w:rFonts w:ascii="Times New Roman" w:hAnsi="Times New Roman" w:cs="Times New Roman"/>
          <w:sz w:val="28"/>
          <w:szCs w:val="28"/>
        </w:rPr>
        <w:t xml:space="preserve">Негативними сирійські події виявилися і для Іраку, де після виведення військ США зберігався політична криза, в якому не без підстав звинувачували ІРІ. Зокрема Іран підтримував прем'єр-міністра Іраку Нурі </w:t>
      </w:r>
      <w:proofErr w:type="spellStart"/>
      <w:r w:rsidR="00744CCC" w:rsidRPr="00744CCC">
        <w:rPr>
          <w:rStyle w:val="tlid-translation"/>
          <w:rFonts w:ascii="Times New Roman" w:hAnsi="Times New Roman" w:cs="Times New Roman"/>
          <w:sz w:val="28"/>
          <w:szCs w:val="28"/>
        </w:rPr>
        <w:t>аль-Малікі</w:t>
      </w:r>
      <w:proofErr w:type="spellEnd"/>
      <w:r w:rsidR="00744CCC" w:rsidRPr="00744CCC">
        <w:rPr>
          <w:rStyle w:val="tlid-translation"/>
          <w:rFonts w:ascii="Times New Roman" w:hAnsi="Times New Roman" w:cs="Times New Roman"/>
          <w:sz w:val="28"/>
          <w:szCs w:val="28"/>
        </w:rPr>
        <w:t>, яке відображає інтереси в першу чергу шиїтської</w:t>
      </w:r>
      <w:r w:rsidR="00744CCC">
        <w:rPr>
          <w:rFonts w:ascii="Times New Roman" w:hAnsi="Times New Roman" w:cs="Times New Roman"/>
          <w:sz w:val="28"/>
          <w:szCs w:val="28"/>
        </w:rPr>
        <w:t xml:space="preserve"> </w:t>
      </w:r>
      <w:r w:rsidR="00744CCC" w:rsidRPr="00744CCC">
        <w:rPr>
          <w:rStyle w:val="tlid-translation"/>
          <w:rFonts w:ascii="Times New Roman" w:hAnsi="Times New Roman" w:cs="Times New Roman"/>
          <w:sz w:val="28"/>
          <w:szCs w:val="28"/>
        </w:rPr>
        <w:t xml:space="preserve">частини населення. </w:t>
      </w:r>
    </w:p>
    <w:p w:rsidR="00110D55" w:rsidRDefault="00744CCC" w:rsidP="00D05CBE">
      <w:pPr>
        <w:spacing w:line="360" w:lineRule="auto"/>
        <w:ind w:left="-567"/>
        <w:rPr>
          <w:rStyle w:val="tlid-translation"/>
          <w:rFonts w:ascii="Times New Roman" w:hAnsi="Times New Roman" w:cs="Times New Roman"/>
          <w:sz w:val="28"/>
          <w:szCs w:val="28"/>
        </w:rPr>
      </w:pPr>
      <w:r w:rsidRPr="00744CCC">
        <w:rPr>
          <w:rStyle w:val="tlid-translation"/>
          <w:rFonts w:ascii="Times New Roman" w:hAnsi="Times New Roman" w:cs="Times New Roman"/>
          <w:sz w:val="28"/>
          <w:szCs w:val="28"/>
        </w:rPr>
        <w:t xml:space="preserve">Що стосується Сирії, то Іран наполегливо намагався зберегти існуючий режим Б. </w:t>
      </w:r>
      <w:proofErr w:type="spellStart"/>
      <w:r w:rsidRPr="00744CCC">
        <w:rPr>
          <w:rStyle w:val="tlid-translation"/>
          <w:rFonts w:ascii="Times New Roman" w:hAnsi="Times New Roman" w:cs="Times New Roman"/>
          <w:sz w:val="28"/>
          <w:szCs w:val="28"/>
        </w:rPr>
        <w:t>Асада</w:t>
      </w:r>
      <w:proofErr w:type="spellEnd"/>
      <w:r w:rsidRPr="00744CCC">
        <w:rPr>
          <w:rStyle w:val="tlid-translation"/>
          <w:rFonts w:ascii="Times New Roman" w:hAnsi="Times New Roman" w:cs="Times New Roman"/>
          <w:sz w:val="28"/>
          <w:szCs w:val="28"/>
        </w:rPr>
        <w:t xml:space="preserve">, але при цьому не міг протистояти революційним настроям, і тому настійно рекомендував сирійській владі піти на реформи. Крім того Іран організовував зустрічі з опозицією, серед яких були переговори з М. </w:t>
      </w:r>
      <w:proofErr w:type="spellStart"/>
      <w:r w:rsidRPr="00744CCC">
        <w:rPr>
          <w:rStyle w:val="tlid-translation"/>
          <w:rFonts w:ascii="Times New Roman" w:hAnsi="Times New Roman" w:cs="Times New Roman"/>
          <w:sz w:val="28"/>
          <w:szCs w:val="28"/>
        </w:rPr>
        <w:t>Тайфур</w:t>
      </w:r>
      <w:proofErr w:type="spellEnd"/>
      <w:r w:rsidRPr="00744CCC">
        <w:rPr>
          <w:rStyle w:val="tlid-translation"/>
          <w:rFonts w:ascii="Times New Roman" w:hAnsi="Times New Roman" w:cs="Times New Roman"/>
          <w:sz w:val="28"/>
          <w:szCs w:val="28"/>
        </w:rPr>
        <w:t xml:space="preserve"> - главою «Братів-мусульман» Сирії. Однак переговори ні до чого не привели. Керівництво ІРІ розуміло, що при невдалому результаті сирійських подій похитнеться положення держави на всьому Близькому Сході.</w:t>
      </w:r>
    </w:p>
    <w:p w:rsidR="00A50457" w:rsidRDefault="00744CCC" w:rsidP="00A50457">
      <w:pPr>
        <w:spacing w:line="360" w:lineRule="auto"/>
        <w:ind w:left="-567"/>
        <w:rPr>
          <w:rStyle w:val="tlid-translation"/>
          <w:rFonts w:ascii="Times New Roman" w:hAnsi="Times New Roman" w:cs="Times New Roman"/>
          <w:sz w:val="28"/>
          <w:szCs w:val="28"/>
        </w:rPr>
      </w:pPr>
      <w:r w:rsidRPr="00744CCC">
        <w:rPr>
          <w:rStyle w:val="tlid-translation"/>
          <w:rFonts w:ascii="Times New Roman" w:hAnsi="Times New Roman" w:cs="Times New Roman"/>
          <w:sz w:val="28"/>
          <w:szCs w:val="28"/>
        </w:rPr>
        <w:t xml:space="preserve">Одним з головних елементів підтримки ІРІ режиму </w:t>
      </w:r>
      <w:proofErr w:type="spellStart"/>
      <w:r w:rsidRPr="00744CCC">
        <w:rPr>
          <w:rStyle w:val="tlid-translation"/>
          <w:rFonts w:ascii="Times New Roman" w:hAnsi="Times New Roman" w:cs="Times New Roman"/>
          <w:sz w:val="28"/>
          <w:szCs w:val="28"/>
        </w:rPr>
        <w:t>Асада</w:t>
      </w:r>
      <w:proofErr w:type="spellEnd"/>
      <w:r w:rsidRPr="00744CCC">
        <w:rPr>
          <w:rStyle w:val="tlid-translation"/>
          <w:rFonts w:ascii="Times New Roman" w:hAnsi="Times New Roman" w:cs="Times New Roman"/>
          <w:sz w:val="28"/>
          <w:szCs w:val="28"/>
        </w:rPr>
        <w:t xml:space="preserve"> в Сирії - фінансова і військово-технічна допомога в створенні, з ініціативи </w:t>
      </w:r>
      <w:proofErr w:type="spellStart"/>
      <w:r w:rsidRPr="00744CCC">
        <w:rPr>
          <w:rStyle w:val="tlid-translation"/>
          <w:rFonts w:ascii="Times New Roman" w:hAnsi="Times New Roman" w:cs="Times New Roman"/>
          <w:sz w:val="28"/>
          <w:szCs w:val="28"/>
        </w:rPr>
        <w:t>Б.Асада</w:t>
      </w:r>
      <w:proofErr w:type="spellEnd"/>
      <w:r w:rsidRPr="00744CCC">
        <w:rPr>
          <w:rStyle w:val="tlid-translation"/>
          <w:rFonts w:ascii="Times New Roman" w:hAnsi="Times New Roman" w:cs="Times New Roman"/>
          <w:sz w:val="28"/>
          <w:szCs w:val="28"/>
        </w:rPr>
        <w:t>, Народної армії. Важливим є той факт, що навіть, незважаючи на економічні санкції у відношенні Ірану, Тегеран активно підтримує</w:t>
      </w:r>
      <w:r>
        <w:rPr>
          <w:rFonts w:ascii="Times New Roman" w:hAnsi="Times New Roman" w:cs="Times New Roman"/>
          <w:sz w:val="28"/>
          <w:szCs w:val="28"/>
        </w:rPr>
        <w:t xml:space="preserve"> </w:t>
      </w:r>
      <w:r w:rsidRPr="00744CCC">
        <w:rPr>
          <w:rStyle w:val="tlid-translation"/>
          <w:rFonts w:ascii="Times New Roman" w:hAnsi="Times New Roman" w:cs="Times New Roman"/>
          <w:sz w:val="28"/>
          <w:szCs w:val="28"/>
        </w:rPr>
        <w:t xml:space="preserve">Сирію, що свідчить про важливість підсумків </w:t>
      </w:r>
      <w:r w:rsidRPr="00744CCC">
        <w:rPr>
          <w:rStyle w:val="tlid-translation"/>
          <w:rFonts w:ascii="Times New Roman" w:hAnsi="Times New Roman" w:cs="Times New Roman"/>
          <w:sz w:val="28"/>
          <w:szCs w:val="28"/>
        </w:rPr>
        <w:lastRenderedPageBreak/>
        <w:t>сирійських подій для становлення позицій Ірану на Близькому Сході.</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З січня 2012 р сирійський режим залишався на плаву тільки за рахунок допомоги ІРІ і деяких інших країн (Китай, Росія), які виступали за переговори конфліктуючих сторін. Зв'язок іранського і сирійського режимів дуже сильна, і Іран зробить все можливе, щоб цей режим зберегти. Але справа йшла не тільки в тому, що перемога сирійської опозиції позбавить Іран політичного і ідеологічного союзника, заміни якому Ірану не знайти, але і в тому, що ІРІ буде відкинуто від кордонів з Ліваном і Палестиною.</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Революційні процеси в арабських країнах не можна розглядати окремо від протиборства монархій Перської затоки і Ісламської Республіки Іран. Монархії бояться регіонального посилення Ірану, і тому Саудівська Аравія і Катар активно протистоять його планам. У їх плани входить висновок Сирії і Іраку з-під іранського впливу. У той же час для КСА, як лідируючого держави в РСАДПЗ, важливо, що глибока </w:t>
      </w:r>
      <w:proofErr w:type="spellStart"/>
      <w:r w:rsidRPr="00744CCC">
        <w:rPr>
          <w:rStyle w:val="tlid-translation"/>
          <w:rFonts w:ascii="Times New Roman" w:hAnsi="Times New Roman" w:cs="Times New Roman"/>
          <w:sz w:val="28"/>
          <w:szCs w:val="28"/>
        </w:rPr>
        <w:t>залученість</w:t>
      </w:r>
      <w:proofErr w:type="spellEnd"/>
      <w:r w:rsidRPr="00744CCC">
        <w:rPr>
          <w:rStyle w:val="tlid-translation"/>
          <w:rFonts w:ascii="Times New Roman" w:hAnsi="Times New Roman" w:cs="Times New Roman"/>
          <w:sz w:val="28"/>
          <w:szCs w:val="28"/>
        </w:rPr>
        <w:t xml:space="preserve"> ІРІ в сирійську кризу витрачає їх ресурси, що зміцнює позиції самої Саудівської Аравії в регіоні Затоки. Крім того для КСА, Бахрейну та Ємену важливо ослаблення впливу Ірану на шиїтів регіони цих країн. Тому КСА і Катар відкрито</w:t>
      </w:r>
      <w:r w:rsidR="00110D55">
        <w:rPr>
          <w:rFonts w:ascii="Times New Roman" w:hAnsi="Times New Roman" w:cs="Times New Roman"/>
          <w:sz w:val="28"/>
          <w:szCs w:val="28"/>
        </w:rPr>
        <w:t xml:space="preserve"> </w:t>
      </w:r>
      <w:r w:rsidRPr="00744CCC">
        <w:rPr>
          <w:rStyle w:val="tlid-translation"/>
          <w:rFonts w:ascii="Times New Roman" w:hAnsi="Times New Roman" w:cs="Times New Roman"/>
          <w:sz w:val="28"/>
          <w:szCs w:val="28"/>
        </w:rPr>
        <w:t>підтримують сирійську опозицію, фінансуючи і озброюючи її для повалення</w:t>
      </w:r>
      <w:r>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Асада</w:t>
      </w:r>
      <w:proofErr w:type="spellEnd"/>
      <w:r w:rsidRPr="00744CCC">
        <w:rPr>
          <w:rStyle w:val="tlid-translation"/>
          <w:rFonts w:ascii="Times New Roman" w:hAnsi="Times New Roman" w:cs="Times New Roman"/>
          <w:sz w:val="28"/>
          <w:szCs w:val="28"/>
        </w:rPr>
        <w:t>.</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Ключовим державою для зовнішньої політики Ірану на Близькому Сході повинен був стати Єгипет, дипломатичні відносини з яким було розірвано Єгиптом після ісламської революції 1979 р</w:t>
      </w:r>
      <w:r>
        <w:rPr>
          <w:rStyle w:val="tlid-translation"/>
          <w:rFonts w:ascii="Times New Roman" w:hAnsi="Times New Roman" w:cs="Times New Roman"/>
          <w:sz w:val="28"/>
          <w:szCs w:val="28"/>
        </w:rPr>
        <w:t>.</w:t>
      </w:r>
      <w:r w:rsidRPr="00744CCC">
        <w:rPr>
          <w:rStyle w:val="tlid-translation"/>
          <w:rFonts w:ascii="Times New Roman" w:hAnsi="Times New Roman" w:cs="Times New Roman"/>
          <w:sz w:val="28"/>
          <w:szCs w:val="28"/>
        </w:rPr>
        <w:t xml:space="preserve"> </w:t>
      </w:r>
      <w:r>
        <w:rPr>
          <w:rStyle w:val="tlid-translation"/>
          <w:rFonts w:ascii="Times New Roman" w:hAnsi="Times New Roman" w:cs="Times New Roman"/>
          <w:sz w:val="28"/>
          <w:szCs w:val="28"/>
        </w:rPr>
        <w:t xml:space="preserve">У </w:t>
      </w:r>
      <w:r w:rsidRPr="00744CCC">
        <w:rPr>
          <w:rStyle w:val="tlid-translation"/>
          <w:rFonts w:ascii="Times New Roman" w:hAnsi="Times New Roman" w:cs="Times New Roman"/>
          <w:sz w:val="28"/>
          <w:szCs w:val="28"/>
        </w:rPr>
        <w:t xml:space="preserve">серпні 2012 року М. </w:t>
      </w:r>
      <w:proofErr w:type="spellStart"/>
      <w:r w:rsidRPr="00744CCC">
        <w:rPr>
          <w:rStyle w:val="tlid-translation"/>
          <w:rFonts w:ascii="Times New Roman" w:hAnsi="Times New Roman" w:cs="Times New Roman"/>
          <w:sz w:val="28"/>
          <w:szCs w:val="28"/>
        </w:rPr>
        <w:t>Мурсі</w:t>
      </w:r>
      <w:proofErr w:type="spellEnd"/>
      <w:r w:rsidRPr="00744CCC">
        <w:rPr>
          <w:rStyle w:val="tlid-translation"/>
          <w:rFonts w:ascii="Times New Roman" w:hAnsi="Times New Roman" w:cs="Times New Roman"/>
          <w:sz w:val="28"/>
          <w:szCs w:val="28"/>
        </w:rPr>
        <w:t xml:space="preserve"> - президент Єгипту відвідав Тегеран, де в своєму ви</w:t>
      </w:r>
      <w:r>
        <w:rPr>
          <w:rStyle w:val="tlid-translation"/>
          <w:rFonts w:ascii="Times New Roman" w:hAnsi="Times New Roman" w:cs="Times New Roman"/>
          <w:sz w:val="28"/>
          <w:szCs w:val="28"/>
        </w:rPr>
        <w:t>ступі висловив критику режиму</w:t>
      </w:r>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Асада</w:t>
      </w:r>
      <w:proofErr w:type="spellEnd"/>
      <w:r w:rsidRPr="00744CCC">
        <w:rPr>
          <w:rStyle w:val="tlid-translation"/>
          <w:rFonts w:ascii="Times New Roman" w:hAnsi="Times New Roman" w:cs="Times New Roman"/>
          <w:sz w:val="28"/>
          <w:szCs w:val="28"/>
        </w:rPr>
        <w:t xml:space="preserve"> . На особистому ж зустрічі президентів Ірану і Єгипту М. Ахмадінежада і М. </w:t>
      </w:r>
      <w:proofErr w:type="spellStart"/>
      <w:r w:rsidRPr="00744CCC">
        <w:rPr>
          <w:rStyle w:val="tlid-translation"/>
          <w:rFonts w:ascii="Times New Roman" w:hAnsi="Times New Roman" w:cs="Times New Roman"/>
          <w:sz w:val="28"/>
          <w:szCs w:val="28"/>
        </w:rPr>
        <w:t>Мурсі</w:t>
      </w:r>
      <w:proofErr w:type="spellEnd"/>
      <w:r w:rsidRPr="00744CCC">
        <w:rPr>
          <w:rStyle w:val="tlid-translation"/>
          <w:rFonts w:ascii="Times New Roman" w:hAnsi="Times New Roman" w:cs="Times New Roman"/>
          <w:sz w:val="28"/>
          <w:szCs w:val="28"/>
        </w:rPr>
        <w:t xml:space="preserve"> останній закликав ІРІ не втручатися у внутрішні справи Іраку, а також вирішити розбіжності з ОАЕ з приводу трьох спірних островів, розташованих в регіоні Перської затоки, які обидві сторони вважають належними до їх території.</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Уряд Ірану досить спокійно поставився до висловлювань єгипетського лідера, що було пов'язано з побоюваннями створення «сунітського блоку», що складається з РСАДПЗ, Єгипту і Туреччини. Подібна перспектива підірвала б позиції Ірану як в Іраку та Лівані, так і на всьому Близькому Сході. Однак певні успіхи щодо </w:t>
      </w:r>
      <w:r w:rsidRPr="00744CCC">
        <w:rPr>
          <w:rStyle w:val="tlid-translation"/>
          <w:rFonts w:ascii="Times New Roman" w:hAnsi="Times New Roman" w:cs="Times New Roman"/>
          <w:sz w:val="28"/>
          <w:szCs w:val="28"/>
        </w:rPr>
        <w:lastRenderedPageBreak/>
        <w:t xml:space="preserve">поліпшення відносин між державами були. Під час візиту М. Ахмадінежада в Каїр обговорювалися ті підводні камені, які перешкоджали нормалізації відносин між державами. </w:t>
      </w:r>
    </w:p>
    <w:p w:rsidR="00CF4DDC" w:rsidRPr="00744CCC" w:rsidRDefault="00744CCC" w:rsidP="00A50457">
      <w:pPr>
        <w:spacing w:line="360" w:lineRule="auto"/>
        <w:ind w:left="-567"/>
        <w:rPr>
          <w:rStyle w:val="tlid-translation"/>
          <w:rFonts w:ascii="Times New Roman" w:hAnsi="Times New Roman" w:cs="Times New Roman"/>
          <w:sz w:val="28"/>
          <w:szCs w:val="28"/>
        </w:rPr>
      </w:pPr>
      <w:r w:rsidRPr="00744CCC">
        <w:rPr>
          <w:rStyle w:val="tlid-translation"/>
          <w:rFonts w:ascii="Times New Roman" w:hAnsi="Times New Roman" w:cs="Times New Roman"/>
          <w:sz w:val="28"/>
          <w:szCs w:val="28"/>
        </w:rPr>
        <w:t xml:space="preserve">Зближення Ірану і Єгипту насторожило США і РСАДПЗ, за чим </w:t>
      </w:r>
      <w:proofErr w:type="spellStart"/>
      <w:r w:rsidRPr="00744CCC">
        <w:rPr>
          <w:rStyle w:val="tlid-translation"/>
          <w:rFonts w:ascii="Times New Roman" w:hAnsi="Times New Roman" w:cs="Times New Roman"/>
          <w:sz w:val="28"/>
          <w:szCs w:val="28"/>
        </w:rPr>
        <w:t>послідував</w:t>
      </w:r>
      <w:proofErr w:type="spellEnd"/>
      <w:r w:rsidRPr="00744CCC">
        <w:rPr>
          <w:rStyle w:val="tlid-translation"/>
          <w:rFonts w:ascii="Times New Roman" w:hAnsi="Times New Roman" w:cs="Times New Roman"/>
          <w:sz w:val="28"/>
          <w:szCs w:val="28"/>
        </w:rPr>
        <w:t xml:space="preserve"> візит до </w:t>
      </w:r>
      <w:proofErr w:type="spellStart"/>
      <w:r w:rsidRPr="00744CCC">
        <w:rPr>
          <w:rStyle w:val="tlid-translation"/>
          <w:rFonts w:ascii="Times New Roman" w:hAnsi="Times New Roman" w:cs="Times New Roman"/>
          <w:sz w:val="28"/>
          <w:szCs w:val="28"/>
        </w:rPr>
        <w:t>Каїра</w:t>
      </w:r>
      <w:proofErr w:type="spellEnd"/>
      <w:r w:rsidRPr="00744CCC">
        <w:rPr>
          <w:rStyle w:val="tlid-translation"/>
          <w:rFonts w:ascii="Times New Roman" w:hAnsi="Times New Roman" w:cs="Times New Roman"/>
          <w:sz w:val="28"/>
          <w:szCs w:val="28"/>
        </w:rPr>
        <w:t xml:space="preserve"> президента США Барака Обами і держсекретаря США Джона Керрі. Єгипетській владі нагадали про економічні санкції відносно Ірану і повідомили, що економічна підтримка Єгипту продовжиться тільки в разі перегляду курсу на зближення з ІРІ. Одночасно з цим Катар заявив про свій намір в</w:t>
      </w:r>
      <w:r>
        <w:rPr>
          <w:rStyle w:val="tlid-translation"/>
          <w:rFonts w:ascii="Times New Roman" w:hAnsi="Times New Roman" w:cs="Times New Roman"/>
          <w:sz w:val="28"/>
          <w:szCs w:val="28"/>
        </w:rPr>
        <w:t>лити в економіку Єгипту 18 млрд. д</w:t>
      </w:r>
      <w:r w:rsidRPr="00744CCC">
        <w:rPr>
          <w:rStyle w:val="tlid-translation"/>
          <w:rFonts w:ascii="Times New Roman" w:hAnsi="Times New Roman" w:cs="Times New Roman"/>
          <w:sz w:val="28"/>
          <w:szCs w:val="28"/>
        </w:rPr>
        <w:t>оларів.</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«Арабська весна» стала важким випробуванням для дипломатії ІРІ, якій довелося активізуватися для збереження позицій держави на Близькому Сході. У Ємені Іран забезпечував зброєю </w:t>
      </w:r>
      <w:proofErr w:type="spellStart"/>
      <w:r w:rsidRPr="00744CCC">
        <w:rPr>
          <w:rStyle w:val="tlid-translation"/>
          <w:rFonts w:ascii="Times New Roman" w:hAnsi="Times New Roman" w:cs="Times New Roman"/>
          <w:sz w:val="28"/>
          <w:szCs w:val="28"/>
        </w:rPr>
        <w:t>хусит</w:t>
      </w:r>
      <w:r>
        <w:rPr>
          <w:rStyle w:val="tlid-translation"/>
          <w:rFonts w:ascii="Times New Roman" w:hAnsi="Times New Roman" w:cs="Times New Roman"/>
          <w:sz w:val="28"/>
          <w:szCs w:val="28"/>
        </w:rPr>
        <w:t>ів</w:t>
      </w:r>
      <w:proofErr w:type="spellEnd"/>
      <w:r w:rsidRPr="00744CCC">
        <w:rPr>
          <w:rStyle w:val="tlid-translation"/>
          <w:rFonts w:ascii="Times New Roman" w:hAnsi="Times New Roman" w:cs="Times New Roman"/>
          <w:sz w:val="28"/>
          <w:szCs w:val="28"/>
        </w:rPr>
        <w:t>, в Лівані за допомогою «</w:t>
      </w:r>
      <w:proofErr w:type="spellStart"/>
      <w:r w:rsidRPr="00744CCC">
        <w:rPr>
          <w:rStyle w:val="tlid-translation"/>
          <w:rFonts w:ascii="Times New Roman" w:hAnsi="Times New Roman" w:cs="Times New Roman"/>
          <w:sz w:val="28"/>
          <w:szCs w:val="28"/>
        </w:rPr>
        <w:t>Хізбалли</w:t>
      </w:r>
      <w:proofErr w:type="spellEnd"/>
      <w:r w:rsidRPr="00744CCC">
        <w:rPr>
          <w:rStyle w:val="tlid-translation"/>
          <w:rFonts w:ascii="Times New Roman" w:hAnsi="Times New Roman" w:cs="Times New Roman"/>
          <w:sz w:val="28"/>
          <w:szCs w:val="28"/>
        </w:rPr>
        <w:t>» намагався впливати на ситуацію всередині держави. У Кувейті, Іраку та Бахрейні ІРІ підтримувала шиїтські організації. Крім того Іран окупував три острови, що знаходилися в спільному управлінні з ОАЕ. У Сирії пр</w:t>
      </w:r>
      <w:r>
        <w:rPr>
          <w:rStyle w:val="tlid-translation"/>
          <w:rFonts w:ascii="Times New Roman" w:hAnsi="Times New Roman" w:cs="Times New Roman"/>
          <w:sz w:val="28"/>
          <w:szCs w:val="28"/>
        </w:rPr>
        <w:t>одовжували підтримувати режим</w:t>
      </w:r>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Асада</w:t>
      </w:r>
      <w:proofErr w:type="spellEnd"/>
      <w:r w:rsidRPr="00744CCC">
        <w:rPr>
          <w:rStyle w:val="tlid-translation"/>
          <w:rFonts w:ascii="Times New Roman" w:hAnsi="Times New Roman" w:cs="Times New Roman"/>
          <w:sz w:val="28"/>
          <w:szCs w:val="28"/>
        </w:rPr>
        <w:t>.</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Економіка Ірану сильно постраждала через міжнародних санкцій і зрозуміло, що надії на «арабську весну» зазнали краху. Перш за все це очевидно через те, що не відбулося революцій в монархіях Перської затоки. Головний союзник - сирійський режим Б. </w:t>
      </w:r>
      <w:proofErr w:type="spellStart"/>
      <w:r w:rsidRPr="00744CCC">
        <w:rPr>
          <w:rStyle w:val="tlid-translation"/>
          <w:rFonts w:ascii="Times New Roman" w:hAnsi="Times New Roman" w:cs="Times New Roman"/>
          <w:sz w:val="28"/>
          <w:szCs w:val="28"/>
        </w:rPr>
        <w:t>Асада</w:t>
      </w:r>
      <w:proofErr w:type="spellEnd"/>
      <w:r w:rsidRPr="00744CCC">
        <w:rPr>
          <w:rStyle w:val="tlid-translation"/>
          <w:rFonts w:ascii="Times New Roman" w:hAnsi="Times New Roman" w:cs="Times New Roman"/>
          <w:sz w:val="28"/>
          <w:szCs w:val="28"/>
        </w:rPr>
        <w:t xml:space="preserve"> залучений в громадянську війну, що робить становлення сунітського блоку цілком реальним. Таким чином, арабська весна не виправдала очікувань і стала для ІРІ більше загрозою, ніж перевагою.</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Саме тому уряд </w:t>
      </w:r>
      <w:proofErr w:type="spellStart"/>
      <w:r w:rsidRPr="00744CCC">
        <w:rPr>
          <w:rStyle w:val="tlid-translation"/>
          <w:rFonts w:ascii="Times New Roman" w:hAnsi="Times New Roman" w:cs="Times New Roman"/>
          <w:sz w:val="28"/>
          <w:szCs w:val="28"/>
        </w:rPr>
        <w:t>Хасана</w:t>
      </w:r>
      <w:proofErr w:type="spellEnd"/>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серйозно ставився до питань зовнішньої політики Ісламської Республіки Іран протягом передвиборчої гонки 2013 року. На думку нового президента Ірану, необхідно було виправити агресивну і непрофесійну політику М. Ахмадінежада. Ця політика, на думку Х.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привела до жорстких економічних санкцій проти ІРІ, що погіршило як економічне, так і стратегічне положення країни в міжнародних відносинах і в регіоні Перської затоки.</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lastRenderedPageBreak/>
        <w:t xml:space="preserve">На противагу попереднику Х.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запропонував «конструктивну взаємодію» з країнами Заходу. Мета зовнішньої політики уряду Х.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залишилася колишньою - підготовка сприятливих умов для перетворення Ірану в регіонального</w:t>
      </w:r>
      <w:r w:rsidR="002247FB">
        <w:rPr>
          <w:rFonts w:ascii="Times New Roman" w:hAnsi="Times New Roman" w:cs="Times New Roman"/>
          <w:sz w:val="28"/>
          <w:szCs w:val="28"/>
        </w:rPr>
        <w:t xml:space="preserve"> </w:t>
      </w:r>
      <w:r w:rsidRPr="00744CCC">
        <w:rPr>
          <w:rStyle w:val="tlid-translation"/>
          <w:rFonts w:ascii="Times New Roman" w:hAnsi="Times New Roman" w:cs="Times New Roman"/>
          <w:sz w:val="28"/>
          <w:szCs w:val="28"/>
        </w:rPr>
        <w:t>лідера для поширення шиїтської моделі розвитку Ірану на інші країни. Однак після приходу його до влади відбулися деякі зміни у зовнішньополітичному курсі.</w:t>
      </w:r>
      <w:r w:rsidRPr="00744CCC">
        <w:rPr>
          <w:rFonts w:ascii="Times New Roman" w:hAnsi="Times New Roman" w:cs="Times New Roman"/>
          <w:sz w:val="28"/>
          <w:szCs w:val="28"/>
        </w:rPr>
        <w:br/>
      </w:r>
      <w:r w:rsidR="002247FB">
        <w:rPr>
          <w:rStyle w:val="tlid-translation"/>
          <w:rFonts w:ascii="Times New Roman" w:hAnsi="Times New Roman" w:cs="Times New Roman"/>
          <w:sz w:val="28"/>
          <w:szCs w:val="28"/>
        </w:rPr>
        <w:t>Зміни торкнулися в першу чергу в</w:t>
      </w:r>
      <w:r w:rsidRPr="00744CCC">
        <w:rPr>
          <w:rStyle w:val="tlid-translation"/>
          <w:rFonts w:ascii="Times New Roman" w:hAnsi="Times New Roman" w:cs="Times New Roman"/>
          <w:sz w:val="28"/>
          <w:szCs w:val="28"/>
        </w:rPr>
        <w:t xml:space="preserve">ідносин Ірану з країнами Заходу. Необхідність пом'якшення відносин Хасан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підкреслив на першій же прес-конференцію на посаді президента. Цього вдалося домогтися за допомогою укладення договору в Женеві 24 листопада 2013р. Між «шісткою» міжнародних посередників (п'ять членів Радбезу ООН і Німеччина), і Іраном. Договір передбачав пом'якшення економічних санкцій Заходу проти Ірану, який у відповідь на це зобов'язався частково заморозити свою ядерну програму.</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Очевидно, що шлях до домовленостей був непростим оскільки були офіційно представлені факти про те, що між США і ІРІ проходили секретні переговори, які багато в чому вплинули на позитивний результат женевських переговорів.</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Після вступу в 2009-му році Барака Обами на пост президента США американці сильно зацікавилися контактами з Іраном з метою досягти домовленості пов'язаних з ядерною програмою Ісламської Республіки Іран. Таку ж зацікавленість виявив Іран.</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Переговори йшли з різною часткою успіху, але після того як М. Ахмадінежад був переобраний 2009 році на другий термін, Іран на переговорах зайняв непохитну позицію, що призвело до введення ще більш жорстких санкцій. Варто зазначити, що за 2011 - 2012 рр. було проведено всього лише дві зустрічі, які не принесли ніяких результатів.</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У 2013 році число зустрічей іранських і американських дипломатів помітно збільшилася, особливо після того як країни шістки не змогли домогтися результатів переговорах в Алма-Аті в 2013-му році.</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Однак після перемоги на президентських виборів </w:t>
      </w:r>
      <w:proofErr w:type="spellStart"/>
      <w:r w:rsidRPr="00744CCC">
        <w:rPr>
          <w:rStyle w:val="tlid-translation"/>
          <w:rFonts w:ascii="Times New Roman" w:hAnsi="Times New Roman" w:cs="Times New Roman"/>
          <w:sz w:val="28"/>
          <w:szCs w:val="28"/>
        </w:rPr>
        <w:t>Хасана</w:t>
      </w:r>
      <w:proofErr w:type="spellEnd"/>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стався справжній прорив, і вже восени 2013 р були сформульовані</w:t>
      </w:r>
      <w:r w:rsidR="002247FB">
        <w:rPr>
          <w:rFonts w:ascii="Times New Roman" w:hAnsi="Times New Roman" w:cs="Times New Roman"/>
          <w:sz w:val="28"/>
          <w:szCs w:val="28"/>
        </w:rPr>
        <w:t xml:space="preserve"> </w:t>
      </w:r>
      <w:r w:rsidRPr="00744CCC">
        <w:rPr>
          <w:rStyle w:val="tlid-translation"/>
          <w:rFonts w:ascii="Times New Roman" w:hAnsi="Times New Roman" w:cs="Times New Roman"/>
          <w:sz w:val="28"/>
          <w:szCs w:val="28"/>
        </w:rPr>
        <w:t xml:space="preserve">основні позиції угоди, </w:t>
      </w:r>
      <w:r w:rsidRPr="00744CCC">
        <w:rPr>
          <w:rStyle w:val="tlid-translation"/>
          <w:rFonts w:ascii="Times New Roman" w:hAnsi="Times New Roman" w:cs="Times New Roman"/>
          <w:sz w:val="28"/>
          <w:szCs w:val="28"/>
        </w:rPr>
        <w:lastRenderedPageBreak/>
        <w:t>які увійшли в договір укла</w:t>
      </w:r>
      <w:r>
        <w:rPr>
          <w:rStyle w:val="tlid-translation"/>
          <w:rFonts w:ascii="Times New Roman" w:hAnsi="Times New Roman" w:cs="Times New Roman"/>
          <w:sz w:val="28"/>
          <w:szCs w:val="28"/>
        </w:rPr>
        <w:t xml:space="preserve">дений в Женеві в листопаді 2013 </w:t>
      </w:r>
      <w:r w:rsidRPr="00744CCC">
        <w:rPr>
          <w:rStyle w:val="tlid-translation"/>
          <w:rFonts w:ascii="Times New Roman" w:hAnsi="Times New Roman" w:cs="Times New Roman"/>
          <w:sz w:val="28"/>
          <w:szCs w:val="28"/>
        </w:rPr>
        <w:t>р</w:t>
      </w:r>
      <w:r>
        <w:rPr>
          <w:rStyle w:val="tlid-translation"/>
          <w:rFonts w:ascii="Times New Roman" w:hAnsi="Times New Roman" w:cs="Times New Roman"/>
          <w:sz w:val="28"/>
          <w:szCs w:val="28"/>
        </w:rPr>
        <w:t>.</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Одне з ключових місць у зовнішній політиці Ірану займає курс по відношенню до Ізраїлю. Новий президент Ірану Хасан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заявляв, що готовий взаємодіяти з усім світом, крім Тель-Авіва. Крім того президент засудив пропаганду проведену </w:t>
      </w:r>
      <w:proofErr w:type="spellStart"/>
      <w:r w:rsidRPr="00744CCC">
        <w:rPr>
          <w:rStyle w:val="tlid-translation"/>
          <w:rFonts w:ascii="Times New Roman" w:hAnsi="Times New Roman" w:cs="Times New Roman"/>
          <w:sz w:val="28"/>
          <w:szCs w:val="28"/>
        </w:rPr>
        <w:t>Ахмадінеджадом</w:t>
      </w:r>
      <w:proofErr w:type="spellEnd"/>
      <w:r w:rsidRPr="00744CCC">
        <w:rPr>
          <w:rStyle w:val="tlid-translation"/>
          <w:rFonts w:ascii="Times New Roman" w:hAnsi="Times New Roman" w:cs="Times New Roman"/>
          <w:sz w:val="28"/>
          <w:szCs w:val="28"/>
        </w:rPr>
        <w:t xml:space="preserve"> щодо Ізраїлю, яка, на його думку, звернула весь світ проти Ірану, вважаючи його загрозою безпеки в Перській затоці. Саме тому перестали звучати жорсткі висловлювання про яку проводить керівництво Ізраїлю політиці, які і об'єднали світове співтовариство проти Ірану. Однак в цілому зовнішній курс по відношенню з Ізраїлем не зазнав значних змін, оскільки він є одним із стовпів режиму Ісламської республіки, а також обґрунтуванням для військового будівництва в ІРІ, а також політики, що проводиться Ірану в Сирії і Лівані.</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Якщо знову повернутися до напрямів зовнішньої політики Іран</w:t>
      </w:r>
      <w:r w:rsidR="002247FB">
        <w:rPr>
          <w:rStyle w:val="tlid-translation"/>
          <w:rFonts w:ascii="Times New Roman" w:hAnsi="Times New Roman" w:cs="Times New Roman"/>
          <w:sz w:val="28"/>
          <w:szCs w:val="28"/>
        </w:rPr>
        <w:t>у</w:t>
      </w:r>
      <w:r w:rsidRPr="00744CCC">
        <w:rPr>
          <w:rStyle w:val="tlid-translation"/>
          <w:rFonts w:ascii="Times New Roman" w:hAnsi="Times New Roman" w:cs="Times New Roman"/>
          <w:sz w:val="28"/>
          <w:szCs w:val="28"/>
        </w:rPr>
        <w:t xml:space="preserve"> варто відзначити, що особливу роль Хасан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відводить країнам Близького і Середнього сходу. Особливе місце, на думку керівництва Ірану, займають країни Перської затоки, оскільки погіршення відносин з ними тягне за собою погіршення відносин між сунітами і шиїтами, що підриває єдність і безпеку у всьому </w:t>
      </w:r>
      <w:proofErr w:type="spellStart"/>
      <w:r w:rsidRPr="00744CCC">
        <w:rPr>
          <w:rStyle w:val="tlid-translation"/>
          <w:rFonts w:ascii="Times New Roman" w:hAnsi="Times New Roman" w:cs="Times New Roman"/>
          <w:sz w:val="28"/>
          <w:szCs w:val="28"/>
        </w:rPr>
        <w:t>арабо</w:t>
      </w:r>
      <w:proofErr w:type="spellEnd"/>
      <w:r w:rsidRPr="00744CCC">
        <w:rPr>
          <w:rStyle w:val="tlid-translation"/>
          <w:rFonts w:ascii="Times New Roman" w:hAnsi="Times New Roman" w:cs="Times New Roman"/>
          <w:sz w:val="28"/>
          <w:szCs w:val="28"/>
        </w:rPr>
        <w:t xml:space="preserve">-мусульманському світі. З метою подолання суперечностей міністр закордонних справ ІРІ </w:t>
      </w:r>
      <w:proofErr w:type="spellStart"/>
      <w:r w:rsidRPr="00744CCC">
        <w:rPr>
          <w:rStyle w:val="tlid-translation"/>
          <w:rFonts w:ascii="Times New Roman" w:hAnsi="Times New Roman" w:cs="Times New Roman"/>
          <w:sz w:val="28"/>
          <w:szCs w:val="28"/>
        </w:rPr>
        <w:t>Мохаммад</w:t>
      </w:r>
      <w:proofErr w:type="spellEnd"/>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Джавада</w:t>
      </w:r>
      <w:proofErr w:type="spellEnd"/>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Заріф</w:t>
      </w:r>
      <w:proofErr w:type="spellEnd"/>
      <w:r w:rsidRPr="00744CCC">
        <w:rPr>
          <w:rStyle w:val="tlid-translation"/>
          <w:rFonts w:ascii="Times New Roman" w:hAnsi="Times New Roman" w:cs="Times New Roman"/>
          <w:sz w:val="28"/>
          <w:szCs w:val="28"/>
        </w:rPr>
        <w:t xml:space="preserve"> зробив візити в грудні 2013 року в Кувейт Оман Катар ОАЕ, а в січні 2014 року в Бейрут, Ірак і Йорданію.</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Метою даної дипломатичної поїздки, за заявою міністра закордонних справ Ірану, було усунення сумнівів з приводу угоди щодо іранського ядерного досьє. </w:t>
      </w:r>
      <w:proofErr w:type="spellStart"/>
      <w:r w:rsidRPr="00744CCC">
        <w:rPr>
          <w:rStyle w:val="tlid-translation"/>
          <w:rFonts w:ascii="Times New Roman" w:hAnsi="Times New Roman" w:cs="Times New Roman"/>
          <w:sz w:val="28"/>
          <w:szCs w:val="28"/>
        </w:rPr>
        <w:t>Мохаммед</w:t>
      </w:r>
      <w:proofErr w:type="spellEnd"/>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Джавада</w:t>
      </w:r>
      <w:proofErr w:type="spellEnd"/>
      <w:r w:rsidRPr="00744CCC">
        <w:rPr>
          <w:rStyle w:val="tlid-translation"/>
          <w:rFonts w:ascii="Times New Roman" w:hAnsi="Times New Roman" w:cs="Times New Roman"/>
          <w:sz w:val="28"/>
          <w:szCs w:val="28"/>
        </w:rPr>
        <w:t xml:space="preserve"> </w:t>
      </w:r>
      <w:proofErr w:type="spellStart"/>
      <w:r w:rsidRPr="00744CCC">
        <w:rPr>
          <w:rStyle w:val="tlid-translation"/>
          <w:rFonts w:ascii="Times New Roman" w:hAnsi="Times New Roman" w:cs="Times New Roman"/>
          <w:sz w:val="28"/>
          <w:szCs w:val="28"/>
        </w:rPr>
        <w:t>Заріф</w:t>
      </w:r>
      <w:proofErr w:type="spellEnd"/>
      <w:r w:rsidRPr="00744CCC">
        <w:rPr>
          <w:rStyle w:val="tlid-translation"/>
          <w:rFonts w:ascii="Times New Roman" w:hAnsi="Times New Roman" w:cs="Times New Roman"/>
          <w:sz w:val="28"/>
          <w:szCs w:val="28"/>
        </w:rPr>
        <w:t xml:space="preserve"> зазначив, що Іран прагне розвивати відносини з арабськими країнами Затоки, включаючи КСА. Також він підкреслив, що Іран прагне знайти</w:t>
      </w:r>
      <w:r>
        <w:rPr>
          <w:rFonts w:ascii="Times New Roman" w:hAnsi="Times New Roman" w:cs="Times New Roman"/>
          <w:sz w:val="28"/>
          <w:szCs w:val="28"/>
        </w:rPr>
        <w:t xml:space="preserve"> </w:t>
      </w:r>
      <w:r w:rsidRPr="00744CCC">
        <w:rPr>
          <w:rStyle w:val="tlid-translation"/>
          <w:rFonts w:ascii="Times New Roman" w:hAnsi="Times New Roman" w:cs="Times New Roman"/>
          <w:sz w:val="28"/>
          <w:szCs w:val="28"/>
        </w:rPr>
        <w:t>рішення сирійського кризи без іноземного втручання, за допомогою загальнонаціональних переговорів, основним завданням яких має стати збереження територіальної цілісності Сирії і її національного суверенітету.</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 xml:space="preserve">Найбільш продуктивними на початку 2013-2014 роках можна вважати відносини між Іраном і Оманом. Незважаючи на членство в РСАДПЗ керівництво Омана намагається дистанціюватися від жорсткої позиції проведеної Саудівською Аравією щодо Ірану. Оман став першою країною Перської затоки, яку відвідав </w:t>
      </w:r>
      <w:r w:rsidRPr="00744CCC">
        <w:rPr>
          <w:rStyle w:val="tlid-translation"/>
          <w:rFonts w:ascii="Times New Roman" w:hAnsi="Times New Roman" w:cs="Times New Roman"/>
          <w:sz w:val="28"/>
          <w:szCs w:val="28"/>
        </w:rPr>
        <w:lastRenderedPageBreak/>
        <w:t xml:space="preserve">Хасан </w:t>
      </w:r>
      <w:proofErr w:type="spellStart"/>
      <w:r w:rsidRPr="00744CCC">
        <w:rPr>
          <w:rStyle w:val="tlid-translation"/>
          <w:rFonts w:ascii="Times New Roman" w:hAnsi="Times New Roman" w:cs="Times New Roman"/>
          <w:sz w:val="28"/>
          <w:szCs w:val="28"/>
        </w:rPr>
        <w:t>Роухані</w:t>
      </w:r>
      <w:proofErr w:type="spellEnd"/>
      <w:r w:rsidRPr="00744CCC">
        <w:rPr>
          <w:rStyle w:val="tlid-translation"/>
          <w:rFonts w:ascii="Times New Roman" w:hAnsi="Times New Roman" w:cs="Times New Roman"/>
          <w:sz w:val="28"/>
          <w:szCs w:val="28"/>
        </w:rPr>
        <w:t xml:space="preserve"> після свого обрання президентом ІРІ. В ході цього візиту проходив 12-13 березня 2014 р. між Іраном і Оманом був укладений ряд угод, які передбачають співпрацю в області економіки, фінансів і культури, а також</w:t>
      </w:r>
      <w:r w:rsidRPr="00744CCC">
        <w:rPr>
          <w:rStyle w:val="tlid-translation"/>
        </w:rPr>
        <w:t xml:space="preserve"> </w:t>
      </w:r>
      <w:r w:rsidRPr="00744CCC">
        <w:rPr>
          <w:rStyle w:val="tlid-translation"/>
          <w:rFonts w:ascii="Times New Roman" w:hAnsi="Times New Roman" w:cs="Times New Roman"/>
          <w:sz w:val="28"/>
          <w:szCs w:val="28"/>
        </w:rPr>
        <w:t>домовленість про постачання газу з Ірану в Оман і будівництві газопроводу проходить по одному Оманської затоки. Дана угода є надзвичайно важливим, оскіль</w:t>
      </w:r>
      <w:r>
        <w:rPr>
          <w:rStyle w:val="tlid-translation"/>
          <w:rFonts w:ascii="Times New Roman" w:hAnsi="Times New Roman" w:cs="Times New Roman"/>
          <w:sz w:val="28"/>
          <w:szCs w:val="28"/>
        </w:rPr>
        <w:t>ки забезпечує можливість зріджувати</w:t>
      </w:r>
      <w:r w:rsidRPr="00744CCC">
        <w:rPr>
          <w:rStyle w:val="tlid-translation"/>
          <w:rFonts w:ascii="Times New Roman" w:hAnsi="Times New Roman" w:cs="Times New Roman"/>
          <w:sz w:val="28"/>
          <w:szCs w:val="28"/>
        </w:rPr>
        <w:t xml:space="preserve"> іранський газ на заводах в Омані і поставляти його на світовий ринок.</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Якщо підводити підсумок зовнішньої політики Ірану 2013-2014 років слід відзначити, що економічні санкції змусили керівництво Ірану сконцентрувати свої зусилля на стабілізації відносин з усім світом. Це виражається і в секретних переговорах з США, що стосуються ядерної проблеми Ірану, і ситуації в регіоні Затоки в цілому, а також розгляд ситуації в Сирії і Афганістані.</w:t>
      </w:r>
      <w:r w:rsidRPr="00744CCC">
        <w:rPr>
          <w:rFonts w:ascii="Times New Roman" w:hAnsi="Times New Roman" w:cs="Times New Roman"/>
          <w:sz w:val="28"/>
          <w:szCs w:val="28"/>
        </w:rPr>
        <w:br/>
      </w:r>
      <w:r w:rsidRPr="00744CCC">
        <w:rPr>
          <w:rStyle w:val="tlid-translation"/>
          <w:rFonts w:ascii="Times New Roman" w:hAnsi="Times New Roman" w:cs="Times New Roman"/>
          <w:sz w:val="28"/>
          <w:szCs w:val="28"/>
        </w:rPr>
        <w:t>Також маються на увазі взаємні поступки Ірану і країн «шістки» на переговорах, що відбулися в Женеві в листопаді 2013 року, завданням яких було зняття напруженості в регіоні. Важливим є те, що багато в чому на укладення угоди в Женеві вплинув російський підхід до вирішення ядерної проблеми Ірану «степ бай степ», підготовлений МЗС РФ і</w:t>
      </w:r>
      <w:r>
        <w:rPr>
          <w:rFonts w:ascii="Times New Roman" w:hAnsi="Times New Roman" w:cs="Times New Roman"/>
          <w:sz w:val="28"/>
          <w:szCs w:val="28"/>
        </w:rPr>
        <w:t xml:space="preserve"> </w:t>
      </w:r>
      <w:r w:rsidRPr="00744CCC">
        <w:rPr>
          <w:rStyle w:val="tlid-translation"/>
          <w:rFonts w:ascii="Times New Roman" w:hAnsi="Times New Roman" w:cs="Times New Roman"/>
          <w:sz w:val="28"/>
          <w:szCs w:val="28"/>
        </w:rPr>
        <w:t>який передбачає поступове скасування санкцій, вироблену у відповідь на поступки з боку Ірану.</w:t>
      </w:r>
    </w:p>
    <w:p w:rsidR="007F19A5" w:rsidRPr="002247FB" w:rsidRDefault="007F19A5" w:rsidP="00D05CBE">
      <w:pPr>
        <w:spacing w:line="360" w:lineRule="auto"/>
        <w:ind w:left="-567"/>
        <w:rPr>
          <w:rStyle w:val="tlid-translation"/>
          <w:rFonts w:ascii="Times New Roman" w:hAnsi="Times New Roman" w:cs="Times New Roman"/>
          <w:b/>
          <w:sz w:val="28"/>
          <w:szCs w:val="28"/>
        </w:rPr>
      </w:pPr>
      <w:r w:rsidRPr="002247FB">
        <w:rPr>
          <w:rStyle w:val="tlid-translation"/>
          <w:rFonts w:ascii="Times New Roman" w:hAnsi="Times New Roman" w:cs="Times New Roman"/>
          <w:b/>
          <w:sz w:val="28"/>
          <w:szCs w:val="28"/>
        </w:rPr>
        <w:t>3.2 Зовнішня політика Королівства Саудівська Аравія на початку XXI століття</w:t>
      </w:r>
    </w:p>
    <w:p w:rsidR="00C20CC0" w:rsidRDefault="00C67048" w:rsidP="00D05CBE">
      <w:pPr>
        <w:spacing w:line="360" w:lineRule="auto"/>
        <w:ind w:left="-567"/>
        <w:rPr>
          <w:rStyle w:val="tlid-translation"/>
          <w:rFonts w:ascii="Times New Roman" w:hAnsi="Times New Roman" w:cs="Times New Roman"/>
          <w:sz w:val="28"/>
          <w:szCs w:val="28"/>
        </w:rPr>
      </w:pPr>
      <w:r w:rsidRPr="00C67048">
        <w:rPr>
          <w:rStyle w:val="tlid-translation"/>
          <w:rFonts w:ascii="Times New Roman" w:hAnsi="Times New Roman" w:cs="Times New Roman"/>
          <w:sz w:val="28"/>
          <w:szCs w:val="28"/>
        </w:rPr>
        <w:t>На початку XXI століття Саудівської Аравії був змушений почати перегляд своєї зовнішньої політики, шляхом не тільки корекції зовнішньополітичного курсу, а й переосмислення ролі держави в сучасній системі міжнародних відносин.</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 xml:space="preserve">Ця країна давно закріпила за собою становище одного з найбільш важливих акторів регіональної та світової політики. Це пов'язано з тим, що КСА найважливіший постачальник вуглеводнів на світовий ринок. Крім того в якості наочного прикладу можна навести роль Саудівської Аравії в міжнародній кампанії по боротьбі з тероризмом, яку очолили американці і які змушені були вдаватися до консультації Саудівської Аравії, щоб отримати лояльність </w:t>
      </w:r>
      <w:r w:rsidRPr="00C67048">
        <w:rPr>
          <w:rStyle w:val="tlid-translation"/>
          <w:rFonts w:ascii="Times New Roman" w:hAnsi="Times New Roman" w:cs="Times New Roman"/>
          <w:sz w:val="28"/>
          <w:szCs w:val="28"/>
        </w:rPr>
        <w:lastRenderedPageBreak/>
        <w:t>ісламського співтовариства і знайти форми участі в цій кампанії.</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 xml:space="preserve">Вступаючи на трон, король </w:t>
      </w:r>
      <w:proofErr w:type="spellStart"/>
      <w:r w:rsidRPr="00C67048">
        <w:rPr>
          <w:rStyle w:val="tlid-translation"/>
          <w:rFonts w:ascii="Times New Roman" w:hAnsi="Times New Roman" w:cs="Times New Roman"/>
          <w:sz w:val="28"/>
          <w:szCs w:val="28"/>
        </w:rPr>
        <w:t>Абдалла</w:t>
      </w:r>
      <w:proofErr w:type="spellEnd"/>
      <w:r w:rsidRPr="00C67048">
        <w:rPr>
          <w:rStyle w:val="tlid-translation"/>
          <w:rFonts w:ascii="Times New Roman" w:hAnsi="Times New Roman" w:cs="Times New Roman"/>
          <w:sz w:val="28"/>
          <w:szCs w:val="28"/>
        </w:rPr>
        <w:t xml:space="preserve"> Аль-</w:t>
      </w:r>
      <w:proofErr w:type="spellStart"/>
      <w:r w:rsidRPr="00C67048">
        <w:rPr>
          <w:rStyle w:val="tlid-translation"/>
          <w:rFonts w:ascii="Times New Roman" w:hAnsi="Times New Roman" w:cs="Times New Roman"/>
          <w:sz w:val="28"/>
          <w:szCs w:val="28"/>
        </w:rPr>
        <w:t>Сауд</w:t>
      </w:r>
      <w:proofErr w:type="spellEnd"/>
      <w:r w:rsidRPr="00C67048">
        <w:rPr>
          <w:rStyle w:val="tlid-translation"/>
          <w:rFonts w:ascii="Times New Roman" w:hAnsi="Times New Roman" w:cs="Times New Roman"/>
          <w:sz w:val="28"/>
          <w:szCs w:val="28"/>
        </w:rPr>
        <w:t xml:space="preserve"> зауважив, що регіон переживає смутні часи, коли зростає кількість зіткнень і кризи змінюють один інший. Крім того в справи регіону втручаються зовнішні сили, що негативно відбивається на стабільності в регіоні. Отже, дії КСА повинні бути спрямовані на пом'якшення загроз і ризиків, а також вирішення проблем дипломатичними засобами.</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Ці слова були приведені у виконання в рамках XIX сесії ЛАД, де Саудівська Аравія виступала за просування всіх арабів і мусульман по шляху реформ. Дії Королівства були спрямовані на запобігання</w:t>
      </w:r>
      <w:r w:rsidR="00C20CC0">
        <w:rPr>
          <w:rFonts w:ascii="Times New Roman" w:hAnsi="Times New Roman" w:cs="Times New Roman"/>
          <w:sz w:val="28"/>
          <w:szCs w:val="28"/>
        </w:rPr>
        <w:t xml:space="preserve"> </w:t>
      </w:r>
      <w:r w:rsidRPr="00C67048">
        <w:rPr>
          <w:rStyle w:val="tlid-translation"/>
          <w:rFonts w:ascii="Times New Roman" w:hAnsi="Times New Roman" w:cs="Times New Roman"/>
          <w:sz w:val="28"/>
          <w:szCs w:val="28"/>
        </w:rPr>
        <w:t>зіткнень між державами, а також припинення боротьби між сунітами і шиїтами.</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 xml:space="preserve">За словами короля </w:t>
      </w:r>
      <w:proofErr w:type="spellStart"/>
      <w:r w:rsidRPr="00C67048">
        <w:rPr>
          <w:rStyle w:val="tlid-translation"/>
          <w:rFonts w:ascii="Times New Roman" w:hAnsi="Times New Roman" w:cs="Times New Roman"/>
          <w:sz w:val="28"/>
          <w:szCs w:val="28"/>
        </w:rPr>
        <w:t>Абдалли</w:t>
      </w:r>
      <w:proofErr w:type="spellEnd"/>
      <w:r w:rsidRPr="00C67048">
        <w:rPr>
          <w:rStyle w:val="tlid-translation"/>
          <w:rFonts w:ascii="Times New Roman" w:hAnsi="Times New Roman" w:cs="Times New Roman"/>
          <w:sz w:val="28"/>
          <w:szCs w:val="28"/>
        </w:rPr>
        <w:t xml:space="preserve"> ставало зрозуміло, що КСА розглядає себе як «центр сили» всього </w:t>
      </w:r>
      <w:proofErr w:type="spellStart"/>
      <w:r w:rsidRPr="00C67048">
        <w:rPr>
          <w:rStyle w:val="tlid-translation"/>
          <w:rFonts w:ascii="Times New Roman" w:hAnsi="Times New Roman" w:cs="Times New Roman"/>
          <w:sz w:val="28"/>
          <w:szCs w:val="28"/>
        </w:rPr>
        <w:t>арабо</w:t>
      </w:r>
      <w:proofErr w:type="spellEnd"/>
      <w:r w:rsidRPr="00C67048">
        <w:rPr>
          <w:rStyle w:val="tlid-translation"/>
          <w:rFonts w:ascii="Times New Roman" w:hAnsi="Times New Roman" w:cs="Times New Roman"/>
          <w:sz w:val="28"/>
          <w:szCs w:val="28"/>
        </w:rPr>
        <w:t>-мусульма</w:t>
      </w:r>
      <w:r w:rsidR="00C20CC0">
        <w:rPr>
          <w:rStyle w:val="tlid-translation"/>
          <w:rFonts w:ascii="Times New Roman" w:hAnsi="Times New Roman" w:cs="Times New Roman"/>
          <w:sz w:val="28"/>
          <w:szCs w:val="28"/>
        </w:rPr>
        <w:t xml:space="preserve">нського регіону, що означає, що </w:t>
      </w:r>
      <w:r w:rsidRPr="00C67048">
        <w:rPr>
          <w:rStyle w:val="tlid-translation"/>
          <w:rFonts w:ascii="Times New Roman" w:hAnsi="Times New Roman" w:cs="Times New Roman"/>
          <w:sz w:val="28"/>
          <w:szCs w:val="28"/>
        </w:rPr>
        <w:t>зовнішньополітичний курс Саудівської Аравії повинен бути спрямований на вирішення існуючих конфліктних ситуацій і недопущення нових.</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 xml:space="preserve">Очевидно, що в першу чергу зовнішньополітична діяльність Саудівської Аравії повинна бути спрямована на врегулювання </w:t>
      </w:r>
      <w:proofErr w:type="spellStart"/>
      <w:r w:rsidRPr="00C67048">
        <w:rPr>
          <w:rStyle w:val="tlid-translation"/>
          <w:rFonts w:ascii="Times New Roman" w:hAnsi="Times New Roman" w:cs="Times New Roman"/>
          <w:sz w:val="28"/>
          <w:szCs w:val="28"/>
        </w:rPr>
        <w:t>арабо</w:t>
      </w:r>
      <w:proofErr w:type="spellEnd"/>
      <w:r w:rsidRPr="00C67048">
        <w:rPr>
          <w:rStyle w:val="tlid-translation"/>
          <w:rFonts w:ascii="Times New Roman" w:hAnsi="Times New Roman" w:cs="Times New Roman"/>
          <w:sz w:val="28"/>
          <w:szCs w:val="28"/>
        </w:rPr>
        <w:t>-ізраїльського конфлікту. Палестинська проблема, яка є «центральною ланкою» цього конфлікту, повинна була бути вирішена в Мецці, куди сторони конфлікту закликав прибути на зустріч саудівський монарх.</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 xml:space="preserve">8 лютого 2007 роки зустріч відбулася, і сторони змогли досягти угоди про формування «уряду національної єдності». Король </w:t>
      </w:r>
      <w:proofErr w:type="spellStart"/>
      <w:r w:rsidRPr="00C67048">
        <w:rPr>
          <w:rStyle w:val="tlid-translation"/>
          <w:rFonts w:ascii="Times New Roman" w:hAnsi="Times New Roman" w:cs="Times New Roman"/>
          <w:sz w:val="28"/>
          <w:szCs w:val="28"/>
        </w:rPr>
        <w:t>Абдалла</w:t>
      </w:r>
      <w:proofErr w:type="spellEnd"/>
      <w:r w:rsidRPr="00C67048">
        <w:rPr>
          <w:rStyle w:val="tlid-translation"/>
          <w:rFonts w:ascii="Times New Roman" w:hAnsi="Times New Roman" w:cs="Times New Roman"/>
          <w:sz w:val="28"/>
          <w:szCs w:val="28"/>
        </w:rPr>
        <w:t xml:space="preserve"> уважно стежив за ходом переговорів, хоча офіційно це обговорення проводилося без сторонньої участі. Досягнута угода включало в себе вже зазначене положення про формування ур</w:t>
      </w:r>
      <w:r w:rsidR="00C20CC0">
        <w:rPr>
          <w:rStyle w:val="tlid-translation"/>
          <w:rFonts w:ascii="Times New Roman" w:hAnsi="Times New Roman" w:cs="Times New Roman"/>
          <w:sz w:val="28"/>
          <w:szCs w:val="28"/>
        </w:rPr>
        <w:t>яду, а також про його політичну</w:t>
      </w:r>
      <w:r w:rsidRPr="00C67048">
        <w:rPr>
          <w:rStyle w:val="tlid-translation"/>
          <w:rFonts w:ascii="Times New Roman" w:hAnsi="Times New Roman" w:cs="Times New Roman"/>
          <w:sz w:val="28"/>
          <w:szCs w:val="28"/>
        </w:rPr>
        <w:t xml:space="preserve"> </w:t>
      </w:r>
      <w:proofErr w:type="spellStart"/>
      <w:r w:rsidRPr="00C67048">
        <w:rPr>
          <w:rStyle w:val="tlid-translation"/>
          <w:rFonts w:ascii="Times New Roman" w:hAnsi="Times New Roman" w:cs="Times New Roman"/>
          <w:sz w:val="28"/>
          <w:szCs w:val="28"/>
        </w:rPr>
        <w:t>програм</w:t>
      </w:r>
      <w:r w:rsidR="00C20CC0">
        <w:rPr>
          <w:rStyle w:val="tlid-translation"/>
          <w:rFonts w:ascii="Times New Roman" w:hAnsi="Times New Roman" w:cs="Times New Roman"/>
          <w:sz w:val="28"/>
          <w:szCs w:val="28"/>
        </w:rPr>
        <w:t>му</w:t>
      </w:r>
      <w:proofErr w:type="spellEnd"/>
      <w:r w:rsidRPr="00C67048">
        <w:rPr>
          <w:rStyle w:val="tlid-translation"/>
          <w:rFonts w:ascii="Times New Roman" w:hAnsi="Times New Roman" w:cs="Times New Roman"/>
          <w:sz w:val="28"/>
          <w:szCs w:val="28"/>
        </w:rPr>
        <w:t>, і питання про національне пр</w:t>
      </w:r>
      <w:r w:rsidR="00412C5C">
        <w:rPr>
          <w:rStyle w:val="tlid-translation"/>
          <w:rFonts w:ascii="Times New Roman" w:hAnsi="Times New Roman" w:cs="Times New Roman"/>
          <w:sz w:val="28"/>
          <w:szCs w:val="28"/>
        </w:rPr>
        <w:t xml:space="preserve">имирення, </w:t>
      </w:r>
      <w:proofErr w:type="spellStart"/>
      <w:r w:rsidR="00412C5C">
        <w:rPr>
          <w:rStyle w:val="tlid-translation"/>
          <w:rFonts w:ascii="Times New Roman" w:hAnsi="Times New Roman" w:cs="Times New Roman"/>
          <w:sz w:val="28"/>
          <w:szCs w:val="28"/>
        </w:rPr>
        <w:t>внутрішньопалестинську</w:t>
      </w:r>
      <w:proofErr w:type="spellEnd"/>
      <w:r w:rsidR="00412C5C">
        <w:rPr>
          <w:rStyle w:val="tlid-translation"/>
          <w:rFonts w:ascii="Times New Roman" w:hAnsi="Times New Roman" w:cs="Times New Roman"/>
          <w:sz w:val="28"/>
          <w:szCs w:val="28"/>
        </w:rPr>
        <w:t xml:space="preserve"> злагоду</w:t>
      </w:r>
      <w:r w:rsidRPr="00C67048">
        <w:rPr>
          <w:rStyle w:val="tlid-translation"/>
          <w:rFonts w:ascii="Times New Roman" w:hAnsi="Times New Roman" w:cs="Times New Roman"/>
          <w:sz w:val="28"/>
          <w:szCs w:val="28"/>
        </w:rPr>
        <w:t xml:space="preserve"> і припинення будь-яких сутичок.</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Пріоритетним же напрямком зовнішньої політики Саудівської Аравії залишався регі</w:t>
      </w:r>
      <w:r w:rsidR="00C20CC0">
        <w:rPr>
          <w:rStyle w:val="tlid-translation"/>
          <w:rFonts w:ascii="Times New Roman" w:hAnsi="Times New Roman" w:cs="Times New Roman"/>
          <w:sz w:val="28"/>
          <w:szCs w:val="28"/>
        </w:rPr>
        <w:t xml:space="preserve">он Перської затоки і діяльність </w:t>
      </w:r>
      <w:r w:rsidRPr="00C67048">
        <w:rPr>
          <w:rStyle w:val="tlid-translation"/>
          <w:rFonts w:ascii="Times New Roman" w:hAnsi="Times New Roman" w:cs="Times New Roman"/>
          <w:sz w:val="28"/>
          <w:szCs w:val="28"/>
        </w:rPr>
        <w:t>в рамках РСАДПЗ. Саудівська Аравія є єдиним можливим лідером цієї організації, здатн</w:t>
      </w:r>
      <w:r w:rsidR="00412C5C">
        <w:rPr>
          <w:rStyle w:val="tlid-translation"/>
          <w:rFonts w:ascii="Times New Roman" w:hAnsi="Times New Roman" w:cs="Times New Roman"/>
          <w:sz w:val="28"/>
          <w:szCs w:val="28"/>
        </w:rPr>
        <w:t>им проводити ефективну «</w:t>
      </w:r>
      <w:proofErr w:type="spellStart"/>
      <w:r w:rsidR="00412C5C">
        <w:rPr>
          <w:rStyle w:val="tlid-translation"/>
          <w:rFonts w:ascii="Times New Roman" w:hAnsi="Times New Roman" w:cs="Times New Roman"/>
          <w:sz w:val="28"/>
          <w:szCs w:val="28"/>
        </w:rPr>
        <w:t>центросилову</w:t>
      </w:r>
      <w:proofErr w:type="spellEnd"/>
      <w:r w:rsidRPr="00C67048">
        <w:rPr>
          <w:rStyle w:val="tlid-translation"/>
          <w:rFonts w:ascii="Times New Roman" w:hAnsi="Times New Roman" w:cs="Times New Roman"/>
          <w:sz w:val="28"/>
          <w:szCs w:val="28"/>
        </w:rPr>
        <w:t xml:space="preserve">» політику, і тому в її зовнішній політиці на першому місці стоять завдання </w:t>
      </w:r>
      <w:r w:rsidRPr="00C67048">
        <w:rPr>
          <w:rStyle w:val="tlid-translation"/>
          <w:rFonts w:ascii="Times New Roman" w:hAnsi="Times New Roman" w:cs="Times New Roman"/>
          <w:sz w:val="28"/>
          <w:szCs w:val="28"/>
        </w:rPr>
        <w:lastRenderedPageBreak/>
        <w:t>розвитку і вдосконалення коо</w:t>
      </w:r>
      <w:r w:rsidR="00C20CC0">
        <w:rPr>
          <w:rStyle w:val="tlid-translation"/>
          <w:rFonts w:ascii="Times New Roman" w:hAnsi="Times New Roman" w:cs="Times New Roman"/>
          <w:sz w:val="28"/>
          <w:szCs w:val="28"/>
        </w:rPr>
        <w:t>рдинації на арабському напрямку</w:t>
      </w:r>
      <w:r w:rsidRPr="00C67048">
        <w:rPr>
          <w:rStyle w:val="tlid-translation"/>
          <w:rFonts w:ascii="Times New Roman" w:hAnsi="Times New Roman" w:cs="Times New Roman"/>
          <w:sz w:val="28"/>
          <w:szCs w:val="28"/>
        </w:rPr>
        <w:t xml:space="preserve">. Зокрема король </w:t>
      </w:r>
      <w:proofErr w:type="spellStart"/>
      <w:r w:rsidRPr="00C67048">
        <w:rPr>
          <w:rStyle w:val="tlid-translation"/>
          <w:rFonts w:ascii="Times New Roman" w:hAnsi="Times New Roman" w:cs="Times New Roman"/>
          <w:sz w:val="28"/>
          <w:szCs w:val="28"/>
        </w:rPr>
        <w:t>Абдалла</w:t>
      </w:r>
      <w:proofErr w:type="spellEnd"/>
      <w:r w:rsidRPr="00C67048">
        <w:rPr>
          <w:rStyle w:val="tlid-translation"/>
          <w:rFonts w:ascii="Times New Roman" w:hAnsi="Times New Roman" w:cs="Times New Roman"/>
          <w:sz w:val="28"/>
          <w:szCs w:val="28"/>
        </w:rPr>
        <w:t xml:space="preserve"> високо оцінював досягнення саудівської дипломатії після XXVII сесії глав держав РСАДПЗ. </w:t>
      </w:r>
      <w:r w:rsidR="00C20CC0">
        <w:rPr>
          <w:rStyle w:val="tlid-translation"/>
          <w:rFonts w:ascii="Times New Roman" w:hAnsi="Times New Roman" w:cs="Times New Roman"/>
          <w:sz w:val="28"/>
          <w:szCs w:val="28"/>
        </w:rPr>
        <w:t>М</w:t>
      </w:r>
      <w:r w:rsidRPr="00C67048">
        <w:rPr>
          <w:rStyle w:val="tlid-translation"/>
          <w:rFonts w:ascii="Times New Roman" w:hAnsi="Times New Roman" w:cs="Times New Roman"/>
          <w:sz w:val="28"/>
          <w:szCs w:val="28"/>
        </w:rPr>
        <w:t>ова велася про створення митного союзу, спільного</w:t>
      </w:r>
      <w:r w:rsidR="00412C5C">
        <w:rPr>
          <w:rFonts w:ascii="Times New Roman" w:hAnsi="Times New Roman" w:cs="Times New Roman"/>
          <w:sz w:val="28"/>
          <w:szCs w:val="28"/>
        </w:rPr>
        <w:t xml:space="preserve"> </w:t>
      </w:r>
      <w:r w:rsidRPr="00C67048">
        <w:rPr>
          <w:rStyle w:val="tlid-translation"/>
          <w:rFonts w:ascii="Times New Roman" w:hAnsi="Times New Roman" w:cs="Times New Roman"/>
          <w:sz w:val="28"/>
          <w:szCs w:val="28"/>
        </w:rPr>
        <w:t>регіонального ринку, а також про введення спільної валюти. Крім того обговорювалися проблеми в Іраку і іранське ядерне досьє.</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Що стосується іракської проблеми, то саміт виніс рішення багато в чому відображає позицію Саудівської Аравії: «повагу єдності, суверенітету і незалежності Іраку і його національної ідентичності»,</w:t>
      </w:r>
      <w:r w:rsidR="00C20CC0">
        <w:rPr>
          <w:rFonts w:ascii="Times New Roman" w:hAnsi="Times New Roman" w:cs="Times New Roman"/>
          <w:sz w:val="28"/>
          <w:szCs w:val="28"/>
        </w:rPr>
        <w:t xml:space="preserve"> </w:t>
      </w:r>
      <w:r w:rsidR="00C20CC0">
        <w:rPr>
          <w:rStyle w:val="tlid-translation"/>
          <w:rFonts w:ascii="Times New Roman" w:hAnsi="Times New Roman" w:cs="Times New Roman"/>
          <w:sz w:val="28"/>
          <w:szCs w:val="28"/>
        </w:rPr>
        <w:t>«н</w:t>
      </w:r>
      <w:r w:rsidRPr="00C67048">
        <w:rPr>
          <w:rStyle w:val="tlid-translation"/>
          <w:rFonts w:ascii="Times New Roman" w:hAnsi="Times New Roman" w:cs="Times New Roman"/>
          <w:sz w:val="28"/>
          <w:szCs w:val="28"/>
        </w:rPr>
        <w:t>евтручання в його внутрішні справи з боку зовнішн</w:t>
      </w:r>
      <w:r w:rsidR="00412C5C">
        <w:rPr>
          <w:rStyle w:val="tlid-translation"/>
          <w:rFonts w:ascii="Times New Roman" w:hAnsi="Times New Roman" w:cs="Times New Roman"/>
          <w:sz w:val="28"/>
          <w:szCs w:val="28"/>
        </w:rPr>
        <w:t xml:space="preserve">іх сил» </w:t>
      </w:r>
      <w:r w:rsidRPr="00C67048">
        <w:rPr>
          <w:rStyle w:val="tlid-translation"/>
          <w:rFonts w:ascii="Times New Roman" w:hAnsi="Times New Roman" w:cs="Times New Roman"/>
          <w:sz w:val="28"/>
          <w:szCs w:val="28"/>
        </w:rPr>
        <w:t>. На саміті було також детально розглянуто іранське ядерне досьє. Держави-члени РСАДПЗ прийшли до висновку, що Ірану необхідно дотримуватися принципів міжнародної законності і вирішувати спірні проблеми виключно мирним шляхом. РСАДПЗ висловив свій заклик до ІРІ вирішити питання про ядерні розробки з МАГАТЕ.</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Також важливим для «помірного» зовнішньополітичного курсу Саудівської Аравії було питання про приєднання Ізраїлю до Договору про нерозповсюдження ядерної зброї і облік всіх його ядерних об'єктів комісією МАГАТЕ. Крім того РСАДПЗ, не відмовляючись від прагнення очистити регіон Перської затоки від зброї масового ураження, висловив своє право на ядерні розробки в мирних цілях. У зв'яз</w:t>
      </w:r>
      <w:r w:rsidR="00C20CC0">
        <w:rPr>
          <w:rStyle w:val="tlid-translation"/>
          <w:rFonts w:ascii="Times New Roman" w:hAnsi="Times New Roman" w:cs="Times New Roman"/>
          <w:sz w:val="28"/>
          <w:szCs w:val="28"/>
        </w:rPr>
        <w:t>ку з цим вища рада РСАДПЗ заявила</w:t>
      </w:r>
      <w:r w:rsidRPr="00C67048">
        <w:rPr>
          <w:rStyle w:val="tlid-translation"/>
          <w:rFonts w:ascii="Times New Roman" w:hAnsi="Times New Roman" w:cs="Times New Roman"/>
          <w:sz w:val="28"/>
          <w:szCs w:val="28"/>
        </w:rPr>
        <w:t xml:space="preserve"> про проведення спільних досліджень всіх держав-членів в розробці «ядерної програми в мирних цілях».</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 xml:space="preserve">Король </w:t>
      </w:r>
      <w:proofErr w:type="spellStart"/>
      <w:r w:rsidRPr="00C67048">
        <w:rPr>
          <w:rStyle w:val="tlid-translation"/>
          <w:rFonts w:ascii="Times New Roman" w:hAnsi="Times New Roman" w:cs="Times New Roman"/>
          <w:sz w:val="28"/>
          <w:szCs w:val="28"/>
        </w:rPr>
        <w:t>Абдалла</w:t>
      </w:r>
      <w:proofErr w:type="spellEnd"/>
      <w:r w:rsidRPr="00C67048">
        <w:rPr>
          <w:rStyle w:val="tlid-translation"/>
          <w:rFonts w:ascii="Times New Roman" w:hAnsi="Times New Roman" w:cs="Times New Roman"/>
          <w:sz w:val="28"/>
          <w:szCs w:val="28"/>
        </w:rPr>
        <w:t xml:space="preserve"> підкреслював, що Саудівська Аравія займається налагодженням взаєморозуміння і співпраці з усіма мирними державами з метою зміцнення міжнародної законності і налагодження діалогу культур і цивілізацій.</w:t>
      </w:r>
      <w:r w:rsidRPr="00C67048">
        <w:rPr>
          <w:rFonts w:ascii="Times New Roman" w:hAnsi="Times New Roman" w:cs="Times New Roman"/>
          <w:sz w:val="28"/>
          <w:szCs w:val="28"/>
        </w:rPr>
        <w:br/>
      </w:r>
      <w:r w:rsidRPr="00C67048">
        <w:rPr>
          <w:rStyle w:val="tlid-translation"/>
          <w:rFonts w:ascii="Times New Roman" w:hAnsi="Times New Roman" w:cs="Times New Roman"/>
          <w:sz w:val="28"/>
          <w:szCs w:val="28"/>
        </w:rPr>
        <w:t xml:space="preserve">Почала прояснюватися позиція Королівства щодо Іраку. 17 грудня 2006 король Саудівської Аравії </w:t>
      </w:r>
      <w:proofErr w:type="spellStart"/>
      <w:r w:rsidRPr="00C67048">
        <w:rPr>
          <w:rStyle w:val="tlid-translation"/>
          <w:rFonts w:ascii="Times New Roman" w:hAnsi="Times New Roman" w:cs="Times New Roman"/>
          <w:sz w:val="28"/>
          <w:szCs w:val="28"/>
        </w:rPr>
        <w:t>Абдалла</w:t>
      </w:r>
      <w:proofErr w:type="spellEnd"/>
      <w:r w:rsidRPr="00C67048">
        <w:rPr>
          <w:rStyle w:val="tlid-translation"/>
          <w:rFonts w:ascii="Times New Roman" w:hAnsi="Times New Roman" w:cs="Times New Roman"/>
          <w:sz w:val="28"/>
          <w:szCs w:val="28"/>
        </w:rPr>
        <w:t xml:space="preserve"> зібрав</w:t>
      </w:r>
      <w:r w:rsidR="00412C5C">
        <w:rPr>
          <w:rFonts w:ascii="Times New Roman" w:hAnsi="Times New Roman" w:cs="Times New Roman"/>
          <w:sz w:val="28"/>
          <w:szCs w:val="28"/>
        </w:rPr>
        <w:t xml:space="preserve"> </w:t>
      </w:r>
      <w:r w:rsidRPr="00C67048">
        <w:rPr>
          <w:rStyle w:val="tlid-translation"/>
          <w:rFonts w:ascii="Times New Roman" w:hAnsi="Times New Roman" w:cs="Times New Roman"/>
          <w:sz w:val="28"/>
          <w:szCs w:val="28"/>
        </w:rPr>
        <w:t>К</w:t>
      </w:r>
      <w:r w:rsidR="00412C5C">
        <w:rPr>
          <w:rStyle w:val="tlid-translation"/>
          <w:rFonts w:ascii="Times New Roman" w:hAnsi="Times New Roman" w:cs="Times New Roman"/>
          <w:sz w:val="28"/>
          <w:szCs w:val="28"/>
        </w:rPr>
        <w:t>онсультативну раду</w:t>
      </w:r>
      <w:r w:rsidRPr="00C67048">
        <w:rPr>
          <w:rStyle w:val="tlid-translation"/>
          <w:rFonts w:ascii="Times New Roman" w:hAnsi="Times New Roman" w:cs="Times New Roman"/>
          <w:sz w:val="28"/>
          <w:szCs w:val="28"/>
        </w:rPr>
        <w:t xml:space="preserve"> з представників південно-західних провінцій</w:t>
      </w:r>
      <w:r w:rsidR="00412C5C">
        <w:rPr>
          <w:rStyle w:val="tlid-translation"/>
          <w:rFonts w:ascii="Times New Roman" w:hAnsi="Times New Roman" w:cs="Times New Roman"/>
          <w:sz w:val="28"/>
          <w:szCs w:val="28"/>
        </w:rPr>
        <w:t xml:space="preserve"> Королів</w:t>
      </w:r>
      <w:r w:rsidR="00412C5C" w:rsidRPr="00412C5C">
        <w:rPr>
          <w:rStyle w:val="tlid-translation"/>
          <w:rFonts w:ascii="Times New Roman" w:hAnsi="Times New Roman" w:cs="Times New Roman"/>
          <w:sz w:val="28"/>
          <w:szCs w:val="28"/>
        </w:rPr>
        <w:t xml:space="preserve">ства - </w:t>
      </w:r>
      <w:proofErr w:type="spellStart"/>
      <w:r w:rsidR="00412C5C" w:rsidRPr="00412C5C">
        <w:rPr>
          <w:rStyle w:val="tlid-translation"/>
          <w:rFonts w:ascii="Times New Roman" w:hAnsi="Times New Roman" w:cs="Times New Roman"/>
          <w:sz w:val="28"/>
          <w:szCs w:val="28"/>
        </w:rPr>
        <w:t>Ашер</w:t>
      </w:r>
      <w:proofErr w:type="spellEnd"/>
      <w:r w:rsidR="00412C5C" w:rsidRPr="00412C5C">
        <w:rPr>
          <w:rStyle w:val="tlid-translation"/>
          <w:rFonts w:ascii="Times New Roman" w:hAnsi="Times New Roman" w:cs="Times New Roman"/>
          <w:sz w:val="28"/>
          <w:szCs w:val="28"/>
        </w:rPr>
        <w:t xml:space="preserve">, </w:t>
      </w:r>
      <w:proofErr w:type="spellStart"/>
      <w:r w:rsidR="00412C5C" w:rsidRPr="00412C5C">
        <w:rPr>
          <w:rStyle w:val="tlid-translation"/>
          <w:rFonts w:ascii="Times New Roman" w:hAnsi="Times New Roman" w:cs="Times New Roman"/>
          <w:sz w:val="28"/>
          <w:szCs w:val="28"/>
        </w:rPr>
        <w:t>Джизан</w:t>
      </w:r>
      <w:proofErr w:type="spellEnd"/>
      <w:r w:rsidR="00412C5C" w:rsidRPr="00412C5C">
        <w:rPr>
          <w:rStyle w:val="tlid-translation"/>
          <w:rFonts w:ascii="Times New Roman" w:hAnsi="Times New Roman" w:cs="Times New Roman"/>
          <w:sz w:val="28"/>
          <w:szCs w:val="28"/>
        </w:rPr>
        <w:t xml:space="preserve"> і </w:t>
      </w:r>
      <w:proofErr w:type="spellStart"/>
      <w:r w:rsidR="00412C5C" w:rsidRPr="00412C5C">
        <w:rPr>
          <w:rStyle w:val="tlid-translation"/>
          <w:rFonts w:ascii="Times New Roman" w:hAnsi="Times New Roman" w:cs="Times New Roman"/>
          <w:sz w:val="28"/>
          <w:szCs w:val="28"/>
        </w:rPr>
        <w:t>Неджран</w:t>
      </w:r>
      <w:proofErr w:type="spellEnd"/>
      <w:r w:rsidR="00412C5C" w:rsidRPr="00412C5C">
        <w:rPr>
          <w:rStyle w:val="tlid-translation"/>
          <w:rFonts w:ascii="Times New Roman" w:hAnsi="Times New Roman" w:cs="Times New Roman"/>
          <w:sz w:val="28"/>
          <w:szCs w:val="28"/>
        </w:rPr>
        <w:t xml:space="preserve">. Основними посиланнями даного зібрання було те, що Саудівська Аравія ні в якому разі не збирається вводити свою армію на територію Іраку. Головною ж метою, за заявою короля </w:t>
      </w:r>
      <w:proofErr w:type="spellStart"/>
      <w:r w:rsidR="00412C5C" w:rsidRPr="00412C5C">
        <w:rPr>
          <w:rStyle w:val="tlid-translation"/>
          <w:rFonts w:ascii="Times New Roman" w:hAnsi="Times New Roman" w:cs="Times New Roman"/>
          <w:sz w:val="28"/>
          <w:szCs w:val="28"/>
        </w:rPr>
        <w:t>А</w:t>
      </w:r>
      <w:r w:rsidR="00412C5C">
        <w:rPr>
          <w:rStyle w:val="tlid-translation"/>
          <w:rFonts w:ascii="Times New Roman" w:hAnsi="Times New Roman" w:cs="Times New Roman"/>
          <w:sz w:val="28"/>
          <w:szCs w:val="28"/>
        </w:rPr>
        <w:t>бдалли</w:t>
      </w:r>
      <w:proofErr w:type="spellEnd"/>
      <w:r w:rsidR="00412C5C">
        <w:rPr>
          <w:rStyle w:val="tlid-translation"/>
          <w:rFonts w:ascii="Times New Roman" w:hAnsi="Times New Roman" w:cs="Times New Roman"/>
          <w:sz w:val="28"/>
          <w:szCs w:val="28"/>
        </w:rPr>
        <w:t>, є захист власних громадян</w:t>
      </w:r>
      <w:r w:rsidR="00412C5C" w:rsidRPr="00412C5C">
        <w:rPr>
          <w:rStyle w:val="tlid-translation"/>
          <w:rFonts w:ascii="Times New Roman" w:hAnsi="Times New Roman" w:cs="Times New Roman"/>
          <w:sz w:val="28"/>
          <w:szCs w:val="28"/>
        </w:rPr>
        <w:t>.</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 xml:space="preserve">Важливою була і точка зору С. Аль-Фейсала - глави зовнішньополітичного </w:t>
      </w:r>
      <w:r w:rsidR="00412C5C" w:rsidRPr="00412C5C">
        <w:rPr>
          <w:rStyle w:val="tlid-translation"/>
          <w:rFonts w:ascii="Times New Roman" w:hAnsi="Times New Roman" w:cs="Times New Roman"/>
          <w:sz w:val="28"/>
          <w:szCs w:val="28"/>
        </w:rPr>
        <w:lastRenderedPageBreak/>
        <w:t>відомства КСА, яку він озвучив на прес-конференції 19 грудня 2006 року в Ер-Ріяді. На його думку, кровопролиття, що відбувається в Іраку, викликає заклопотаність королівства. Як наслідок, Королівство має намір докладати зусилля для відновлення там безпеки, в тому числі захищаючи від зовнішнього втручання, яке може привести до розколу. С. Аль-</w:t>
      </w:r>
      <w:proofErr w:type="spellStart"/>
      <w:r w:rsidR="00412C5C" w:rsidRPr="00412C5C">
        <w:rPr>
          <w:rStyle w:val="tlid-translation"/>
          <w:rFonts w:ascii="Times New Roman" w:hAnsi="Times New Roman" w:cs="Times New Roman"/>
          <w:sz w:val="28"/>
          <w:szCs w:val="28"/>
        </w:rPr>
        <w:t>Фейсал</w:t>
      </w:r>
      <w:proofErr w:type="spellEnd"/>
      <w:r w:rsidR="00412C5C" w:rsidRPr="00412C5C">
        <w:rPr>
          <w:rStyle w:val="tlid-translation"/>
          <w:rFonts w:ascii="Times New Roman" w:hAnsi="Times New Roman" w:cs="Times New Roman"/>
          <w:sz w:val="28"/>
          <w:szCs w:val="28"/>
        </w:rPr>
        <w:t xml:space="preserve"> закликав усіх іракців до співпраці і примирення, тому що інтереси Іраку, його цілісності і суверенітету, важливіше будь-яких інших цілей.</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На тій же прес-конференції С. Аль-Фейсалу задали ще один незручне запитання, що стосується Іраку. Питання полягало в тому, що існують документи, що КСА підтримує економічно і матеріально іракських сунітів. Відповідь глави зовнішньополітичного відомства був досить впевненим і звучав так, що Саудівська Аравія співпрацює з тими, хто прагне до збереження незалежності Іраку, в незалежності від їх приналежності до тієї чи іншої конфесії або течією.</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Важливим було і питання, що стосується заяви про прагнення РСАДПЗ почати розробку власної ядерної програми. Існували два ключових його аспекти. Перший цю заяву президента ІРІ М. Ахмадінежада про готовність Ірану допомогти країнам РСАДПЗ, яке С. Аль-</w:t>
      </w:r>
      <w:proofErr w:type="spellStart"/>
      <w:r w:rsidR="00412C5C" w:rsidRPr="00412C5C">
        <w:rPr>
          <w:rStyle w:val="tlid-translation"/>
          <w:rFonts w:ascii="Times New Roman" w:hAnsi="Times New Roman" w:cs="Times New Roman"/>
          <w:sz w:val="28"/>
          <w:szCs w:val="28"/>
        </w:rPr>
        <w:t>Фейсал</w:t>
      </w:r>
      <w:proofErr w:type="spellEnd"/>
      <w:r w:rsidR="00412C5C" w:rsidRPr="00412C5C">
        <w:rPr>
          <w:rStyle w:val="tlid-translation"/>
          <w:rFonts w:ascii="Times New Roman" w:hAnsi="Times New Roman" w:cs="Times New Roman"/>
          <w:sz w:val="28"/>
          <w:szCs w:val="28"/>
        </w:rPr>
        <w:t xml:space="preserve"> прокоментував як цінне, проте іранська програма сама потребує допомоги, а крім того Іран може використовувати ядерну</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енергію не тільки в мирних цілях. Позиція ж країн РСАДПЗ з цього питання незмінна - нерозповсюдження зброї масового ураження в регіоні Перської затоки. Другий аспект - побоювання з боку США, які висловила К. Райс - державний секретар США. На це глава зовнішньополітичного відомства КСА відповів, що не розуміє причину побоювань, оскільки політика країн РСАДПЗ стабільна і спрямована на перетворення регіону в вільну від зброї масового ураження зону, а держави мають право на досвід в даній сфері.</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Ще одним важливим питанням саудівськ</w:t>
      </w:r>
      <w:r w:rsidR="00C20CC0">
        <w:rPr>
          <w:rStyle w:val="tlid-translation"/>
          <w:rFonts w:ascii="Times New Roman" w:hAnsi="Times New Roman" w:cs="Times New Roman"/>
          <w:sz w:val="28"/>
          <w:szCs w:val="28"/>
        </w:rPr>
        <w:t>ої зовнішньої політики залишалась ліванська криза</w:t>
      </w:r>
      <w:r w:rsidR="00412C5C" w:rsidRPr="00412C5C">
        <w:rPr>
          <w:rStyle w:val="tlid-translation"/>
          <w:rFonts w:ascii="Times New Roman" w:hAnsi="Times New Roman" w:cs="Times New Roman"/>
          <w:sz w:val="28"/>
          <w:szCs w:val="28"/>
        </w:rPr>
        <w:t>. Позиція Саудівської Аравії з цього питання досить багатогранна, починаючи від гуманітарної підходу і закінчуючи більш широким, що включає комплекс заходів щодо врегулювання ситуації на Близькому Сході. Для розуміння багатогранності думок слід звернутися до саудівської пресі.</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lastRenderedPageBreak/>
        <w:t xml:space="preserve">Газета «Ар-Ріяд» писала, що Ліван зруйнований, </w:t>
      </w:r>
      <w:proofErr w:type="spellStart"/>
      <w:r w:rsidR="00412C5C" w:rsidRPr="00412C5C">
        <w:rPr>
          <w:rStyle w:val="tlid-translation"/>
          <w:rFonts w:ascii="Times New Roman" w:hAnsi="Times New Roman" w:cs="Times New Roman"/>
          <w:sz w:val="28"/>
          <w:szCs w:val="28"/>
        </w:rPr>
        <w:t>інраструктура</w:t>
      </w:r>
      <w:proofErr w:type="spellEnd"/>
      <w:r w:rsidR="00412C5C" w:rsidRPr="00412C5C">
        <w:rPr>
          <w:rStyle w:val="tlid-translation"/>
          <w:rFonts w:ascii="Times New Roman" w:hAnsi="Times New Roman" w:cs="Times New Roman"/>
          <w:sz w:val="28"/>
          <w:szCs w:val="28"/>
        </w:rPr>
        <w:t xml:space="preserve"> знищена, а для городян стали звичними звук сирени і вибухи ракет. Газета відзначала, що Близькому Сходу потрібен мир і політика, яка </w:t>
      </w:r>
      <w:proofErr w:type="spellStart"/>
      <w:r w:rsidR="00412C5C" w:rsidRPr="00412C5C">
        <w:rPr>
          <w:rStyle w:val="tlid-translation"/>
          <w:rFonts w:ascii="Times New Roman" w:hAnsi="Times New Roman" w:cs="Times New Roman"/>
          <w:sz w:val="28"/>
          <w:szCs w:val="28"/>
        </w:rPr>
        <w:t>мотрит</w:t>
      </w:r>
      <w:proofErr w:type="spellEnd"/>
      <w:r w:rsidR="00412C5C" w:rsidRPr="00412C5C">
        <w:rPr>
          <w:rStyle w:val="tlid-translation"/>
          <w:rFonts w:ascii="Times New Roman" w:hAnsi="Times New Roman" w:cs="Times New Roman"/>
          <w:sz w:val="28"/>
          <w:szCs w:val="28"/>
        </w:rPr>
        <w:t xml:space="preserve"> в майбутнє, далеке від воєн. Якщо ж держави регіону самі на це не здатні, то слід звернутися до Америки. Якщо врахувати, що те, що знову побудували в Лівані, загинуло протягом пари тижнів, то це означає що на чолі країни знову сили, які прагнуть до агресії, що можна порівняти за ступенем здійснюваного насильства з лідерами Ізраїлю.</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На рівні офіційних осіб заяву зробив глава зовнішньополітичного відомства Саудівської Аравії С. Аль-</w:t>
      </w:r>
      <w:proofErr w:type="spellStart"/>
      <w:r w:rsidR="00412C5C" w:rsidRPr="00412C5C">
        <w:rPr>
          <w:rStyle w:val="tlid-translation"/>
          <w:rFonts w:ascii="Times New Roman" w:hAnsi="Times New Roman" w:cs="Times New Roman"/>
          <w:sz w:val="28"/>
          <w:szCs w:val="28"/>
        </w:rPr>
        <w:t>Фейсал</w:t>
      </w:r>
      <w:proofErr w:type="spellEnd"/>
      <w:r w:rsidR="00412C5C" w:rsidRPr="00412C5C">
        <w:rPr>
          <w:rStyle w:val="tlid-translation"/>
          <w:rFonts w:ascii="Times New Roman" w:hAnsi="Times New Roman" w:cs="Times New Roman"/>
          <w:sz w:val="28"/>
          <w:szCs w:val="28"/>
        </w:rPr>
        <w:t xml:space="preserve">, закликавши до негайного припинення в Лівані всіх бойових дій. Громадяни Лівану не несуть відповідальність за те, від чого страждає їх інфраструктура. Більш того в кінці липня були проведені зустрічі С. Аль-Фейсала і Бандар </w:t>
      </w:r>
      <w:proofErr w:type="spellStart"/>
      <w:r w:rsidR="00412C5C" w:rsidRPr="00412C5C">
        <w:rPr>
          <w:rStyle w:val="tlid-translation"/>
          <w:rFonts w:ascii="Times New Roman" w:hAnsi="Times New Roman" w:cs="Times New Roman"/>
          <w:sz w:val="28"/>
          <w:szCs w:val="28"/>
        </w:rPr>
        <w:t>бен</w:t>
      </w:r>
      <w:proofErr w:type="spellEnd"/>
      <w:r w:rsidR="00412C5C" w:rsidRPr="00412C5C">
        <w:rPr>
          <w:rStyle w:val="tlid-translation"/>
          <w:rFonts w:ascii="Times New Roman" w:hAnsi="Times New Roman" w:cs="Times New Roman"/>
          <w:sz w:val="28"/>
          <w:szCs w:val="28"/>
        </w:rPr>
        <w:t xml:space="preserve"> Султана з Т. Блером, Дж. Бушем і В.В. Путіним. На них йшлося про необхідність відновлення суверенітету Лівану, з втручанням зовнішніх сил, оскільки місцева влада не здатні самостійно забезпечити безпеку всередині країни.</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Важлива подія трапилося в березні 2007 року - в Ер-Ріяд прибув президент ІРІ М</w:t>
      </w:r>
      <w:r w:rsidR="00C20CC0">
        <w:rPr>
          <w:rStyle w:val="tlid-translation"/>
          <w:rFonts w:ascii="Times New Roman" w:hAnsi="Times New Roman" w:cs="Times New Roman"/>
          <w:sz w:val="28"/>
          <w:szCs w:val="28"/>
        </w:rPr>
        <w:t>.</w:t>
      </w:r>
      <w:r w:rsidR="00412C5C" w:rsidRPr="00412C5C">
        <w:rPr>
          <w:rStyle w:val="tlid-translation"/>
          <w:rFonts w:ascii="Times New Roman" w:hAnsi="Times New Roman" w:cs="Times New Roman"/>
          <w:sz w:val="28"/>
          <w:szCs w:val="28"/>
        </w:rPr>
        <w:t xml:space="preserve"> Ахмадінежад з офіційним візитом. 3 березня відбулися його переговори з королем Саудівської Аравії </w:t>
      </w:r>
      <w:proofErr w:type="spellStart"/>
      <w:r w:rsidR="00412C5C" w:rsidRPr="00412C5C">
        <w:rPr>
          <w:rStyle w:val="tlid-translation"/>
          <w:rFonts w:ascii="Times New Roman" w:hAnsi="Times New Roman" w:cs="Times New Roman"/>
          <w:sz w:val="28"/>
          <w:szCs w:val="28"/>
        </w:rPr>
        <w:t>Абдаллою</w:t>
      </w:r>
      <w:proofErr w:type="spellEnd"/>
      <w:r w:rsidR="00412C5C" w:rsidRPr="00412C5C">
        <w:rPr>
          <w:rStyle w:val="tlid-translation"/>
          <w:rFonts w:ascii="Times New Roman" w:hAnsi="Times New Roman" w:cs="Times New Roman"/>
          <w:sz w:val="28"/>
          <w:szCs w:val="28"/>
        </w:rPr>
        <w:t xml:space="preserve">. Подія значимо хоча б тому, що попередня зустріч глав держав була в далекому 2005 у ході саміту ОВК. Однак важливо те, що ці дві країни є лідерами в </w:t>
      </w:r>
      <w:proofErr w:type="spellStart"/>
      <w:r w:rsidR="00412C5C" w:rsidRPr="00412C5C">
        <w:rPr>
          <w:rStyle w:val="tlid-translation"/>
          <w:rFonts w:ascii="Times New Roman" w:hAnsi="Times New Roman" w:cs="Times New Roman"/>
          <w:sz w:val="28"/>
          <w:szCs w:val="28"/>
        </w:rPr>
        <w:t>арабо</w:t>
      </w:r>
      <w:proofErr w:type="spellEnd"/>
      <w:r w:rsidR="00412C5C" w:rsidRPr="00412C5C">
        <w:rPr>
          <w:rStyle w:val="tlid-translation"/>
          <w:rFonts w:ascii="Times New Roman" w:hAnsi="Times New Roman" w:cs="Times New Roman"/>
          <w:sz w:val="28"/>
          <w:szCs w:val="28"/>
        </w:rPr>
        <w:t>-мусульманському світі і у них різні уявлення на що відбуваються там події.</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Керівництво КСА не раз висловлювала ідею «спільної долі» країн РСАДПЗ та Ірану, що мав на увазі опору на солідарність і дорадчий характер прийняття рішень, що виключає будь-яке тиск. Але при цьому обидві країни борються за лідерство, як в регіоні Затоки, так і на всьому Близькому сході.</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Ці обставини визначили характер переговорів лідерів Саудівської Аравії і Ісламської республіки Іран</w:t>
      </w:r>
      <w:r w:rsidR="00412C5C">
        <w:rPr>
          <w:rStyle w:val="tlid-translation"/>
          <w:rFonts w:ascii="Times New Roman" w:hAnsi="Times New Roman" w:cs="Times New Roman"/>
          <w:sz w:val="28"/>
          <w:szCs w:val="28"/>
        </w:rPr>
        <w:t>. Газета «</w:t>
      </w:r>
      <w:proofErr w:type="spellStart"/>
      <w:r w:rsidR="00412C5C">
        <w:rPr>
          <w:rStyle w:val="tlid-translation"/>
          <w:rFonts w:ascii="Times New Roman" w:hAnsi="Times New Roman" w:cs="Times New Roman"/>
          <w:sz w:val="28"/>
          <w:szCs w:val="28"/>
        </w:rPr>
        <w:t>Аш-Шарка</w:t>
      </w:r>
      <w:proofErr w:type="spellEnd"/>
      <w:r w:rsidR="00412C5C">
        <w:rPr>
          <w:rStyle w:val="tlid-translation"/>
          <w:rFonts w:ascii="Times New Roman" w:hAnsi="Times New Roman" w:cs="Times New Roman"/>
          <w:sz w:val="28"/>
          <w:szCs w:val="28"/>
        </w:rPr>
        <w:t xml:space="preserve"> Аль- </w:t>
      </w:r>
      <w:proofErr w:type="spellStart"/>
      <w:r w:rsidR="00412C5C">
        <w:rPr>
          <w:rStyle w:val="tlid-translation"/>
          <w:rFonts w:ascii="Times New Roman" w:hAnsi="Times New Roman" w:cs="Times New Roman"/>
          <w:sz w:val="28"/>
          <w:szCs w:val="28"/>
        </w:rPr>
        <w:t>Аусат</w:t>
      </w:r>
      <w:proofErr w:type="spellEnd"/>
      <w:r w:rsidR="00412C5C">
        <w:rPr>
          <w:rStyle w:val="tlid-translation"/>
          <w:rFonts w:ascii="Times New Roman" w:hAnsi="Times New Roman" w:cs="Times New Roman"/>
          <w:sz w:val="28"/>
          <w:szCs w:val="28"/>
        </w:rPr>
        <w:t>» заяви</w:t>
      </w:r>
      <w:r w:rsidR="00412C5C" w:rsidRPr="00412C5C">
        <w:rPr>
          <w:rStyle w:val="tlid-translation"/>
          <w:rFonts w:ascii="Times New Roman" w:hAnsi="Times New Roman" w:cs="Times New Roman"/>
          <w:sz w:val="28"/>
          <w:szCs w:val="28"/>
        </w:rPr>
        <w:t xml:space="preserve">ла, що мова там йшла про регіональні конфлікти </w:t>
      </w:r>
      <w:r w:rsidR="00C20CC0">
        <w:rPr>
          <w:rStyle w:val="tlid-translation"/>
          <w:rFonts w:ascii="Times New Roman" w:hAnsi="Times New Roman" w:cs="Times New Roman"/>
          <w:sz w:val="28"/>
          <w:szCs w:val="28"/>
        </w:rPr>
        <w:t>та</w:t>
      </w:r>
      <w:r w:rsidR="00412C5C" w:rsidRPr="00412C5C">
        <w:rPr>
          <w:rStyle w:val="tlid-translation"/>
          <w:rFonts w:ascii="Times New Roman" w:hAnsi="Times New Roman" w:cs="Times New Roman"/>
          <w:sz w:val="28"/>
          <w:szCs w:val="28"/>
        </w:rPr>
        <w:t xml:space="preserve"> загальний ста</w:t>
      </w:r>
      <w:r w:rsidR="00C20CC0">
        <w:rPr>
          <w:rStyle w:val="tlid-translation"/>
          <w:rFonts w:ascii="Times New Roman" w:hAnsi="Times New Roman" w:cs="Times New Roman"/>
          <w:sz w:val="28"/>
          <w:szCs w:val="28"/>
        </w:rPr>
        <w:t xml:space="preserve">н справ на Близькому Сході , </w:t>
      </w:r>
      <w:r w:rsidR="00412C5C" w:rsidRPr="00412C5C">
        <w:rPr>
          <w:rStyle w:val="tlid-translation"/>
          <w:rFonts w:ascii="Times New Roman" w:hAnsi="Times New Roman" w:cs="Times New Roman"/>
          <w:sz w:val="28"/>
          <w:szCs w:val="28"/>
        </w:rPr>
        <w:t>ядерну програму Іран</w:t>
      </w:r>
      <w:r w:rsidR="00C20CC0">
        <w:rPr>
          <w:rStyle w:val="tlid-translation"/>
          <w:rFonts w:ascii="Times New Roman" w:hAnsi="Times New Roman" w:cs="Times New Roman"/>
          <w:sz w:val="28"/>
          <w:szCs w:val="28"/>
        </w:rPr>
        <w:t>у</w:t>
      </w:r>
      <w:r w:rsidR="00412C5C" w:rsidRPr="00412C5C">
        <w:rPr>
          <w:rStyle w:val="tlid-translation"/>
          <w:rFonts w:ascii="Times New Roman" w:hAnsi="Times New Roman" w:cs="Times New Roman"/>
          <w:sz w:val="28"/>
          <w:szCs w:val="28"/>
        </w:rPr>
        <w:t>.</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 xml:space="preserve">М. Ахмадінежад заявляв, що Іран готовий допомагати Лівану, якщо той </w:t>
      </w:r>
      <w:r w:rsidR="00412C5C" w:rsidRPr="00412C5C">
        <w:rPr>
          <w:rStyle w:val="tlid-translation"/>
          <w:rFonts w:ascii="Times New Roman" w:hAnsi="Times New Roman" w:cs="Times New Roman"/>
          <w:sz w:val="28"/>
          <w:szCs w:val="28"/>
        </w:rPr>
        <w:lastRenderedPageBreak/>
        <w:t>звернеться з відповідним проханням, а що стосується Іраку, то президент ІРІ сказав, що їм необхідно реалізувати власні прийняті рішення.</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За результатами переговорів міністерство закордонних справ КСА заявило, що воно пройшло успішно, а М. Ахмадінежада оцінили як мудрого щодо вирішення питань пов'язаних з мусульманами. Головною ж загрозою, на думку обох країн, є можливе протистояння між сунітами і шиїтами, для запобігання якого необхідно об'єднання мусульман. Також керівники обох країн висловилися за збереження цілісності Іраку, а по Лівану прозвучало лише, що керівництво Ірану уважно стежить за діями Саудівської Аравії щодо врегулювання конфлікту. Нарешті, в ході переговорів сторони обговорили перспективи співпраці в різних областях, оскільки це піде на благо обох держав. Цікаво, що саудівський документ не відобразив нічого з приводу іранської ядерної програми.</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Проте, очевидним є той факт, що Саудівській Аравії необхідно домогтися взаєморозуміння з Іраном, оскільки ця країна один з провідних акторів на Близькому Сході. Багато в чому інтереси обох країн ідентичні, проте це не означає, що вони повністю збігаються. З цього приводу газета Ар-Ріяд випустила статтю «Королівство і Іран: чи є об'єднують цілі?». Зокрема країни повинні розуміти, що необхідно обмежити зовнішнє втручання в справи регіону. З одного боку Ірану невигідні всілякі зіткнення з Заходом, тому що це загрожує економічними санкціями. А з іншого КСА не зацікавлене, щоб Іран, який прагне отримати ядерну зброю, розпався, як Радянський Союз, сильно надломив через гонки озброєнь. Незважаючи на те, що Іран сильний опонент Саудівської Аравії в боротьбі за лідерство в регіоні, він - частина регіону і не повинен повторювати радянський досвід.</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Арабська весна, як і у випадку з Іраном внесла істотні корективи в політику КСА, торкнувшись найближчих союзників і партнерів королівства. РСАДПЗ - найважливіший тил Королівства Саудівська Аравія та захист його учасників є пріоритетною у зовнішній політиці держави. Прикладом тому служить ситуація в Бахрейні, коли через</w:t>
      </w:r>
      <w:r w:rsidR="00C20CC0">
        <w:rPr>
          <w:rFonts w:ascii="Times New Roman" w:hAnsi="Times New Roman" w:cs="Times New Roman"/>
          <w:sz w:val="28"/>
          <w:szCs w:val="28"/>
        </w:rPr>
        <w:t xml:space="preserve"> </w:t>
      </w:r>
      <w:r w:rsidR="00C20CC0">
        <w:rPr>
          <w:rStyle w:val="tlid-translation"/>
          <w:rFonts w:ascii="Times New Roman" w:hAnsi="Times New Roman" w:cs="Times New Roman"/>
          <w:sz w:val="28"/>
          <w:szCs w:val="28"/>
        </w:rPr>
        <w:t>іранські дії</w:t>
      </w:r>
      <w:r w:rsidR="00412C5C" w:rsidRPr="00412C5C">
        <w:rPr>
          <w:rStyle w:val="tlid-translation"/>
          <w:rFonts w:ascii="Times New Roman" w:hAnsi="Times New Roman" w:cs="Times New Roman"/>
          <w:sz w:val="28"/>
          <w:szCs w:val="28"/>
        </w:rPr>
        <w:t xml:space="preserve"> в 2011 р почалися міжконфесійні тертя. Однак Ер-Ріяд домігся підтримки з боку інших членів РСАДПЗ і Ліги арабських </w:t>
      </w:r>
      <w:r w:rsidR="00412C5C" w:rsidRPr="00412C5C">
        <w:rPr>
          <w:rStyle w:val="tlid-translation"/>
          <w:rFonts w:ascii="Times New Roman" w:hAnsi="Times New Roman" w:cs="Times New Roman"/>
          <w:sz w:val="28"/>
          <w:szCs w:val="28"/>
        </w:rPr>
        <w:lastRenderedPageBreak/>
        <w:t>держави, і відбулося переміщення військових сил РСАДПЗ -</w:t>
      </w:r>
      <w:r w:rsidR="00C20CC0">
        <w:rPr>
          <w:rFonts w:ascii="Times New Roman" w:hAnsi="Times New Roman" w:cs="Times New Roman"/>
          <w:sz w:val="28"/>
          <w:szCs w:val="28"/>
        </w:rPr>
        <w:t xml:space="preserve"> </w:t>
      </w:r>
      <w:r w:rsidR="00412C5C" w:rsidRPr="00412C5C">
        <w:rPr>
          <w:rStyle w:val="tlid-translation"/>
          <w:rFonts w:ascii="Times New Roman" w:hAnsi="Times New Roman" w:cs="Times New Roman"/>
          <w:sz w:val="28"/>
          <w:szCs w:val="28"/>
        </w:rPr>
        <w:t>«Щита півострова» на територію Бахрейну. Саме завдяки «щиту» вдалося відбити дестабілізуючі фактори іранського впливу і покласти край революційним настроям.</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Ситуація, що склалася дозволяє зрозуміти наміри Саудівської Аравії щодо подальшої долі РСАДПЗ. Зокрема до того, що з травня 2011 року до участі в організації запрошувалися Марокко і Йорданія. Це було потрібно КСА для розширення регіону і як наслідок посилення безпеки, оскільки умовою вступу в РСАДПЗ була підпис угоди про співпрацю і взаємну оборону.</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 xml:space="preserve">19 грудня відбулося відкриття в Ер-Ріяді черговій сесії РСАДПЗ, де король КСА </w:t>
      </w:r>
      <w:proofErr w:type="spellStart"/>
      <w:r w:rsidR="00412C5C" w:rsidRPr="00412C5C">
        <w:rPr>
          <w:rStyle w:val="tlid-translation"/>
          <w:rFonts w:ascii="Times New Roman" w:hAnsi="Times New Roman" w:cs="Times New Roman"/>
          <w:sz w:val="28"/>
          <w:szCs w:val="28"/>
        </w:rPr>
        <w:t>Абдалла</w:t>
      </w:r>
      <w:proofErr w:type="spellEnd"/>
      <w:r w:rsidR="00412C5C" w:rsidRPr="00412C5C">
        <w:rPr>
          <w:rStyle w:val="tlid-translation"/>
          <w:rFonts w:ascii="Times New Roman" w:hAnsi="Times New Roman" w:cs="Times New Roman"/>
          <w:sz w:val="28"/>
          <w:szCs w:val="28"/>
        </w:rPr>
        <w:t xml:space="preserve"> ібн </w:t>
      </w:r>
      <w:proofErr w:type="spellStart"/>
      <w:r w:rsidR="00412C5C" w:rsidRPr="00412C5C">
        <w:rPr>
          <w:rStyle w:val="tlid-translation"/>
          <w:rFonts w:ascii="Times New Roman" w:hAnsi="Times New Roman" w:cs="Times New Roman"/>
          <w:sz w:val="28"/>
          <w:szCs w:val="28"/>
        </w:rPr>
        <w:t>Абдул-Азіз</w:t>
      </w:r>
      <w:proofErr w:type="spellEnd"/>
      <w:r w:rsidR="00412C5C" w:rsidRPr="00412C5C">
        <w:rPr>
          <w:rStyle w:val="tlid-translation"/>
          <w:rFonts w:ascii="Times New Roman" w:hAnsi="Times New Roman" w:cs="Times New Roman"/>
          <w:sz w:val="28"/>
          <w:szCs w:val="28"/>
        </w:rPr>
        <w:t xml:space="preserve"> заявив про настання «епохи викликів», для подолання якої членам потрібно перейти на новий рівень співпраці, який передбачає відмову від частини національного суверенітету на користь організації. Негайним прихильником цієї ініціативи виступив Бахрейн. Однак інші держави-члени зустріли цю ідею досить холодно, боячись посилення впливу Саудівської Аравії і втрати свого суверенітету.</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Очевидною тенденцією до інтеграції в рядах РСАДПЗ у відповідь на виклики щодо дестабілізації становища на Близькому Сході, було прагнення виключити Іран з активних гравців в регіоні Затоки. Заключний звіт Ради міністрів РСАДПЗ листопада 2014 року було передбачено, що втручання Ірану у внутрішні справи країн РСАДПЗ підриває основи безпеки в регіоні Перської затоки.</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Незважаючи на очевидні складнощі в грудні 2013 року в Ель-Кувейті вдалося досягти домовленості щодо створення єдиного військового командування, що має штаб-квартиру в Ер-Ріяді. У листопаді того ж року</w:t>
      </w:r>
      <w:r w:rsidR="00C20CC0">
        <w:rPr>
          <w:rFonts w:ascii="Times New Roman" w:hAnsi="Times New Roman" w:cs="Times New Roman"/>
          <w:sz w:val="28"/>
          <w:szCs w:val="28"/>
        </w:rPr>
        <w:t xml:space="preserve"> </w:t>
      </w:r>
      <w:r w:rsidR="00412C5C" w:rsidRPr="00412C5C">
        <w:rPr>
          <w:rStyle w:val="tlid-translation"/>
          <w:rFonts w:ascii="Times New Roman" w:hAnsi="Times New Roman" w:cs="Times New Roman"/>
          <w:sz w:val="28"/>
          <w:szCs w:val="28"/>
        </w:rPr>
        <w:t>було також підписано угоду про широке взаємодії спецслужб держав РСАДПЗ.</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 xml:space="preserve">Королівство використовувало укладені угоди з метою вгамувати активну зовнішню політику Катару, який прагнув до зміцнення свого місця в РСАДПЗ і спробам стати на чолі маленьких королівств Ради. Саудівська Аравія, підтримана ОАЕ і Бахрейном, відкликала своїх послів з Дохи. Це було кроком по зміцненню позицій КСА в регіоні і відповіддю на ті політичні контакти з організаціями </w:t>
      </w:r>
      <w:r w:rsidR="00C20CC0">
        <w:rPr>
          <w:rStyle w:val="tlid-translation"/>
          <w:rFonts w:ascii="Times New Roman" w:hAnsi="Times New Roman" w:cs="Times New Roman"/>
          <w:sz w:val="28"/>
          <w:szCs w:val="28"/>
        </w:rPr>
        <w:t>,</w:t>
      </w:r>
      <w:r w:rsidR="00412C5C" w:rsidRPr="00412C5C">
        <w:rPr>
          <w:rStyle w:val="tlid-translation"/>
          <w:rFonts w:ascii="Times New Roman" w:hAnsi="Times New Roman" w:cs="Times New Roman"/>
          <w:sz w:val="28"/>
          <w:szCs w:val="28"/>
        </w:rPr>
        <w:t xml:space="preserve">які вважалися терористичними і йшли в руслі </w:t>
      </w:r>
      <w:proofErr w:type="spellStart"/>
      <w:r w:rsidR="00412C5C" w:rsidRPr="00412C5C">
        <w:rPr>
          <w:rStyle w:val="tlid-translation"/>
          <w:rFonts w:ascii="Times New Roman" w:hAnsi="Times New Roman" w:cs="Times New Roman"/>
          <w:sz w:val="28"/>
          <w:szCs w:val="28"/>
        </w:rPr>
        <w:t>проіранською</w:t>
      </w:r>
      <w:proofErr w:type="spellEnd"/>
      <w:r w:rsidR="00412C5C" w:rsidRPr="00412C5C">
        <w:rPr>
          <w:rStyle w:val="tlid-translation"/>
          <w:rFonts w:ascii="Times New Roman" w:hAnsi="Times New Roman" w:cs="Times New Roman"/>
          <w:sz w:val="28"/>
          <w:szCs w:val="28"/>
        </w:rPr>
        <w:t xml:space="preserve"> політики. Катар був </w:t>
      </w:r>
      <w:r w:rsidR="00412C5C" w:rsidRPr="00412C5C">
        <w:rPr>
          <w:rStyle w:val="tlid-translation"/>
          <w:rFonts w:ascii="Times New Roman" w:hAnsi="Times New Roman" w:cs="Times New Roman"/>
          <w:sz w:val="28"/>
          <w:szCs w:val="28"/>
        </w:rPr>
        <w:lastRenderedPageBreak/>
        <w:t>звинувачений в невиконанні угоди з підтримки безпеки і стабільності в регіоні.</w:t>
      </w:r>
      <w:r w:rsidR="00412C5C" w:rsidRPr="00412C5C">
        <w:rPr>
          <w:rFonts w:ascii="Times New Roman" w:hAnsi="Times New Roman" w:cs="Times New Roman"/>
          <w:sz w:val="28"/>
          <w:szCs w:val="28"/>
        </w:rPr>
        <w:br/>
      </w:r>
      <w:r w:rsidR="00412C5C" w:rsidRPr="00412C5C">
        <w:rPr>
          <w:rStyle w:val="tlid-translation"/>
          <w:rFonts w:ascii="Times New Roman" w:hAnsi="Times New Roman" w:cs="Times New Roman"/>
          <w:sz w:val="28"/>
          <w:szCs w:val="28"/>
        </w:rPr>
        <w:t>Однак уже в листопаді</w:t>
      </w:r>
      <w:r w:rsidR="00412C5C">
        <w:rPr>
          <w:rStyle w:val="tlid-translation"/>
          <w:rFonts w:ascii="Times New Roman" w:hAnsi="Times New Roman" w:cs="Times New Roman"/>
          <w:sz w:val="28"/>
          <w:szCs w:val="28"/>
        </w:rPr>
        <w:t xml:space="preserve"> 2014 року</w:t>
      </w:r>
      <w:r w:rsidR="00412C5C" w:rsidRPr="00412C5C">
        <w:rPr>
          <w:rStyle w:val="tlid-translation"/>
          <w:rFonts w:ascii="Times New Roman" w:hAnsi="Times New Roman" w:cs="Times New Roman"/>
          <w:sz w:val="28"/>
          <w:szCs w:val="28"/>
        </w:rPr>
        <w:t xml:space="preserve"> конфлікт був вичерпаний, і угода між державами було досягнуто</w:t>
      </w:r>
    </w:p>
    <w:p w:rsidR="00412C5C" w:rsidRDefault="00412C5C" w:rsidP="00A50457">
      <w:pPr>
        <w:spacing w:line="360" w:lineRule="auto"/>
        <w:ind w:left="-567"/>
        <w:rPr>
          <w:rStyle w:val="tlid-translation"/>
          <w:rFonts w:ascii="Times New Roman" w:hAnsi="Times New Roman" w:cs="Times New Roman"/>
          <w:sz w:val="28"/>
          <w:szCs w:val="28"/>
        </w:rPr>
      </w:pPr>
      <w:r w:rsidRPr="00412C5C">
        <w:rPr>
          <w:rStyle w:val="tlid-translation"/>
          <w:rFonts w:ascii="Times New Roman" w:hAnsi="Times New Roman" w:cs="Times New Roman"/>
          <w:sz w:val="28"/>
          <w:szCs w:val="28"/>
        </w:rPr>
        <w:t>Революції на Близькому Сході змусили Саудівську Аравію всерйоз задуматися про способи пом'якшення їх наслідків. Єдиним способом збереження безпеки в регіоні було припинення кровопролиття і початок реформ.</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Важливим напрямком були відносини з Єгиптом, де сталося падіння режиму Хосні Мубарака. Метою саудівської зовнішньої політики стало висунення в Є</w:t>
      </w:r>
      <w:r w:rsidR="00C20CC0">
        <w:rPr>
          <w:rStyle w:val="tlid-translation"/>
          <w:rFonts w:ascii="Times New Roman" w:hAnsi="Times New Roman" w:cs="Times New Roman"/>
          <w:sz w:val="28"/>
          <w:szCs w:val="28"/>
        </w:rPr>
        <w:t xml:space="preserve">гипті політика </w:t>
      </w:r>
      <w:proofErr w:type="spellStart"/>
      <w:r w:rsidR="00C20CC0">
        <w:rPr>
          <w:rStyle w:val="tlid-translation"/>
          <w:rFonts w:ascii="Times New Roman" w:hAnsi="Times New Roman" w:cs="Times New Roman"/>
          <w:sz w:val="28"/>
          <w:szCs w:val="28"/>
        </w:rPr>
        <w:t>ісламськогї</w:t>
      </w:r>
      <w:proofErr w:type="spellEnd"/>
      <w:r w:rsidR="00C20CC0">
        <w:rPr>
          <w:rStyle w:val="tlid-translation"/>
          <w:rFonts w:ascii="Times New Roman" w:hAnsi="Times New Roman" w:cs="Times New Roman"/>
          <w:sz w:val="28"/>
          <w:szCs w:val="28"/>
        </w:rPr>
        <w:t xml:space="preserve"> течії</w:t>
      </w:r>
      <w:r w:rsidRPr="00412C5C">
        <w:rPr>
          <w:rStyle w:val="tlid-translation"/>
          <w:rFonts w:ascii="Times New Roman" w:hAnsi="Times New Roman" w:cs="Times New Roman"/>
          <w:sz w:val="28"/>
          <w:szCs w:val="28"/>
        </w:rPr>
        <w:t xml:space="preserve">. М. </w:t>
      </w:r>
      <w:proofErr w:type="spellStart"/>
      <w:r w:rsidRPr="00412C5C">
        <w:rPr>
          <w:rStyle w:val="tlid-translation"/>
          <w:rFonts w:ascii="Times New Roman" w:hAnsi="Times New Roman" w:cs="Times New Roman"/>
          <w:sz w:val="28"/>
          <w:szCs w:val="28"/>
        </w:rPr>
        <w:t>Мурсі</w:t>
      </w:r>
      <w:proofErr w:type="spellEnd"/>
      <w:r w:rsidRPr="00412C5C">
        <w:rPr>
          <w:rStyle w:val="tlid-translation"/>
          <w:rFonts w:ascii="Times New Roman" w:hAnsi="Times New Roman" w:cs="Times New Roman"/>
          <w:sz w:val="28"/>
          <w:szCs w:val="28"/>
        </w:rPr>
        <w:t xml:space="preserve"> з цієї точки зору саудівський уряд розглядало з побоюванням. Однак, налагодження відносин з ним, могло сприяти політично вірному напрямку організації «Брати-мусульмани».</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 xml:space="preserve">Однак саудівсько-єгипетські відносини були в стані кризи, оскільки Єгипет взяв курс на поліпшення відносин з Іраном. За цим в квітні 2012 р було закриття посольства КСА в Каїрі і припинення фінансової підтримки Єгипту. У липні того ж року М. </w:t>
      </w:r>
      <w:proofErr w:type="spellStart"/>
      <w:r w:rsidRPr="00412C5C">
        <w:rPr>
          <w:rStyle w:val="tlid-translation"/>
          <w:rFonts w:ascii="Times New Roman" w:hAnsi="Times New Roman" w:cs="Times New Roman"/>
          <w:sz w:val="28"/>
          <w:szCs w:val="28"/>
        </w:rPr>
        <w:t>Мурсі</w:t>
      </w:r>
      <w:proofErr w:type="spellEnd"/>
      <w:r w:rsidRPr="00412C5C">
        <w:rPr>
          <w:rStyle w:val="tlid-translation"/>
          <w:rFonts w:ascii="Times New Roman" w:hAnsi="Times New Roman" w:cs="Times New Roman"/>
          <w:sz w:val="28"/>
          <w:szCs w:val="28"/>
        </w:rPr>
        <w:t xml:space="preserve"> відвідав Саудівську Аравію, в результаті чого був укладений договір про збільшення вкладень в економіку Єгипту з боку Саудівської Аравії в обмін на пільги для їх підприємців. Крім того було оголошено, що важливим питанням є відносини Тегерана і Каїра. Було підкреслено, що Саудівська Аравія і інші держави Затоки не мають нічого проти дипломатичних відносин двох держав, проте вони не повинні бути спрямовані на дестабілізацію становища в Затоці і на всьому Близькому Сході.</w:t>
      </w:r>
      <w:r w:rsidRPr="00412C5C">
        <w:rPr>
          <w:rFonts w:ascii="Times New Roman" w:hAnsi="Times New Roman" w:cs="Times New Roman"/>
          <w:sz w:val="28"/>
          <w:szCs w:val="28"/>
        </w:rPr>
        <w:br/>
      </w:r>
      <w:r>
        <w:rPr>
          <w:rStyle w:val="tlid-translation"/>
          <w:rFonts w:ascii="Times New Roman" w:hAnsi="Times New Roman" w:cs="Times New Roman"/>
          <w:sz w:val="28"/>
          <w:szCs w:val="28"/>
        </w:rPr>
        <w:t xml:space="preserve">Втім, переворот, </w:t>
      </w:r>
      <w:proofErr w:type="spellStart"/>
      <w:r>
        <w:rPr>
          <w:rStyle w:val="tlid-translation"/>
          <w:rFonts w:ascii="Times New Roman" w:hAnsi="Times New Roman" w:cs="Times New Roman"/>
          <w:sz w:val="28"/>
          <w:szCs w:val="28"/>
        </w:rPr>
        <w:t>вчиненний</w:t>
      </w:r>
      <w:proofErr w:type="spellEnd"/>
      <w:r w:rsidRPr="00412C5C">
        <w:rPr>
          <w:rStyle w:val="tlid-translation"/>
          <w:rFonts w:ascii="Times New Roman" w:hAnsi="Times New Roman" w:cs="Times New Roman"/>
          <w:sz w:val="28"/>
          <w:szCs w:val="28"/>
        </w:rPr>
        <w:t xml:space="preserve"> 3 липня 2013 єгипетською армією на чолі з </w:t>
      </w:r>
      <w:proofErr w:type="spellStart"/>
      <w:r w:rsidRPr="00412C5C">
        <w:rPr>
          <w:rStyle w:val="tlid-translation"/>
          <w:rFonts w:ascii="Times New Roman" w:hAnsi="Times New Roman" w:cs="Times New Roman"/>
          <w:sz w:val="28"/>
          <w:szCs w:val="28"/>
        </w:rPr>
        <w:t>Абдулом-Фаттаха</w:t>
      </w:r>
      <w:proofErr w:type="spellEnd"/>
      <w:r w:rsidRPr="00412C5C">
        <w:rPr>
          <w:rStyle w:val="tlid-translation"/>
          <w:rFonts w:ascii="Times New Roman" w:hAnsi="Times New Roman" w:cs="Times New Roman"/>
          <w:sz w:val="28"/>
          <w:szCs w:val="28"/>
        </w:rPr>
        <w:t xml:space="preserve"> Ас-</w:t>
      </w:r>
      <w:proofErr w:type="spellStart"/>
      <w:r w:rsidRPr="00412C5C">
        <w:rPr>
          <w:rStyle w:val="tlid-translation"/>
          <w:rFonts w:ascii="Times New Roman" w:hAnsi="Times New Roman" w:cs="Times New Roman"/>
          <w:sz w:val="28"/>
          <w:szCs w:val="28"/>
        </w:rPr>
        <w:t>Сісі</w:t>
      </w:r>
      <w:proofErr w:type="spellEnd"/>
      <w:r w:rsidRPr="00412C5C">
        <w:rPr>
          <w:rStyle w:val="tlid-translation"/>
          <w:rFonts w:ascii="Times New Roman" w:hAnsi="Times New Roman" w:cs="Times New Roman"/>
          <w:sz w:val="28"/>
          <w:szCs w:val="28"/>
        </w:rPr>
        <w:t xml:space="preserve"> був зустрінутий Королівством позитивно. Ер-Ріяд направив до Каїра привітання і захоплення мужністю єгипетської армії, а також пропозицію матеріальної допомоги. Надалі саудівська політика розвивалася в бік активного зближення з Єгиптом.</w:t>
      </w:r>
      <w:r w:rsidRPr="00412C5C">
        <w:rPr>
          <w:rFonts w:ascii="Times New Roman" w:hAnsi="Times New Roman" w:cs="Times New Roman"/>
          <w:sz w:val="28"/>
          <w:szCs w:val="28"/>
        </w:rPr>
        <w:br/>
      </w:r>
      <w:r>
        <w:rPr>
          <w:rStyle w:val="tlid-translation"/>
          <w:rFonts w:ascii="Times New Roman" w:hAnsi="Times New Roman" w:cs="Times New Roman"/>
          <w:sz w:val="28"/>
          <w:szCs w:val="28"/>
        </w:rPr>
        <w:t>У серпні</w:t>
      </w:r>
      <w:r w:rsidRPr="00412C5C">
        <w:rPr>
          <w:rStyle w:val="tlid-translation"/>
          <w:rFonts w:ascii="Times New Roman" w:hAnsi="Times New Roman" w:cs="Times New Roman"/>
          <w:sz w:val="28"/>
          <w:szCs w:val="28"/>
        </w:rPr>
        <w:t xml:space="preserve"> 2014 відбувся саміт двох держав, метою якого було відновлення стратегічного партнерства. Тому, за заявою міністра закордонних справ КСА С. Аль-Фейсала, Єгипет повинен сприяти врегулюванню ситуації в Палестині, Іраку </w:t>
      </w:r>
      <w:r w:rsidRPr="00412C5C">
        <w:rPr>
          <w:rStyle w:val="tlid-translation"/>
          <w:rFonts w:ascii="Times New Roman" w:hAnsi="Times New Roman" w:cs="Times New Roman"/>
          <w:sz w:val="28"/>
          <w:szCs w:val="28"/>
        </w:rPr>
        <w:lastRenderedPageBreak/>
        <w:t>та Лівії. Проблеми втручання Ірану і наростання небезпеки міжнародного тероризму могли бути вирішені тільки за допомогою кооперації провідних арабських держав.</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Іншим напрямком стали країни, де позиції Ірану були особливо сильні - Сирія і Лі</w:t>
      </w:r>
      <w:r w:rsidR="00C20CC0">
        <w:rPr>
          <w:rStyle w:val="tlid-translation"/>
          <w:rFonts w:ascii="Times New Roman" w:hAnsi="Times New Roman" w:cs="Times New Roman"/>
          <w:sz w:val="28"/>
          <w:szCs w:val="28"/>
        </w:rPr>
        <w:t>ван. Зв'язок з Іраном виражався</w:t>
      </w:r>
      <w:r w:rsidRPr="00412C5C">
        <w:rPr>
          <w:rStyle w:val="tlid-translation"/>
          <w:rFonts w:ascii="Times New Roman" w:hAnsi="Times New Roman" w:cs="Times New Roman"/>
          <w:sz w:val="28"/>
          <w:szCs w:val="28"/>
        </w:rPr>
        <w:t xml:space="preserve"> в підтримці ХАМАС і «</w:t>
      </w:r>
      <w:proofErr w:type="spellStart"/>
      <w:r w:rsidRPr="00412C5C">
        <w:rPr>
          <w:rStyle w:val="tlid-translation"/>
          <w:rFonts w:ascii="Times New Roman" w:hAnsi="Times New Roman" w:cs="Times New Roman"/>
          <w:sz w:val="28"/>
          <w:szCs w:val="28"/>
        </w:rPr>
        <w:t>Хізбалли</w:t>
      </w:r>
      <w:proofErr w:type="spellEnd"/>
      <w:r w:rsidRPr="00412C5C">
        <w:rPr>
          <w:rStyle w:val="tlid-translation"/>
          <w:rFonts w:ascii="Times New Roman" w:hAnsi="Times New Roman" w:cs="Times New Roman"/>
          <w:sz w:val="28"/>
          <w:szCs w:val="28"/>
        </w:rPr>
        <w:t xml:space="preserve">», дестабілізуючи тим самим, на думку Саудівської Аравії, положення на Близькому Сході. Зростання невдоволень і виступів в Сирії надав КСА можливість впливати на ситуацію всередині держави. Початковий план був припинити всяке кровопролиття і приступити до реформ. Королівство не було зацікавлене в падінні режиму Б. </w:t>
      </w:r>
      <w:proofErr w:type="spellStart"/>
      <w:r w:rsidRPr="00412C5C">
        <w:rPr>
          <w:rStyle w:val="tlid-translation"/>
          <w:rFonts w:ascii="Times New Roman" w:hAnsi="Times New Roman" w:cs="Times New Roman"/>
          <w:sz w:val="28"/>
          <w:szCs w:val="28"/>
        </w:rPr>
        <w:t>Асада</w:t>
      </w:r>
      <w:proofErr w:type="spellEnd"/>
      <w:r w:rsidRPr="00412C5C">
        <w:rPr>
          <w:rStyle w:val="tlid-translation"/>
          <w:rFonts w:ascii="Times New Roman" w:hAnsi="Times New Roman" w:cs="Times New Roman"/>
          <w:sz w:val="28"/>
          <w:szCs w:val="28"/>
        </w:rPr>
        <w:t>, оскільки це могло завести країну в глибоку кризу.</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У серпні 2011 рок</w:t>
      </w:r>
      <w:r>
        <w:rPr>
          <w:rStyle w:val="tlid-translation"/>
          <w:rFonts w:ascii="Times New Roman" w:hAnsi="Times New Roman" w:cs="Times New Roman"/>
          <w:sz w:val="28"/>
          <w:szCs w:val="28"/>
        </w:rPr>
        <w:t>у відбулася нарада міністрів ЛАД</w:t>
      </w:r>
      <w:r w:rsidRPr="00412C5C">
        <w:rPr>
          <w:rStyle w:val="tlid-translation"/>
          <w:rFonts w:ascii="Times New Roman" w:hAnsi="Times New Roman" w:cs="Times New Roman"/>
          <w:sz w:val="28"/>
          <w:szCs w:val="28"/>
        </w:rPr>
        <w:t xml:space="preserve">, де обговорювалися сирійські події, що було влаштовано зусилля КСА і членами РСАДПЗ. Постанова, винесене на раді, було витримано в саудівському стилі і вимагало негайного звернення до мудрості і припинення кровопролиття. За цією постановою </w:t>
      </w:r>
      <w:proofErr w:type="spellStart"/>
      <w:r w:rsidRPr="00412C5C">
        <w:rPr>
          <w:rStyle w:val="tlid-translation"/>
          <w:rFonts w:ascii="Times New Roman" w:hAnsi="Times New Roman" w:cs="Times New Roman"/>
          <w:sz w:val="28"/>
          <w:szCs w:val="28"/>
        </w:rPr>
        <w:t>послідував</w:t>
      </w:r>
      <w:proofErr w:type="spellEnd"/>
      <w:r w:rsidRPr="00412C5C">
        <w:rPr>
          <w:rStyle w:val="tlid-translation"/>
          <w:rFonts w:ascii="Times New Roman" w:hAnsi="Times New Roman" w:cs="Times New Roman"/>
          <w:sz w:val="28"/>
          <w:szCs w:val="28"/>
        </w:rPr>
        <w:t xml:space="preserve"> заклик всім членам ЛАД відкликати своїх послів з Дамаска і надати місце в роботі ЛАД Національної коаліції сил сирійської опозиції і революції (НКССОР).</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 xml:space="preserve">Королівство Саудівська Аравія позитивно зустріло рішення ЛАД, але наполягало на більш жорсткі заходи, зокрема на </w:t>
      </w:r>
      <w:proofErr w:type="spellStart"/>
      <w:r w:rsidRPr="00412C5C">
        <w:rPr>
          <w:rStyle w:val="tlid-translation"/>
          <w:rFonts w:ascii="Times New Roman" w:hAnsi="Times New Roman" w:cs="Times New Roman"/>
          <w:sz w:val="28"/>
          <w:szCs w:val="28"/>
        </w:rPr>
        <w:t>інтерналізації</w:t>
      </w:r>
      <w:proofErr w:type="spellEnd"/>
      <w:r w:rsidRPr="00412C5C">
        <w:rPr>
          <w:rStyle w:val="tlid-translation"/>
          <w:rFonts w:ascii="Times New Roman" w:hAnsi="Times New Roman" w:cs="Times New Roman"/>
          <w:sz w:val="28"/>
          <w:szCs w:val="28"/>
        </w:rPr>
        <w:t xml:space="preserve"> конфлікту, тобто участі в його вирішенні світової спільноти. Позиція Саудівської Аравії передбачала, що це вбереже Сирію від одностороннього втручання різних країн, що несе в собі дестабілізацію в регіоні, тому що кожен учасник вирішує свої зовнішньополітичні завдання. Основною метою стоїть перед сирійським урядом Саудівська Аравія називала забезпечення безпеки мирних жителів.</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Міністр закордонних справ КСА С. Аль-</w:t>
      </w:r>
      <w:proofErr w:type="spellStart"/>
      <w:r w:rsidRPr="00412C5C">
        <w:rPr>
          <w:rStyle w:val="tlid-translation"/>
          <w:rFonts w:ascii="Times New Roman" w:hAnsi="Times New Roman" w:cs="Times New Roman"/>
          <w:sz w:val="28"/>
          <w:szCs w:val="28"/>
        </w:rPr>
        <w:t>Фейсал</w:t>
      </w:r>
      <w:proofErr w:type="spellEnd"/>
      <w:r w:rsidRPr="00412C5C">
        <w:rPr>
          <w:rStyle w:val="tlid-translation"/>
          <w:rFonts w:ascii="Times New Roman" w:hAnsi="Times New Roman" w:cs="Times New Roman"/>
          <w:sz w:val="28"/>
          <w:szCs w:val="28"/>
        </w:rPr>
        <w:t xml:space="preserve"> в грудні 2012 року в </w:t>
      </w:r>
      <w:proofErr w:type="spellStart"/>
      <w:r w:rsidRPr="00412C5C">
        <w:rPr>
          <w:rStyle w:val="tlid-translation"/>
          <w:rFonts w:ascii="Times New Roman" w:hAnsi="Times New Roman" w:cs="Times New Roman"/>
          <w:sz w:val="28"/>
          <w:szCs w:val="28"/>
        </w:rPr>
        <w:t>Маракеші</w:t>
      </w:r>
      <w:proofErr w:type="spellEnd"/>
      <w:r w:rsidRPr="00412C5C">
        <w:rPr>
          <w:rStyle w:val="tlid-translation"/>
          <w:rFonts w:ascii="Times New Roman" w:hAnsi="Times New Roman" w:cs="Times New Roman"/>
          <w:sz w:val="28"/>
          <w:szCs w:val="28"/>
        </w:rPr>
        <w:t>, в рамках зустрічі Друзів сирійського народу, оголосив позицію королівства з сирійського питання. Єдиним законним представником сирійців визнавалася НКССОР. Крім того для полегшення страждань народу були п</w:t>
      </w:r>
      <w:r>
        <w:rPr>
          <w:rStyle w:val="tlid-translation"/>
          <w:rFonts w:ascii="Times New Roman" w:hAnsi="Times New Roman" w:cs="Times New Roman"/>
          <w:sz w:val="28"/>
          <w:szCs w:val="28"/>
        </w:rPr>
        <w:t>ожертвувані 100 млн. д</w:t>
      </w:r>
      <w:r w:rsidRPr="00412C5C">
        <w:rPr>
          <w:rStyle w:val="tlid-translation"/>
          <w:rFonts w:ascii="Times New Roman" w:hAnsi="Times New Roman" w:cs="Times New Roman"/>
          <w:sz w:val="28"/>
          <w:szCs w:val="28"/>
        </w:rPr>
        <w:t>оларів.</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 xml:space="preserve">У січні 2014 року на конференції «Женева-2» Саудівська Аравія заявила про те, що </w:t>
      </w:r>
      <w:proofErr w:type="spellStart"/>
      <w:r w:rsidRPr="00412C5C">
        <w:rPr>
          <w:rStyle w:val="tlid-translation"/>
          <w:rFonts w:ascii="Times New Roman" w:hAnsi="Times New Roman" w:cs="Times New Roman"/>
          <w:sz w:val="28"/>
          <w:szCs w:val="28"/>
        </w:rPr>
        <w:t>Башар</w:t>
      </w:r>
      <w:proofErr w:type="spellEnd"/>
      <w:r w:rsidRPr="00412C5C">
        <w:rPr>
          <w:rStyle w:val="tlid-translation"/>
          <w:rFonts w:ascii="Times New Roman" w:hAnsi="Times New Roman" w:cs="Times New Roman"/>
          <w:sz w:val="28"/>
          <w:szCs w:val="28"/>
        </w:rPr>
        <w:t xml:space="preserve"> </w:t>
      </w:r>
      <w:proofErr w:type="spellStart"/>
      <w:r w:rsidRPr="00412C5C">
        <w:rPr>
          <w:rStyle w:val="tlid-translation"/>
          <w:rFonts w:ascii="Times New Roman" w:hAnsi="Times New Roman" w:cs="Times New Roman"/>
          <w:sz w:val="28"/>
          <w:szCs w:val="28"/>
        </w:rPr>
        <w:t>Асад</w:t>
      </w:r>
      <w:proofErr w:type="spellEnd"/>
      <w:r w:rsidRPr="00412C5C">
        <w:rPr>
          <w:rStyle w:val="tlid-translation"/>
          <w:rFonts w:ascii="Times New Roman" w:hAnsi="Times New Roman" w:cs="Times New Roman"/>
          <w:sz w:val="28"/>
          <w:szCs w:val="28"/>
        </w:rPr>
        <w:t xml:space="preserve"> заплямував себе кров'ю і не може в подальшому впливати на </w:t>
      </w:r>
      <w:r w:rsidRPr="00412C5C">
        <w:rPr>
          <w:rStyle w:val="tlid-translation"/>
          <w:rFonts w:ascii="Times New Roman" w:hAnsi="Times New Roman" w:cs="Times New Roman"/>
          <w:sz w:val="28"/>
          <w:szCs w:val="28"/>
        </w:rPr>
        <w:lastRenderedPageBreak/>
        <w:t>долю держав</w:t>
      </w:r>
      <w:r>
        <w:rPr>
          <w:rStyle w:val="tlid-translation"/>
          <w:rFonts w:ascii="Times New Roman" w:hAnsi="Times New Roman" w:cs="Times New Roman"/>
          <w:sz w:val="28"/>
          <w:szCs w:val="28"/>
        </w:rPr>
        <w:t xml:space="preserve">. </w:t>
      </w:r>
      <w:r w:rsidRPr="00412C5C">
        <w:rPr>
          <w:rStyle w:val="tlid-translation"/>
          <w:rFonts w:ascii="Times New Roman" w:hAnsi="Times New Roman" w:cs="Times New Roman"/>
          <w:sz w:val="28"/>
          <w:szCs w:val="28"/>
        </w:rPr>
        <w:t>Завданням конференції, на думку саудівської сторони, було створення тимчасового повноважного уряду, який зміг би підтримувати безпеку і порядок у військовій і політичній сферах.</w:t>
      </w:r>
      <w:r w:rsidRPr="00412C5C">
        <w:rPr>
          <w:rFonts w:ascii="Times New Roman" w:hAnsi="Times New Roman" w:cs="Times New Roman"/>
          <w:sz w:val="28"/>
          <w:szCs w:val="28"/>
        </w:rPr>
        <w:br/>
      </w:r>
      <w:r w:rsidRPr="00412C5C">
        <w:rPr>
          <w:rStyle w:val="tlid-translation"/>
          <w:rFonts w:ascii="Times New Roman" w:hAnsi="Times New Roman" w:cs="Times New Roman"/>
          <w:sz w:val="28"/>
          <w:szCs w:val="28"/>
        </w:rPr>
        <w:t xml:space="preserve">Таким чином, Саудівська Аравія продовжує політику інтеграції в рамках РСАДПЗ у відповідь на дестабілізацію становища в регіоні. Крім того, розглядаючи себе, як центральна держава не тільки в регіоні, але і в </w:t>
      </w:r>
      <w:proofErr w:type="spellStart"/>
      <w:r w:rsidRPr="00412C5C">
        <w:rPr>
          <w:rStyle w:val="tlid-translation"/>
          <w:rFonts w:ascii="Times New Roman" w:hAnsi="Times New Roman" w:cs="Times New Roman"/>
          <w:sz w:val="28"/>
          <w:szCs w:val="28"/>
        </w:rPr>
        <w:t>арабо</w:t>
      </w:r>
      <w:proofErr w:type="spellEnd"/>
      <w:r w:rsidRPr="00412C5C">
        <w:rPr>
          <w:rStyle w:val="tlid-translation"/>
          <w:rFonts w:ascii="Times New Roman" w:hAnsi="Times New Roman" w:cs="Times New Roman"/>
          <w:sz w:val="28"/>
          <w:szCs w:val="28"/>
        </w:rPr>
        <w:t>-мусульманському світі, Саудівська Аравія веде активну політику, спрямовану на вирішення існуючих конфліктів і недопущення нових. На думку керівництва КСА, всі конфлікти повинні вирішуватися виключно мирним, дипломатичним шляхом. Зокрема Саудівська Аравія здійснювала активні дії по врегулюванню сирійської кризи. А також слід відзначити курс на зближення Саудівської Аравії з Єгиптом.</w:t>
      </w:r>
    </w:p>
    <w:p w:rsidR="00A50457" w:rsidRDefault="00A50457" w:rsidP="00A50457">
      <w:pPr>
        <w:spacing w:line="360" w:lineRule="auto"/>
        <w:ind w:left="-567"/>
        <w:rPr>
          <w:rStyle w:val="tlid-translation"/>
          <w:rFonts w:ascii="Times New Roman" w:hAnsi="Times New Roman" w:cs="Times New Roman"/>
          <w:sz w:val="28"/>
          <w:szCs w:val="28"/>
        </w:rPr>
      </w:pPr>
    </w:p>
    <w:p w:rsidR="00E026D1" w:rsidRPr="00C20CC0" w:rsidRDefault="00412C5C" w:rsidP="00D05CBE">
      <w:pPr>
        <w:spacing w:line="360" w:lineRule="auto"/>
        <w:ind w:left="-567"/>
        <w:rPr>
          <w:rStyle w:val="tlid-translation"/>
          <w:rFonts w:ascii="Times New Roman" w:hAnsi="Times New Roman" w:cs="Times New Roman"/>
          <w:b/>
          <w:sz w:val="28"/>
          <w:szCs w:val="28"/>
        </w:rPr>
      </w:pPr>
      <w:r w:rsidRPr="00C20CC0">
        <w:rPr>
          <w:rStyle w:val="tlid-translation"/>
          <w:rFonts w:ascii="Times New Roman" w:hAnsi="Times New Roman" w:cs="Times New Roman"/>
          <w:b/>
          <w:sz w:val="28"/>
          <w:szCs w:val="28"/>
        </w:rPr>
        <w:t xml:space="preserve">3.3 </w:t>
      </w:r>
      <w:proofErr w:type="spellStart"/>
      <w:r w:rsidRPr="00C20CC0">
        <w:rPr>
          <w:rStyle w:val="tlid-translation"/>
          <w:rFonts w:ascii="Times New Roman" w:hAnsi="Times New Roman" w:cs="Times New Roman"/>
          <w:b/>
          <w:sz w:val="28"/>
          <w:szCs w:val="28"/>
        </w:rPr>
        <w:t>Ірано</w:t>
      </w:r>
      <w:proofErr w:type="spellEnd"/>
      <w:r w:rsidRPr="00C20CC0">
        <w:rPr>
          <w:rStyle w:val="tlid-translation"/>
          <w:rFonts w:ascii="Times New Roman" w:hAnsi="Times New Roman" w:cs="Times New Roman"/>
          <w:b/>
          <w:sz w:val="28"/>
          <w:szCs w:val="28"/>
        </w:rPr>
        <w:t>-саудівська регіональна боротьба. Загрози і перспективи</w:t>
      </w:r>
    </w:p>
    <w:p w:rsidR="00A50457" w:rsidRDefault="00E026D1" w:rsidP="00A50457">
      <w:pPr>
        <w:spacing w:line="360" w:lineRule="auto"/>
        <w:ind w:left="-567"/>
        <w:rPr>
          <w:rStyle w:val="tlid-translation"/>
          <w:rFonts w:ascii="Times New Roman" w:hAnsi="Times New Roman" w:cs="Times New Roman"/>
          <w:sz w:val="28"/>
          <w:szCs w:val="28"/>
        </w:rPr>
      </w:pPr>
      <w:r w:rsidRPr="00E026D1">
        <w:rPr>
          <w:rStyle w:val="tlid-translation"/>
          <w:rFonts w:ascii="Times New Roman" w:hAnsi="Times New Roman" w:cs="Times New Roman"/>
          <w:sz w:val="28"/>
          <w:szCs w:val="28"/>
        </w:rPr>
        <w:t>Після знищення режиму Саддама Хусейна в Іраку і ослаблення талібів в Афганістані Іран отримав хороший шанс стати однією з найвпливовіших держав у регіоні Затоки і на Близькому Сході в цілому. На противагу РСАДПЗ Іран вибудовував союзні відносини з впливовими організаціями держав арабського Сходу - яскравими прикладами є</w:t>
      </w:r>
      <w:r>
        <w:rPr>
          <w:rFonts w:ascii="Times New Roman" w:hAnsi="Times New Roman" w:cs="Times New Roman"/>
          <w:sz w:val="28"/>
          <w:szCs w:val="28"/>
        </w:rPr>
        <w:t xml:space="preserve"> </w:t>
      </w:r>
      <w:r w:rsidRPr="00E026D1">
        <w:rPr>
          <w:rStyle w:val="tlid-translation"/>
          <w:rFonts w:ascii="Times New Roman" w:hAnsi="Times New Roman" w:cs="Times New Roman"/>
          <w:sz w:val="28"/>
          <w:szCs w:val="28"/>
        </w:rPr>
        <w:t>«</w:t>
      </w:r>
      <w:proofErr w:type="spellStart"/>
      <w:r w:rsidRPr="00E026D1">
        <w:rPr>
          <w:rStyle w:val="tlid-translation"/>
          <w:rFonts w:ascii="Times New Roman" w:hAnsi="Times New Roman" w:cs="Times New Roman"/>
          <w:sz w:val="28"/>
          <w:szCs w:val="28"/>
        </w:rPr>
        <w:t>Хізбалла</w:t>
      </w:r>
      <w:proofErr w:type="spellEnd"/>
      <w:r w:rsidRPr="00E026D1">
        <w:rPr>
          <w:rStyle w:val="tlid-translation"/>
          <w:rFonts w:ascii="Times New Roman" w:hAnsi="Times New Roman" w:cs="Times New Roman"/>
          <w:sz w:val="28"/>
          <w:szCs w:val="28"/>
        </w:rPr>
        <w:t>» - ліванська шиїтська організація, а також палестинський ХАМАС.</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 xml:space="preserve">З іншого боку, знищення легітимного уряду в Іраку вивело на політичну арену незаконне політичне утворення - ісламського держава. Крім того факту, що воно послаблювало позиції союзників Ірану </w:t>
      </w:r>
      <w:r>
        <w:rPr>
          <w:rStyle w:val="tlid-translation"/>
          <w:rFonts w:ascii="Times New Roman" w:hAnsi="Times New Roman" w:cs="Times New Roman"/>
          <w:sz w:val="28"/>
          <w:szCs w:val="28"/>
        </w:rPr>
        <w:t>в Іраку і Сирії, своїми діями ІД</w:t>
      </w:r>
      <w:r w:rsidRPr="00E026D1">
        <w:rPr>
          <w:rStyle w:val="tlid-translation"/>
          <w:rFonts w:ascii="Times New Roman" w:hAnsi="Times New Roman" w:cs="Times New Roman"/>
          <w:sz w:val="28"/>
          <w:szCs w:val="28"/>
        </w:rPr>
        <w:t xml:space="preserve"> викликало сильне засудження в особі світового співтовариства.</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У цих умовах і Іран і Саудівська Аравія спробували не випустити ініціативу і приміряти на себе статус не тільки регіонального, але й світового посередника і миротворця.</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 xml:space="preserve">Створення на території Сирії незалежного </w:t>
      </w:r>
      <w:r w:rsidR="00A50457">
        <w:rPr>
          <w:rStyle w:val="tlid-translation"/>
          <w:rFonts w:ascii="Times New Roman" w:hAnsi="Times New Roman" w:cs="Times New Roman"/>
          <w:sz w:val="28"/>
          <w:szCs w:val="28"/>
        </w:rPr>
        <w:t xml:space="preserve">ІДІЛ </w:t>
      </w:r>
      <w:r w:rsidRPr="00E026D1">
        <w:rPr>
          <w:rStyle w:val="tlid-translation"/>
          <w:rFonts w:ascii="Times New Roman" w:hAnsi="Times New Roman" w:cs="Times New Roman"/>
          <w:sz w:val="28"/>
          <w:szCs w:val="28"/>
        </w:rPr>
        <w:t xml:space="preserve">зажадало від світового співтовариства рішучих заходів щодо викорінення терору в Сирії. Для КСА було </w:t>
      </w:r>
      <w:r w:rsidRPr="00E026D1">
        <w:rPr>
          <w:rStyle w:val="tlid-translation"/>
          <w:rFonts w:ascii="Times New Roman" w:hAnsi="Times New Roman" w:cs="Times New Roman"/>
          <w:sz w:val="28"/>
          <w:szCs w:val="28"/>
        </w:rPr>
        <w:lastRenderedPageBreak/>
        <w:t xml:space="preserve">важливим відсторонити Іран від підтримки режиму Б. </w:t>
      </w:r>
      <w:proofErr w:type="spellStart"/>
      <w:r w:rsidRPr="00E026D1">
        <w:rPr>
          <w:rStyle w:val="tlid-translation"/>
          <w:rFonts w:ascii="Times New Roman" w:hAnsi="Times New Roman" w:cs="Times New Roman"/>
          <w:sz w:val="28"/>
          <w:szCs w:val="28"/>
        </w:rPr>
        <w:t>Асада</w:t>
      </w:r>
      <w:proofErr w:type="spellEnd"/>
      <w:r w:rsidRPr="00E026D1">
        <w:rPr>
          <w:rStyle w:val="tlid-translation"/>
          <w:rFonts w:ascii="Times New Roman" w:hAnsi="Times New Roman" w:cs="Times New Roman"/>
          <w:sz w:val="28"/>
          <w:szCs w:val="28"/>
        </w:rPr>
        <w:t>, для чого Ер-Ріяд пропонував створення в Сирії міжнародної коаліції сухопутних військ, підтримуваних Вільною сирійською армією.</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Розвиваючи ідею союзу «миротворчих сил широкої коаліції» і КСА, саудівська влада ініціювали 15 червня 2014 року в Каїрі нараду ради ЛАД, де була прийнята резо</w:t>
      </w:r>
      <w:r w:rsidR="00A50457">
        <w:rPr>
          <w:rStyle w:val="tlid-translation"/>
          <w:rFonts w:ascii="Times New Roman" w:hAnsi="Times New Roman" w:cs="Times New Roman"/>
          <w:sz w:val="28"/>
          <w:szCs w:val="28"/>
        </w:rPr>
        <w:t>люція, що засудила діяльність ІД</w:t>
      </w:r>
      <w:r w:rsidRPr="00E026D1">
        <w:rPr>
          <w:rStyle w:val="tlid-translation"/>
          <w:rFonts w:ascii="Times New Roman" w:hAnsi="Times New Roman" w:cs="Times New Roman"/>
          <w:sz w:val="28"/>
          <w:szCs w:val="28"/>
        </w:rPr>
        <w:t xml:space="preserve">ІЛ на </w:t>
      </w:r>
      <w:r>
        <w:rPr>
          <w:rStyle w:val="tlid-translation"/>
          <w:rFonts w:ascii="Times New Roman" w:hAnsi="Times New Roman" w:cs="Times New Roman"/>
          <w:sz w:val="28"/>
          <w:szCs w:val="28"/>
        </w:rPr>
        <w:t>території</w:t>
      </w:r>
      <w:r w:rsidRPr="00E026D1">
        <w:rPr>
          <w:rStyle w:val="tlid-translation"/>
          <w:rFonts w:ascii="Times New Roman" w:hAnsi="Times New Roman" w:cs="Times New Roman"/>
          <w:sz w:val="28"/>
          <w:szCs w:val="28"/>
        </w:rPr>
        <w:t xml:space="preserve"> Іраку. В рамках ЛАД Саудівська Аравія і її партнери по РСАДПЗ у вересні 2014 року змогли добитися прийняття резолюції № 7804, в якій засуджувалося Ісламська держава, і містилися заклики до протистояння цій організації. Крім того у вересні в Джидді також пройшла нарада міністрів закордонних справ Єгипту, Туреччини, Лівану,Іраку, Йорданії, США і країн-членів РСАДПЗ, де оформилася міжн</w:t>
      </w:r>
      <w:r>
        <w:rPr>
          <w:rStyle w:val="tlid-translation"/>
          <w:rFonts w:ascii="Times New Roman" w:hAnsi="Times New Roman" w:cs="Times New Roman"/>
          <w:sz w:val="28"/>
          <w:szCs w:val="28"/>
        </w:rPr>
        <w:t>ародна коаліція по боротьбі з ІД</w:t>
      </w:r>
      <w:r w:rsidRPr="00E026D1">
        <w:rPr>
          <w:rStyle w:val="tlid-translation"/>
          <w:rFonts w:ascii="Times New Roman" w:hAnsi="Times New Roman" w:cs="Times New Roman"/>
          <w:sz w:val="28"/>
          <w:szCs w:val="28"/>
        </w:rPr>
        <w:t>ІЛ.</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 xml:space="preserve">Ці ініціативи не могли не викликати відповідної реакції Ірану. Перш за все, слід зазначити, що прихід в 2013 на президентський пост Х. </w:t>
      </w:r>
      <w:proofErr w:type="spellStart"/>
      <w:r w:rsidRPr="00E026D1">
        <w:rPr>
          <w:rStyle w:val="tlid-translation"/>
          <w:rFonts w:ascii="Times New Roman" w:hAnsi="Times New Roman" w:cs="Times New Roman"/>
          <w:sz w:val="28"/>
          <w:szCs w:val="28"/>
        </w:rPr>
        <w:t>Рухані</w:t>
      </w:r>
      <w:proofErr w:type="spellEnd"/>
      <w:r w:rsidRPr="00E026D1">
        <w:rPr>
          <w:rStyle w:val="tlid-translation"/>
          <w:rFonts w:ascii="Times New Roman" w:hAnsi="Times New Roman" w:cs="Times New Roman"/>
          <w:sz w:val="28"/>
          <w:szCs w:val="28"/>
        </w:rPr>
        <w:t xml:space="preserve"> стало початком коригування зовнішньополітичного курсу і еволюції дипломатичних контактів ІРІ. Так, в одному з </w:t>
      </w:r>
      <w:proofErr w:type="spellStart"/>
      <w:r w:rsidRPr="00E026D1">
        <w:rPr>
          <w:rStyle w:val="tlid-translation"/>
          <w:rFonts w:ascii="Times New Roman" w:hAnsi="Times New Roman" w:cs="Times New Roman"/>
          <w:sz w:val="28"/>
          <w:szCs w:val="28"/>
        </w:rPr>
        <w:t>телеефірів</w:t>
      </w:r>
      <w:proofErr w:type="spellEnd"/>
      <w:r w:rsidRPr="00E026D1">
        <w:rPr>
          <w:rStyle w:val="tlid-translation"/>
          <w:rFonts w:ascii="Times New Roman" w:hAnsi="Times New Roman" w:cs="Times New Roman"/>
          <w:sz w:val="28"/>
          <w:szCs w:val="28"/>
        </w:rPr>
        <w:t xml:space="preserve"> Х. </w:t>
      </w:r>
      <w:proofErr w:type="spellStart"/>
      <w:r w:rsidRPr="00E026D1">
        <w:rPr>
          <w:rStyle w:val="tlid-translation"/>
          <w:rFonts w:ascii="Times New Roman" w:hAnsi="Times New Roman" w:cs="Times New Roman"/>
          <w:sz w:val="28"/>
          <w:szCs w:val="28"/>
        </w:rPr>
        <w:t>Роухані</w:t>
      </w:r>
      <w:proofErr w:type="spellEnd"/>
      <w:r w:rsidRPr="00E026D1">
        <w:rPr>
          <w:rStyle w:val="tlid-translation"/>
          <w:rFonts w:ascii="Times New Roman" w:hAnsi="Times New Roman" w:cs="Times New Roman"/>
          <w:sz w:val="28"/>
          <w:szCs w:val="28"/>
        </w:rPr>
        <w:t xml:space="preserve"> заявив про налагодження відносин з Росією і Китаєм, що обернулося шоком для Заходу, який бачив в новому президенті Ірану прозахідного політика. Навіть всередині ІРІ вважалося, що його перемога на виборах покладе край схі</w:t>
      </w:r>
      <w:r w:rsidR="00A50457">
        <w:rPr>
          <w:rStyle w:val="tlid-translation"/>
          <w:rFonts w:ascii="Times New Roman" w:hAnsi="Times New Roman" w:cs="Times New Roman"/>
          <w:sz w:val="28"/>
          <w:szCs w:val="28"/>
        </w:rPr>
        <w:t>дному вектору</w:t>
      </w:r>
      <w:r w:rsidRPr="00E026D1">
        <w:rPr>
          <w:rStyle w:val="tlid-translation"/>
          <w:rFonts w:ascii="Times New Roman" w:hAnsi="Times New Roman" w:cs="Times New Roman"/>
          <w:sz w:val="28"/>
          <w:szCs w:val="28"/>
        </w:rPr>
        <w:t xml:space="preserve"> і змістить вісь на Захід. Незважаючи на розширення східних відносин, Х. </w:t>
      </w:r>
      <w:proofErr w:type="spellStart"/>
      <w:r w:rsidRPr="00E026D1">
        <w:rPr>
          <w:rStyle w:val="tlid-translation"/>
          <w:rFonts w:ascii="Times New Roman" w:hAnsi="Times New Roman" w:cs="Times New Roman"/>
          <w:sz w:val="28"/>
          <w:szCs w:val="28"/>
        </w:rPr>
        <w:t>Роухані</w:t>
      </w:r>
      <w:proofErr w:type="spellEnd"/>
      <w:r w:rsidRPr="00E026D1">
        <w:rPr>
          <w:rStyle w:val="tlid-translation"/>
          <w:rFonts w:ascii="Times New Roman" w:hAnsi="Times New Roman" w:cs="Times New Roman"/>
          <w:sz w:val="28"/>
          <w:szCs w:val="28"/>
        </w:rPr>
        <w:t xml:space="preserve"> змушений був проводити багато часу в переговорах щодо ядерної програми.</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 xml:space="preserve">По-друге, влада Ірану заявила, що у відносинах з сусідами, їх метою є дружні і братерські відносини, а також боротьба з тероризмом. Великою помилкою Х. </w:t>
      </w:r>
      <w:proofErr w:type="spellStart"/>
      <w:r w:rsidRPr="00E026D1">
        <w:rPr>
          <w:rStyle w:val="tlid-translation"/>
          <w:rFonts w:ascii="Times New Roman" w:hAnsi="Times New Roman" w:cs="Times New Roman"/>
          <w:sz w:val="28"/>
          <w:szCs w:val="28"/>
        </w:rPr>
        <w:t>Роухані</w:t>
      </w:r>
      <w:proofErr w:type="spellEnd"/>
      <w:r w:rsidRPr="00E026D1">
        <w:rPr>
          <w:rStyle w:val="tlid-translation"/>
          <w:rFonts w:ascii="Times New Roman" w:hAnsi="Times New Roman" w:cs="Times New Roman"/>
          <w:sz w:val="28"/>
          <w:szCs w:val="28"/>
        </w:rPr>
        <w:t xml:space="preserve"> назвав страту в Ер-Ріяді проповідника </w:t>
      </w:r>
      <w:proofErr w:type="spellStart"/>
      <w:r w:rsidRPr="00E026D1">
        <w:rPr>
          <w:rStyle w:val="tlid-translation"/>
          <w:rFonts w:ascii="Times New Roman" w:hAnsi="Times New Roman" w:cs="Times New Roman"/>
          <w:sz w:val="28"/>
          <w:szCs w:val="28"/>
        </w:rPr>
        <w:t>Німра</w:t>
      </w:r>
      <w:proofErr w:type="spellEnd"/>
      <w:r w:rsidRPr="00E026D1">
        <w:rPr>
          <w:rStyle w:val="tlid-translation"/>
          <w:rFonts w:ascii="Times New Roman" w:hAnsi="Times New Roman" w:cs="Times New Roman"/>
          <w:sz w:val="28"/>
          <w:szCs w:val="28"/>
        </w:rPr>
        <w:t xml:space="preserve"> </w:t>
      </w:r>
      <w:proofErr w:type="spellStart"/>
      <w:r w:rsidRPr="00E026D1">
        <w:rPr>
          <w:rStyle w:val="tlid-translation"/>
          <w:rFonts w:ascii="Times New Roman" w:hAnsi="Times New Roman" w:cs="Times New Roman"/>
          <w:sz w:val="28"/>
          <w:szCs w:val="28"/>
        </w:rPr>
        <w:t>ан-Німра</w:t>
      </w:r>
      <w:proofErr w:type="spellEnd"/>
      <w:r w:rsidRPr="00E026D1">
        <w:rPr>
          <w:rStyle w:val="tlid-translation"/>
          <w:rFonts w:ascii="Times New Roman" w:hAnsi="Times New Roman" w:cs="Times New Roman"/>
          <w:sz w:val="28"/>
          <w:szCs w:val="28"/>
        </w:rPr>
        <w:t>. У цій заяві прозвучав натяк на ідентичність мет</w:t>
      </w:r>
      <w:r>
        <w:rPr>
          <w:rStyle w:val="tlid-translation"/>
          <w:rFonts w:ascii="Times New Roman" w:hAnsi="Times New Roman" w:cs="Times New Roman"/>
          <w:sz w:val="28"/>
          <w:szCs w:val="28"/>
        </w:rPr>
        <w:t>одів і судової практики КСА і ІД</w:t>
      </w:r>
      <w:r w:rsidRPr="00E026D1">
        <w:rPr>
          <w:rStyle w:val="tlid-translation"/>
          <w:rFonts w:ascii="Times New Roman" w:hAnsi="Times New Roman" w:cs="Times New Roman"/>
          <w:sz w:val="28"/>
          <w:szCs w:val="28"/>
        </w:rPr>
        <w:t xml:space="preserve">. Крім того, Х. </w:t>
      </w:r>
      <w:proofErr w:type="spellStart"/>
      <w:r w:rsidRPr="00E026D1">
        <w:rPr>
          <w:rStyle w:val="tlid-translation"/>
          <w:rFonts w:ascii="Times New Roman" w:hAnsi="Times New Roman" w:cs="Times New Roman"/>
          <w:sz w:val="28"/>
          <w:szCs w:val="28"/>
        </w:rPr>
        <w:t>Роухані</w:t>
      </w:r>
      <w:proofErr w:type="spellEnd"/>
      <w:r w:rsidRPr="00E026D1">
        <w:rPr>
          <w:rStyle w:val="tlid-translation"/>
          <w:rFonts w:ascii="Times New Roman" w:hAnsi="Times New Roman" w:cs="Times New Roman"/>
          <w:sz w:val="28"/>
          <w:szCs w:val="28"/>
        </w:rPr>
        <w:t xml:space="preserve"> зауважив тим, що Саудівській Аравії слід припинити створювати негативний образ Ірану в очах світової громадськості, а також сіяти розбрат між сунітами і шиїтами.</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 xml:space="preserve">По-третє, іранські дипломати стали вказувати, що політична криза останніх років став результатом прямого втручання західних країн у політичну розстановку сил </w:t>
      </w:r>
      <w:r w:rsidRPr="00E026D1">
        <w:rPr>
          <w:rStyle w:val="tlid-translation"/>
          <w:rFonts w:ascii="Times New Roman" w:hAnsi="Times New Roman" w:cs="Times New Roman"/>
          <w:sz w:val="28"/>
          <w:szCs w:val="28"/>
        </w:rPr>
        <w:lastRenderedPageBreak/>
        <w:t>на Близькому і Середньому Сході. Так звана «арабська весна» зруйнувала усталений баланс сил, прибравши з політичної арени старих загартованих в політичних баталіях політиків і харизматичних лідерів. А оскільки королівство є старовинним провідником західної політики в регіоні, воно також несе відповідальність за ситуацію, що склалася. Звичайно, певною мірою посилення позицій Ірану в регіоні також відбулося в результаті «арабської весни», але про це іранська дипломатія вважала за краще промовчати.</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 xml:space="preserve">Не останню роль у визначенні нового курсу зіграла особистість самого іранського президента. Політика Х. </w:t>
      </w:r>
      <w:proofErr w:type="spellStart"/>
      <w:r w:rsidRPr="00E026D1">
        <w:rPr>
          <w:rStyle w:val="tlid-translation"/>
          <w:rFonts w:ascii="Times New Roman" w:hAnsi="Times New Roman" w:cs="Times New Roman"/>
          <w:sz w:val="28"/>
          <w:szCs w:val="28"/>
        </w:rPr>
        <w:t>Роухані</w:t>
      </w:r>
      <w:proofErr w:type="spellEnd"/>
      <w:r w:rsidRPr="00E026D1">
        <w:rPr>
          <w:rStyle w:val="tlid-translation"/>
          <w:rFonts w:ascii="Times New Roman" w:hAnsi="Times New Roman" w:cs="Times New Roman"/>
          <w:sz w:val="28"/>
          <w:szCs w:val="28"/>
        </w:rPr>
        <w:t xml:space="preserve"> розвивається за простим принципом: вибір напрямку, що забезпечує економічні і політичні інтереси держави і його жителів. Отже, будь-яке рішення, прийняте урядом Х. </w:t>
      </w:r>
      <w:proofErr w:type="spellStart"/>
      <w:r w:rsidRPr="00E026D1">
        <w:rPr>
          <w:rStyle w:val="tlid-translation"/>
          <w:rFonts w:ascii="Times New Roman" w:hAnsi="Times New Roman" w:cs="Times New Roman"/>
          <w:sz w:val="28"/>
          <w:szCs w:val="28"/>
        </w:rPr>
        <w:t>Роухані</w:t>
      </w:r>
      <w:proofErr w:type="spellEnd"/>
      <w:r w:rsidRPr="00E026D1">
        <w:rPr>
          <w:rStyle w:val="tlid-translation"/>
          <w:rFonts w:ascii="Times New Roman" w:hAnsi="Times New Roman" w:cs="Times New Roman"/>
          <w:sz w:val="28"/>
          <w:szCs w:val="28"/>
        </w:rPr>
        <w:t>, розглядається на перспективу, які прибули і збитки воно принесе. Цим обумовлено його думку про те, що у зовнішній політиці постійних друзів і ворогів немає, кожна угода визначається лише національними інтересами. Цей наріжний камінь попередніх 8 років дипломатичного розвитку країни (поділ країн на ворогів і друзів) було вирішене підбором дипломатів з практичними поглядами на політику.</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Крім того слід розуміти, що така балансує політика робить ІРІ сильним гравцем на міжнародній арені, віддаляючи стар</w:t>
      </w:r>
      <w:r w:rsidR="00A50457">
        <w:rPr>
          <w:rStyle w:val="tlid-translation"/>
          <w:rFonts w:ascii="Times New Roman" w:hAnsi="Times New Roman" w:cs="Times New Roman"/>
          <w:sz w:val="28"/>
          <w:szCs w:val="28"/>
        </w:rPr>
        <w:t>ий образ слабкої і безпорадної країни</w:t>
      </w:r>
      <w:r w:rsidRPr="00E026D1">
        <w:rPr>
          <w:rStyle w:val="tlid-translation"/>
          <w:rFonts w:ascii="Times New Roman" w:hAnsi="Times New Roman" w:cs="Times New Roman"/>
          <w:sz w:val="28"/>
          <w:szCs w:val="28"/>
        </w:rPr>
        <w:t>. Іран більше не має наміру бути в залежному становищі і чекати, яка сторона переможе. Іран має намір сам вирішувати свою долю.</w:t>
      </w:r>
      <w:r w:rsidRPr="00E026D1">
        <w:rPr>
          <w:rFonts w:ascii="Times New Roman" w:hAnsi="Times New Roman" w:cs="Times New Roman"/>
          <w:sz w:val="28"/>
          <w:szCs w:val="28"/>
        </w:rPr>
        <w:br/>
      </w:r>
      <w:r w:rsidR="00A50457">
        <w:rPr>
          <w:rStyle w:val="tlid-translation"/>
          <w:rFonts w:ascii="Times New Roman" w:hAnsi="Times New Roman" w:cs="Times New Roman"/>
          <w:sz w:val="28"/>
          <w:szCs w:val="28"/>
        </w:rPr>
        <w:t>Що стосується сирійської</w:t>
      </w:r>
      <w:r w:rsidRPr="00E026D1">
        <w:rPr>
          <w:rStyle w:val="tlid-translation"/>
          <w:rFonts w:ascii="Times New Roman" w:hAnsi="Times New Roman" w:cs="Times New Roman"/>
          <w:sz w:val="28"/>
          <w:szCs w:val="28"/>
        </w:rPr>
        <w:t xml:space="preserve"> кризи, то він вплинув на вибудовування трьох ліній зовнішньополітичного курсу Ірану на Близькому Сході.</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Короткостроковий, який полягає в тому, що конфлікти (в Іраку і Сирії) не повинні становити загрозу безпеці Ірану.</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Середньостроковий, який полягає в тому, що Ірак і Сирія є сферою інтересів зовнішньополітичного курсу Ірану і військову присутність США ці інтереси порушує.</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Довгостроковий, який полягає в тому, що розстановка сил на Близькому Сході не влаштовує Ісламську Республіку Іран. Стратегія Ірану спрямована на: посилення ліванської «</w:t>
      </w:r>
      <w:proofErr w:type="spellStart"/>
      <w:r w:rsidRPr="00E026D1">
        <w:rPr>
          <w:rStyle w:val="tlid-translation"/>
          <w:rFonts w:ascii="Times New Roman" w:hAnsi="Times New Roman" w:cs="Times New Roman"/>
          <w:sz w:val="28"/>
          <w:szCs w:val="28"/>
        </w:rPr>
        <w:t>Хезболли</w:t>
      </w:r>
      <w:proofErr w:type="spellEnd"/>
      <w:r w:rsidRPr="00E026D1">
        <w:rPr>
          <w:rStyle w:val="tlid-translation"/>
          <w:rFonts w:ascii="Times New Roman" w:hAnsi="Times New Roman" w:cs="Times New Roman"/>
          <w:sz w:val="28"/>
          <w:szCs w:val="28"/>
        </w:rPr>
        <w:t xml:space="preserve">»; отримання контролю над діями Ізраїлю; а також </w:t>
      </w:r>
      <w:r w:rsidRPr="00E026D1">
        <w:rPr>
          <w:rStyle w:val="tlid-translation"/>
          <w:rFonts w:ascii="Times New Roman" w:hAnsi="Times New Roman" w:cs="Times New Roman"/>
          <w:sz w:val="28"/>
          <w:szCs w:val="28"/>
        </w:rPr>
        <w:lastRenderedPageBreak/>
        <w:t>підтримка руху «</w:t>
      </w:r>
      <w:proofErr w:type="spellStart"/>
      <w:r w:rsidRPr="00E026D1">
        <w:rPr>
          <w:rStyle w:val="tlid-translation"/>
          <w:rFonts w:ascii="Times New Roman" w:hAnsi="Times New Roman" w:cs="Times New Roman"/>
          <w:sz w:val="28"/>
          <w:szCs w:val="28"/>
        </w:rPr>
        <w:t>Хамас</w:t>
      </w:r>
      <w:proofErr w:type="spellEnd"/>
      <w:r w:rsidRPr="00E026D1">
        <w:rPr>
          <w:rStyle w:val="tlid-translation"/>
          <w:rFonts w:ascii="Times New Roman" w:hAnsi="Times New Roman" w:cs="Times New Roman"/>
          <w:sz w:val="28"/>
          <w:szCs w:val="28"/>
        </w:rPr>
        <w:t>» і контроль над Сирією та Іраком. Іран нарощує свій потенціал в економічному, військовому і зовнішньополітичному аспектах з метою домогтися лідерства на Близькому Сході.</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Питання перспектив відносин Ірану з країнами Перської затоки і в першу чергу з Саудівською Аравією є ключовим на сучасному етапі. Саудівська преса пише про підтримку арабських монархій затоки ініціативи Королівства Саудівська Аравія щодо розриву дипломатичних відносин з Іраном. Однак на ділі наприклад Саудівської Аравії пішли лише Судан і Бахрейн.</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Що стосується інших країн Затоки, то Кувейт і ОАЕ лише знизили представництво в Тегерані. Однак членство в РСАДПЗ і тиск з саудівської сторони вимагає від монархій Перської затоки єдиного рішення.</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Погіршення саудівсько-іранських відносин ставить під загрозу перспективи врегулювання сирійського конфлікту, оскільки обидві країни є його учасниками. Компроміси відносно шляхів вирішення сирійського кризи, на думку Ер-Ріяда, неможливі, а напруженість відносин двох країн ще більше посилює відмова КСА від пошуку цих компромісів.</w:t>
      </w:r>
      <w:r w:rsidRPr="00E026D1">
        <w:rPr>
          <w:rFonts w:ascii="Times New Roman" w:hAnsi="Times New Roman" w:cs="Times New Roman"/>
          <w:sz w:val="28"/>
          <w:szCs w:val="28"/>
        </w:rPr>
        <w:br/>
      </w:r>
      <w:r w:rsidRPr="00E026D1">
        <w:rPr>
          <w:rStyle w:val="tlid-translation"/>
          <w:rFonts w:ascii="Times New Roman" w:hAnsi="Times New Roman" w:cs="Times New Roman"/>
          <w:sz w:val="28"/>
          <w:szCs w:val="28"/>
        </w:rPr>
        <w:t>В цілому спроби Саудівської Аравії зміцнити своє становище в якості регіонального лідера досить невтішні. По-перше, Іран вийшов з-під дії санкцій і набирає міць і вплив в регіоні. По-друге, дорогі спроби вирішення кризи в Сирії тиснуть на бюджет КСА. Криза дала зрозуміти, що поширення свого впливу в регіоні Саудівська Арав</w:t>
      </w:r>
      <w:r>
        <w:rPr>
          <w:rStyle w:val="tlid-translation"/>
          <w:rFonts w:ascii="Times New Roman" w:hAnsi="Times New Roman" w:cs="Times New Roman"/>
          <w:sz w:val="28"/>
          <w:szCs w:val="28"/>
        </w:rPr>
        <w:t>ія може тільки через «</w:t>
      </w:r>
      <w:proofErr w:type="spellStart"/>
      <w:r>
        <w:rPr>
          <w:rStyle w:val="tlid-translation"/>
          <w:rFonts w:ascii="Times New Roman" w:hAnsi="Times New Roman" w:cs="Times New Roman"/>
          <w:sz w:val="28"/>
          <w:szCs w:val="28"/>
        </w:rPr>
        <w:t>джихадизму</w:t>
      </w:r>
      <w:proofErr w:type="spellEnd"/>
      <w:r>
        <w:rPr>
          <w:rStyle w:val="tlid-translation"/>
          <w:rFonts w:ascii="Times New Roman" w:hAnsi="Times New Roman" w:cs="Times New Roman"/>
          <w:sz w:val="28"/>
          <w:szCs w:val="28"/>
        </w:rPr>
        <w:t>», однак це ви</w:t>
      </w:r>
      <w:r w:rsidRPr="00E026D1">
        <w:rPr>
          <w:rStyle w:val="tlid-translation"/>
          <w:rFonts w:ascii="Times New Roman" w:hAnsi="Times New Roman" w:cs="Times New Roman"/>
          <w:sz w:val="28"/>
          <w:szCs w:val="28"/>
        </w:rPr>
        <w:t>тратно і неефективно. Таким чином, на порядок денний постає головне питання, чи можливо бути лідером в регіоні без відповідних збройних сил? Відповідь цілком очевидна, що робить перспективи для Саудівської Аравії в ц</w:t>
      </w:r>
      <w:r>
        <w:rPr>
          <w:rStyle w:val="tlid-translation"/>
          <w:rFonts w:ascii="Times New Roman" w:hAnsi="Times New Roman" w:cs="Times New Roman"/>
          <w:sz w:val="28"/>
          <w:szCs w:val="28"/>
        </w:rPr>
        <w:t>ьому відношенні досить невизначеними</w:t>
      </w:r>
      <w:r w:rsidRPr="00E026D1">
        <w:rPr>
          <w:rStyle w:val="tlid-translation"/>
          <w:rFonts w:ascii="Times New Roman" w:hAnsi="Times New Roman" w:cs="Times New Roman"/>
          <w:sz w:val="28"/>
          <w:szCs w:val="28"/>
        </w:rPr>
        <w:t>.</w:t>
      </w:r>
    </w:p>
    <w:p w:rsidR="007314F0" w:rsidRDefault="007314F0" w:rsidP="00A50457">
      <w:pPr>
        <w:spacing w:line="360" w:lineRule="auto"/>
        <w:ind w:left="-567"/>
        <w:rPr>
          <w:rFonts w:ascii="Times New Roman" w:hAnsi="Times New Roman" w:cs="Times New Roman"/>
          <w:b/>
          <w:sz w:val="28"/>
          <w:szCs w:val="28"/>
        </w:rPr>
      </w:pPr>
    </w:p>
    <w:p w:rsidR="007314F0" w:rsidRDefault="007314F0" w:rsidP="00A50457">
      <w:pPr>
        <w:spacing w:line="360" w:lineRule="auto"/>
        <w:ind w:left="-567"/>
        <w:rPr>
          <w:rFonts w:ascii="Times New Roman" w:hAnsi="Times New Roman" w:cs="Times New Roman"/>
          <w:b/>
          <w:sz w:val="28"/>
          <w:szCs w:val="28"/>
        </w:rPr>
      </w:pPr>
    </w:p>
    <w:p w:rsidR="007314F0" w:rsidRDefault="007314F0" w:rsidP="00A50457">
      <w:pPr>
        <w:spacing w:line="360" w:lineRule="auto"/>
        <w:ind w:left="-567"/>
        <w:rPr>
          <w:rFonts w:ascii="Times New Roman" w:hAnsi="Times New Roman" w:cs="Times New Roman"/>
          <w:b/>
          <w:sz w:val="28"/>
          <w:szCs w:val="28"/>
        </w:rPr>
      </w:pPr>
    </w:p>
    <w:p w:rsidR="00E026D1" w:rsidRPr="00A50457" w:rsidRDefault="00E026D1" w:rsidP="00A50457">
      <w:pPr>
        <w:spacing w:line="360" w:lineRule="auto"/>
        <w:ind w:left="-567"/>
        <w:rPr>
          <w:rFonts w:ascii="Times New Roman" w:hAnsi="Times New Roman" w:cs="Times New Roman"/>
          <w:sz w:val="28"/>
          <w:szCs w:val="28"/>
        </w:rPr>
      </w:pPr>
      <w:r w:rsidRPr="00F97052">
        <w:rPr>
          <w:rFonts w:ascii="Times New Roman" w:hAnsi="Times New Roman" w:cs="Times New Roman"/>
          <w:b/>
          <w:sz w:val="28"/>
          <w:szCs w:val="28"/>
        </w:rPr>
        <w:lastRenderedPageBreak/>
        <w:t>ВИСНОВОК</w:t>
      </w:r>
    </w:p>
    <w:p w:rsidR="003413DF" w:rsidRDefault="003413DF" w:rsidP="00D05CBE">
      <w:pPr>
        <w:spacing w:line="360" w:lineRule="auto"/>
        <w:ind w:left="-567"/>
        <w:rPr>
          <w:rStyle w:val="tlid-translation"/>
          <w:rFonts w:ascii="Times New Roman" w:hAnsi="Times New Roman" w:cs="Times New Roman"/>
          <w:sz w:val="28"/>
          <w:szCs w:val="28"/>
        </w:rPr>
      </w:pPr>
      <w:r w:rsidRPr="003413DF">
        <w:rPr>
          <w:rStyle w:val="tlid-translation"/>
          <w:rFonts w:ascii="Times New Roman" w:hAnsi="Times New Roman" w:cs="Times New Roman"/>
          <w:sz w:val="28"/>
          <w:szCs w:val="28"/>
        </w:rPr>
        <w:t>Іранська дипломатія після революції і до кінця XX в. пройшла цілий ряд перебудувань. Курс на силові методи експорту ісламської революції зазнав краху, оскільки Іран опинився в міжнародній ізоляції і не міг протистояти всьому світу в поодинці, а з іншого боку монархії Перської затоки побоюючись повалення власних режимів негативно оцінювали деструктивну діяльність з боку Ісламської Республіки Іран.</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 xml:space="preserve">Покращення наступили лише в кінці 1990-х років з приходом до влади М. </w:t>
      </w:r>
      <w:proofErr w:type="spellStart"/>
      <w:r w:rsidRPr="003413DF">
        <w:rPr>
          <w:rStyle w:val="tlid-translation"/>
          <w:rFonts w:ascii="Times New Roman" w:hAnsi="Times New Roman" w:cs="Times New Roman"/>
          <w:sz w:val="28"/>
          <w:szCs w:val="28"/>
        </w:rPr>
        <w:t>Хатамі</w:t>
      </w:r>
      <w:proofErr w:type="spellEnd"/>
      <w:r w:rsidRPr="003413DF">
        <w:rPr>
          <w:rStyle w:val="tlid-translation"/>
          <w:rFonts w:ascii="Times New Roman" w:hAnsi="Times New Roman" w:cs="Times New Roman"/>
          <w:sz w:val="28"/>
          <w:szCs w:val="28"/>
        </w:rPr>
        <w:t xml:space="preserve"> та налагодженням відносин з монархіями Перської затоки і початком</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«Цивілізаційного» діалогу з США.</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Що стосується зовнішньої політики Саудівської Аравії, то її можна охарактеризувати як помірну і спрямовану на вирішення всіх конфліктів дипломатичними засобами. Створення РСАДПЗ і інтеграція цієї організації в міжнародні процеси є важливим фактором у боротьбі Саудівської Аравії за регіональне першість в Перській затоці, проте очевидним недоліком є ​​закритий характер цієї організації.</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На початку XXI століття з приходом до влади в Ірані неоконсерваторів на чолі з М. Ахмадінежадом зовнішньополітичний курс змістився в бік прагматизму. Важливим було прагнення до поширення свого впливу через спроби вирішення регіональних проблем і отримання статусу захисника всіх мусульман. Однак налагодженню відносин з країнами Затоки завадила політика Ірану з приводу спірних з ОАЕ островів.</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Плани, які Ісламська Республіка Іран покладала на «арабську весну» також не увінчалися успіхом, і шиїтський режим не був встановлений в Бахрейні, Сирії, Кувейті, Лівані, де ІРІ підтримувала шиїтську опозицію.</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 xml:space="preserve">З приходом до влади в 2013 р Х. </w:t>
      </w:r>
      <w:proofErr w:type="spellStart"/>
      <w:r w:rsidRPr="003413DF">
        <w:rPr>
          <w:rStyle w:val="tlid-translation"/>
          <w:rFonts w:ascii="Times New Roman" w:hAnsi="Times New Roman" w:cs="Times New Roman"/>
          <w:sz w:val="28"/>
          <w:szCs w:val="28"/>
        </w:rPr>
        <w:t>Роухані</w:t>
      </w:r>
      <w:proofErr w:type="spellEnd"/>
      <w:r w:rsidRPr="003413DF">
        <w:rPr>
          <w:rStyle w:val="tlid-translation"/>
          <w:rFonts w:ascii="Times New Roman" w:hAnsi="Times New Roman" w:cs="Times New Roman"/>
          <w:sz w:val="28"/>
          <w:szCs w:val="28"/>
        </w:rPr>
        <w:t xml:space="preserve"> Іран активізував зовнішню політику, спрямовану на стабілізацію відносин, що дозволило вивести країну з-під впливу економічних санкцій.</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 xml:space="preserve">Що стосується зовнішньої політики Саудівської Аравії в XXI столітті, то вона </w:t>
      </w:r>
      <w:r w:rsidRPr="003413DF">
        <w:rPr>
          <w:rStyle w:val="tlid-translation"/>
          <w:rFonts w:ascii="Times New Roman" w:hAnsi="Times New Roman" w:cs="Times New Roman"/>
          <w:sz w:val="28"/>
          <w:szCs w:val="28"/>
        </w:rPr>
        <w:lastRenderedPageBreak/>
        <w:t>була спрямована на подальшу інтеграцію в рамках РСАДПЗ і вирішення наявних регіональних проблем.</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Боротьба між регіональними центрами сили: Ісламською Республікою Іран і Королівством Саудівська Аравія на сучасному етапі є визначальним фактором ситуації на Близькому Сході. Ці дві держави ведуть протистояння руками союзників за допомогою впливу на ситуацію в Сирії, Лівані, Іраку, Ємені, Бахрейні.</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 xml:space="preserve">Однак країни не мають наміру вступати в лобове зіткнення. Для Тегерана подібна війна не вигідна по ряду причин. По-перше, Іран тільки домігся виходу з міжнародної ізоляції і налаштований на масштабне економічний розвиток і залучення в країну інвестицій і технологій. По-друге, пам'ятний </w:t>
      </w:r>
      <w:proofErr w:type="spellStart"/>
      <w:r w:rsidRPr="003413DF">
        <w:rPr>
          <w:rStyle w:val="tlid-translation"/>
          <w:rFonts w:ascii="Times New Roman" w:hAnsi="Times New Roman" w:cs="Times New Roman"/>
          <w:sz w:val="28"/>
          <w:szCs w:val="28"/>
        </w:rPr>
        <w:t>ірано</w:t>
      </w:r>
      <w:proofErr w:type="spellEnd"/>
      <w:r w:rsidRPr="003413DF">
        <w:rPr>
          <w:rStyle w:val="tlid-translation"/>
          <w:rFonts w:ascii="Times New Roman" w:hAnsi="Times New Roman" w:cs="Times New Roman"/>
          <w:sz w:val="28"/>
          <w:szCs w:val="28"/>
        </w:rPr>
        <w:t xml:space="preserve">-іракський конфлікт, який важко дався іранському народу. По-третє, відкрите зіткнення Ірану і Саудівської Аравії серйозно погіршить імідж Ісламської Республіки Іран в очах арабських сунітів, який, втім, і зараз залишає бажати кращого. Що стосується позиції Саудівської Аравії, то її висловив принц </w:t>
      </w:r>
      <w:proofErr w:type="spellStart"/>
      <w:r w:rsidRPr="003413DF">
        <w:rPr>
          <w:rStyle w:val="tlid-translation"/>
          <w:rFonts w:ascii="Times New Roman" w:hAnsi="Times New Roman" w:cs="Times New Roman"/>
          <w:sz w:val="28"/>
          <w:szCs w:val="28"/>
        </w:rPr>
        <w:t>Мухаммед</w:t>
      </w:r>
      <w:proofErr w:type="spellEnd"/>
      <w:r w:rsidRPr="003413DF">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бен</w:t>
      </w:r>
      <w:proofErr w:type="spellEnd"/>
      <w:r w:rsidRPr="003413DF">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Сальман</w:t>
      </w:r>
      <w:proofErr w:type="spellEnd"/>
      <w:r w:rsidRPr="003413DF">
        <w:rPr>
          <w:rStyle w:val="tlid-translation"/>
          <w:rFonts w:ascii="Times New Roman" w:hAnsi="Times New Roman" w:cs="Times New Roman"/>
          <w:sz w:val="28"/>
          <w:szCs w:val="28"/>
        </w:rPr>
        <w:t xml:space="preserve"> в інтерв'ю журналу </w:t>
      </w:r>
      <w:proofErr w:type="spellStart"/>
      <w:r w:rsidRPr="003413DF">
        <w:rPr>
          <w:rStyle w:val="tlid-translation"/>
          <w:rFonts w:ascii="Times New Roman" w:hAnsi="Times New Roman" w:cs="Times New Roman"/>
          <w:sz w:val="28"/>
          <w:szCs w:val="28"/>
        </w:rPr>
        <w:t>Economist</w:t>
      </w:r>
      <w:proofErr w:type="spellEnd"/>
      <w:r w:rsidRPr="003413DF">
        <w:rPr>
          <w:rStyle w:val="tlid-translation"/>
          <w:rFonts w:ascii="Times New Roman" w:hAnsi="Times New Roman" w:cs="Times New Roman"/>
          <w:sz w:val="28"/>
          <w:szCs w:val="28"/>
        </w:rPr>
        <w:t xml:space="preserve"> в січні 2016 р принц зазначив: «Ми виключаємо таку можливість. Той, хто штовхає до такої війни, знаходиться не в своєму розумі ».</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Таким чином, можна відзначити, що холодна війна між Іраном і Саудівською Аравією буде вестися руками союзників, виснажуючи сили не самих найбільших держав регіону, а сусідніх держав (Сирія, Ірак, Ємен, Ліван), заважаючи тим самим досягненню стабільності і безпеки в регіоні.</w:t>
      </w:r>
    </w:p>
    <w:p w:rsidR="003413DF" w:rsidRDefault="003413DF" w:rsidP="00D05CBE">
      <w:pPr>
        <w:spacing w:line="360" w:lineRule="auto"/>
        <w:ind w:left="-567"/>
        <w:rPr>
          <w:rStyle w:val="tlid-translation"/>
          <w:rFonts w:ascii="Times New Roman" w:hAnsi="Times New Roman" w:cs="Times New Roman"/>
          <w:sz w:val="28"/>
          <w:szCs w:val="28"/>
        </w:rPr>
      </w:pPr>
    </w:p>
    <w:p w:rsidR="003413DF" w:rsidRDefault="003413DF" w:rsidP="00D05CBE">
      <w:pPr>
        <w:spacing w:line="360" w:lineRule="auto"/>
        <w:ind w:left="-567"/>
        <w:rPr>
          <w:rStyle w:val="tlid-translation"/>
          <w:rFonts w:ascii="Times New Roman" w:hAnsi="Times New Roman" w:cs="Times New Roman"/>
          <w:sz w:val="28"/>
          <w:szCs w:val="28"/>
        </w:rPr>
      </w:pPr>
    </w:p>
    <w:p w:rsidR="003413DF" w:rsidRDefault="003413DF" w:rsidP="00D05CBE">
      <w:pPr>
        <w:spacing w:line="360" w:lineRule="auto"/>
        <w:ind w:left="-567"/>
        <w:rPr>
          <w:rStyle w:val="tlid-translation"/>
          <w:rFonts w:ascii="Times New Roman" w:hAnsi="Times New Roman" w:cs="Times New Roman"/>
          <w:sz w:val="28"/>
          <w:szCs w:val="28"/>
        </w:rPr>
      </w:pPr>
    </w:p>
    <w:p w:rsidR="003413DF" w:rsidRDefault="003413DF" w:rsidP="00D05CBE">
      <w:pPr>
        <w:spacing w:line="360" w:lineRule="auto"/>
        <w:ind w:left="-567"/>
        <w:rPr>
          <w:rStyle w:val="tlid-translation"/>
          <w:rFonts w:ascii="Times New Roman" w:hAnsi="Times New Roman" w:cs="Times New Roman"/>
          <w:sz w:val="28"/>
          <w:szCs w:val="28"/>
        </w:rPr>
      </w:pPr>
    </w:p>
    <w:p w:rsidR="003413DF" w:rsidRDefault="003413DF" w:rsidP="00D05CBE">
      <w:pPr>
        <w:spacing w:line="360" w:lineRule="auto"/>
        <w:ind w:left="-567"/>
        <w:rPr>
          <w:rStyle w:val="tlid-translation"/>
          <w:rFonts w:ascii="Times New Roman" w:hAnsi="Times New Roman" w:cs="Times New Roman"/>
          <w:sz w:val="28"/>
          <w:szCs w:val="28"/>
        </w:rPr>
      </w:pPr>
    </w:p>
    <w:p w:rsidR="003413DF" w:rsidRPr="003413DF" w:rsidRDefault="003413DF" w:rsidP="00F97052">
      <w:pPr>
        <w:spacing w:line="360" w:lineRule="auto"/>
        <w:ind w:left="-567"/>
        <w:rPr>
          <w:rFonts w:ascii="Times New Roman" w:hAnsi="Times New Roman" w:cs="Times New Roman"/>
          <w:sz w:val="28"/>
          <w:szCs w:val="28"/>
        </w:rPr>
      </w:pPr>
      <w:r w:rsidRPr="00F97052">
        <w:rPr>
          <w:rStyle w:val="tlid-translation"/>
          <w:rFonts w:ascii="Times New Roman" w:hAnsi="Times New Roman" w:cs="Times New Roman"/>
          <w:b/>
          <w:sz w:val="28"/>
          <w:szCs w:val="28"/>
        </w:rPr>
        <w:lastRenderedPageBreak/>
        <w:t>СПИСОК ВИКОРИСТАНИХ ДЖЕРЕЛ</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Алієв С.М. Історія Ірану. XX століття. М., 2004</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2</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Арабаджян</w:t>
      </w:r>
      <w:proofErr w:type="spellEnd"/>
      <w:r w:rsidRPr="003413DF">
        <w:rPr>
          <w:rStyle w:val="tlid-translation"/>
          <w:rFonts w:ascii="Times New Roman" w:hAnsi="Times New Roman" w:cs="Times New Roman"/>
          <w:sz w:val="28"/>
          <w:szCs w:val="28"/>
        </w:rPr>
        <w:t xml:space="preserve"> А.З. Наддержави і Іран. // Іран: іслам і влада під ред. </w:t>
      </w:r>
      <w:proofErr w:type="spellStart"/>
      <w:r w:rsidRPr="003413DF">
        <w:rPr>
          <w:rStyle w:val="tlid-translation"/>
          <w:rFonts w:ascii="Times New Roman" w:hAnsi="Times New Roman" w:cs="Times New Roman"/>
          <w:sz w:val="28"/>
          <w:szCs w:val="28"/>
        </w:rPr>
        <w:t>Мамедової</w:t>
      </w:r>
      <w:proofErr w:type="spellEnd"/>
      <w:r w:rsidRPr="003413DF">
        <w:rPr>
          <w:rStyle w:val="tlid-translation"/>
          <w:rFonts w:ascii="Times New Roman" w:hAnsi="Times New Roman" w:cs="Times New Roman"/>
          <w:sz w:val="28"/>
          <w:szCs w:val="28"/>
        </w:rPr>
        <w:t xml:space="preserve"> Н.М. і М. Сана. М., 2001.</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3.</w:t>
      </w:r>
      <w:r w:rsidRPr="003413DF">
        <w:rPr>
          <w:rStyle w:val="tlid-translation"/>
          <w:rFonts w:ascii="Times New Roman" w:hAnsi="Times New Roman" w:cs="Times New Roman"/>
          <w:sz w:val="28"/>
          <w:szCs w:val="28"/>
        </w:rPr>
        <w:t>Вартянян А.М. Трансформація зовнішньополітичної доктрини ІРІ. У 1979-2005 рр. // Афганістан, Іран, Пакистан: час виборів і</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змін. М., 2006. С. 93</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4.</w:t>
      </w:r>
      <w:r w:rsidRPr="003413DF">
        <w:rPr>
          <w:rStyle w:val="tlid-translation"/>
          <w:rFonts w:ascii="Times New Roman" w:hAnsi="Times New Roman" w:cs="Times New Roman"/>
          <w:sz w:val="28"/>
          <w:szCs w:val="28"/>
        </w:rPr>
        <w:t xml:space="preserve">Двадцять п'ять років ісламської революції в Ірані. Відп. Ред. Н.М. </w:t>
      </w:r>
      <w:proofErr w:type="spellStart"/>
      <w:r w:rsidRPr="003413DF">
        <w:rPr>
          <w:rStyle w:val="tlid-translation"/>
          <w:rFonts w:ascii="Times New Roman" w:hAnsi="Times New Roman" w:cs="Times New Roman"/>
          <w:sz w:val="28"/>
          <w:szCs w:val="28"/>
        </w:rPr>
        <w:t>Мамедова</w:t>
      </w:r>
      <w:proofErr w:type="spellEnd"/>
      <w:r w:rsidRPr="003413DF">
        <w:rPr>
          <w:rStyle w:val="tlid-translation"/>
          <w:rFonts w:ascii="Times New Roman" w:hAnsi="Times New Roman" w:cs="Times New Roman"/>
          <w:sz w:val="28"/>
          <w:szCs w:val="28"/>
        </w:rPr>
        <w:t>. М., 2005</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5.</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Дунаєва</w:t>
      </w:r>
      <w:proofErr w:type="spellEnd"/>
      <w:r w:rsidRPr="003413DF">
        <w:rPr>
          <w:rStyle w:val="tlid-translation"/>
          <w:rFonts w:ascii="Times New Roman" w:hAnsi="Times New Roman" w:cs="Times New Roman"/>
          <w:sz w:val="28"/>
          <w:szCs w:val="28"/>
        </w:rPr>
        <w:t xml:space="preserve"> Є.В. Перспективи співпраці Росії та Ірану на горизонті 2025 р // Схід, № 6, 2012</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6</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Євсєєв В.В. Військово-політичні аспекти іранської ядерної проблеми. М. 2010</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7</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 xml:space="preserve">Євсєєв В.В. Перспективи іранської ядерної програми при президенті Хасану </w:t>
      </w:r>
      <w:proofErr w:type="spellStart"/>
      <w:r w:rsidRPr="003413DF">
        <w:rPr>
          <w:rStyle w:val="tlid-translation"/>
          <w:rFonts w:ascii="Times New Roman" w:hAnsi="Times New Roman" w:cs="Times New Roman"/>
          <w:sz w:val="28"/>
          <w:szCs w:val="28"/>
        </w:rPr>
        <w:t>Роухані</w:t>
      </w:r>
      <w:proofErr w:type="spellEnd"/>
      <w:r w:rsidRPr="003413DF">
        <w:rPr>
          <w:rStyle w:val="tlid-translation"/>
          <w:rFonts w:ascii="Times New Roman" w:hAnsi="Times New Roman" w:cs="Times New Roman"/>
          <w:sz w:val="28"/>
          <w:szCs w:val="28"/>
        </w:rPr>
        <w:t>. М., 2013</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8</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 xml:space="preserve">Іран: іслам і влада під ред. </w:t>
      </w:r>
      <w:proofErr w:type="spellStart"/>
      <w:r w:rsidRPr="003413DF">
        <w:rPr>
          <w:rStyle w:val="tlid-translation"/>
          <w:rFonts w:ascii="Times New Roman" w:hAnsi="Times New Roman" w:cs="Times New Roman"/>
          <w:sz w:val="28"/>
          <w:szCs w:val="28"/>
        </w:rPr>
        <w:t>Мамедової</w:t>
      </w:r>
      <w:proofErr w:type="spellEnd"/>
      <w:r w:rsidRPr="003413DF">
        <w:rPr>
          <w:rStyle w:val="tlid-translation"/>
          <w:rFonts w:ascii="Times New Roman" w:hAnsi="Times New Roman" w:cs="Times New Roman"/>
          <w:sz w:val="28"/>
          <w:szCs w:val="28"/>
        </w:rPr>
        <w:t xml:space="preserve"> Н.М. і </w:t>
      </w:r>
      <w:proofErr w:type="spellStart"/>
      <w:r w:rsidRPr="003413DF">
        <w:rPr>
          <w:rStyle w:val="tlid-translation"/>
          <w:rFonts w:ascii="Times New Roman" w:hAnsi="Times New Roman" w:cs="Times New Roman"/>
          <w:sz w:val="28"/>
          <w:szCs w:val="28"/>
        </w:rPr>
        <w:t>М.Санаі</w:t>
      </w:r>
      <w:proofErr w:type="spellEnd"/>
      <w:r w:rsidRPr="003413DF">
        <w:rPr>
          <w:rStyle w:val="tlid-translation"/>
          <w:rFonts w:ascii="Times New Roman" w:hAnsi="Times New Roman" w:cs="Times New Roman"/>
          <w:sz w:val="28"/>
          <w:szCs w:val="28"/>
        </w:rPr>
        <w:t>. М., 2001.</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9</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 xml:space="preserve">Іран: історія і сучасність. Під ред. </w:t>
      </w:r>
      <w:proofErr w:type="spellStart"/>
      <w:r w:rsidRPr="003413DF">
        <w:rPr>
          <w:rStyle w:val="tlid-translation"/>
          <w:rFonts w:ascii="Times New Roman" w:hAnsi="Times New Roman" w:cs="Times New Roman"/>
          <w:sz w:val="28"/>
          <w:szCs w:val="28"/>
        </w:rPr>
        <w:t>Мамедової</w:t>
      </w:r>
      <w:proofErr w:type="spellEnd"/>
      <w:r w:rsidRPr="003413DF">
        <w:rPr>
          <w:rStyle w:val="tlid-translation"/>
          <w:rFonts w:ascii="Times New Roman" w:hAnsi="Times New Roman" w:cs="Times New Roman"/>
          <w:sz w:val="28"/>
          <w:szCs w:val="28"/>
        </w:rPr>
        <w:t xml:space="preserve"> Н.М, </w:t>
      </w:r>
      <w:proofErr w:type="spellStart"/>
      <w:r w:rsidRPr="003413DF">
        <w:rPr>
          <w:rStyle w:val="tlid-translation"/>
          <w:rFonts w:ascii="Times New Roman" w:hAnsi="Times New Roman" w:cs="Times New Roman"/>
          <w:sz w:val="28"/>
          <w:szCs w:val="28"/>
        </w:rPr>
        <w:t>Кулагиной</w:t>
      </w:r>
      <w:proofErr w:type="spellEnd"/>
      <w:r w:rsidRPr="003413DF">
        <w:rPr>
          <w:rStyle w:val="tlid-translation"/>
          <w:rFonts w:ascii="Times New Roman" w:hAnsi="Times New Roman" w:cs="Times New Roman"/>
          <w:sz w:val="28"/>
          <w:szCs w:val="28"/>
        </w:rPr>
        <w:t xml:space="preserve"> Л.М. М., 2014</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10</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Ісаєв Г.Г. Сотниченко А.А. Близький схід: війна і політика. М.,</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2010</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11</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Кондратьєв</w:t>
      </w:r>
      <w:proofErr w:type="spellEnd"/>
      <w:r w:rsidRPr="003413DF">
        <w:rPr>
          <w:rStyle w:val="tlid-translation"/>
          <w:rFonts w:ascii="Times New Roman" w:hAnsi="Times New Roman" w:cs="Times New Roman"/>
          <w:sz w:val="28"/>
          <w:szCs w:val="28"/>
        </w:rPr>
        <w:t xml:space="preserve"> С.С. Особливості зовнішньої політики Ісламської Республіки Іран на порозі тисячоліття // Збірник «Близький Схід і сучасність» № 14., 2002</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12</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 xml:space="preserve">Косач Г.Г., </w:t>
      </w:r>
      <w:proofErr w:type="spellStart"/>
      <w:r w:rsidRPr="003413DF">
        <w:rPr>
          <w:rStyle w:val="tlid-translation"/>
          <w:rFonts w:ascii="Times New Roman" w:hAnsi="Times New Roman" w:cs="Times New Roman"/>
          <w:sz w:val="28"/>
          <w:szCs w:val="28"/>
        </w:rPr>
        <w:t>Мелкумян</w:t>
      </w:r>
      <w:proofErr w:type="spellEnd"/>
      <w:r w:rsidRPr="003413DF">
        <w:rPr>
          <w:rStyle w:val="tlid-translation"/>
          <w:rFonts w:ascii="Times New Roman" w:hAnsi="Times New Roman" w:cs="Times New Roman"/>
          <w:sz w:val="28"/>
          <w:szCs w:val="28"/>
        </w:rPr>
        <w:t xml:space="preserve"> Е.С. Саудівська зовнішня політика: до питання про національну інтерпретації курсу країни // Збірник «Близький Схід і сучасність» № 16., 2002</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13</w:t>
      </w:r>
      <w:r>
        <w:rPr>
          <w:rStyle w:val="tlid-translation"/>
          <w:rFonts w:ascii="Times New Roman" w:hAnsi="Times New Roman" w:cs="Times New Roman"/>
          <w:sz w:val="28"/>
          <w:szCs w:val="28"/>
        </w:rPr>
        <w:t>.</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 xml:space="preserve">Косач Г.Г., </w:t>
      </w:r>
      <w:proofErr w:type="spellStart"/>
      <w:r w:rsidRPr="003413DF">
        <w:rPr>
          <w:rStyle w:val="tlid-translation"/>
          <w:rFonts w:ascii="Times New Roman" w:hAnsi="Times New Roman" w:cs="Times New Roman"/>
          <w:sz w:val="28"/>
          <w:szCs w:val="28"/>
        </w:rPr>
        <w:t>Мелкумян</w:t>
      </w:r>
      <w:proofErr w:type="spellEnd"/>
      <w:r w:rsidRPr="003413DF">
        <w:rPr>
          <w:rStyle w:val="tlid-translation"/>
          <w:rFonts w:ascii="Times New Roman" w:hAnsi="Times New Roman" w:cs="Times New Roman"/>
          <w:sz w:val="28"/>
          <w:szCs w:val="28"/>
        </w:rPr>
        <w:t xml:space="preserve"> Е.С. Зовнішня політика Саудівської Аравії. Пріоритети, напрямки, процес прийняття рішення ». М., 2003</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14</w:t>
      </w:r>
      <w:r>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Косач Г.Г. Саудівське держава і саудівська зовнішня політика: мінливий феномен? // Близький Схід і сучасність. Випуск 33. М., 2007.</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15</w:t>
      </w:r>
      <w:r>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Косач Г.Г. Еволюція зовнішньої політики Саудівської Аравії після</w:t>
      </w:r>
      <w:r w:rsidRPr="003413DF">
        <w:rPr>
          <w:rFonts w:ascii="Times New Roman" w:hAnsi="Times New Roman" w:cs="Times New Roman"/>
          <w:sz w:val="28"/>
          <w:szCs w:val="28"/>
        </w:rPr>
        <w:br/>
      </w:r>
      <w:r w:rsidRPr="003413DF">
        <w:rPr>
          <w:rStyle w:val="tlid-translation"/>
          <w:rFonts w:ascii="Times New Roman" w:hAnsi="Times New Roman" w:cs="Times New Roman"/>
          <w:sz w:val="28"/>
          <w:szCs w:val="28"/>
        </w:rPr>
        <w:t xml:space="preserve">«Арабської весни». // Вісник Нижегородського університету ім. Н.І. </w:t>
      </w:r>
      <w:proofErr w:type="spellStart"/>
      <w:r w:rsidRPr="003413DF">
        <w:rPr>
          <w:rStyle w:val="tlid-translation"/>
          <w:rFonts w:ascii="Times New Roman" w:hAnsi="Times New Roman" w:cs="Times New Roman"/>
          <w:sz w:val="28"/>
          <w:szCs w:val="28"/>
        </w:rPr>
        <w:t>Лобачевського</w:t>
      </w:r>
      <w:proofErr w:type="spellEnd"/>
      <w:r w:rsidRPr="003413DF">
        <w:rPr>
          <w:rStyle w:val="tlid-translation"/>
          <w:rFonts w:ascii="Times New Roman" w:hAnsi="Times New Roman" w:cs="Times New Roman"/>
          <w:sz w:val="28"/>
          <w:szCs w:val="28"/>
        </w:rPr>
        <w:t>. Нижній Новгород, 2015</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lastRenderedPageBreak/>
        <w:t>16</w:t>
      </w:r>
      <w:r>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 xml:space="preserve">Крилов А.В., </w:t>
      </w:r>
      <w:proofErr w:type="spellStart"/>
      <w:r w:rsidRPr="003413DF">
        <w:rPr>
          <w:rStyle w:val="tlid-translation"/>
          <w:rFonts w:ascii="Times New Roman" w:hAnsi="Times New Roman" w:cs="Times New Roman"/>
          <w:sz w:val="28"/>
          <w:szCs w:val="28"/>
        </w:rPr>
        <w:t>Федоченко</w:t>
      </w:r>
      <w:proofErr w:type="spellEnd"/>
      <w:r w:rsidRPr="003413DF">
        <w:rPr>
          <w:rStyle w:val="tlid-translation"/>
          <w:rFonts w:ascii="Times New Roman" w:hAnsi="Times New Roman" w:cs="Times New Roman"/>
          <w:sz w:val="28"/>
          <w:szCs w:val="28"/>
        </w:rPr>
        <w:t xml:space="preserve"> А.В. Близький Схід: можливі варіанти трансформаційних процесів. М., 2012</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17</w:t>
      </w:r>
      <w:r w:rsidR="008F1395">
        <w:rPr>
          <w:rStyle w:val="tlid-translation"/>
          <w:rFonts w:ascii="Times New Roman" w:hAnsi="Times New Roman" w:cs="Times New Roman"/>
          <w:sz w:val="28"/>
          <w:szCs w:val="28"/>
        </w:rPr>
        <w:t xml:space="preserve">. </w:t>
      </w:r>
      <w:r w:rsidRPr="003413DF">
        <w:rPr>
          <w:rStyle w:val="tlid-translation"/>
          <w:rFonts w:ascii="Times New Roman" w:hAnsi="Times New Roman" w:cs="Times New Roman"/>
          <w:sz w:val="28"/>
          <w:szCs w:val="28"/>
        </w:rPr>
        <w:t xml:space="preserve">Кузьмін А. Ю. Деякі особливості вибудовування </w:t>
      </w:r>
      <w:proofErr w:type="spellStart"/>
      <w:r w:rsidRPr="003413DF">
        <w:rPr>
          <w:rStyle w:val="tlid-translation"/>
          <w:rFonts w:ascii="Times New Roman" w:hAnsi="Times New Roman" w:cs="Times New Roman"/>
          <w:sz w:val="28"/>
          <w:szCs w:val="28"/>
        </w:rPr>
        <w:t>отрегіонаьних</w:t>
      </w:r>
      <w:proofErr w:type="spellEnd"/>
      <w:r w:rsidRPr="003413DF">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внешнеполітіческіз</w:t>
      </w:r>
      <w:proofErr w:type="spellEnd"/>
      <w:r w:rsidRPr="003413DF">
        <w:rPr>
          <w:rStyle w:val="tlid-translation"/>
          <w:rFonts w:ascii="Times New Roman" w:hAnsi="Times New Roman" w:cs="Times New Roman"/>
          <w:sz w:val="28"/>
          <w:szCs w:val="28"/>
        </w:rPr>
        <w:t xml:space="preserve"> орієнтирів Королівства Саудівська Аравія на початку XXI ст. // Вісник </w:t>
      </w:r>
      <w:proofErr w:type="spellStart"/>
      <w:r w:rsidRPr="003413DF">
        <w:rPr>
          <w:rStyle w:val="tlid-translation"/>
          <w:rFonts w:ascii="Times New Roman" w:hAnsi="Times New Roman" w:cs="Times New Roman"/>
          <w:sz w:val="28"/>
          <w:szCs w:val="28"/>
        </w:rPr>
        <w:t>Вятського</w:t>
      </w:r>
      <w:proofErr w:type="spellEnd"/>
      <w:r w:rsidRPr="003413DF">
        <w:rPr>
          <w:rStyle w:val="tlid-translation"/>
          <w:rFonts w:ascii="Times New Roman" w:hAnsi="Times New Roman" w:cs="Times New Roman"/>
          <w:sz w:val="28"/>
          <w:szCs w:val="28"/>
        </w:rPr>
        <w:t xml:space="preserve"> державного гуманітарного університету. Випуск № 11. Кіров. 2014</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18</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Мелкумян</w:t>
      </w:r>
      <w:proofErr w:type="spellEnd"/>
      <w:r w:rsidRPr="003413DF">
        <w:rPr>
          <w:rStyle w:val="tlid-translation"/>
          <w:rFonts w:ascii="Times New Roman" w:hAnsi="Times New Roman" w:cs="Times New Roman"/>
          <w:sz w:val="28"/>
          <w:szCs w:val="28"/>
        </w:rPr>
        <w:t xml:space="preserve"> Е.С. Ставлення арабських держав Перської затоки до Ірану: нові тенденції // Збірник «Близький Схід і сучасність» № 14., 2002</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19</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Мелкумян</w:t>
      </w:r>
      <w:proofErr w:type="spellEnd"/>
      <w:r w:rsidRPr="003413DF">
        <w:rPr>
          <w:rStyle w:val="tlid-translation"/>
          <w:rFonts w:ascii="Times New Roman" w:hAnsi="Times New Roman" w:cs="Times New Roman"/>
          <w:sz w:val="28"/>
          <w:szCs w:val="28"/>
        </w:rPr>
        <w:t xml:space="preserve"> Е.С. Мирна ініціатива Саудівської Аравії в контексті її зовнішньої політики // Збірник «Близький Схід і сучасність» № 15., 2002</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20</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Мелкумян</w:t>
      </w:r>
      <w:proofErr w:type="spellEnd"/>
      <w:r w:rsidRPr="003413DF">
        <w:rPr>
          <w:rStyle w:val="tlid-translation"/>
          <w:rFonts w:ascii="Times New Roman" w:hAnsi="Times New Roman" w:cs="Times New Roman"/>
          <w:sz w:val="28"/>
          <w:szCs w:val="28"/>
        </w:rPr>
        <w:t xml:space="preserve"> Е.С. Регіон затоки: конфлікти, компроміси, співробітництво. М., 2008</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21</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Млечин</w:t>
      </w:r>
      <w:proofErr w:type="spellEnd"/>
      <w:r w:rsidRPr="003413DF">
        <w:rPr>
          <w:rStyle w:val="tlid-translation"/>
          <w:rFonts w:ascii="Times New Roman" w:hAnsi="Times New Roman" w:cs="Times New Roman"/>
          <w:sz w:val="28"/>
          <w:szCs w:val="28"/>
        </w:rPr>
        <w:t xml:space="preserve"> Л.М. У пошуках втраченої величі. Іран, ядерна зброя і Близький Схід. СПб., 2014</w:t>
      </w:r>
      <w:r w:rsidRPr="003413DF">
        <w:rPr>
          <w:rFonts w:ascii="Times New Roman" w:hAnsi="Times New Roman" w:cs="Times New Roman"/>
          <w:sz w:val="28"/>
          <w:szCs w:val="28"/>
        </w:rPr>
        <w:br/>
      </w:r>
      <w:r w:rsidR="003B490E">
        <w:rPr>
          <w:rStyle w:val="tlid-translation"/>
          <w:rFonts w:ascii="Times New Roman" w:hAnsi="Times New Roman" w:cs="Times New Roman"/>
          <w:sz w:val="28"/>
          <w:szCs w:val="28"/>
        </w:rPr>
        <w:t>22</w:t>
      </w:r>
      <w:r w:rsidR="008F1395">
        <w:rPr>
          <w:rStyle w:val="tlid-translation"/>
          <w:rFonts w:ascii="Times New Roman" w:hAnsi="Times New Roman" w:cs="Times New Roman"/>
          <w:sz w:val="28"/>
          <w:szCs w:val="28"/>
        </w:rPr>
        <w:t xml:space="preserve">. </w:t>
      </w:r>
      <w:proofErr w:type="spellStart"/>
      <w:r w:rsidRPr="003413DF">
        <w:rPr>
          <w:rStyle w:val="tlid-translation"/>
          <w:rFonts w:ascii="Times New Roman" w:hAnsi="Times New Roman" w:cs="Times New Roman"/>
          <w:sz w:val="28"/>
          <w:szCs w:val="28"/>
        </w:rPr>
        <w:t>Риков</w:t>
      </w:r>
      <w:proofErr w:type="spellEnd"/>
      <w:r w:rsidRPr="003413DF">
        <w:rPr>
          <w:rStyle w:val="tlid-translation"/>
          <w:rFonts w:ascii="Times New Roman" w:hAnsi="Times New Roman" w:cs="Times New Roman"/>
          <w:sz w:val="28"/>
          <w:szCs w:val="28"/>
        </w:rPr>
        <w:t xml:space="preserve"> А.Г. "Регіональні амбіції нової іранської дипломатії // Збірник« Близький Схід і сучасність »№ 33. М., 2007.</w:t>
      </w:r>
      <w:r w:rsidRPr="003413DF">
        <w:rPr>
          <w:rFonts w:ascii="Times New Roman" w:hAnsi="Times New Roman" w:cs="Times New Roman"/>
          <w:sz w:val="28"/>
          <w:szCs w:val="28"/>
        </w:rPr>
        <w:br/>
      </w:r>
    </w:p>
    <w:p w:rsidR="00381D50" w:rsidRPr="00E026D1" w:rsidRDefault="007F19A5" w:rsidP="00D05CBE">
      <w:pPr>
        <w:spacing w:line="360" w:lineRule="auto"/>
        <w:ind w:left="-567"/>
        <w:rPr>
          <w:rStyle w:val="tlid-translation"/>
          <w:rFonts w:ascii="Times New Roman" w:hAnsi="Times New Roman" w:cs="Times New Roman"/>
          <w:sz w:val="28"/>
          <w:szCs w:val="28"/>
        </w:rPr>
      </w:pPr>
      <w:r w:rsidRPr="00E026D1">
        <w:rPr>
          <w:rFonts w:ascii="Times New Roman" w:hAnsi="Times New Roman" w:cs="Times New Roman"/>
          <w:sz w:val="28"/>
          <w:szCs w:val="28"/>
        </w:rPr>
        <w:br/>
      </w:r>
    </w:p>
    <w:p w:rsidR="00C06B8E" w:rsidRPr="00381D50" w:rsidRDefault="00C06B8E" w:rsidP="00D05CBE">
      <w:pPr>
        <w:spacing w:line="360" w:lineRule="auto"/>
        <w:ind w:left="-567"/>
        <w:rPr>
          <w:rFonts w:ascii="Times New Roman" w:hAnsi="Times New Roman" w:cs="Times New Roman"/>
          <w:sz w:val="28"/>
          <w:szCs w:val="28"/>
        </w:rPr>
      </w:pPr>
      <w:r w:rsidRPr="00381D50">
        <w:rPr>
          <w:rFonts w:ascii="Times New Roman" w:hAnsi="Times New Roman" w:cs="Times New Roman"/>
          <w:sz w:val="28"/>
          <w:szCs w:val="28"/>
        </w:rPr>
        <w:br/>
      </w:r>
    </w:p>
    <w:p w:rsidR="00324E42" w:rsidRPr="00381D50" w:rsidRDefault="00324E42" w:rsidP="00324E42">
      <w:pPr>
        <w:spacing w:line="360" w:lineRule="auto"/>
        <w:ind w:left="-567"/>
        <w:jc w:val="center"/>
        <w:rPr>
          <w:rFonts w:ascii="Times New Roman" w:hAnsi="Times New Roman" w:cs="Times New Roman"/>
          <w:sz w:val="28"/>
          <w:szCs w:val="28"/>
        </w:rPr>
      </w:pPr>
    </w:p>
    <w:sectPr w:rsidR="00324E42" w:rsidRPr="00381D50" w:rsidSect="006F1233">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37CE0"/>
    <w:multiLevelType w:val="multilevel"/>
    <w:tmpl w:val="8ADCB7CE"/>
    <w:lvl w:ilvl="0">
      <w:start w:val="1"/>
      <w:numFmt w:val="decimal"/>
      <w:lvlText w:val="%1"/>
      <w:lvlJc w:val="left"/>
      <w:pPr>
        <w:ind w:left="420" w:hanging="420"/>
      </w:pPr>
      <w:rPr>
        <w:rFonts w:hint="default"/>
      </w:rPr>
    </w:lvl>
    <w:lvl w:ilvl="1">
      <w:start w:val="1"/>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4C4ED3"/>
    <w:rsid w:val="0001584D"/>
    <w:rsid w:val="000C0E08"/>
    <w:rsid w:val="000D054D"/>
    <w:rsid w:val="00110D55"/>
    <w:rsid w:val="002247FB"/>
    <w:rsid w:val="002672FD"/>
    <w:rsid w:val="00283926"/>
    <w:rsid w:val="00320200"/>
    <w:rsid w:val="00324E42"/>
    <w:rsid w:val="003413DF"/>
    <w:rsid w:val="00381D50"/>
    <w:rsid w:val="003B490E"/>
    <w:rsid w:val="003C5796"/>
    <w:rsid w:val="00412C5C"/>
    <w:rsid w:val="00430077"/>
    <w:rsid w:val="00434CDD"/>
    <w:rsid w:val="004C4ED3"/>
    <w:rsid w:val="005633C0"/>
    <w:rsid w:val="005F7135"/>
    <w:rsid w:val="00616977"/>
    <w:rsid w:val="006D045C"/>
    <w:rsid w:val="006F1233"/>
    <w:rsid w:val="007314F0"/>
    <w:rsid w:val="00744CCC"/>
    <w:rsid w:val="00752152"/>
    <w:rsid w:val="00786548"/>
    <w:rsid w:val="00791B23"/>
    <w:rsid w:val="007C6427"/>
    <w:rsid w:val="007F19A5"/>
    <w:rsid w:val="008A33AE"/>
    <w:rsid w:val="008B739E"/>
    <w:rsid w:val="008E7C6E"/>
    <w:rsid w:val="008F1395"/>
    <w:rsid w:val="00914185"/>
    <w:rsid w:val="00926E49"/>
    <w:rsid w:val="0095095A"/>
    <w:rsid w:val="009C49BF"/>
    <w:rsid w:val="009E1964"/>
    <w:rsid w:val="009F7BF4"/>
    <w:rsid w:val="00A04A15"/>
    <w:rsid w:val="00A50457"/>
    <w:rsid w:val="00A55C1A"/>
    <w:rsid w:val="00AF4687"/>
    <w:rsid w:val="00C06B8E"/>
    <w:rsid w:val="00C14F5F"/>
    <w:rsid w:val="00C20CC0"/>
    <w:rsid w:val="00C67048"/>
    <w:rsid w:val="00CB2058"/>
    <w:rsid w:val="00CD2144"/>
    <w:rsid w:val="00CF4DDC"/>
    <w:rsid w:val="00CF6FFE"/>
    <w:rsid w:val="00D05CBE"/>
    <w:rsid w:val="00D85B6F"/>
    <w:rsid w:val="00E026D1"/>
    <w:rsid w:val="00E25FBC"/>
    <w:rsid w:val="00E3222E"/>
    <w:rsid w:val="00E76E75"/>
    <w:rsid w:val="00F12ADA"/>
    <w:rsid w:val="00F64315"/>
    <w:rsid w:val="00F97052"/>
    <w:rsid w:val="00FB151B"/>
    <w:rsid w:val="00FB7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9C867E-C5DB-410B-8A27-59CCFD13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97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3C5796"/>
  </w:style>
  <w:style w:type="paragraph" w:styleId="a3">
    <w:name w:val="List Paragraph"/>
    <w:basedOn w:val="a"/>
    <w:uiPriority w:val="34"/>
    <w:qFormat/>
    <w:rsid w:val="008B73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55</Pages>
  <Words>67175</Words>
  <Characters>38290</Characters>
  <Application>Microsoft Office Word</Application>
  <DocSecurity>0</DocSecurity>
  <Lines>319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RePack by Diakov</cp:lastModifiedBy>
  <cp:revision>32</cp:revision>
  <dcterms:created xsi:type="dcterms:W3CDTF">2019-04-01T17:12:00Z</dcterms:created>
  <dcterms:modified xsi:type="dcterms:W3CDTF">2020-02-09T18:30:00Z</dcterms:modified>
</cp:coreProperties>
</file>