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TikTok: Хештеги та ідеї для відео</w:t>
      </w:r>
    </w:p>
    <w:p>
      <w:r>
        <w:t>Ніша: Мотивація та саморозвиток</w:t>
        <w:br/>
        <w:br/>
        <w:t>Хештеги: #мотивація #успіх #цілі #ранокпродуктивності #психологія</w:t>
        <w:br/>
        <w:br/>
        <w:t>Ідея відео: показати рутину з ранкового підйому з надписами та мотиваційним аудіо. Ключ — динаміка, щирість та простота.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