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046C3" w14:textId="6227FBD7" w:rsidR="007F16AC" w:rsidRDefault="00B26920" w:rsidP="005005F6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noProof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color w:val="262626"/>
          <w:sz w:val="28"/>
          <w:szCs w:val="28"/>
          <w:shd w:val="clear" w:color="auto" w:fill="FFFFFF"/>
        </w:rPr>
        <w:t>«Екстрасоматична поведінка»: реальність чи лише теорія</w:t>
      </w:r>
      <w:r w:rsidR="006C5EE2">
        <w:rPr>
          <w:rFonts w:ascii="Times New Roman" w:hAnsi="Times New Roman" w:cs="Times New Roman"/>
          <w:b/>
          <w:bCs/>
          <w:noProof/>
          <w:color w:val="262626"/>
          <w:sz w:val="28"/>
          <w:szCs w:val="28"/>
          <w:shd w:val="clear" w:color="auto" w:fill="FFFFFF"/>
        </w:rPr>
        <w:t>»</w:t>
      </w:r>
    </w:p>
    <w:p w14:paraId="4FD7A0A6" w14:textId="77777777" w:rsidR="005005F6" w:rsidRDefault="005005F6" w:rsidP="00C224BE">
      <w:pPr>
        <w:spacing w:after="0" w:line="276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noProof/>
          <w:color w:val="262626"/>
          <w:sz w:val="28"/>
          <w:szCs w:val="28"/>
          <w:shd w:val="clear" w:color="auto" w:fill="FFFFFF"/>
        </w:rPr>
      </w:pPr>
    </w:p>
    <w:p w14:paraId="22A8E5E2" w14:textId="4D29A0D5" w:rsidR="00C23978" w:rsidRPr="00BA1B13" w:rsidRDefault="00B26920" w:rsidP="00C224BE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BA1B13">
        <w:rPr>
          <w:rFonts w:ascii="Times New Roman" w:hAnsi="Times New Roman" w:cs="Times New Roman"/>
          <w:noProof/>
          <w:sz w:val="28"/>
          <w:szCs w:val="28"/>
        </w:rPr>
        <w:t xml:space="preserve">Л А. Вайт у своєму прагненні описувати культуру на «екстрасоматичному» рівні виключає людину з опису культури. </w:t>
      </w:r>
      <w:r w:rsidR="007917AC" w:rsidRPr="00BA1B13">
        <w:rPr>
          <w:rFonts w:ascii="Times New Roman" w:hAnsi="Times New Roman" w:cs="Times New Roman"/>
          <w:noProof/>
          <w:sz w:val="28"/>
          <w:szCs w:val="28"/>
        </w:rPr>
        <w:t xml:space="preserve">Читаючи його погляди на концепцію культури, бачимо, що він у такому своєму баченні використовує аргумент </w:t>
      </w:r>
      <w:r w:rsidR="00C23978" w:rsidRPr="00BA1B13">
        <w:rPr>
          <w:rFonts w:ascii="Times New Roman" w:hAnsi="Times New Roman" w:cs="Times New Roman"/>
          <w:noProof/>
          <w:sz w:val="28"/>
          <w:szCs w:val="28"/>
        </w:rPr>
        <w:t>розробки</w:t>
      </w:r>
      <w:r w:rsidRPr="00BA1B1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7917AC" w:rsidRPr="00BA1B13">
        <w:rPr>
          <w:rFonts w:ascii="Times New Roman" w:hAnsi="Times New Roman" w:cs="Times New Roman"/>
          <w:noProof/>
          <w:sz w:val="28"/>
          <w:szCs w:val="28"/>
        </w:rPr>
        <w:t xml:space="preserve">теорії динаміки </w:t>
      </w:r>
      <w:r w:rsidRPr="00BA1B13">
        <w:rPr>
          <w:rFonts w:ascii="Times New Roman" w:hAnsi="Times New Roman" w:cs="Times New Roman"/>
          <w:noProof/>
          <w:sz w:val="28"/>
          <w:szCs w:val="28"/>
        </w:rPr>
        <w:t xml:space="preserve">у математиці та теорії відносності </w:t>
      </w:r>
      <w:r w:rsidR="00C23978" w:rsidRPr="00BA1B13">
        <w:rPr>
          <w:rFonts w:ascii="Times New Roman" w:hAnsi="Times New Roman" w:cs="Times New Roman"/>
          <w:noProof/>
          <w:sz w:val="28"/>
          <w:szCs w:val="28"/>
        </w:rPr>
        <w:t xml:space="preserve">у фізиці </w:t>
      </w:r>
      <w:r w:rsidRPr="00BA1B13">
        <w:rPr>
          <w:rFonts w:ascii="Times New Roman" w:hAnsi="Times New Roman" w:cs="Times New Roman"/>
          <w:noProof/>
          <w:sz w:val="28"/>
          <w:szCs w:val="28"/>
        </w:rPr>
        <w:t>без звернення до соціально-психологічних умов їхнього виникнення</w:t>
      </w:r>
      <w:r w:rsidR="007917AC" w:rsidRPr="00BA1B13">
        <w:rPr>
          <w:rFonts w:ascii="Times New Roman" w:hAnsi="Times New Roman" w:cs="Times New Roman"/>
          <w:noProof/>
          <w:sz w:val="28"/>
          <w:szCs w:val="28"/>
        </w:rPr>
        <w:t>.</w:t>
      </w:r>
      <w:r w:rsidR="00C23978" w:rsidRPr="00BA1B1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7D4D71">
        <w:rPr>
          <w:rFonts w:ascii="Times New Roman" w:hAnsi="Times New Roman" w:cs="Times New Roman"/>
          <w:noProof/>
          <w:sz w:val="28"/>
          <w:szCs w:val="28"/>
        </w:rPr>
        <w:t xml:space="preserve">З цього випливає, що </w:t>
      </w:r>
      <w:r w:rsidR="007D4D71" w:rsidRPr="00BA1B13">
        <w:rPr>
          <w:rFonts w:ascii="Times New Roman" w:hAnsi="Times New Roman" w:cs="Times New Roman"/>
          <w:noProof/>
          <w:sz w:val="28"/>
          <w:szCs w:val="28"/>
        </w:rPr>
        <w:t xml:space="preserve">Л.А. Вайт </w:t>
      </w:r>
      <w:r w:rsidR="002110A0">
        <w:rPr>
          <w:rFonts w:ascii="Times New Roman" w:hAnsi="Times New Roman" w:cs="Times New Roman"/>
          <w:noProof/>
          <w:sz w:val="28"/>
          <w:szCs w:val="28"/>
        </w:rPr>
        <w:t xml:space="preserve">ретельно </w:t>
      </w:r>
      <w:r w:rsidR="007D4D71" w:rsidRPr="00BA1B13">
        <w:rPr>
          <w:rFonts w:ascii="Times New Roman" w:hAnsi="Times New Roman" w:cs="Times New Roman"/>
          <w:noProof/>
          <w:sz w:val="28"/>
          <w:szCs w:val="28"/>
        </w:rPr>
        <w:t xml:space="preserve">шукав додаткові концепції, які б містили в собі ідею, близьку до ідеї </w:t>
      </w:r>
      <w:r w:rsidR="002110A0">
        <w:rPr>
          <w:rFonts w:ascii="Times New Roman" w:hAnsi="Times New Roman" w:cs="Times New Roman"/>
          <w:noProof/>
          <w:sz w:val="28"/>
          <w:szCs w:val="28"/>
        </w:rPr>
        <w:t xml:space="preserve">повної </w:t>
      </w:r>
      <w:r w:rsidR="007D4D71" w:rsidRPr="00BA1B13">
        <w:rPr>
          <w:rFonts w:ascii="Times New Roman" w:hAnsi="Times New Roman" w:cs="Times New Roman"/>
          <w:noProof/>
          <w:sz w:val="28"/>
          <w:szCs w:val="28"/>
        </w:rPr>
        <w:t xml:space="preserve">автономії культури. </w:t>
      </w:r>
      <w:r w:rsidR="007D4D71">
        <w:rPr>
          <w:rFonts w:ascii="Times New Roman" w:hAnsi="Times New Roman" w:cs="Times New Roman"/>
          <w:noProof/>
          <w:sz w:val="28"/>
          <w:szCs w:val="28"/>
        </w:rPr>
        <w:t>Насправді</w:t>
      </w:r>
      <w:r w:rsidR="005921D8">
        <w:rPr>
          <w:rFonts w:ascii="Times New Roman" w:hAnsi="Times New Roman" w:cs="Times New Roman"/>
          <w:noProof/>
          <w:sz w:val="28"/>
          <w:szCs w:val="28"/>
        </w:rPr>
        <w:t>,</w:t>
      </w:r>
      <w:r w:rsidR="007D4D7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7D4D71" w:rsidRPr="00BA1B13">
        <w:rPr>
          <w:rFonts w:ascii="Times New Roman" w:hAnsi="Times New Roman" w:cs="Times New Roman"/>
          <w:noProof/>
          <w:sz w:val="28"/>
          <w:szCs w:val="28"/>
        </w:rPr>
        <w:t xml:space="preserve">Л. Вайт вважав свою </w:t>
      </w:r>
      <w:r w:rsidR="007D4D71">
        <w:rPr>
          <w:rFonts w:ascii="Times New Roman" w:hAnsi="Times New Roman" w:cs="Times New Roman"/>
          <w:noProof/>
          <w:sz w:val="28"/>
          <w:szCs w:val="28"/>
        </w:rPr>
        <w:t xml:space="preserve">теорію </w:t>
      </w:r>
      <w:r w:rsidR="007D4D71" w:rsidRPr="00BA1B13">
        <w:rPr>
          <w:rFonts w:ascii="Times New Roman" w:hAnsi="Times New Roman" w:cs="Times New Roman"/>
          <w:noProof/>
          <w:sz w:val="28"/>
          <w:szCs w:val="28"/>
        </w:rPr>
        <w:t xml:space="preserve">культури достатньо </w:t>
      </w:r>
      <w:r w:rsidR="002110A0">
        <w:rPr>
          <w:rFonts w:ascii="Times New Roman" w:hAnsi="Times New Roman" w:cs="Times New Roman"/>
          <w:noProof/>
          <w:sz w:val="28"/>
          <w:szCs w:val="28"/>
        </w:rPr>
        <w:t>розкритою</w:t>
      </w:r>
      <w:r w:rsidR="007D4D71" w:rsidRPr="00BA1B13">
        <w:rPr>
          <w:rFonts w:ascii="Times New Roman" w:hAnsi="Times New Roman" w:cs="Times New Roman"/>
          <w:noProof/>
          <w:sz w:val="28"/>
          <w:szCs w:val="28"/>
        </w:rPr>
        <w:t xml:space="preserve"> і здатною самостійно додавати аргументи на свою користь прикладами з розвитку сучасної фізики та математики. В подальшому </w:t>
      </w:r>
      <w:r w:rsidR="00515556">
        <w:rPr>
          <w:rFonts w:ascii="Times New Roman" w:hAnsi="Times New Roman" w:cs="Times New Roman"/>
          <w:noProof/>
          <w:sz w:val="28"/>
          <w:szCs w:val="28"/>
        </w:rPr>
        <w:t xml:space="preserve">Л. </w:t>
      </w:r>
      <w:r w:rsidR="007D4D71" w:rsidRPr="00BA1B13">
        <w:rPr>
          <w:rFonts w:ascii="Times New Roman" w:hAnsi="Times New Roman" w:cs="Times New Roman"/>
          <w:noProof/>
          <w:sz w:val="28"/>
          <w:szCs w:val="28"/>
        </w:rPr>
        <w:t>Вайт пояснював культуру, як комплекс символів та їхню взаємодії у певному контексті, або ж як символи в обраній системі контекстів. В такому розумінні</w:t>
      </w:r>
      <w:r w:rsidR="002110A0">
        <w:rPr>
          <w:rFonts w:ascii="Times New Roman" w:hAnsi="Times New Roman" w:cs="Times New Roman"/>
          <w:noProof/>
          <w:sz w:val="28"/>
          <w:szCs w:val="28"/>
        </w:rPr>
        <w:t xml:space="preserve"> стає зрозумілим</w:t>
      </w:r>
      <w:r w:rsidR="007D4D71" w:rsidRPr="00BA1B13">
        <w:rPr>
          <w:rFonts w:ascii="Times New Roman" w:hAnsi="Times New Roman" w:cs="Times New Roman"/>
          <w:noProof/>
          <w:sz w:val="28"/>
          <w:szCs w:val="28"/>
        </w:rPr>
        <w:t xml:space="preserve">, що необхідності введення у пояснення культури понять про людину у соціальних та психологічних вимірах в якості чинника культури немає. </w:t>
      </w:r>
      <w:r w:rsidR="007917AC" w:rsidRPr="00BA1B13">
        <w:rPr>
          <w:rFonts w:ascii="Times New Roman" w:hAnsi="Times New Roman" w:cs="Times New Roman"/>
          <w:noProof/>
          <w:sz w:val="28"/>
          <w:szCs w:val="28"/>
        </w:rPr>
        <w:t xml:space="preserve">На мою думку, Л. Вайт </w:t>
      </w:r>
      <w:r w:rsidR="00515556">
        <w:rPr>
          <w:rFonts w:ascii="Times New Roman" w:hAnsi="Times New Roman" w:cs="Times New Roman"/>
          <w:noProof/>
          <w:sz w:val="28"/>
          <w:szCs w:val="28"/>
        </w:rPr>
        <w:t>будь-яким</w:t>
      </w:r>
      <w:r w:rsidR="007D4D71">
        <w:rPr>
          <w:rFonts w:ascii="Times New Roman" w:hAnsi="Times New Roman" w:cs="Times New Roman"/>
          <w:noProof/>
          <w:sz w:val="28"/>
          <w:szCs w:val="28"/>
        </w:rPr>
        <w:t xml:space="preserve"> чином </w:t>
      </w:r>
      <w:r w:rsidR="007917AC" w:rsidRPr="00BA1B13">
        <w:rPr>
          <w:rFonts w:ascii="Times New Roman" w:hAnsi="Times New Roman" w:cs="Times New Roman"/>
          <w:noProof/>
          <w:sz w:val="28"/>
          <w:szCs w:val="28"/>
        </w:rPr>
        <w:t xml:space="preserve">хотів підкреслити самодостатність культури та її незалежність від людини та всього людського. </w:t>
      </w:r>
      <w:r w:rsidR="00515556">
        <w:rPr>
          <w:rFonts w:ascii="Times New Roman" w:hAnsi="Times New Roman" w:cs="Times New Roman"/>
          <w:noProof/>
          <w:sz w:val="28"/>
          <w:szCs w:val="28"/>
        </w:rPr>
        <w:t>Та ч</w:t>
      </w:r>
      <w:r w:rsidR="007917AC" w:rsidRPr="00BA1B13">
        <w:rPr>
          <w:rFonts w:ascii="Times New Roman" w:hAnsi="Times New Roman" w:cs="Times New Roman"/>
          <w:noProof/>
          <w:sz w:val="28"/>
          <w:szCs w:val="28"/>
        </w:rPr>
        <w:t xml:space="preserve">и реально це, </w:t>
      </w:r>
      <w:r w:rsidR="002110A0">
        <w:rPr>
          <w:rFonts w:ascii="Times New Roman" w:hAnsi="Times New Roman" w:cs="Times New Roman"/>
          <w:noProof/>
          <w:sz w:val="28"/>
          <w:szCs w:val="28"/>
        </w:rPr>
        <w:t>чи</w:t>
      </w:r>
      <w:r w:rsidR="005921D8">
        <w:rPr>
          <w:rFonts w:ascii="Times New Roman" w:hAnsi="Times New Roman" w:cs="Times New Roman"/>
          <w:noProof/>
          <w:sz w:val="28"/>
          <w:szCs w:val="28"/>
        </w:rPr>
        <w:t xml:space="preserve"> все ж лише</w:t>
      </w:r>
      <w:r w:rsidR="002110A0">
        <w:rPr>
          <w:rFonts w:ascii="Times New Roman" w:hAnsi="Times New Roman" w:cs="Times New Roman"/>
          <w:noProof/>
          <w:sz w:val="28"/>
          <w:szCs w:val="28"/>
        </w:rPr>
        <w:t xml:space="preserve"> теорія</w:t>
      </w:r>
      <w:r w:rsidR="007917AC" w:rsidRPr="00BA1B13">
        <w:rPr>
          <w:rFonts w:ascii="Times New Roman" w:hAnsi="Times New Roman" w:cs="Times New Roman"/>
          <w:noProof/>
          <w:sz w:val="28"/>
          <w:szCs w:val="28"/>
        </w:rPr>
        <w:t xml:space="preserve">? </w:t>
      </w:r>
    </w:p>
    <w:p w14:paraId="7E72B1A8" w14:textId="77777777" w:rsidR="00D53693" w:rsidRPr="00570170" w:rsidRDefault="007D4D71" w:rsidP="00C224BE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Як відомо, </w:t>
      </w:r>
      <w:r w:rsidR="00BA1B13" w:rsidRPr="00BA1B13">
        <w:rPr>
          <w:rFonts w:ascii="Times New Roman" w:hAnsi="Times New Roman" w:cs="Times New Roman"/>
          <w:noProof/>
          <w:sz w:val="28"/>
          <w:szCs w:val="28"/>
        </w:rPr>
        <w:t xml:space="preserve">Л.А. </w:t>
      </w:r>
      <w:r w:rsidR="00515556">
        <w:rPr>
          <w:rFonts w:ascii="Times New Roman" w:hAnsi="Times New Roman" w:cs="Times New Roman"/>
          <w:noProof/>
          <w:sz w:val="28"/>
          <w:szCs w:val="28"/>
        </w:rPr>
        <w:t>В</w:t>
      </w:r>
      <w:r w:rsidR="00BA1B13" w:rsidRPr="00BA1B13">
        <w:rPr>
          <w:rFonts w:ascii="Times New Roman" w:hAnsi="Times New Roman" w:cs="Times New Roman"/>
          <w:noProof/>
          <w:sz w:val="28"/>
          <w:szCs w:val="28"/>
        </w:rPr>
        <w:t xml:space="preserve">айт розглядав культурологію як предмет вивчення, тобто як матеріально існуючий </w:t>
      </w:r>
      <w:r w:rsidRPr="00BA1B13">
        <w:rPr>
          <w:rFonts w:ascii="Times New Roman" w:hAnsi="Times New Roman" w:cs="Times New Roman"/>
          <w:noProof/>
          <w:sz w:val="28"/>
          <w:szCs w:val="28"/>
        </w:rPr>
        <w:t>екстрасоматичн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ий </w:t>
      </w:r>
      <w:r w:rsidR="00BA1B13" w:rsidRPr="00BA1B13">
        <w:rPr>
          <w:rFonts w:ascii="Times New Roman" w:hAnsi="Times New Roman" w:cs="Times New Roman"/>
          <w:noProof/>
          <w:sz w:val="28"/>
          <w:szCs w:val="28"/>
        </w:rPr>
        <w:t xml:space="preserve">клас предметів і явищ, які мають символічне значення. </w:t>
      </w:r>
      <w:r w:rsidR="00515556">
        <w:rPr>
          <w:rFonts w:ascii="Times New Roman" w:hAnsi="Times New Roman" w:cs="Times New Roman"/>
          <w:noProof/>
          <w:sz w:val="28"/>
          <w:szCs w:val="28"/>
        </w:rPr>
        <w:t>Саме у</w:t>
      </w:r>
      <w:r w:rsidR="00BA1B13" w:rsidRPr="00BA1B13">
        <w:rPr>
          <w:rFonts w:ascii="Times New Roman" w:hAnsi="Times New Roman" w:cs="Times New Roman"/>
          <w:noProof/>
          <w:sz w:val="28"/>
          <w:szCs w:val="28"/>
        </w:rPr>
        <w:t xml:space="preserve"> книзі «Концепція культури» він розглядає культуру як систему, що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спричиняє </w:t>
      </w:r>
      <w:r w:rsidRPr="00BA1B13">
        <w:rPr>
          <w:rFonts w:ascii="Times New Roman" w:hAnsi="Times New Roman" w:cs="Times New Roman"/>
          <w:noProof/>
          <w:sz w:val="28"/>
          <w:szCs w:val="28"/>
        </w:rPr>
        <w:t>розвиток соціальних зв</w:t>
      </w:r>
      <w:r>
        <w:rPr>
          <w:rFonts w:ascii="Times New Roman" w:hAnsi="Times New Roman" w:cs="Times New Roman"/>
          <w:noProof/>
          <w:sz w:val="28"/>
          <w:szCs w:val="28"/>
        </w:rPr>
        <w:t>’</w:t>
      </w:r>
      <w:r w:rsidRPr="00BA1B13">
        <w:rPr>
          <w:rFonts w:ascii="Times New Roman" w:hAnsi="Times New Roman" w:cs="Times New Roman"/>
          <w:noProof/>
          <w:sz w:val="28"/>
          <w:szCs w:val="28"/>
        </w:rPr>
        <w:t>язків</w:t>
      </w:r>
      <w:r>
        <w:rPr>
          <w:rFonts w:ascii="Times New Roman" w:hAnsi="Times New Roman" w:cs="Times New Roman"/>
          <w:noProof/>
          <w:sz w:val="28"/>
          <w:szCs w:val="28"/>
        </w:rPr>
        <w:t>, поведінку людини та саморовивається.</w:t>
      </w:r>
      <w:r w:rsidR="00BA1B13" w:rsidRPr="00BA1B13">
        <w:rPr>
          <w:rFonts w:ascii="Times New Roman" w:hAnsi="Times New Roman" w:cs="Times New Roman"/>
          <w:noProof/>
          <w:sz w:val="28"/>
          <w:szCs w:val="28"/>
        </w:rPr>
        <w:t xml:space="preserve"> Для </w:t>
      </w:r>
      <w:r w:rsidR="00515556">
        <w:rPr>
          <w:rFonts w:ascii="Times New Roman" w:hAnsi="Times New Roman" w:cs="Times New Roman"/>
          <w:noProof/>
          <w:sz w:val="28"/>
          <w:szCs w:val="28"/>
        </w:rPr>
        <w:t>Ва</w:t>
      </w:r>
      <w:r w:rsidR="00BA1B13" w:rsidRPr="00BA1B13">
        <w:rPr>
          <w:rFonts w:ascii="Times New Roman" w:hAnsi="Times New Roman" w:cs="Times New Roman"/>
          <w:noProof/>
          <w:sz w:val="28"/>
          <w:szCs w:val="28"/>
        </w:rPr>
        <w:t>йта характерн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им є </w:t>
      </w:r>
      <w:r w:rsidR="00BA1B13" w:rsidRPr="00BA1B13">
        <w:rPr>
          <w:rFonts w:ascii="Times New Roman" w:hAnsi="Times New Roman" w:cs="Times New Roman"/>
          <w:noProof/>
          <w:sz w:val="28"/>
          <w:szCs w:val="28"/>
        </w:rPr>
        <w:t xml:space="preserve">культурологічне пояснення певних </w:t>
      </w:r>
      <w:r w:rsidR="00BA1B13" w:rsidRPr="00D53693">
        <w:rPr>
          <w:rFonts w:ascii="Times New Roman" w:hAnsi="Times New Roman" w:cs="Times New Roman"/>
          <w:noProof/>
          <w:sz w:val="28"/>
          <w:szCs w:val="28"/>
        </w:rPr>
        <w:t xml:space="preserve">становлень людського суспільства, тобто розгляд їх як функції культурної </w:t>
      </w:r>
      <w:r w:rsidR="00BA1B13" w:rsidRPr="00570170">
        <w:rPr>
          <w:rFonts w:ascii="Times New Roman" w:hAnsi="Times New Roman" w:cs="Times New Roman"/>
          <w:noProof/>
          <w:sz w:val="28"/>
          <w:szCs w:val="28"/>
        </w:rPr>
        <w:t>системи, що прагне до стабільного</w:t>
      </w:r>
      <w:r w:rsidRPr="00570170">
        <w:rPr>
          <w:rFonts w:ascii="Times New Roman" w:hAnsi="Times New Roman" w:cs="Times New Roman"/>
          <w:noProof/>
          <w:sz w:val="28"/>
          <w:szCs w:val="28"/>
        </w:rPr>
        <w:t xml:space="preserve"> та безперервного </w:t>
      </w:r>
      <w:r w:rsidR="00BA1B13" w:rsidRPr="00570170">
        <w:rPr>
          <w:rFonts w:ascii="Times New Roman" w:hAnsi="Times New Roman" w:cs="Times New Roman"/>
          <w:noProof/>
          <w:sz w:val="28"/>
          <w:szCs w:val="28"/>
        </w:rPr>
        <w:t>існування. Системна організація культури за Л.</w:t>
      </w:r>
      <w:r w:rsidR="00F6343D" w:rsidRPr="00570170">
        <w:rPr>
          <w:rFonts w:ascii="Times New Roman" w:hAnsi="Times New Roman" w:cs="Times New Roman"/>
          <w:noProof/>
          <w:sz w:val="28"/>
          <w:szCs w:val="28"/>
        </w:rPr>
        <w:t xml:space="preserve"> Ва</w:t>
      </w:r>
      <w:r w:rsidR="00BA1B13" w:rsidRPr="00570170">
        <w:rPr>
          <w:rFonts w:ascii="Times New Roman" w:hAnsi="Times New Roman" w:cs="Times New Roman"/>
          <w:noProof/>
          <w:sz w:val="28"/>
          <w:szCs w:val="28"/>
        </w:rPr>
        <w:t>йтом зумовлює не тільки поведінку людини як особистості, а й поведінку племені, нації</w:t>
      </w:r>
      <w:r w:rsidRPr="00570170">
        <w:rPr>
          <w:rFonts w:ascii="Times New Roman" w:hAnsi="Times New Roman" w:cs="Times New Roman"/>
          <w:noProof/>
          <w:sz w:val="28"/>
          <w:szCs w:val="28"/>
        </w:rPr>
        <w:t xml:space="preserve"> чи</w:t>
      </w:r>
      <w:r w:rsidR="00BA1B13" w:rsidRPr="00570170">
        <w:rPr>
          <w:rFonts w:ascii="Times New Roman" w:hAnsi="Times New Roman" w:cs="Times New Roman"/>
          <w:noProof/>
          <w:sz w:val="28"/>
          <w:szCs w:val="28"/>
        </w:rPr>
        <w:t xml:space="preserve"> держави як</w:t>
      </w:r>
      <w:r w:rsidRPr="00570170">
        <w:rPr>
          <w:rFonts w:ascii="Times New Roman" w:hAnsi="Times New Roman" w:cs="Times New Roman"/>
          <w:noProof/>
          <w:sz w:val="28"/>
          <w:szCs w:val="28"/>
        </w:rPr>
        <w:t xml:space="preserve"> одного </w:t>
      </w:r>
      <w:r w:rsidR="00BA1B13" w:rsidRPr="00570170">
        <w:rPr>
          <w:rFonts w:ascii="Times New Roman" w:hAnsi="Times New Roman" w:cs="Times New Roman"/>
          <w:noProof/>
          <w:sz w:val="28"/>
          <w:szCs w:val="28"/>
        </w:rPr>
        <w:t>цілого.</w:t>
      </w:r>
      <w:r w:rsidR="00D53693" w:rsidRPr="00570170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0E16A6A6" w14:textId="1A5387C0" w:rsidR="00570170" w:rsidRPr="00570170" w:rsidRDefault="00D53693" w:rsidP="00C224BE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570170">
        <w:rPr>
          <w:rFonts w:ascii="Times New Roman" w:hAnsi="Times New Roman" w:cs="Times New Roman"/>
          <w:noProof/>
          <w:sz w:val="28"/>
          <w:szCs w:val="28"/>
        </w:rPr>
        <w:t xml:space="preserve">Бачимо, що у якості об’єкта досліджень Вайта є предмети та явища, залежні від здатності людини символізувати. Тобто реакції людини та людського тіла на різнопланові предмети </w:t>
      </w:r>
      <w:r w:rsidR="00570170" w:rsidRPr="00570170">
        <w:rPr>
          <w:rFonts w:ascii="Times New Roman" w:hAnsi="Times New Roman" w:cs="Times New Roman"/>
          <w:noProof/>
          <w:sz w:val="28"/>
          <w:szCs w:val="28"/>
        </w:rPr>
        <w:t xml:space="preserve">є своєрідними символами. У разі, якщо зі списку символів, які можуть бути вивчені культурологією, вибираючи тільки ті, які обов'язково стануть значущими аспектами феномену людської поведінки, що вивчається культурологами, </w:t>
      </w:r>
      <w:r w:rsidR="005921D8">
        <w:rPr>
          <w:rFonts w:ascii="Times New Roman" w:hAnsi="Times New Roman" w:cs="Times New Roman"/>
          <w:noProof/>
          <w:sz w:val="28"/>
          <w:szCs w:val="28"/>
        </w:rPr>
        <w:t xml:space="preserve">то </w:t>
      </w:r>
      <w:r w:rsidR="00570170" w:rsidRPr="00570170">
        <w:rPr>
          <w:rFonts w:ascii="Times New Roman" w:hAnsi="Times New Roman" w:cs="Times New Roman"/>
          <w:noProof/>
          <w:sz w:val="28"/>
          <w:szCs w:val="28"/>
        </w:rPr>
        <w:t>всі символи можуть бути без обмежень вивчені в психології як значущі аспекти функціонування психологічної поведінки людини, її здатності до творчості.</w:t>
      </w:r>
    </w:p>
    <w:p w14:paraId="6461560D" w14:textId="37D38648" w:rsidR="00BA1B13" w:rsidRDefault="00F6343D" w:rsidP="00570170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D53693">
        <w:rPr>
          <w:rFonts w:ascii="Times New Roman" w:hAnsi="Times New Roman" w:cs="Times New Roman"/>
          <w:noProof/>
          <w:sz w:val="28"/>
          <w:szCs w:val="28"/>
        </w:rPr>
        <w:t>З усього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вищесказаного випливає, що</w:t>
      </w:r>
      <w:r w:rsidR="00BA1B13" w:rsidRPr="00BA1B13">
        <w:rPr>
          <w:rFonts w:ascii="Times New Roman" w:hAnsi="Times New Roman" w:cs="Times New Roman"/>
          <w:noProof/>
          <w:sz w:val="28"/>
          <w:szCs w:val="28"/>
        </w:rPr>
        <w:t xml:space="preserve"> теорія «екстрасоматичної поведінки» залишається на сьогодні лише теорією, адже Л. Вайт запропонував розглянути явища і предмети соціального світу не тільки в контекстах анатомії, фізіології чи психології, а й з екстрасоматичної точки зору, але в той же час він просував ідею поділу символічного </w:t>
      </w:r>
      <w:r w:rsidR="00570170">
        <w:rPr>
          <w:rFonts w:ascii="Times New Roman" w:hAnsi="Times New Roman" w:cs="Times New Roman"/>
          <w:noProof/>
          <w:sz w:val="28"/>
          <w:szCs w:val="28"/>
        </w:rPr>
        <w:t>та</w:t>
      </w:r>
      <w:r w:rsidR="00BA1B13" w:rsidRPr="00BA1B13">
        <w:rPr>
          <w:rFonts w:ascii="Times New Roman" w:hAnsi="Times New Roman" w:cs="Times New Roman"/>
          <w:noProof/>
          <w:sz w:val="28"/>
          <w:szCs w:val="28"/>
        </w:rPr>
        <w:t xml:space="preserve"> соматичного,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проте </w:t>
      </w:r>
      <w:r w:rsidR="00BA1B13" w:rsidRPr="00BA1B13">
        <w:rPr>
          <w:rFonts w:ascii="Times New Roman" w:hAnsi="Times New Roman" w:cs="Times New Roman"/>
          <w:noProof/>
          <w:sz w:val="28"/>
          <w:szCs w:val="28"/>
        </w:rPr>
        <w:t xml:space="preserve">з контролем над </w:t>
      </w:r>
      <w:r w:rsidR="00BA1B13" w:rsidRPr="00BA1B13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енергією. Отже, </w:t>
      </w:r>
      <w:r w:rsidR="00317FF0">
        <w:rPr>
          <w:rFonts w:ascii="Times New Roman" w:hAnsi="Times New Roman" w:cs="Times New Roman"/>
          <w:noProof/>
          <w:sz w:val="28"/>
          <w:szCs w:val="28"/>
        </w:rPr>
        <w:t xml:space="preserve">у будь-якому випадку, </w:t>
      </w:r>
      <w:r w:rsidR="00BA1B13" w:rsidRPr="00BA1B13">
        <w:rPr>
          <w:rFonts w:ascii="Times New Roman" w:hAnsi="Times New Roman" w:cs="Times New Roman"/>
          <w:noProof/>
          <w:sz w:val="28"/>
          <w:szCs w:val="28"/>
        </w:rPr>
        <w:t>культурологія на фоні екстрасоматичної поведінки виявляє зв</w:t>
      </w:r>
      <w:r w:rsidR="00317FF0">
        <w:rPr>
          <w:rFonts w:ascii="Times New Roman" w:hAnsi="Times New Roman" w:cs="Times New Roman"/>
          <w:noProof/>
          <w:sz w:val="28"/>
          <w:szCs w:val="28"/>
        </w:rPr>
        <w:t>’</w:t>
      </w:r>
      <w:r w:rsidR="00BA1B13" w:rsidRPr="00BA1B13">
        <w:rPr>
          <w:rFonts w:ascii="Times New Roman" w:hAnsi="Times New Roman" w:cs="Times New Roman"/>
          <w:noProof/>
          <w:sz w:val="28"/>
          <w:szCs w:val="28"/>
        </w:rPr>
        <w:t>язок між людським організмом та культурою.</w:t>
      </w:r>
    </w:p>
    <w:sectPr w:rsidR="00BA1B13" w:rsidSect="00570170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EB315B"/>
    <w:multiLevelType w:val="hybridMultilevel"/>
    <w:tmpl w:val="D0CA617E"/>
    <w:lvl w:ilvl="0" w:tplc="A66600A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3587024"/>
    <w:multiLevelType w:val="hybridMultilevel"/>
    <w:tmpl w:val="28D021B6"/>
    <w:lvl w:ilvl="0" w:tplc="B33218BC">
      <w:start w:val="1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611E0FF7"/>
    <w:multiLevelType w:val="hybridMultilevel"/>
    <w:tmpl w:val="5B345712"/>
    <w:lvl w:ilvl="0" w:tplc="A830ADB2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69C200CA"/>
    <w:multiLevelType w:val="hybridMultilevel"/>
    <w:tmpl w:val="222C6A22"/>
    <w:lvl w:ilvl="0" w:tplc="C76066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CE00A7E"/>
    <w:multiLevelType w:val="multilevel"/>
    <w:tmpl w:val="6F185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63519028">
    <w:abstractNumId w:val="4"/>
  </w:num>
  <w:num w:numId="2" w16cid:durableId="80105444">
    <w:abstractNumId w:val="0"/>
  </w:num>
  <w:num w:numId="3" w16cid:durableId="1286036757">
    <w:abstractNumId w:val="2"/>
  </w:num>
  <w:num w:numId="4" w16cid:durableId="738401812">
    <w:abstractNumId w:val="3"/>
  </w:num>
  <w:num w:numId="5" w16cid:durableId="2772275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F44"/>
    <w:rsid w:val="00014119"/>
    <w:rsid w:val="00023266"/>
    <w:rsid w:val="0002374A"/>
    <w:rsid w:val="00025E45"/>
    <w:rsid w:val="00030C5E"/>
    <w:rsid w:val="00033A18"/>
    <w:rsid w:val="00044B9A"/>
    <w:rsid w:val="00056246"/>
    <w:rsid w:val="00056247"/>
    <w:rsid w:val="00067DA1"/>
    <w:rsid w:val="00071D72"/>
    <w:rsid w:val="00071EF4"/>
    <w:rsid w:val="000A16EC"/>
    <w:rsid w:val="000A1EDE"/>
    <w:rsid w:val="000A708F"/>
    <w:rsid w:val="000B2A44"/>
    <w:rsid w:val="000C64F0"/>
    <w:rsid w:val="000E2D12"/>
    <w:rsid w:val="000F3370"/>
    <w:rsid w:val="000F5679"/>
    <w:rsid w:val="00106E4A"/>
    <w:rsid w:val="00111D4B"/>
    <w:rsid w:val="0011391F"/>
    <w:rsid w:val="00116405"/>
    <w:rsid w:val="00117EE6"/>
    <w:rsid w:val="00123D04"/>
    <w:rsid w:val="00130707"/>
    <w:rsid w:val="001310EC"/>
    <w:rsid w:val="00156A8D"/>
    <w:rsid w:val="001636F9"/>
    <w:rsid w:val="00171219"/>
    <w:rsid w:val="0018022F"/>
    <w:rsid w:val="0018195C"/>
    <w:rsid w:val="00181E89"/>
    <w:rsid w:val="00183002"/>
    <w:rsid w:val="001A15A1"/>
    <w:rsid w:val="001A711D"/>
    <w:rsid w:val="001A74B6"/>
    <w:rsid w:val="001E4638"/>
    <w:rsid w:val="001E784C"/>
    <w:rsid w:val="001F4F3A"/>
    <w:rsid w:val="002069E2"/>
    <w:rsid w:val="002110A0"/>
    <w:rsid w:val="00217D10"/>
    <w:rsid w:val="00225BB2"/>
    <w:rsid w:val="00230C4B"/>
    <w:rsid w:val="002359F9"/>
    <w:rsid w:val="0024444A"/>
    <w:rsid w:val="00251F2D"/>
    <w:rsid w:val="0026366E"/>
    <w:rsid w:val="00265DAC"/>
    <w:rsid w:val="00276128"/>
    <w:rsid w:val="00283AFB"/>
    <w:rsid w:val="0029108A"/>
    <w:rsid w:val="002A32A6"/>
    <w:rsid w:val="002B3906"/>
    <w:rsid w:val="002B65F0"/>
    <w:rsid w:val="002C436E"/>
    <w:rsid w:val="002E0D1F"/>
    <w:rsid w:val="00307646"/>
    <w:rsid w:val="00314F44"/>
    <w:rsid w:val="00317FF0"/>
    <w:rsid w:val="00325D7A"/>
    <w:rsid w:val="003479B7"/>
    <w:rsid w:val="00361893"/>
    <w:rsid w:val="00364721"/>
    <w:rsid w:val="00366EB8"/>
    <w:rsid w:val="00371949"/>
    <w:rsid w:val="00372102"/>
    <w:rsid w:val="00373885"/>
    <w:rsid w:val="00374A81"/>
    <w:rsid w:val="0037784F"/>
    <w:rsid w:val="00377CDE"/>
    <w:rsid w:val="00390489"/>
    <w:rsid w:val="003974A4"/>
    <w:rsid w:val="003A188D"/>
    <w:rsid w:val="003B01C7"/>
    <w:rsid w:val="003B35E3"/>
    <w:rsid w:val="003C6A49"/>
    <w:rsid w:val="003D2643"/>
    <w:rsid w:val="003D62EC"/>
    <w:rsid w:val="003E1B41"/>
    <w:rsid w:val="003E3723"/>
    <w:rsid w:val="00402FC5"/>
    <w:rsid w:val="004164B2"/>
    <w:rsid w:val="0042115F"/>
    <w:rsid w:val="004342D6"/>
    <w:rsid w:val="0044620A"/>
    <w:rsid w:val="004503DB"/>
    <w:rsid w:val="00464791"/>
    <w:rsid w:val="00476E10"/>
    <w:rsid w:val="00477BD4"/>
    <w:rsid w:val="00480C3B"/>
    <w:rsid w:val="004877E1"/>
    <w:rsid w:val="00487C96"/>
    <w:rsid w:val="00497E9D"/>
    <w:rsid w:val="004B0F78"/>
    <w:rsid w:val="004B487A"/>
    <w:rsid w:val="004C66F7"/>
    <w:rsid w:val="004D2F9C"/>
    <w:rsid w:val="004E0D6C"/>
    <w:rsid w:val="004F1048"/>
    <w:rsid w:val="004F38CD"/>
    <w:rsid w:val="004F52FA"/>
    <w:rsid w:val="004F53B2"/>
    <w:rsid w:val="005005F6"/>
    <w:rsid w:val="00503211"/>
    <w:rsid w:val="00513FB1"/>
    <w:rsid w:val="00515556"/>
    <w:rsid w:val="00520ED3"/>
    <w:rsid w:val="005325B6"/>
    <w:rsid w:val="00543994"/>
    <w:rsid w:val="00565AC9"/>
    <w:rsid w:val="00565F99"/>
    <w:rsid w:val="005665F1"/>
    <w:rsid w:val="00570170"/>
    <w:rsid w:val="00572EFC"/>
    <w:rsid w:val="0058296A"/>
    <w:rsid w:val="00583832"/>
    <w:rsid w:val="00591198"/>
    <w:rsid w:val="005921D8"/>
    <w:rsid w:val="00592265"/>
    <w:rsid w:val="005978B6"/>
    <w:rsid w:val="005A7CB4"/>
    <w:rsid w:val="005B0D67"/>
    <w:rsid w:val="005B2F8F"/>
    <w:rsid w:val="005D1F37"/>
    <w:rsid w:val="005E1F0D"/>
    <w:rsid w:val="005F0C90"/>
    <w:rsid w:val="005F2BF5"/>
    <w:rsid w:val="005F436C"/>
    <w:rsid w:val="005F6AD8"/>
    <w:rsid w:val="0061075B"/>
    <w:rsid w:val="00620459"/>
    <w:rsid w:val="00623F81"/>
    <w:rsid w:val="006418E3"/>
    <w:rsid w:val="00641B1C"/>
    <w:rsid w:val="00647A1D"/>
    <w:rsid w:val="00651FF8"/>
    <w:rsid w:val="00660545"/>
    <w:rsid w:val="0068718A"/>
    <w:rsid w:val="0069365A"/>
    <w:rsid w:val="00693E7F"/>
    <w:rsid w:val="0069663A"/>
    <w:rsid w:val="006A2C67"/>
    <w:rsid w:val="006C2A59"/>
    <w:rsid w:val="006C5EE2"/>
    <w:rsid w:val="006C7E3E"/>
    <w:rsid w:val="006D2EE1"/>
    <w:rsid w:val="006D3C87"/>
    <w:rsid w:val="006E528F"/>
    <w:rsid w:val="006E717A"/>
    <w:rsid w:val="006E71C7"/>
    <w:rsid w:val="006F48ED"/>
    <w:rsid w:val="007065BA"/>
    <w:rsid w:val="00722158"/>
    <w:rsid w:val="00734001"/>
    <w:rsid w:val="00742041"/>
    <w:rsid w:val="0074281D"/>
    <w:rsid w:val="00745678"/>
    <w:rsid w:val="00757DC0"/>
    <w:rsid w:val="007800A7"/>
    <w:rsid w:val="007879B9"/>
    <w:rsid w:val="007917AC"/>
    <w:rsid w:val="00793727"/>
    <w:rsid w:val="007A6530"/>
    <w:rsid w:val="007A6C25"/>
    <w:rsid w:val="007A7DDF"/>
    <w:rsid w:val="007B18EE"/>
    <w:rsid w:val="007C1FEF"/>
    <w:rsid w:val="007C57DF"/>
    <w:rsid w:val="007D2AF0"/>
    <w:rsid w:val="007D4D71"/>
    <w:rsid w:val="007F16AC"/>
    <w:rsid w:val="007F3801"/>
    <w:rsid w:val="007F6422"/>
    <w:rsid w:val="00800F54"/>
    <w:rsid w:val="008120EC"/>
    <w:rsid w:val="00814FD1"/>
    <w:rsid w:val="0082174A"/>
    <w:rsid w:val="00821F8C"/>
    <w:rsid w:val="008248A5"/>
    <w:rsid w:val="008262E3"/>
    <w:rsid w:val="00843F85"/>
    <w:rsid w:val="00861818"/>
    <w:rsid w:val="00864A29"/>
    <w:rsid w:val="00874911"/>
    <w:rsid w:val="00874ABE"/>
    <w:rsid w:val="00881ADF"/>
    <w:rsid w:val="008C33B2"/>
    <w:rsid w:val="008C622F"/>
    <w:rsid w:val="008C7A32"/>
    <w:rsid w:val="008D1852"/>
    <w:rsid w:val="008D2D6B"/>
    <w:rsid w:val="008D32BD"/>
    <w:rsid w:val="008D5C81"/>
    <w:rsid w:val="008F0D44"/>
    <w:rsid w:val="008F255F"/>
    <w:rsid w:val="009069FB"/>
    <w:rsid w:val="0091007C"/>
    <w:rsid w:val="00911376"/>
    <w:rsid w:val="00913D94"/>
    <w:rsid w:val="00917737"/>
    <w:rsid w:val="00921023"/>
    <w:rsid w:val="00927483"/>
    <w:rsid w:val="00944E93"/>
    <w:rsid w:val="00960496"/>
    <w:rsid w:val="009635DF"/>
    <w:rsid w:val="00971E2E"/>
    <w:rsid w:val="00973760"/>
    <w:rsid w:val="00980013"/>
    <w:rsid w:val="00990C3E"/>
    <w:rsid w:val="00993FB8"/>
    <w:rsid w:val="009B28A5"/>
    <w:rsid w:val="009B650F"/>
    <w:rsid w:val="009C0373"/>
    <w:rsid w:val="009C1A4F"/>
    <w:rsid w:val="009D228F"/>
    <w:rsid w:val="009F00F7"/>
    <w:rsid w:val="009F3661"/>
    <w:rsid w:val="009F3DBC"/>
    <w:rsid w:val="00A04DCD"/>
    <w:rsid w:val="00A16C2A"/>
    <w:rsid w:val="00A2773A"/>
    <w:rsid w:val="00A27B46"/>
    <w:rsid w:val="00A31930"/>
    <w:rsid w:val="00A353D4"/>
    <w:rsid w:val="00A3668E"/>
    <w:rsid w:val="00A64A02"/>
    <w:rsid w:val="00A66EF2"/>
    <w:rsid w:val="00A67912"/>
    <w:rsid w:val="00A71052"/>
    <w:rsid w:val="00A84C4A"/>
    <w:rsid w:val="00A85EAD"/>
    <w:rsid w:val="00A97616"/>
    <w:rsid w:val="00AA743E"/>
    <w:rsid w:val="00AB463F"/>
    <w:rsid w:val="00AB62B9"/>
    <w:rsid w:val="00AC089D"/>
    <w:rsid w:val="00AC71FC"/>
    <w:rsid w:val="00AD3542"/>
    <w:rsid w:val="00AD71A5"/>
    <w:rsid w:val="00B01CBA"/>
    <w:rsid w:val="00B03B75"/>
    <w:rsid w:val="00B0514A"/>
    <w:rsid w:val="00B06904"/>
    <w:rsid w:val="00B0694A"/>
    <w:rsid w:val="00B1573C"/>
    <w:rsid w:val="00B179B5"/>
    <w:rsid w:val="00B17ECA"/>
    <w:rsid w:val="00B2536B"/>
    <w:rsid w:val="00B26920"/>
    <w:rsid w:val="00B60523"/>
    <w:rsid w:val="00B75C1A"/>
    <w:rsid w:val="00B82A67"/>
    <w:rsid w:val="00B8549C"/>
    <w:rsid w:val="00B93544"/>
    <w:rsid w:val="00BA1B13"/>
    <w:rsid w:val="00BA31A6"/>
    <w:rsid w:val="00BB0515"/>
    <w:rsid w:val="00BB3DB2"/>
    <w:rsid w:val="00BD0E9C"/>
    <w:rsid w:val="00BD11E8"/>
    <w:rsid w:val="00BD36A4"/>
    <w:rsid w:val="00BD5A94"/>
    <w:rsid w:val="00BE10F5"/>
    <w:rsid w:val="00BE2F6C"/>
    <w:rsid w:val="00BE50E5"/>
    <w:rsid w:val="00BF29E3"/>
    <w:rsid w:val="00C16D8A"/>
    <w:rsid w:val="00C224BE"/>
    <w:rsid w:val="00C23978"/>
    <w:rsid w:val="00C269BF"/>
    <w:rsid w:val="00C41E25"/>
    <w:rsid w:val="00C43F1A"/>
    <w:rsid w:val="00C517FD"/>
    <w:rsid w:val="00C54069"/>
    <w:rsid w:val="00C57A50"/>
    <w:rsid w:val="00C84E7D"/>
    <w:rsid w:val="00C85761"/>
    <w:rsid w:val="00C9246B"/>
    <w:rsid w:val="00C93244"/>
    <w:rsid w:val="00CA1C2B"/>
    <w:rsid w:val="00CC52BF"/>
    <w:rsid w:val="00CD7F18"/>
    <w:rsid w:val="00CE2196"/>
    <w:rsid w:val="00CE4AD2"/>
    <w:rsid w:val="00D01223"/>
    <w:rsid w:val="00D1361B"/>
    <w:rsid w:val="00D144CE"/>
    <w:rsid w:val="00D144E1"/>
    <w:rsid w:val="00D2419B"/>
    <w:rsid w:val="00D315E1"/>
    <w:rsid w:val="00D417D0"/>
    <w:rsid w:val="00D436BF"/>
    <w:rsid w:val="00D43E58"/>
    <w:rsid w:val="00D453E9"/>
    <w:rsid w:val="00D53693"/>
    <w:rsid w:val="00D61036"/>
    <w:rsid w:val="00D614FA"/>
    <w:rsid w:val="00D62ADA"/>
    <w:rsid w:val="00D6603E"/>
    <w:rsid w:val="00D676DD"/>
    <w:rsid w:val="00D90275"/>
    <w:rsid w:val="00D920E2"/>
    <w:rsid w:val="00DA0A82"/>
    <w:rsid w:val="00DA275E"/>
    <w:rsid w:val="00DC4864"/>
    <w:rsid w:val="00DE343D"/>
    <w:rsid w:val="00DF1D4C"/>
    <w:rsid w:val="00DF3583"/>
    <w:rsid w:val="00DF48F3"/>
    <w:rsid w:val="00DF4AA0"/>
    <w:rsid w:val="00E14894"/>
    <w:rsid w:val="00E22D0F"/>
    <w:rsid w:val="00E3191B"/>
    <w:rsid w:val="00E35D40"/>
    <w:rsid w:val="00E406CB"/>
    <w:rsid w:val="00E478AB"/>
    <w:rsid w:val="00E61DB0"/>
    <w:rsid w:val="00E65848"/>
    <w:rsid w:val="00E7514A"/>
    <w:rsid w:val="00E76F4C"/>
    <w:rsid w:val="00E84782"/>
    <w:rsid w:val="00E87A98"/>
    <w:rsid w:val="00EA1B13"/>
    <w:rsid w:val="00EA27B8"/>
    <w:rsid w:val="00EA357B"/>
    <w:rsid w:val="00EA515E"/>
    <w:rsid w:val="00EA7592"/>
    <w:rsid w:val="00EA763B"/>
    <w:rsid w:val="00EB35DD"/>
    <w:rsid w:val="00EB3919"/>
    <w:rsid w:val="00EC120B"/>
    <w:rsid w:val="00EC5CC9"/>
    <w:rsid w:val="00EC5CD9"/>
    <w:rsid w:val="00EC7472"/>
    <w:rsid w:val="00ED458B"/>
    <w:rsid w:val="00EF34D7"/>
    <w:rsid w:val="00F00D97"/>
    <w:rsid w:val="00F03171"/>
    <w:rsid w:val="00F11E37"/>
    <w:rsid w:val="00F12CBD"/>
    <w:rsid w:val="00F23238"/>
    <w:rsid w:val="00F3380E"/>
    <w:rsid w:val="00F42C60"/>
    <w:rsid w:val="00F44AB2"/>
    <w:rsid w:val="00F46629"/>
    <w:rsid w:val="00F46DE1"/>
    <w:rsid w:val="00F572F8"/>
    <w:rsid w:val="00F6343D"/>
    <w:rsid w:val="00F6562D"/>
    <w:rsid w:val="00F65CF1"/>
    <w:rsid w:val="00F66154"/>
    <w:rsid w:val="00F70EBE"/>
    <w:rsid w:val="00F92704"/>
    <w:rsid w:val="00FA32A3"/>
    <w:rsid w:val="00FB36BC"/>
    <w:rsid w:val="00FC70C3"/>
    <w:rsid w:val="00FD3B6B"/>
    <w:rsid w:val="00FE1EB6"/>
    <w:rsid w:val="00FE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28F50"/>
  <w15:chartTrackingRefBased/>
  <w15:docId w15:val="{45C8E858-A30B-40D5-9C71-9E0F8B8CF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F53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unhideWhenUsed/>
    <w:rsid w:val="004F53B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E50E5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B82A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B82A67"/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y2iqfc">
    <w:name w:val="y2iqfc"/>
    <w:basedOn w:val="a0"/>
    <w:rsid w:val="00B82A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4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2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7097</TotalTime>
  <Pages>1</Pages>
  <Words>1869</Words>
  <Characters>1066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170</cp:revision>
  <dcterms:created xsi:type="dcterms:W3CDTF">2021-10-21T13:32:00Z</dcterms:created>
  <dcterms:modified xsi:type="dcterms:W3CDTF">2023-06-22T09:57:00Z</dcterms:modified>
</cp:coreProperties>
</file>