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5528"/>
      </w:tblGrid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№</w:t>
            </w:r>
          </w:p>
        </w:tc>
        <w:tc>
          <w:tcPr>
            <w:tcW w:w="4536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Оригинал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(RU)</w:t>
            </w:r>
          </w:p>
        </w:tc>
        <w:tc>
          <w:tcPr>
            <w:tcW w:w="552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Перевод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(EN)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Присылаю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Вам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поэтапный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бизнес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план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I send you a phased business plan.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2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составление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бизнес-плана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пользовалась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шаблонами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только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личностными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соображениями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четкие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этапы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их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реализация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While projecting a business plan, I did not use patterns, only personal considerations, precise stages and their implementation.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3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После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нашего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согласования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партнёрства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план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будет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совершенствоваться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дорабатываться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After our approval of the partnership, the plan will be improved and finalized.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4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Добавляться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объём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информации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детально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всем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городам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Украины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An information volume </w:t>
            </w:r>
            <w:proofErr w:type="gramStart"/>
            <w:r>
              <w:rPr>
                <w:rFonts w:ascii="Arial Unicode MS" w:eastAsia="Arial Unicode MS" w:hAnsi="Arial Unicode MS" w:cs="Arial Unicode MS"/>
                <w:sz w:val="22"/>
              </w:rPr>
              <w:t>will be added</w:t>
            </w:r>
            <w:proofErr w:type="gram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in detail in all cities of Ukraine.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5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На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рынке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представлены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разнообразие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гормональных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таблеток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несколько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разновидностей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спиралей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-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самая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популярная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Мирена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There </w:t>
            </w:r>
            <w:proofErr w:type="gramStart"/>
            <w:r>
              <w:rPr>
                <w:rFonts w:ascii="Arial Unicode MS" w:eastAsia="Arial Unicode MS" w:hAnsi="Arial Unicode MS" w:cs="Arial Unicode MS"/>
                <w:sz w:val="22"/>
              </w:rPr>
              <w:t>are a variety</w:t>
            </w:r>
            <w:proofErr w:type="gram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of hormonal pills on the market, and several varieties of spirals are the most popular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Mirena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6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конечно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же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гормональные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пластыри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барьерные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контрацептивы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: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презервативы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губки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капсулы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т.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And, of course, hormonal plasters and barrier contraceptives: condoms, sponges, capsules etc.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7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Д.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Суть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в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том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что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Ваш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продукт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GyneFix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является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уникальным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и к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сожалению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доступен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в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нашей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стране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я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считаю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что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этот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продукт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может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стать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достойным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решением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многих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проблем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украинских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женщин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The matter is that your product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GyneFix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is a unique, and, unfortunately, inaccessible in our country, I consider this product can be a dignified solution of many problems for Ukrainian women.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8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В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поисках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альтернативы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гормональным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таблеткам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спиралям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которые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всем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подходят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многие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бы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отдали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предпочтение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GyneFix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 w:rsidP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In search of an alternative to hormonal pills and spirals, which are not suitable for everyone, many would prefer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GyneFix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9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Все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эти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процессы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имеют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временные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сроки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финансовые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растраты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All these processes have </w:t>
            </w:r>
            <w:proofErr w:type="gramStart"/>
            <w:r>
              <w:rPr>
                <w:rFonts w:ascii="Arial Unicode MS" w:eastAsia="Arial Unicode MS" w:hAnsi="Arial Unicode MS" w:cs="Arial Unicode MS"/>
                <w:sz w:val="22"/>
              </w:rPr>
              <w:t>time-frame</w:t>
            </w:r>
            <w:proofErr w:type="gram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and financial spending.</w:t>
            </w:r>
          </w:p>
        </w:tc>
      </w:tr>
      <w:tr w:rsidR="00C60022" w:rsidTr="00C60022">
        <w:tc>
          <w:tcPr>
            <w:tcW w:w="568" w:type="dxa"/>
            <w:shd w:val="clear" w:color="auto" w:fill="D3D3D3"/>
          </w:tcPr>
          <w:p w:rsidR="00C60022" w:rsidRPr="00C60022" w:rsidRDefault="00C60022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/>
                <w:sz w:val="22"/>
                <w:lang w:val="ru-RU"/>
              </w:rPr>
              <w:t>0</w:t>
            </w:r>
          </w:p>
        </w:tc>
        <w:tc>
          <w:tcPr>
            <w:tcW w:w="4536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После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изучения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документации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фирма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которая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занимается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регистрацией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и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легализацией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медицинского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изделия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,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выставляет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счёт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для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проведения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всех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необходимых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2"/>
              </w:rPr>
              <w:t>процессов</w:t>
            </w:r>
            <w:proofErr w:type="spellEnd"/>
            <w:r>
              <w:rPr>
                <w:rFonts w:ascii="Arial Unicode MS" w:eastAsia="Arial Unicode MS" w:hAnsi="Arial Unicode MS" w:cs="Arial Unicode MS"/>
                <w:sz w:val="22"/>
              </w:rPr>
              <w:t>.</w:t>
            </w:r>
          </w:p>
        </w:tc>
        <w:tc>
          <w:tcPr>
            <w:tcW w:w="5528" w:type="dxa"/>
            <w:shd w:val="clear" w:color="auto" w:fill="FFFFFF"/>
          </w:tcPr>
          <w:p w:rsidR="00C60022" w:rsidRDefault="00C60022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 xml:space="preserve">After studying the documentation, the </w:t>
            </w:r>
            <w:proofErr w:type="gramStart"/>
            <w:r>
              <w:rPr>
                <w:rFonts w:ascii="Arial Unicode MS" w:eastAsia="Arial Unicode MS" w:hAnsi="Arial Unicode MS" w:cs="Arial Unicode MS"/>
                <w:sz w:val="22"/>
              </w:rPr>
              <w:t>company which</w:t>
            </w:r>
            <w:proofErr w:type="gramEnd"/>
            <w:r>
              <w:rPr>
                <w:rFonts w:ascii="Arial Unicode MS" w:eastAsia="Arial Unicode MS" w:hAnsi="Arial Unicode MS" w:cs="Arial Unicode MS"/>
                <w:sz w:val="22"/>
              </w:rPr>
              <w:t xml:space="preserve"> is occupied with a registration and legalization of medical products, issues an invoice for carrying out all necessary processes.</w:t>
            </w:r>
          </w:p>
        </w:tc>
      </w:tr>
    </w:tbl>
    <w:p w:rsidR="00A77B3E" w:rsidRDefault="00A77B3E">
      <w:pPr>
        <w:rPr>
          <w:rFonts w:ascii="Arial Unicode MS" w:eastAsia="Arial Unicode MS" w:hAnsi="Arial Unicode MS" w:cs="Arial Unicode MS"/>
          <w:sz w:val="22"/>
        </w:rPr>
      </w:pPr>
      <w:bookmarkStart w:id="0" w:name="_GoBack"/>
      <w:bookmarkEnd w:id="0"/>
    </w:p>
    <w:sectPr w:rsidR="00A77B3E" w:rsidSect="00C60022">
      <w:headerReference w:type="default" r:id="rId7"/>
      <w:pgSz w:w="12240" w:h="15840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B40" w:rsidRDefault="000E1B40">
      <w:r>
        <w:separator/>
      </w:r>
    </w:p>
  </w:endnote>
  <w:endnote w:type="continuationSeparator" w:id="0">
    <w:p w:rsidR="000E1B40" w:rsidRDefault="000E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B40" w:rsidRDefault="000E1B40">
      <w:r>
        <w:separator/>
      </w:r>
    </w:p>
  </w:footnote>
  <w:footnote w:type="continuationSeparator" w:id="0">
    <w:p w:rsidR="000E1B40" w:rsidRDefault="000E1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F80" w:rsidRPr="00C60022" w:rsidRDefault="00C60022">
    <w:pPr>
      <w:rPr>
        <w:sz w:val="36"/>
        <w:lang w:val="ru-RU"/>
      </w:rPr>
    </w:pPr>
    <w:r w:rsidRPr="00C60022">
      <w:rPr>
        <w:noProof/>
        <w:sz w:val="36"/>
        <w:lang w:val="ru-RU" w:eastAsia="ru-RU"/>
      </w:rPr>
      <w:t>Бизнес план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267091"/>
    <w:multiLevelType w:val="hybridMultilevel"/>
    <w:tmpl w:val="6AA8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4F80"/>
    <w:rsid w:val="000E1B40"/>
    <w:rsid w:val="00A77B3E"/>
    <w:rsid w:val="00C60022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02E438-C51E-4D43-B509-18BEA6D7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600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60022"/>
    <w:rPr>
      <w:sz w:val="24"/>
      <w:szCs w:val="24"/>
    </w:rPr>
  </w:style>
  <w:style w:type="paragraph" w:styleId="a5">
    <w:name w:val="header"/>
    <w:basedOn w:val="a"/>
    <w:link w:val="a6"/>
    <w:unhideWhenUsed/>
    <w:rsid w:val="00C600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00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HappyMom</dc:creator>
  <cp:lastModifiedBy>ЮліяТрощинська.</cp:lastModifiedBy>
  <cp:revision>2</cp:revision>
  <dcterms:created xsi:type="dcterms:W3CDTF">2021-08-09T09:37:00Z</dcterms:created>
  <dcterms:modified xsi:type="dcterms:W3CDTF">2021-08-09T09:37:00Z</dcterms:modified>
</cp:coreProperties>
</file>