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1D" w:rsidRDefault="00DF2A4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2A42">
        <w:rPr>
          <w:rFonts w:ascii="Times New Roman" w:hAnsi="Times New Roman" w:cs="Times New Roman"/>
          <w:b/>
          <w:sz w:val="28"/>
          <w:szCs w:val="28"/>
          <w:lang w:val="uk-UA"/>
        </w:rPr>
        <w:t>Уривки зі статті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DF2A42" w:rsidRPr="00DF2A42" w:rsidRDefault="00DF2A42" w:rsidP="00DF2A42">
      <w:pPr>
        <w:pStyle w:val="a3"/>
        <w:numPr>
          <w:ilvl w:val="0"/>
          <w:numId w:val="1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A42">
        <w:rPr>
          <w:rFonts w:ascii="Times New Roman" w:hAnsi="Times New Roman" w:cs="Times New Roman"/>
          <w:sz w:val="28"/>
          <w:szCs w:val="28"/>
          <w:lang w:val="uk-UA"/>
        </w:rPr>
        <w:t>У сучасному світі кожна держава має свою правову систему, а буває й так що в одній і тій ж державі діють кілька конкуруючих. Своє право мають і недержавні спільності: канонічне право, мусульманське право, індуське право, іудейське право. Існує також міжнародне право, яке регулює у всесвітньому чи регіональному масштабі міждержавні та зовнішньоторговельні відносини.</w:t>
      </w:r>
    </w:p>
    <w:p w:rsidR="00DF2A42" w:rsidRDefault="00DF2A42" w:rsidP="00DF2A4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Право і держава нерозривно пов’язані між собою. Правова система окремої держави побудована на її індивідуальних особливостях історичного розвитку і має свої характерні риси.</w:t>
      </w:r>
    </w:p>
    <w:p w:rsidR="00DF2A42" w:rsidRPr="00DF2A42" w:rsidRDefault="00DF2A42" w:rsidP="00DF2A42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Зародження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романо-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XII та</w:t>
      </w:r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ХIII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століттях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жодним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не є результатом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утвердження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централізації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здійсненої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королівською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владою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ooltip="Романо-германська правова система" w:history="1">
        <w:r w:rsidRPr="003E6F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романо-</w:t>
        </w:r>
        <w:proofErr w:type="spellStart"/>
        <w:r w:rsidRPr="003E6F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германська</w:t>
        </w:r>
        <w:proofErr w:type="spellEnd"/>
        <w:r w:rsidRPr="003E6F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3E6F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правова</w:t>
        </w:r>
        <w:proofErr w:type="spellEnd"/>
        <w:r w:rsidRPr="003E6F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система</w:t>
        </w:r>
      </w:hyperlink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відрізняється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права, де </w:t>
      </w:r>
      <w:proofErr w:type="spellStart"/>
      <w:r>
        <w:fldChar w:fldCharType="begin"/>
      </w:r>
      <w:r>
        <w:instrText xml:space="preserve"> HYPERLINK "http://ua-referat.com/%D0%A0%D0%BE%D0%B7%D0%B2%D0%B8%D1%82%D0%BE%D0%BA" \o "Розвиток" </w:instrText>
      </w:r>
      <w:r>
        <w:fldChar w:fldCharType="separate"/>
      </w:r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посиленням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королівської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 </w:t>
      </w:r>
      <w:proofErr w:type="spellStart"/>
      <w:r>
        <w:fldChar w:fldCharType="begin"/>
      </w:r>
      <w:r>
        <w:instrText xml:space="preserve"> HYPERLINK "http://ua-referat.com/%D0%86%D1%81%D0%BD%D1%83%D0%B2%D0%B0%D0%BD%D0%BD%D1%8F" \o "Існування" </w:instrText>
      </w:r>
      <w:r>
        <w:fldChar w:fldCharType="separate"/>
      </w:r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сильно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централізованих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королівських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судів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Європейському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континенті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спостерігалося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Система романо-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германсько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затверджується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Європа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становить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сама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роду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здається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нездійсненною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цю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очевидним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зусилля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папства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імперії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приведуть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політичному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єдності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Римської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імперії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Система романо-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германського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грунтувалася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іншому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спільності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Вона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виникла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продовжувала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існувати</w:t>
      </w:r>
      <w:proofErr w:type="spellEnd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підкреслити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2A42" w:rsidRPr="00DF2A42" w:rsidRDefault="00DF2A42" w:rsidP="00DF2A42">
      <w:pPr>
        <w:pStyle w:val="a3"/>
        <w:numPr>
          <w:ilvl w:val="0"/>
          <w:numId w:val="1"/>
        </w:numPr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Вважається, що римське право зберегло статус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найважлив</w:t>
      </w:r>
      <w:proofErr w:type="spellEnd"/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шого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загальноєвропейського правового джерела завдяки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кодиф</w:t>
      </w:r>
      <w:proofErr w:type="spellEnd"/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каціям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цивільного права, що відбулися на початку </w:t>
      </w:r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XIX</w:t>
      </w:r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стол</w:t>
      </w:r>
      <w:proofErr w:type="spellEnd"/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ття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Франції та наприкінці </w:t>
      </w:r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XIX</w:t>
      </w:r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століття в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Німеччин</w:t>
      </w:r>
      <w:proofErr w:type="spellEnd"/>
      <w:r w:rsidRPr="00EF0B7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чином,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найцінніше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римського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права, все те,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справжнє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універсальне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ядро,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продовжує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суті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жити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нових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кодексах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Західної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Європи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>поєднанні</w:t>
      </w:r>
      <w:proofErr w:type="spellEnd"/>
      <w:r w:rsidRPr="00DF2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засадами нового права.</w:t>
      </w:r>
    </w:p>
    <w:sectPr w:rsidR="00DF2A42" w:rsidRPr="00DF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3B9"/>
    <w:multiLevelType w:val="hybridMultilevel"/>
    <w:tmpl w:val="8E4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42"/>
    <w:rsid w:val="00DF2A42"/>
    <w:rsid w:val="00E7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3BC8"/>
  <w15:chartTrackingRefBased/>
  <w15:docId w15:val="{E3676555-242C-4CCA-B1C1-A4FD5E6D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a-referat.com/%D0%A0%D0%BE%D0%BC%D0%B0%D0%BD%D0%BE-%D0%B3%D0%B5%D1%80%D0%BC%D0%B0%D0%BD%D1%81%D1%8C%D0%BA%D0%B0_%D0%BF%D1%80%D0%B0%D0%B2%D0%BE%D0%B2%D0%B0_%D1%81%D0%B8%D1%81%D1%82%D0%B5%D0%BC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</cp:revision>
  <dcterms:created xsi:type="dcterms:W3CDTF">2022-01-12T16:43:00Z</dcterms:created>
  <dcterms:modified xsi:type="dcterms:W3CDTF">2022-01-12T16:47:00Z</dcterms:modified>
</cp:coreProperties>
</file>