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Theme="minorHAnsi" w:hAnsiTheme="minorHAnsi" w:cstheme="minorBidi"/>
          <w:b w:val="0"/>
          <w:bCs w:val="0"/>
          <w:color w:val="auto"/>
          <w:sz w:val="22"/>
          <w:szCs w:val="22"/>
          <w:lang w:eastAsia="en-US"/>
        </w:rPr>
        <w:id w:val="-1754115551"/>
        <w:docPartObj>
          <w:docPartGallery w:val="Table of Contents"/>
          <w:docPartUnique/>
        </w:docPartObj>
      </w:sdtPr>
      <w:sdtEndPr/>
      <w:sdtContent>
        <w:p w:rsidR="00984A43" w:rsidRPr="00A379D6" w:rsidRDefault="00984A43" w:rsidP="00984A43">
          <w:pPr>
            <w:pStyle w:val="af5"/>
            <w:spacing w:before="0" w:line="324" w:lineRule="auto"/>
            <w:jc w:val="center"/>
            <w:rPr>
              <w:rFonts w:ascii="Times New Roman" w:hAnsi="Times New Roman" w:cs="Times New Roman"/>
              <w:color w:val="auto"/>
              <w:lang w:val="uk-UA"/>
            </w:rPr>
          </w:pPr>
          <w:r w:rsidRPr="00A379D6">
            <w:rPr>
              <w:rFonts w:ascii="Times New Roman" w:hAnsi="Times New Roman" w:cs="Times New Roman"/>
              <w:color w:val="auto"/>
              <w:lang w:val="uk-UA"/>
            </w:rPr>
            <w:t>ЗМІСТ</w:t>
          </w:r>
        </w:p>
        <w:p w:rsidR="00984A43" w:rsidRPr="00A379D6" w:rsidRDefault="00984A43" w:rsidP="0005348E">
          <w:pPr>
            <w:pStyle w:val="11"/>
            <w:tabs>
              <w:tab w:val="right" w:leader="dot" w:pos="9628"/>
            </w:tabs>
            <w:spacing w:after="0" w:line="324" w:lineRule="auto"/>
            <w:rPr>
              <w:rFonts w:ascii="Times New Roman" w:hAnsi="Times New Roman" w:cs="Times New Roman"/>
              <w:noProof/>
              <w:sz w:val="28"/>
              <w:szCs w:val="28"/>
            </w:rPr>
          </w:pPr>
          <w:r w:rsidRPr="00A379D6">
            <w:rPr>
              <w:rFonts w:ascii="Times New Roman" w:hAnsi="Times New Roman" w:cs="Times New Roman"/>
              <w:sz w:val="28"/>
              <w:szCs w:val="28"/>
            </w:rPr>
            <w:fldChar w:fldCharType="begin"/>
          </w:r>
          <w:r w:rsidRPr="00A379D6">
            <w:rPr>
              <w:rFonts w:ascii="Times New Roman" w:hAnsi="Times New Roman" w:cs="Times New Roman"/>
              <w:sz w:val="28"/>
              <w:szCs w:val="28"/>
            </w:rPr>
            <w:instrText xml:space="preserve"> TOC \o "1-3" \h \z \u </w:instrText>
          </w:r>
          <w:r w:rsidRPr="00A379D6">
            <w:rPr>
              <w:rFonts w:ascii="Times New Roman" w:hAnsi="Times New Roman" w:cs="Times New Roman"/>
              <w:sz w:val="28"/>
              <w:szCs w:val="28"/>
            </w:rPr>
            <w:fldChar w:fldCharType="separate"/>
          </w:r>
          <w:hyperlink w:anchor="_Toc26385820" w:history="1">
            <w:r w:rsidRPr="00A379D6">
              <w:rPr>
                <w:rStyle w:val="ab"/>
                <w:rFonts w:ascii="Times New Roman" w:hAnsi="Times New Roman" w:cs="Times New Roman"/>
                <w:noProof/>
                <w:sz w:val="28"/>
                <w:szCs w:val="28"/>
                <w:lang w:val="uk-UA"/>
              </w:rPr>
              <w:t>ВСТУП</w:t>
            </w:r>
            <w:r w:rsidRPr="00A379D6">
              <w:rPr>
                <w:rFonts w:ascii="Times New Roman" w:hAnsi="Times New Roman" w:cs="Times New Roman"/>
                <w:noProof/>
                <w:webHidden/>
                <w:sz w:val="28"/>
                <w:szCs w:val="28"/>
              </w:rPr>
              <w:tab/>
            </w:r>
            <w:r w:rsidRPr="00A379D6">
              <w:rPr>
                <w:rFonts w:ascii="Times New Roman" w:hAnsi="Times New Roman" w:cs="Times New Roman"/>
                <w:noProof/>
                <w:webHidden/>
                <w:sz w:val="28"/>
                <w:szCs w:val="28"/>
              </w:rPr>
              <w:fldChar w:fldCharType="begin"/>
            </w:r>
            <w:r w:rsidRPr="00A379D6">
              <w:rPr>
                <w:rFonts w:ascii="Times New Roman" w:hAnsi="Times New Roman" w:cs="Times New Roman"/>
                <w:noProof/>
                <w:webHidden/>
                <w:sz w:val="28"/>
                <w:szCs w:val="28"/>
              </w:rPr>
              <w:instrText xml:space="preserve"> PAGEREF _Toc26385820 \h </w:instrText>
            </w:r>
            <w:r w:rsidRPr="00A379D6">
              <w:rPr>
                <w:rFonts w:ascii="Times New Roman" w:hAnsi="Times New Roman" w:cs="Times New Roman"/>
                <w:noProof/>
                <w:webHidden/>
                <w:sz w:val="28"/>
                <w:szCs w:val="28"/>
              </w:rPr>
            </w:r>
            <w:r w:rsidRPr="00A379D6">
              <w:rPr>
                <w:rFonts w:ascii="Times New Roman" w:hAnsi="Times New Roman" w:cs="Times New Roman"/>
                <w:noProof/>
                <w:webHidden/>
                <w:sz w:val="28"/>
                <w:szCs w:val="28"/>
              </w:rPr>
              <w:fldChar w:fldCharType="separate"/>
            </w:r>
            <w:r w:rsidR="00005840">
              <w:rPr>
                <w:rFonts w:ascii="Times New Roman" w:hAnsi="Times New Roman" w:cs="Times New Roman"/>
                <w:noProof/>
                <w:webHidden/>
                <w:sz w:val="28"/>
                <w:szCs w:val="28"/>
              </w:rPr>
              <w:t>6</w:t>
            </w:r>
            <w:r w:rsidRPr="00A379D6">
              <w:rPr>
                <w:rFonts w:ascii="Times New Roman" w:hAnsi="Times New Roman" w:cs="Times New Roman"/>
                <w:noProof/>
                <w:webHidden/>
                <w:sz w:val="28"/>
                <w:szCs w:val="28"/>
              </w:rPr>
              <w:fldChar w:fldCharType="end"/>
            </w:r>
          </w:hyperlink>
        </w:p>
        <w:p w:rsidR="00984A43" w:rsidRPr="00A379D6" w:rsidRDefault="00796FF3" w:rsidP="0005348E">
          <w:pPr>
            <w:pStyle w:val="11"/>
            <w:tabs>
              <w:tab w:val="right" w:leader="dot" w:pos="9628"/>
            </w:tabs>
            <w:spacing w:after="0" w:line="324" w:lineRule="auto"/>
            <w:rPr>
              <w:rFonts w:ascii="Times New Roman" w:hAnsi="Times New Roman" w:cs="Times New Roman"/>
              <w:noProof/>
              <w:sz w:val="28"/>
              <w:szCs w:val="28"/>
            </w:rPr>
          </w:pPr>
          <w:hyperlink w:anchor="_Toc26385821" w:history="1">
            <w:r w:rsidR="00984A43" w:rsidRPr="00A379D6">
              <w:rPr>
                <w:rStyle w:val="ab"/>
                <w:rFonts w:ascii="Times New Roman" w:hAnsi="Times New Roman" w:cs="Times New Roman"/>
                <w:noProof/>
                <w:sz w:val="28"/>
                <w:szCs w:val="28"/>
                <w:lang w:val="uk-UA"/>
              </w:rPr>
              <w:t>РОЗДІЛ 1</w:t>
            </w:r>
            <w:r w:rsidR="00984A43" w:rsidRPr="00A379D6">
              <w:rPr>
                <w:rFonts w:ascii="Times New Roman" w:hAnsi="Times New Roman" w:cs="Times New Roman"/>
                <w:noProof/>
                <w:webHidden/>
                <w:sz w:val="28"/>
                <w:szCs w:val="28"/>
                <w:lang w:val="uk-UA"/>
              </w:rPr>
              <w:t>.</w:t>
            </w:r>
          </w:hyperlink>
          <w:r w:rsidR="00984A43" w:rsidRPr="00A379D6">
            <w:rPr>
              <w:rFonts w:ascii="Times New Roman" w:hAnsi="Times New Roman" w:cs="Times New Roman"/>
              <w:noProof/>
              <w:sz w:val="28"/>
              <w:szCs w:val="28"/>
              <w:lang w:val="uk-UA"/>
            </w:rPr>
            <w:t xml:space="preserve"> </w:t>
          </w:r>
          <w:hyperlink w:anchor="_Toc26385822" w:history="1">
            <w:r w:rsidR="00984A43" w:rsidRPr="00A379D6">
              <w:rPr>
                <w:rStyle w:val="ab"/>
                <w:rFonts w:ascii="Times New Roman" w:hAnsi="Times New Roman" w:cs="Times New Roman"/>
                <w:noProof/>
                <w:sz w:val="28"/>
                <w:szCs w:val="28"/>
                <w:lang w:val="uk-UA"/>
              </w:rPr>
              <w:t xml:space="preserve">МЕТОДОЛОГІЧНІ ЗАСАДИ ДОСЛІДЖЕННЯ СОЦІАЛЬНОЇ РОБОТИ ЯК ФАКТОРА РОЗВИТКУ РЕГІОНАЛЬНОГО ЗАКЛАДУ </w:t>
            </w:r>
            <w:r w:rsidR="00984A43" w:rsidRPr="00A379D6">
              <w:rPr>
                <w:rStyle w:val="ab"/>
                <w:rFonts w:ascii="Times New Roman" w:hAnsi="Times New Roman" w:cs="Times New Roman"/>
                <w:noProof/>
                <w:sz w:val="28"/>
                <w:szCs w:val="28"/>
                <w:lang w:val="uk-UA"/>
              </w:rPr>
              <w:br/>
              <w:t>ВИЩОЇ ОСВІТИ ЄВРОПЕЙСЬКОГО ВЗІРЦЯ</w:t>
            </w:r>
            <w:r w:rsidR="00984A43" w:rsidRPr="00A379D6">
              <w:rPr>
                <w:rFonts w:ascii="Times New Roman" w:hAnsi="Times New Roman" w:cs="Times New Roman"/>
                <w:noProof/>
                <w:webHidden/>
                <w:sz w:val="28"/>
                <w:szCs w:val="28"/>
              </w:rPr>
              <w:tab/>
            </w:r>
            <w:r w:rsidR="00984A43" w:rsidRPr="00A379D6">
              <w:rPr>
                <w:rFonts w:ascii="Times New Roman" w:hAnsi="Times New Roman" w:cs="Times New Roman"/>
                <w:noProof/>
                <w:webHidden/>
                <w:sz w:val="28"/>
                <w:szCs w:val="28"/>
              </w:rPr>
              <w:fldChar w:fldCharType="begin"/>
            </w:r>
            <w:r w:rsidR="00984A43" w:rsidRPr="00A379D6">
              <w:rPr>
                <w:rFonts w:ascii="Times New Roman" w:hAnsi="Times New Roman" w:cs="Times New Roman"/>
                <w:noProof/>
                <w:webHidden/>
                <w:sz w:val="28"/>
                <w:szCs w:val="28"/>
              </w:rPr>
              <w:instrText xml:space="preserve"> PAGEREF _Toc26385822 \h </w:instrText>
            </w:r>
            <w:r w:rsidR="00984A43" w:rsidRPr="00A379D6">
              <w:rPr>
                <w:rFonts w:ascii="Times New Roman" w:hAnsi="Times New Roman" w:cs="Times New Roman"/>
                <w:noProof/>
                <w:webHidden/>
                <w:sz w:val="28"/>
                <w:szCs w:val="28"/>
              </w:rPr>
            </w:r>
            <w:r w:rsidR="00984A43" w:rsidRPr="00A379D6">
              <w:rPr>
                <w:rFonts w:ascii="Times New Roman" w:hAnsi="Times New Roman" w:cs="Times New Roman"/>
                <w:noProof/>
                <w:webHidden/>
                <w:sz w:val="28"/>
                <w:szCs w:val="28"/>
              </w:rPr>
              <w:fldChar w:fldCharType="separate"/>
            </w:r>
            <w:r w:rsidR="00005840">
              <w:rPr>
                <w:rFonts w:ascii="Times New Roman" w:hAnsi="Times New Roman" w:cs="Times New Roman"/>
                <w:noProof/>
                <w:webHidden/>
                <w:sz w:val="28"/>
                <w:szCs w:val="28"/>
              </w:rPr>
              <w:t>10</w:t>
            </w:r>
            <w:r w:rsidR="00984A43" w:rsidRPr="00A379D6">
              <w:rPr>
                <w:rFonts w:ascii="Times New Roman" w:hAnsi="Times New Roman" w:cs="Times New Roman"/>
                <w:noProof/>
                <w:webHidden/>
                <w:sz w:val="28"/>
                <w:szCs w:val="28"/>
              </w:rPr>
              <w:fldChar w:fldCharType="end"/>
            </w:r>
          </w:hyperlink>
        </w:p>
        <w:p w:rsidR="00984A43" w:rsidRPr="00A379D6" w:rsidRDefault="00796FF3" w:rsidP="0005348E">
          <w:pPr>
            <w:pStyle w:val="11"/>
            <w:tabs>
              <w:tab w:val="right" w:leader="dot" w:pos="9628"/>
            </w:tabs>
            <w:spacing w:after="0" w:line="324" w:lineRule="auto"/>
            <w:rPr>
              <w:rFonts w:ascii="Times New Roman" w:hAnsi="Times New Roman" w:cs="Times New Roman"/>
              <w:noProof/>
              <w:sz w:val="28"/>
              <w:szCs w:val="28"/>
            </w:rPr>
          </w:pPr>
          <w:hyperlink w:anchor="_Toc26385823" w:history="1">
            <w:r w:rsidR="00984A43" w:rsidRPr="00A379D6">
              <w:rPr>
                <w:rStyle w:val="ab"/>
                <w:rFonts w:ascii="Times New Roman" w:hAnsi="Times New Roman" w:cs="Times New Roman"/>
                <w:noProof/>
                <w:sz w:val="28"/>
                <w:szCs w:val="28"/>
                <w:lang w:val="uk-UA"/>
              </w:rPr>
              <w:t>1.1. Стан наукової розробки соціальної роботи як фактора розвитку регіонального закладу вищої освіти Європейського взірця</w:t>
            </w:r>
            <w:r w:rsidR="00984A43" w:rsidRPr="00A379D6">
              <w:rPr>
                <w:rFonts w:ascii="Times New Roman" w:hAnsi="Times New Roman" w:cs="Times New Roman"/>
                <w:noProof/>
                <w:webHidden/>
                <w:sz w:val="28"/>
                <w:szCs w:val="28"/>
              </w:rPr>
              <w:tab/>
            </w:r>
            <w:r w:rsidR="00984A43" w:rsidRPr="00A379D6">
              <w:rPr>
                <w:rFonts w:ascii="Times New Roman" w:hAnsi="Times New Roman" w:cs="Times New Roman"/>
                <w:noProof/>
                <w:webHidden/>
                <w:sz w:val="28"/>
                <w:szCs w:val="28"/>
              </w:rPr>
              <w:fldChar w:fldCharType="begin"/>
            </w:r>
            <w:r w:rsidR="00984A43" w:rsidRPr="00A379D6">
              <w:rPr>
                <w:rFonts w:ascii="Times New Roman" w:hAnsi="Times New Roman" w:cs="Times New Roman"/>
                <w:noProof/>
                <w:webHidden/>
                <w:sz w:val="28"/>
                <w:szCs w:val="28"/>
              </w:rPr>
              <w:instrText xml:space="preserve"> PAGEREF _Toc26385823 \h </w:instrText>
            </w:r>
            <w:r w:rsidR="00984A43" w:rsidRPr="00A379D6">
              <w:rPr>
                <w:rFonts w:ascii="Times New Roman" w:hAnsi="Times New Roman" w:cs="Times New Roman"/>
                <w:noProof/>
                <w:webHidden/>
                <w:sz w:val="28"/>
                <w:szCs w:val="28"/>
              </w:rPr>
            </w:r>
            <w:r w:rsidR="00984A43" w:rsidRPr="00A379D6">
              <w:rPr>
                <w:rFonts w:ascii="Times New Roman" w:hAnsi="Times New Roman" w:cs="Times New Roman"/>
                <w:noProof/>
                <w:webHidden/>
                <w:sz w:val="28"/>
                <w:szCs w:val="28"/>
              </w:rPr>
              <w:fldChar w:fldCharType="separate"/>
            </w:r>
            <w:r w:rsidR="00005840">
              <w:rPr>
                <w:rFonts w:ascii="Times New Roman" w:hAnsi="Times New Roman" w:cs="Times New Roman"/>
                <w:noProof/>
                <w:webHidden/>
                <w:sz w:val="28"/>
                <w:szCs w:val="28"/>
              </w:rPr>
              <w:t>10</w:t>
            </w:r>
            <w:r w:rsidR="00984A43" w:rsidRPr="00A379D6">
              <w:rPr>
                <w:rFonts w:ascii="Times New Roman" w:hAnsi="Times New Roman" w:cs="Times New Roman"/>
                <w:noProof/>
                <w:webHidden/>
                <w:sz w:val="28"/>
                <w:szCs w:val="28"/>
              </w:rPr>
              <w:fldChar w:fldCharType="end"/>
            </w:r>
          </w:hyperlink>
        </w:p>
        <w:p w:rsidR="00984A43" w:rsidRPr="00A379D6" w:rsidRDefault="00796FF3" w:rsidP="0005348E">
          <w:pPr>
            <w:pStyle w:val="11"/>
            <w:tabs>
              <w:tab w:val="right" w:leader="dot" w:pos="9628"/>
            </w:tabs>
            <w:spacing w:after="0" w:line="324" w:lineRule="auto"/>
            <w:rPr>
              <w:rFonts w:ascii="Times New Roman" w:hAnsi="Times New Roman" w:cs="Times New Roman"/>
              <w:noProof/>
              <w:sz w:val="28"/>
              <w:szCs w:val="28"/>
            </w:rPr>
          </w:pPr>
          <w:hyperlink w:anchor="_Toc26385824" w:history="1">
            <w:r w:rsidR="00984A43" w:rsidRPr="00A379D6">
              <w:rPr>
                <w:rStyle w:val="ab"/>
                <w:rFonts w:ascii="Times New Roman" w:hAnsi="Times New Roman" w:cs="Times New Roman"/>
                <w:noProof/>
                <w:sz w:val="28"/>
                <w:szCs w:val="28"/>
                <w:lang w:val="uk-UA"/>
              </w:rPr>
              <w:t xml:space="preserve">1.2. Уточнення головних понять дослідження: «соціальна робота», </w:t>
            </w:r>
            <w:r w:rsidR="00984A43" w:rsidRPr="00A379D6">
              <w:rPr>
                <w:rStyle w:val="ab"/>
                <w:rFonts w:ascii="Times New Roman" w:hAnsi="Times New Roman" w:cs="Times New Roman"/>
                <w:noProof/>
                <w:sz w:val="28"/>
                <w:szCs w:val="28"/>
                <w:lang w:val="uk-UA"/>
              </w:rPr>
              <w:br/>
              <w:t xml:space="preserve">«фактор розвитку», «регіональний заклад вищої освіти </w:t>
            </w:r>
            <w:r w:rsidR="00984A43" w:rsidRPr="00A379D6">
              <w:rPr>
                <w:rStyle w:val="ab"/>
                <w:rFonts w:ascii="Times New Roman" w:hAnsi="Times New Roman" w:cs="Times New Roman"/>
                <w:noProof/>
                <w:sz w:val="28"/>
                <w:szCs w:val="28"/>
                <w:lang w:val="uk-UA"/>
              </w:rPr>
              <w:br/>
              <w:t>Європейського взірця»</w:t>
            </w:r>
            <w:r w:rsidR="00984A43" w:rsidRPr="00A379D6">
              <w:rPr>
                <w:rFonts w:ascii="Times New Roman" w:hAnsi="Times New Roman" w:cs="Times New Roman"/>
                <w:noProof/>
                <w:webHidden/>
                <w:sz w:val="28"/>
                <w:szCs w:val="28"/>
              </w:rPr>
              <w:tab/>
            </w:r>
            <w:r w:rsidR="00984A43" w:rsidRPr="00A379D6">
              <w:rPr>
                <w:rFonts w:ascii="Times New Roman" w:hAnsi="Times New Roman" w:cs="Times New Roman"/>
                <w:noProof/>
                <w:webHidden/>
                <w:sz w:val="28"/>
                <w:szCs w:val="28"/>
              </w:rPr>
              <w:fldChar w:fldCharType="begin"/>
            </w:r>
            <w:r w:rsidR="00984A43" w:rsidRPr="00A379D6">
              <w:rPr>
                <w:rFonts w:ascii="Times New Roman" w:hAnsi="Times New Roman" w:cs="Times New Roman"/>
                <w:noProof/>
                <w:webHidden/>
                <w:sz w:val="28"/>
                <w:szCs w:val="28"/>
              </w:rPr>
              <w:instrText xml:space="preserve"> PAGEREF _Toc26385824 \h </w:instrText>
            </w:r>
            <w:r w:rsidR="00984A43" w:rsidRPr="00A379D6">
              <w:rPr>
                <w:rFonts w:ascii="Times New Roman" w:hAnsi="Times New Roman" w:cs="Times New Roman"/>
                <w:noProof/>
                <w:webHidden/>
                <w:sz w:val="28"/>
                <w:szCs w:val="28"/>
              </w:rPr>
            </w:r>
            <w:r w:rsidR="00984A43" w:rsidRPr="00A379D6">
              <w:rPr>
                <w:rFonts w:ascii="Times New Roman" w:hAnsi="Times New Roman" w:cs="Times New Roman"/>
                <w:noProof/>
                <w:webHidden/>
                <w:sz w:val="28"/>
                <w:szCs w:val="28"/>
              </w:rPr>
              <w:fldChar w:fldCharType="separate"/>
            </w:r>
            <w:r w:rsidR="00005840">
              <w:rPr>
                <w:rFonts w:ascii="Times New Roman" w:hAnsi="Times New Roman" w:cs="Times New Roman"/>
                <w:noProof/>
                <w:webHidden/>
                <w:sz w:val="28"/>
                <w:szCs w:val="28"/>
              </w:rPr>
              <w:t>18</w:t>
            </w:r>
            <w:r w:rsidR="00984A43" w:rsidRPr="00A379D6">
              <w:rPr>
                <w:rFonts w:ascii="Times New Roman" w:hAnsi="Times New Roman" w:cs="Times New Roman"/>
                <w:noProof/>
                <w:webHidden/>
                <w:sz w:val="28"/>
                <w:szCs w:val="28"/>
              </w:rPr>
              <w:fldChar w:fldCharType="end"/>
            </w:r>
          </w:hyperlink>
        </w:p>
        <w:p w:rsidR="00984A43" w:rsidRPr="00A379D6" w:rsidRDefault="00796FF3" w:rsidP="0005348E">
          <w:pPr>
            <w:pStyle w:val="11"/>
            <w:tabs>
              <w:tab w:val="right" w:leader="dot" w:pos="9628"/>
            </w:tabs>
            <w:spacing w:after="0" w:line="324" w:lineRule="auto"/>
            <w:rPr>
              <w:rFonts w:ascii="Times New Roman" w:hAnsi="Times New Roman" w:cs="Times New Roman"/>
              <w:noProof/>
              <w:sz w:val="28"/>
              <w:szCs w:val="28"/>
            </w:rPr>
          </w:pPr>
          <w:hyperlink w:anchor="_Toc26385825" w:history="1">
            <w:r w:rsidR="00984A43" w:rsidRPr="00A379D6">
              <w:rPr>
                <w:rStyle w:val="ab"/>
                <w:rFonts w:ascii="Times New Roman" w:hAnsi="Times New Roman" w:cs="Times New Roman"/>
                <w:noProof/>
                <w:sz w:val="28"/>
                <w:szCs w:val="28"/>
                <w:lang w:val="uk-UA"/>
              </w:rPr>
              <w:t xml:space="preserve">1.3. Принципи і методи дослідження соціальної роботи як фактора </w:t>
            </w:r>
            <w:r w:rsidR="00984A43" w:rsidRPr="00A379D6">
              <w:rPr>
                <w:rStyle w:val="ab"/>
                <w:rFonts w:ascii="Times New Roman" w:hAnsi="Times New Roman" w:cs="Times New Roman"/>
                <w:noProof/>
                <w:sz w:val="28"/>
                <w:szCs w:val="28"/>
                <w:lang w:val="uk-UA"/>
              </w:rPr>
              <w:br/>
              <w:t>розвитку регіонального закладу вищої освіти Європейського взірця</w:t>
            </w:r>
            <w:r w:rsidR="00984A43" w:rsidRPr="00A379D6">
              <w:rPr>
                <w:rFonts w:ascii="Times New Roman" w:hAnsi="Times New Roman" w:cs="Times New Roman"/>
                <w:noProof/>
                <w:webHidden/>
                <w:sz w:val="28"/>
                <w:szCs w:val="28"/>
              </w:rPr>
              <w:tab/>
            </w:r>
            <w:r w:rsidR="00984A43" w:rsidRPr="00A379D6">
              <w:rPr>
                <w:rFonts w:ascii="Times New Roman" w:hAnsi="Times New Roman" w:cs="Times New Roman"/>
                <w:noProof/>
                <w:webHidden/>
                <w:sz w:val="28"/>
                <w:szCs w:val="28"/>
              </w:rPr>
              <w:fldChar w:fldCharType="begin"/>
            </w:r>
            <w:r w:rsidR="00984A43" w:rsidRPr="00A379D6">
              <w:rPr>
                <w:rFonts w:ascii="Times New Roman" w:hAnsi="Times New Roman" w:cs="Times New Roman"/>
                <w:noProof/>
                <w:webHidden/>
                <w:sz w:val="28"/>
                <w:szCs w:val="28"/>
              </w:rPr>
              <w:instrText xml:space="preserve"> PAGEREF _Toc26385825 \h </w:instrText>
            </w:r>
            <w:r w:rsidR="00984A43" w:rsidRPr="00A379D6">
              <w:rPr>
                <w:rFonts w:ascii="Times New Roman" w:hAnsi="Times New Roman" w:cs="Times New Roman"/>
                <w:noProof/>
                <w:webHidden/>
                <w:sz w:val="28"/>
                <w:szCs w:val="28"/>
              </w:rPr>
            </w:r>
            <w:r w:rsidR="00984A43" w:rsidRPr="00A379D6">
              <w:rPr>
                <w:rFonts w:ascii="Times New Roman" w:hAnsi="Times New Roman" w:cs="Times New Roman"/>
                <w:noProof/>
                <w:webHidden/>
                <w:sz w:val="28"/>
                <w:szCs w:val="28"/>
              </w:rPr>
              <w:fldChar w:fldCharType="separate"/>
            </w:r>
            <w:r w:rsidR="00005840">
              <w:rPr>
                <w:rFonts w:ascii="Times New Roman" w:hAnsi="Times New Roman" w:cs="Times New Roman"/>
                <w:noProof/>
                <w:webHidden/>
                <w:sz w:val="28"/>
                <w:szCs w:val="28"/>
              </w:rPr>
              <w:t>23</w:t>
            </w:r>
            <w:r w:rsidR="00984A43" w:rsidRPr="00A379D6">
              <w:rPr>
                <w:rFonts w:ascii="Times New Roman" w:hAnsi="Times New Roman" w:cs="Times New Roman"/>
                <w:noProof/>
                <w:webHidden/>
                <w:sz w:val="28"/>
                <w:szCs w:val="28"/>
              </w:rPr>
              <w:fldChar w:fldCharType="end"/>
            </w:r>
          </w:hyperlink>
        </w:p>
        <w:p w:rsidR="00984A43" w:rsidRPr="00A379D6" w:rsidRDefault="00796FF3" w:rsidP="0005348E">
          <w:pPr>
            <w:pStyle w:val="11"/>
            <w:tabs>
              <w:tab w:val="right" w:leader="dot" w:pos="9628"/>
            </w:tabs>
            <w:spacing w:after="0" w:line="324" w:lineRule="auto"/>
            <w:rPr>
              <w:rFonts w:ascii="Times New Roman" w:hAnsi="Times New Roman" w:cs="Times New Roman"/>
              <w:noProof/>
              <w:sz w:val="28"/>
              <w:szCs w:val="28"/>
            </w:rPr>
          </w:pPr>
          <w:hyperlink w:anchor="_Toc26385826" w:history="1">
            <w:r w:rsidR="00984A43" w:rsidRPr="00A379D6">
              <w:rPr>
                <w:rStyle w:val="ab"/>
                <w:rFonts w:ascii="Times New Roman" w:hAnsi="Times New Roman" w:cs="Times New Roman"/>
                <w:noProof/>
                <w:sz w:val="28"/>
                <w:szCs w:val="28"/>
                <w:lang w:val="uk-UA"/>
              </w:rPr>
              <w:t>РОЗДІЛ 2</w:t>
            </w:r>
            <w:r w:rsidR="00984A43" w:rsidRPr="00A379D6">
              <w:rPr>
                <w:rFonts w:ascii="Times New Roman" w:hAnsi="Times New Roman" w:cs="Times New Roman"/>
                <w:noProof/>
                <w:webHidden/>
                <w:sz w:val="28"/>
                <w:szCs w:val="28"/>
                <w:lang w:val="uk-UA"/>
              </w:rPr>
              <w:t>.</w:t>
            </w:r>
          </w:hyperlink>
          <w:r w:rsidR="00984A43" w:rsidRPr="00A379D6">
            <w:rPr>
              <w:rFonts w:ascii="Times New Roman" w:hAnsi="Times New Roman" w:cs="Times New Roman"/>
              <w:noProof/>
              <w:sz w:val="28"/>
              <w:szCs w:val="28"/>
              <w:lang w:val="uk-UA"/>
            </w:rPr>
            <w:t xml:space="preserve"> </w:t>
          </w:r>
          <w:hyperlink w:anchor="_Toc26385827" w:history="1">
            <w:r w:rsidR="00984A43" w:rsidRPr="00A379D6">
              <w:rPr>
                <w:rStyle w:val="ab"/>
                <w:rFonts w:ascii="Times New Roman" w:hAnsi="Times New Roman" w:cs="Times New Roman"/>
                <w:noProof/>
                <w:sz w:val="28"/>
                <w:szCs w:val="28"/>
                <w:lang w:val="uk-UA"/>
              </w:rPr>
              <w:t xml:space="preserve">ТЕОРЕТИЧНІ ЗАСАДИ ДОСЛІДЖЕННЯ СОЦІАЛЬНОЇ </w:t>
            </w:r>
            <w:r w:rsidR="00984A43" w:rsidRPr="00A379D6">
              <w:rPr>
                <w:rStyle w:val="ab"/>
                <w:rFonts w:ascii="Times New Roman" w:hAnsi="Times New Roman" w:cs="Times New Roman"/>
                <w:noProof/>
                <w:sz w:val="28"/>
                <w:szCs w:val="28"/>
                <w:lang w:val="uk-UA"/>
              </w:rPr>
              <w:br/>
              <w:t xml:space="preserve">РОБОТИ ЯК ФАКТОРА РОЗВИТКУ РЕГІОНАЛЬНОГО ЗАКЛАДУ </w:t>
            </w:r>
            <w:r w:rsidR="00984A43" w:rsidRPr="00A379D6">
              <w:rPr>
                <w:rStyle w:val="ab"/>
                <w:rFonts w:ascii="Times New Roman" w:hAnsi="Times New Roman" w:cs="Times New Roman"/>
                <w:noProof/>
                <w:sz w:val="28"/>
                <w:szCs w:val="28"/>
                <w:lang w:val="uk-UA"/>
              </w:rPr>
              <w:br/>
              <w:t>ВИЩОЇ ОСВІТИ ЄВРОПЕЙСЬКОГО ВЗІРЦЯ</w:t>
            </w:r>
            <w:r w:rsidR="00984A43" w:rsidRPr="00A379D6">
              <w:rPr>
                <w:rFonts w:ascii="Times New Roman" w:hAnsi="Times New Roman" w:cs="Times New Roman"/>
                <w:noProof/>
                <w:webHidden/>
                <w:sz w:val="28"/>
                <w:szCs w:val="28"/>
              </w:rPr>
              <w:tab/>
            </w:r>
            <w:r w:rsidR="00984A43" w:rsidRPr="00A379D6">
              <w:rPr>
                <w:rFonts w:ascii="Times New Roman" w:hAnsi="Times New Roman" w:cs="Times New Roman"/>
                <w:noProof/>
                <w:webHidden/>
                <w:sz w:val="28"/>
                <w:szCs w:val="28"/>
              </w:rPr>
              <w:fldChar w:fldCharType="begin"/>
            </w:r>
            <w:r w:rsidR="00984A43" w:rsidRPr="00A379D6">
              <w:rPr>
                <w:rFonts w:ascii="Times New Roman" w:hAnsi="Times New Roman" w:cs="Times New Roman"/>
                <w:noProof/>
                <w:webHidden/>
                <w:sz w:val="28"/>
                <w:szCs w:val="28"/>
              </w:rPr>
              <w:instrText xml:space="preserve"> PAGEREF _Toc26385827 \h </w:instrText>
            </w:r>
            <w:r w:rsidR="00984A43" w:rsidRPr="00A379D6">
              <w:rPr>
                <w:rFonts w:ascii="Times New Roman" w:hAnsi="Times New Roman" w:cs="Times New Roman"/>
                <w:noProof/>
                <w:webHidden/>
                <w:sz w:val="28"/>
                <w:szCs w:val="28"/>
              </w:rPr>
            </w:r>
            <w:r w:rsidR="00984A43" w:rsidRPr="00A379D6">
              <w:rPr>
                <w:rFonts w:ascii="Times New Roman" w:hAnsi="Times New Roman" w:cs="Times New Roman"/>
                <w:noProof/>
                <w:webHidden/>
                <w:sz w:val="28"/>
                <w:szCs w:val="28"/>
              </w:rPr>
              <w:fldChar w:fldCharType="separate"/>
            </w:r>
            <w:r w:rsidR="00005840">
              <w:rPr>
                <w:rFonts w:ascii="Times New Roman" w:hAnsi="Times New Roman" w:cs="Times New Roman"/>
                <w:noProof/>
                <w:webHidden/>
                <w:sz w:val="28"/>
                <w:szCs w:val="28"/>
              </w:rPr>
              <w:t>29</w:t>
            </w:r>
            <w:r w:rsidR="00984A43" w:rsidRPr="00A379D6">
              <w:rPr>
                <w:rFonts w:ascii="Times New Roman" w:hAnsi="Times New Roman" w:cs="Times New Roman"/>
                <w:noProof/>
                <w:webHidden/>
                <w:sz w:val="28"/>
                <w:szCs w:val="28"/>
              </w:rPr>
              <w:fldChar w:fldCharType="end"/>
            </w:r>
          </w:hyperlink>
        </w:p>
        <w:p w:rsidR="00984A43" w:rsidRPr="00A379D6" w:rsidRDefault="00796FF3" w:rsidP="0005348E">
          <w:pPr>
            <w:pStyle w:val="11"/>
            <w:tabs>
              <w:tab w:val="right" w:leader="dot" w:pos="9628"/>
            </w:tabs>
            <w:spacing w:after="0" w:line="324" w:lineRule="auto"/>
            <w:rPr>
              <w:rFonts w:ascii="Times New Roman" w:hAnsi="Times New Roman" w:cs="Times New Roman"/>
              <w:noProof/>
              <w:sz w:val="28"/>
              <w:szCs w:val="28"/>
            </w:rPr>
          </w:pPr>
          <w:hyperlink w:anchor="_Toc26385828" w:history="1">
            <w:r w:rsidR="00984A43" w:rsidRPr="00A379D6">
              <w:rPr>
                <w:rStyle w:val="ab"/>
                <w:rFonts w:ascii="Times New Roman" w:hAnsi="Times New Roman" w:cs="Times New Roman"/>
                <w:noProof/>
                <w:sz w:val="28"/>
                <w:szCs w:val="28"/>
                <w:lang w:val="uk-UA"/>
              </w:rPr>
              <w:t>2.1. Сутність та зміст соціальної роботи в системі вищої освіти</w:t>
            </w:r>
            <w:r w:rsidR="00984A43" w:rsidRPr="00A379D6">
              <w:rPr>
                <w:rFonts w:ascii="Times New Roman" w:hAnsi="Times New Roman" w:cs="Times New Roman"/>
                <w:noProof/>
                <w:webHidden/>
                <w:sz w:val="28"/>
                <w:szCs w:val="28"/>
              </w:rPr>
              <w:tab/>
            </w:r>
            <w:r w:rsidR="00984A43" w:rsidRPr="00A379D6">
              <w:rPr>
                <w:rFonts w:ascii="Times New Roman" w:hAnsi="Times New Roman" w:cs="Times New Roman"/>
                <w:noProof/>
                <w:webHidden/>
                <w:sz w:val="28"/>
                <w:szCs w:val="28"/>
              </w:rPr>
              <w:fldChar w:fldCharType="begin"/>
            </w:r>
            <w:r w:rsidR="00984A43" w:rsidRPr="00A379D6">
              <w:rPr>
                <w:rFonts w:ascii="Times New Roman" w:hAnsi="Times New Roman" w:cs="Times New Roman"/>
                <w:noProof/>
                <w:webHidden/>
                <w:sz w:val="28"/>
                <w:szCs w:val="28"/>
              </w:rPr>
              <w:instrText xml:space="preserve"> PAGEREF _Toc26385828 \h </w:instrText>
            </w:r>
            <w:r w:rsidR="00984A43" w:rsidRPr="00A379D6">
              <w:rPr>
                <w:rFonts w:ascii="Times New Roman" w:hAnsi="Times New Roman" w:cs="Times New Roman"/>
                <w:noProof/>
                <w:webHidden/>
                <w:sz w:val="28"/>
                <w:szCs w:val="28"/>
              </w:rPr>
            </w:r>
            <w:r w:rsidR="00984A43" w:rsidRPr="00A379D6">
              <w:rPr>
                <w:rFonts w:ascii="Times New Roman" w:hAnsi="Times New Roman" w:cs="Times New Roman"/>
                <w:noProof/>
                <w:webHidden/>
                <w:sz w:val="28"/>
                <w:szCs w:val="28"/>
              </w:rPr>
              <w:fldChar w:fldCharType="separate"/>
            </w:r>
            <w:r w:rsidR="00005840">
              <w:rPr>
                <w:rFonts w:ascii="Times New Roman" w:hAnsi="Times New Roman" w:cs="Times New Roman"/>
                <w:noProof/>
                <w:webHidden/>
                <w:sz w:val="28"/>
                <w:szCs w:val="28"/>
              </w:rPr>
              <w:t>29</w:t>
            </w:r>
            <w:r w:rsidR="00984A43" w:rsidRPr="00A379D6">
              <w:rPr>
                <w:rFonts w:ascii="Times New Roman" w:hAnsi="Times New Roman" w:cs="Times New Roman"/>
                <w:noProof/>
                <w:webHidden/>
                <w:sz w:val="28"/>
                <w:szCs w:val="28"/>
              </w:rPr>
              <w:fldChar w:fldCharType="end"/>
            </w:r>
          </w:hyperlink>
        </w:p>
        <w:p w:rsidR="00984A43" w:rsidRPr="00A379D6" w:rsidRDefault="00796FF3" w:rsidP="0005348E">
          <w:pPr>
            <w:pStyle w:val="11"/>
            <w:tabs>
              <w:tab w:val="right" w:leader="dot" w:pos="9628"/>
            </w:tabs>
            <w:spacing w:after="0" w:line="324" w:lineRule="auto"/>
            <w:rPr>
              <w:rFonts w:ascii="Times New Roman" w:hAnsi="Times New Roman" w:cs="Times New Roman"/>
              <w:noProof/>
              <w:sz w:val="28"/>
              <w:szCs w:val="28"/>
            </w:rPr>
          </w:pPr>
          <w:hyperlink w:anchor="_Toc26385829" w:history="1">
            <w:r w:rsidR="00984A43" w:rsidRPr="00A379D6">
              <w:rPr>
                <w:rStyle w:val="ab"/>
                <w:rFonts w:ascii="Times New Roman" w:hAnsi="Times New Roman" w:cs="Times New Roman"/>
                <w:noProof/>
                <w:sz w:val="28"/>
                <w:szCs w:val="28"/>
                <w:lang w:val="uk-UA"/>
              </w:rPr>
              <w:t xml:space="preserve">2.2. Головні напрями соціальної роботи та благодійності в закладах </w:t>
            </w:r>
            <w:r w:rsidR="00984A43" w:rsidRPr="00A379D6">
              <w:rPr>
                <w:rStyle w:val="ab"/>
                <w:rFonts w:ascii="Times New Roman" w:hAnsi="Times New Roman" w:cs="Times New Roman"/>
                <w:noProof/>
                <w:sz w:val="28"/>
                <w:szCs w:val="28"/>
                <w:lang w:val="uk-UA"/>
              </w:rPr>
              <w:br/>
              <w:t>вищої освіти</w:t>
            </w:r>
            <w:r w:rsidR="00984A43" w:rsidRPr="00A379D6">
              <w:rPr>
                <w:rFonts w:ascii="Times New Roman" w:hAnsi="Times New Roman" w:cs="Times New Roman"/>
                <w:noProof/>
                <w:webHidden/>
                <w:sz w:val="28"/>
                <w:szCs w:val="28"/>
              </w:rPr>
              <w:tab/>
            </w:r>
            <w:r w:rsidR="00984A43" w:rsidRPr="00A379D6">
              <w:rPr>
                <w:rFonts w:ascii="Times New Roman" w:hAnsi="Times New Roman" w:cs="Times New Roman"/>
                <w:noProof/>
                <w:webHidden/>
                <w:sz w:val="28"/>
                <w:szCs w:val="28"/>
              </w:rPr>
              <w:fldChar w:fldCharType="begin"/>
            </w:r>
            <w:r w:rsidR="00984A43" w:rsidRPr="00A379D6">
              <w:rPr>
                <w:rFonts w:ascii="Times New Roman" w:hAnsi="Times New Roman" w:cs="Times New Roman"/>
                <w:noProof/>
                <w:webHidden/>
                <w:sz w:val="28"/>
                <w:szCs w:val="28"/>
              </w:rPr>
              <w:instrText xml:space="preserve"> PAGEREF _Toc26385829 \h </w:instrText>
            </w:r>
            <w:r w:rsidR="00984A43" w:rsidRPr="00A379D6">
              <w:rPr>
                <w:rFonts w:ascii="Times New Roman" w:hAnsi="Times New Roman" w:cs="Times New Roman"/>
                <w:noProof/>
                <w:webHidden/>
                <w:sz w:val="28"/>
                <w:szCs w:val="28"/>
              </w:rPr>
            </w:r>
            <w:r w:rsidR="00984A43" w:rsidRPr="00A379D6">
              <w:rPr>
                <w:rFonts w:ascii="Times New Roman" w:hAnsi="Times New Roman" w:cs="Times New Roman"/>
                <w:noProof/>
                <w:webHidden/>
                <w:sz w:val="28"/>
                <w:szCs w:val="28"/>
              </w:rPr>
              <w:fldChar w:fldCharType="separate"/>
            </w:r>
            <w:r w:rsidR="00005840">
              <w:rPr>
                <w:rFonts w:ascii="Times New Roman" w:hAnsi="Times New Roman" w:cs="Times New Roman"/>
                <w:noProof/>
                <w:webHidden/>
                <w:sz w:val="28"/>
                <w:szCs w:val="28"/>
              </w:rPr>
              <w:t>37</w:t>
            </w:r>
            <w:r w:rsidR="00984A43" w:rsidRPr="00A379D6">
              <w:rPr>
                <w:rFonts w:ascii="Times New Roman" w:hAnsi="Times New Roman" w:cs="Times New Roman"/>
                <w:noProof/>
                <w:webHidden/>
                <w:sz w:val="28"/>
                <w:szCs w:val="28"/>
              </w:rPr>
              <w:fldChar w:fldCharType="end"/>
            </w:r>
          </w:hyperlink>
        </w:p>
        <w:p w:rsidR="00984A43" w:rsidRPr="00A379D6" w:rsidRDefault="00796FF3" w:rsidP="0005348E">
          <w:pPr>
            <w:pStyle w:val="11"/>
            <w:tabs>
              <w:tab w:val="right" w:leader="dot" w:pos="9628"/>
            </w:tabs>
            <w:spacing w:after="0" w:line="324" w:lineRule="auto"/>
            <w:rPr>
              <w:rFonts w:ascii="Times New Roman" w:hAnsi="Times New Roman" w:cs="Times New Roman"/>
              <w:noProof/>
              <w:sz w:val="28"/>
              <w:szCs w:val="28"/>
            </w:rPr>
          </w:pPr>
          <w:hyperlink w:anchor="_Toc26385830" w:history="1">
            <w:r w:rsidR="00984A43" w:rsidRPr="00A379D6">
              <w:rPr>
                <w:rStyle w:val="ab"/>
                <w:rFonts w:ascii="Times New Roman" w:hAnsi="Times New Roman" w:cs="Times New Roman"/>
                <w:noProof/>
                <w:sz w:val="28"/>
                <w:szCs w:val="28"/>
                <w:lang w:val="uk-UA"/>
              </w:rPr>
              <w:t>2.3. Розвиток спеціальності «Соціальна робота» в закладах вищої освіти</w:t>
            </w:r>
            <w:r w:rsidR="00984A43" w:rsidRPr="00A379D6">
              <w:rPr>
                <w:rFonts w:ascii="Times New Roman" w:hAnsi="Times New Roman" w:cs="Times New Roman"/>
                <w:noProof/>
                <w:webHidden/>
                <w:sz w:val="28"/>
                <w:szCs w:val="28"/>
              </w:rPr>
              <w:tab/>
            </w:r>
            <w:r w:rsidR="00984A43" w:rsidRPr="00A379D6">
              <w:rPr>
                <w:rFonts w:ascii="Times New Roman" w:hAnsi="Times New Roman" w:cs="Times New Roman"/>
                <w:noProof/>
                <w:webHidden/>
                <w:sz w:val="28"/>
                <w:szCs w:val="28"/>
              </w:rPr>
              <w:fldChar w:fldCharType="begin"/>
            </w:r>
            <w:r w:rsidR="00984A43" w:rsidRPr="00A379D6">
              <w:rPr>
                <w:rFonts w:ascii="Times New Roman" w:hAnsi="Times New Roman" w:cs="Times New Roman"/>
                <w:noProof/>
                <w:webHidden/>
                <w:sz w:val="28"/>
                <w:szCs w:val="28"/>
              </w:rPr>
              <w:instrText xml:space="preserve"> PAGEREF _Toc26385830 \h </w:instrText>
            </w:r>
            <w:r w:rsidR="00984A43" w:rsidRPr="00A379D6">
              <w:rPr>
                <w:rFonts w:ascii="Times New Roman" w:hAnsi="Times New Roman" w:cs="Times New Roman"/>
                <w:noProof/>
                <w:webHidden/>
                <w:sz w:val="28"/>
                <w:szCs w:val="28"/>
              </w:rPr>
            </w:r>
            <w:r w:rsidR="00984A43" w:rsidRPr="00A379D6">
              <w:rPr>
                <w:rFonts w:ascii="Times New Roman" w:hAnsi="Times New Roman" w:cs="Times New Roman"/>
                <w:noProof/>
                <w:webHidden/>
                <w:sz w:val="28"/>
                <w:szCs w:val="28"/>
              </w:rPr>
              <w:fldChar w:fldCharType="separate"/>
            </w:r>
            <w:r w:rsidR="00005840">
              <w:rPr>
                <w:rFonts w:ascii="Times New Roman" w:hAnsi="Times New Roman" w:cs="Times New Roman"/>
                <w:noProof/>
                <w:webHidden/>
                <w:sz w:val="28"/>
                <w:szCs w:val="28"/>
              </w:rPr>
              <w:t>50</w:t>
            </w:r>
            <w:r w:rsidR="00984A43" w:rsidRPr="00A379D6">
              <w:rPr>
                <w:rFonts w:ascii="Times New Roman" w:hAnsi="Times New Roman" w:cs="Times New Roman"/>
                <w:noProof/>
                <w:webHidden/>
                <w:sz w:val="28"/>
                <w:szCs w:val="28"/>
              </w:rPr>
              <w:fldChar w:fldCharType="end"/>
            </w:r>
          </w:hyperlink>
        </w:p>
        <w:p w:rsidR="00984A43" w:rsidRPr="00A379D6" w:rsidRDefault="00796FF3" w:rsidP="0005348E">
          <w:pPr>
            <w:pStyle w:val="11"/>
            <w:tabs>
              <w:tab w:val="right" w:leader="dot" w:pos="9628"/>
            </w:tabs>
            <w:spacing w:after="0" w:line="324" w:lineRule="auto"/>
            <w:rPr>
              <w:rFonts w:ascii="Times New Roman" w:hAnsi="Times New Roman" w:cs="Times New Roman"/>
              <w:noProof/>
              <w:sz w:val="28"/>
              <w:szCs w:val="28"/>
            </w:rPr>
          </w:pPr>
          <w:hyperlink w:anchor="_Toc26385831" w:history="1">
            <w:r w:rsidR="00984A43" w:rsidRPr="00A379D6">
              <w:rPr>
                <w:rStyle w:val="ab"/>
                <w:rFonts w:ascii="Times New Roman" w:hAnsi="Times New Roman" w:cs="Times New Roman"/>
                <w:noProof/>
                <w:sz w:val="28"/>
                <w:szCs w:val="28"/>
                <w:lang w:val="uk-UA"/>
              </w:rPr>
              <w:t>РОЗДІЛ 3</w:t>
            </w:r>
            <w:r w:rsidR="00984A43" w:rsidRPr="00A379D6">
              <w:rPr>
                <w:rFonts w:ascii="Times New Roman" w:hAnsi="Times New Roman" w:cs="Times New Roman"/>
                <w:noProof/>
                <w:webHidden/>
                <w:sz w:val="28"/>
                <w:szCs w:val="28"/>
                <w:lang w:val="uk-UA"/>
              </w:rPr>
              <w:t>.</w:t>
            </w:r>
          </w:hyperlink>
          <w:r w:rsidR="00984A43" w:rsidRPr="00A379D6">
            <w:rPr>
              <w:rFonts w:ascii="Times New Roman" w:hAnsi="Times New Roman" w:cs="Times New Roman"/>
              <w:noProof/>
              <w:sz w:val="28"/>
              <w:szCs w:val="28"/>
              <w:lang w:val="uk-UA"/>
            </w:rPr>
            <w:t xml:space="preserve"> </w:t>
          </w:r>
          <w:hyperlink w:anchor="_Toc26385832" w:history="1">
            <w:r w:rsidR="00984A43" w:rsidRPr="00A379D6">
              <w:rPr>
                <w:rStyle w:val="ab"/>
                <w:rFonts w:ascii="Times New Roman" w:hAnsi="Times New Roman" w:cs="Times New Roman"/>
                <w:noProof/>
                <w:sz w:val="28"/>
                <w:szCs w:val="28"/>
                <w:lang w:val="uk-UA"/>
              </w:rPr>
              <w:t xml:space="preserve">ПРАКСЕОЛОГІЧНІ ЗАСАДИ ДОСЛІДЖЕННЯ </w:t>
            </w:r>
            <w:r w:rsidR="00984A43" w:rsidRPr="00A379D6">
              <w:rPr>
                <w:rStyle w:val="ab"/>
                <w:rFonts w:ascii="Times New Roman" w:hAnsi="Times New Roman" w:cs="Times New Roman"/>
                <w:noProof/>
                <w:sz w:val="28"/>
                <w:szCs w:val="28"/>
                <w:lang w:val="uk-UA"/>
              </w:rPr>
              <w:br/>
              <w:t>СОЦІАЛЬНОЇ РОБОТИ ЯК ФАКТОРА РОЗВИТКУ РЕГІОНАЛЬНОГО ЗАКЛАДУ ВИЩОЇ ОСВІТИ ЄВРОПЕЙСЬКОГО ВЗІРЦЯ</w:t>
            </w:r>
            <w:r w:rsidR="00984A43" w:rsidRPr="00A379D6">
              <w:rPr>
                <w:rFonts w:ascii="Times New Roman" w:hAnsi="Times New Roman" w:cs="Times New Roman"/>
                <w:noProof/>
                <w:webHidden/>
                <w:sz w:val="28"/>
                <w:szCs w:val="28"/>
              </w:rPr>
              <w:tab/>
            </w:r>
            <w:r w:rsidR="00984A43" w:rsidRPr="00A379D6">
              <w:rPr>
                <w:rFonts w:ascii="Times New Roman" w:hAnsi="Times New Roman" w:cs="Times New Roman"/>
                <w:noProof/>
                <w:webHidden/>
                <w:sz w:val="28"/>
                <w:szCs w:val="28"/>
              </w:rPr>
              <w:fldChar w:fldCharType="begin"/>
            </w:r>
            <w:r w:rsidR="00984A43" w:rsidRPr="00A379D6">
              <w:rPr>
                <w:rFonts w:ascii="Times New Roman" w:hAnsi="Times New Roman" w:cs="Times New Roman"/>
                <w:noProof/>
                <w:webHidden/>
                <w:sz w:val="28"/>
                <w:szCs w:val="28"/>
              </w:rPr>
              <w:instrText xml:space="preserve"> PAGEREF _Toc26385832 \h </w:instrText>
            </w:r>
            <w:r w:rsidR="00984A43" w:rsidRPr="00A379D6">
              <w:rPr>
                <w:rFonts w:ascii="Times New Roman" w:hAnsi="Times New Roman" w:cs="Times New Roman"/>
                <w:noProof/>
                <w:webHidden/>
                <w:sz w:val="28"/>
                <w:szCs w:val="28"/>
              </w:rPr>
            </w:r>
            <w:r w:rsidR="00984A43" w:rsidRPr="00A379D6">
              <w:rPr>
                <w:rFonts w:ascii="Times New Roman" w:hAnsi="Times New Roman" w:cs="Times New Roman"/>
                <w:noProof/>
                <w:webHidden/>
                <w:sz w:val="28"/>
                <w:szCs w:val="28"/>
              </w:rPr>
              <w:fldChar w:fldCharType="separate"/>
            </w:r>
            <w:r w:rsidR="00005840">
              <w:rPr>
                <w:rFonts w:ascii="Times New Roman" w:hAnsi="Times New Roman" w:cs="Times New Roman"/>
                <w:noProof/>
                <w:webHidden/>
                <w:sz w:val="28"/>
                <w:szCs w:val="28"/>
              </w:rPr>
              <w:t>57</w:t>
            </w:r>
            <w:r w:rsidR="00984A43" w:rsidRPr="00A379D6">
              <w:rPr>
                <w:rFonts w:ascii="Times New Roman" w:hAnsi="Times New Roman" w:cs="Times New Roman"/>
                <w:noProof/>
                <w:webHidden/>
                <w:sz w:val="28"/>
                <w:szCs w:val="28"/>
              </w:rPr>
              <w:fldChar w:fldCharType="end"/>
            </w:r>
          </w:hyperlink>
        </w:p>
        <w:p w:rsidR="00984A43" w:rsidRPr="00A379D6" w:rsidRDefault="00796FF3" w:rsidP="0005348E">
          <w:pPr>
            <w:pStyle w:val="11"/>
            <w:tabs>
              <w:tab w:val="right" w:leader="dot" w:pos="9628"/>
            </w:tabs>
            <w:spacing w:after="0" w:line="324" w:lineRule="auto"/>
            <w:rPr>
              <w:rFonts w:ascii="Times New Roman" w:hAnsi="Times New Roman" w:cs="Times New Roman"/>
              <w:noProof/>
              <w:sz w:val="28"/>
              <w:szCs w:val="28"/>
            </w:rPr>
          </w:pPr>
          <w:hyperlink w:anchor="_Toc26385833" w:history="1">
            <w:r w:rsidR="00984A43" w:rsidRPr="00A379D6">
              <w:rPr>
                <w:rStyle w:val="ab"/>
                <w:rFonts w:ascii="Times New Roman" w:hAnsi="Times New Roman" w:cs="Times New Roman"/>
                <w:noProof/>
                <w:sz w:val="28"/>
                <w:szCs w:val="28"/>
                <w:lang w:val="uk-UA"/>
              </w:rPr>
              <w:t xml:space="preserve">3.1. Алгоритм моніторингу якості соціальної роботи у вищих </w:t>
            </w:r>
            <w:r w:rsidR="00984A43" w:rsidRPr="00A379D6">
              <w:rPr>
                <w:rStyle w:val="ab"/>
                <w:rFonts w:ascii="Times New Roman" w:hAnsi="Times New Roman" w:cs="Times New Roman"/>
                <w:noProof/>
                <w:sz w:val="28"/>
                <w:szCs w:val="28"/>
                <w:lang w:val="uk-UA"/>
              </w:rPr>
              <w:br/>
              <w:t>навчальних закладах України</w:t>
            </w:r>
            <w:r w:rsidR="00984A43" w:rsidRPr="00A379D6">
              <w:rPr>
                <w:rFonts w:ascii="Times New Roman" w:hAnsi="Times New Roman" w:cs="Times New Roman"/>
                <w:noProof/>
                <w:webHidden/>
                <w:sz w:val="28"/>
                <w:szCs w:val="28"/>
              </w:rPr>
              <w:tab/>
            </w:r>
            <w:r w:rsidR="00984A43" w:rsidRPr="00A379D6">
              <w:rPr>
                <w:rFonts w:ascii="Times New Roman" w:hAnsi="Times New Roman" w:cs="Times New Roman"/>
                <w:noProof/>
                <w:webHidden/>
                <w:sz w:val="28"/>
                <w:szCs w:val="28"/>
              </w:rPr>
              <w:fldChar w:fldCharType="begin"/>
            </w:r>
            <w:r w:rsidR="00984A43" w:rsidRPr="00A379D6">
              <w:rPr>
                <w:rFonts w:ascii="Times New Roman" w:hAnsi="Times New Roman" w:cs="Times New Roman"/>
                <w:noProof/>
                <w:webHidden/>
                <w:sz w:val="28"/>
                <w:szCs w:val="28"/>
              </w:rPr>
              <w:instrText xml:space="preserve"> PAGEREF _Toc26385833 \h </w:instrText>
            </w:r>
            <w:r w:rsidR="00984A43" w:rsidRPr="00A379D6">
              <w:rPr>
                <w:rFonts w:ascii="Times New Roman" w:hAnsi="Times New Roman" w:cs="Times New Roman"/>
                <w:noProof/>
                <w:webHidden/>
                <w:sz w:val="28"/>
                <w:szCs w:val="28"/>
              </w:rPr>
            </w:r>
            <w:r w:rsidR="00984A43" w:rsidRPr="00A379D6">
              <w:rPr>
                <w:rFonts w:ascii="Times New Roman" w:hAnsi="Times New Roman" w:cs="Times New Roman"/>
                <w:noProof/>
                <w:webHidden/>
                <w:sz w:val="28"/>
                <w:szCs w:val="28"/>
              </w:rPr>
              <w:fldChar w:fldCharType="separate"/>
            </w:r>
            <w:r w:rsidR="00005840">
              <w:rPr>
                <w:rFonts w:ascii="Times New Roman" w:hAnsi="Times New Roman" w:cs="Times New Roman"/>
                <w:noProof/>
                <w:webHidden/>
                <w:sz w:val="28"/>
                <w:szCs w:val="28"/>
              </w:rPr>
              <w:t>57</w:t>
            </w:r>
            <w:r w:rsidR="00984A43" w:rsidRPr="00A379D6">
              <w:rPr>
                <w:rFonts w:ascii="Times New Roman" w:hAnsi="Times New Roman" w:cs="Times New Roman"/>
                <w:noProof/>
                <w:webHidden/>
                <w:sz w:val="28"/>
                <w:szCs w:val="28"/>
              </w:rPr>
              <w:fldChar w:fldCharType="end"/>
            </w:r>
          </w:hyperlink>
        </w:p>
        <w:p w:rsidR="00984A43" w:rsidRPr="00A379D6" w:rsidRDefault="00796FF3" w:rsidP="0005348E">
          <w:pPr>
            <w:pStyle w:val="11"/>
            <w:tabs>
              <w:tab w:val="right" w:leader="dot" w:pos="9628"/>
            </w:tabs>
            <w:spacing w:after="0" w:line="324" w:lineRule="auto"/>
            <w:rPr>
              <w:rFonts w:ascii="Times New Roman" w:hAnsi="Times New Roman" w:cs="Times New Roman"/>
              <w:noProof/>
              <w:sz w:val="28"/>
              <w:szCs w:val="28"/>
            </w:rPr>
          </w:pPr>
          <w:hyperlink w:anchor="_Toc26385834" w:history="1">
            <w:r w:rsidR="00984A43" w:rsidRPr="00A379D6">
              <w:rPr>
                <w:rStyle w:val="ab"/>
                <w:rFonts w:ascii="Times New Roman" w:hAnsi="Times New Roman" w:cs="Times New Roman"/>
                <w:noProof/>
                <w:sz w:val="28"/>
                <w:szCs w:val="28"/>
                <w:lang w:val="uk-UA"/>
              </w:rPr>
              <w:t xml:space="preserve">3.2. Результати дослідження стану соціальної роботи </w:t>
            </w:r>
            <w:r w:rsidR="0005348E">
              <w:rPr>
                <w:rStyle w:val="ab"/>
                <w:rFonts w:ascii="Times New Roman" w:hAnsi="Times New Roman" w:cs="Times New Roman"/>
                <w:noProof/>
                <w:sz w:val="28"/>
                <w:szCs w:val="28"/>
                <w:lang w:val="uk-UA"/>
              </w:rPr>
              <w:t>в Запорізькому</w:t>
            </w:r>
            <w:r w:rsidR="00984A43" w:rsidRPr="00A379D6">
              <w:rPr>
                <w:rStyle w:val="ab"/>
                <w:rFonts w:ascii="Times New Roman" w:hAnsi="Times New Roman" w:cs="Times New Roman"/>
                <w:noProof/>
                <w:sz w:val="28"/>
                <w:szCs w:val="28"/>
                <w:lang w:val="uk-UA"/>
              </w:rPr>
              <w:t xml:space="preserve"> </w:t>
            </w:r>
            <w:r w:rsidR="0005348E">
              <w:rPr>
                <w:rStyle w:val="ab"/>
                <w:rFonts w:ascii="Times New Roman" w:hAnsi="Times New Roman" w:cs="Times New Roman"/>
                <w:noProof/>
                <w:sz w:val="28"/>
                <w:szCs w:val="28"/>
                <w:lang w:val="uk-UA"/>
              </w:rPr>
              <w:t>національному університеті</w:t>
            </w:r>
            <w:r w:rsidR="00984A43" w:rsidRPr="00A379D6">
              <w:rPr>
                <w:rFonts w:ascii="Times New Roman" w:hAnsi="Times New Roman" w:cs="Times New Roman"/>
                <w:noProof/>
                <w:webHidden/>
                <w:sz w:val="28"/>
                <w:szCs w:val="28"/>
              </w:rPr>
              <w:tab/>
            </w:r>
            <w:r w:rsidR="00984A43" w:rsidRPr="00A379D6">
              <w:rPr>
                <w:rFonts w:ascii="Times New Roman" w:hAnsi="Times New Roman" w:cs="Times New Roman"/>
                <w:noProof/>
                <w:webHidden/>
                <w:sz w:val="28"/>
                <w:szCs w:val="28"/>
              </w:rPr>
              <w:fldChar w:fldCharType="begin"/>
            </w:r>
            <w:r w:rsidR="00984A43" w:rsidRPr="00A379D6">
              <w:rPr>
                <w:rFonts w:ascii="Times New Roman" w:hAnsi="Times New Roman" w:cs="Times New Roman"/>
                <w:noProof/>
                <w:webHidden/>
                <w:sz w:val="28"/>
                <w:szCs w:val="28"/>
              </w:rPr>
              <w:instrText xml:space="preserve"> PAGEREF _Toc26385834 \h </w:instrText>
            </w:r>
            <w:r w:rsidR="00984A43" w:rsidRPr="00A379D6">
              <w:rPr>
                <w:rFonts w:ascii="Times New Roman" w:hAnsi="Times New Roman" w:cs="Times New Roman"/>
                <w:noProof/>
                <w:webHidden/>
                <w:sz w:val="28"/>
                <w:szCs w:val="28"/>
              </w:rPr>
            </w:r>
            <w:r w:rsidR="00984A43" w:rsidRPr="00A379D6">
              <w:rPr>
                <w:rFonts w:ascii="Times New Roman" w:hAnsi="Times New Roman" w:cs="Times New Roman"/>
                <w:noProof/>
                <w:webHidden/>
                <w:sz w:val="28"/>
                <w:szCs w:val="28"/>
              </w:rPr>
              <w:fldChar w:fldCharType="separate"/>
            </w:r>
            <w:r w:rsidR="00005840">
              <w:rPr>
                <w:rFonts w:ascii="Times New Roman" w:hAnsi="Times New Roman" w:cs="Times New Roman"/>
                <w:noProof/>
                <w:webHidden/>
                <w:sz w:val="28"/>
                <w:szCs w:val="28"/>
              </w:rPr>
              <w:t>62</w:t>
            </w:r>
            <w:r w:rsidR="00984A43" w:rsidRPr="00A379D6">
              <w:rPr>
                <w:rFonts w:ascii="Times New Roman" w:hAnsi="Times New Roman" w:cs="Times New Roman"/>
                <w:noProof/>
                <w:webHidden/>
                <w:sz w:val="28"/>
                <w:szCs w:val="28"/>
              </w:rPr>
              <w:fldChar w:fldCharType="end"/>
            </w:r>
          </w:hyperlink>
        </w:p>
        <w:p w:rsidR="00984A43" w:rsidRPr="00A379D6" w:rsidRDefault="00796FF3" w:rsidP="0005348E">
          <w:pPr>
            <w:pStyle w:val="11"/>
            <w:tabs>
              <w:tab w:val="right" w:leader="dot" w:pos="9628"/>
            </w:tabs>
            <w:spacing w:after="0" w:line="324" w:lineRule="auto"/>
            <w:rPr>
              <w:rFonts w:ascii="Times New Roman" w:hAnsi="Times New Roman" w:cs="Times New Roman"/>
              <w:noProof/>
              <w:sz w:val="28"/>
              <w:szCs w:val="28"/>
            </w:rPr>
          </w:pPr>
          <w:hyperlink w:anchor="_Toc26385835" w:history="1">
            <w:r w:rsidR="00984A43" w:rsidRPr="00A379D6">
              <w:rPr>
                <w:rStyle w:val="ab"/>
                <w:rFonts w:ascii="Times New Roman" w:hAnsi="Times New Roman" w:cs="Times New Roman"/>
                <w:noProof/>
                <w:sz w:val="28"/>
                <w:szCs w:val="28"/>
                <w:lang w:val="uk-UA"/>
              </w:rPr>
              <w:t>3.3. Шляхи підвищення ефективності соціальної роботи як фактора</w:t>
            </w:r>
            <w:r w:rsidR="00984A43" w:rsidRPr="00A379D6">
              <w:rPr>
                <w:rStyle w:val="ab"/>
                <w:rFonts w:ascii="Times New Roman" w:hAnsi="Times New Roman" w:cs="Times New Roman"/>
                <w:noProof/>
                <w:sz w:val="28"/>
                <w:szCs w:val="28"/>
                <w:lang w:val="uk-UA"/>
              </w:rPr>
              <w:br/>
              <w:t xml:space="preserve"> розвитку регіонального закладу вищої освіти Європейського взірця</w:t>
            </w:r>
            <w:r w:rsidR="00984A43" w:rsidRPr="00A379D6">
              <w:rPr>
                <w:rFonts w:ascii="Times New Roman" w:hAnsi="Times New Roman" w:cs="Times New Roman"/>
                <w:noProof/>
                <w:webHidden/>
                <w:sz w:val="28"/>
                <w:szCs w:val="28"/>
              </w:rPr>
              <w:tab/>
            </w:r>
            <w:r w:rsidR="00984A43" w:rsidRPr="00A379D6">
              <w:rPr>
                <w:rFonts w:ascii="Times New Roman" w:hAnsi="Times New Roman" w:cs="Times New Roman"/>
                <w:noProof/>
                <w:webHidden/>
                <w:sz w:val="28"/>
                <w:szCs w:val="28"/>
              </w:rPr>
              <w:fldChar w:fldCharType="begin"/>
            </w:r>
            <w:r w:rsidR="00984A43" w:rsidRPr="00A379D6">
              <w:rPr>
                <w:rFonts w:ascii="Times New Roman" w:hAnsi="Times New Roman" w:cs="Times New Roman"/>
                <w:noProof/>
                <w:webHidden/>
                <w:sz w:val="28"/>
                <w:szCs w:val="28"/>
              </w:rPr>
              <w:instrText xml:space="preserve"> PAGEREF _Toc26385835 \h </w:instrText>
            </w:r>
            <w:r w:rsidR="00984A43" w:rsidRPr="00A379D6">
              <w:rPr>
                <w:rFonts w:ascii="Times New Roman" w:hAnsi="Times New Roman" w:cs="Times New Roman"/>
                <w:noProof/>
                <w:webHidden/>
                <w:sz w:val="28"/>
                <w:szCs w:val="28"/>
              </w:rPr>
            </w:r>
            <w:r w:rsidR="00984A43" w:rsidRPr="00A379D6">
              <w:rPr>
                <w:rFonts w:ascii="Times New Roman" w:hAnsi="Times New Roman" w:cs="Times New Roman"/>
                <w:noProof/>
                <w:webHidden/>
                <w:sz w:val="28"/>
                <w:szCs w:val="28"/>
              </w:rPr>
              <w:fldChar w:fldCharType="separate"/>
            </w:r>
            <w:r w:rsidR="00005840">
              <w:rPr>
                <w:rFonts w:ascii="Times New Roman" w:hAnsi="Times New Roman" w:cs="Times New Roman"/>
                <w:noProof/>
                <w:webHidden/>
                <w:sz w:val="28"/>
                <w:szCs w:val="28"/>
              </w:rPr>
              <w:t>66</w:t>
            </w:r>
            <w:r w:rsidR="00984A43" w:rsidRPr="00A379D6">
              <w:rPr>
                <w:rFonts w:ascii="Times New Roman" w:hAnsi="Times New Roman" w:cs="Times New Roman"/>
                <w:noProof/>
                <w:webHidden/>
                <w:sz w:val="28"/>
                <w:szCs w:val="28"/>
              </w:rPr>
              <w:fldChar w:fldCharType="end"/>
            </w:r>
          </w:hyperlink>
        </w:p>
        <w:p w:rsidR="00984A43" w:rsidRPr="00A379D6" w:rsidRDefault="00796FF3" w:rsidP="0005348E">
          <w:pPr>
            <w:pStyle w:val="11"/>
            <w:tabs>
              <w:tab w:val="right" w:leader="dot" w:pos="9628"/>
            </w:tabs>
            <w:spacing w:after="0" w:line="324" w:lineRule="auto"/>
            <w:rPr>
              <w:rFonts w:ascii="Times New Roman" w:hAnsi="Times New Roman" w:cs="Times New Roman"/>
              <w:noProof/>
              <w:sz w:val="28"/>
              <w:szCs w:val="28"/>
            </w:rPr>
          </w:pPr>
          <w:hyperlink w:anchor="_Toc26385836" w:history="1">
            <w:r w:rsidR="00984A43" w:rsidRPr="00A379D6">
              <w:rPr>
                <w:rStyle w:val="ab"/>
                <w:rFonts w:ascii="Times New Roman" w:hAnsi="Times New Roman" w:cs="Times New Roman"/>
                <w:noProof/>
                <w:sz w:val="28"/>
                <w:szCs w:val="28"/>
                <w:lang w:val="uk-UA"/>
              </w:rPr>
              <w:t>ВИСНОВКИ</w:t>
            </w:r>
            <w:r w:rsidR="00984A43" w:rsidRPr="00A379D6">
              <w:rPr>
                <w:rFonts w:ascii="Times New Roman" w:hAnsi="Times New Roman" w:cs="Times New Roman"/>
                <w:noProof/>
                <w:webHidden/>
                <w:sz w:val="28"/>
                <w:szCs w:val="28"/>
              </w:rPr>
              <w:tab/>
            </w:r>
            <w:r w:rsidR="00984A43" w:rsidRPr="00A379D6">
              <w:rPr>
                <w:rFonts w:ascii="Times New Roman" w:hAnsi="Times New Roman" w:cs="Times New Roman"/>
                <w:noProof/>
                <w:webHidden/>
                <w:sz w:val="28"/>
                <w:szCs w:val="28"/>
              </w:rPr>
              <w:fldChar w:fldCharType="begin"/>
            </w:r>
            <w:r w:rsidR="00984A43" w:rsidRPr="00A379D6">
              <w:rPr>
                <w:rFonts w:ascii="Times New Roman" w:hAnsi="Times New Roman" w:cs="Times New Roman"/>
                <w:noProof/>
                <w:webHidden/>
                <w:sz w:val="28"/>
                <w:szCs w:val="28"/>
              </w:rPr>
              <w:instrText xml:space="preserve"> PAGEREF _Toc26385836 \h </w:instrText>
            </w:r>
            <w:r w:rsidR="00984A43" w:rsidRPr="00A379D6">
              <w:rPr>
                <w:rFonts w:ascii="Times New Roman" w:hAnsi="Times New Roman" w:cs="Times New Roman"/>
                <w:noProof/>
                <w:webHidden/>
                <w:sz w:val="28"/>
                <w:szCs w:val="28"/>
              </w:rPr>
            </w:r>
            <w:r w:rsidR="00984A43" w:rsidRPr="00A379D6">
              <w:rPr>
                <w:rFonts w:ascii="Times New Roman" w:hAnsi="Times New Roman" w:cs="Times New Roman"/>
                <w:noProof/>
                <w:webHidden/>
                <w:sz w:val="28"/>
                <w:szCs w:val="28"/>
              </w:rPr>
              <w:fldChar w:fldCharType="separate"/>
            </w:r>
            <w:r w:rsidR="00005840">
              <w:rPr>
                <w:rFonts w:ascii="Times New Roman" w:hAnsi="Times New Roman" w:cs="Times New Roman"/>
                <w:noProof/>
                <w:webHidden/>
                <w:sz w:val="28"/>
                <w:szCs w:val="28"/>
              </w:rPr>
              <w:t>74</w:t>
            </w:r>
            <w:r w:rsidR="00984A43" w:rsidRPr="00A379D6">
              <w:rPr>
                <w:rFonts w:ascii="Times New Roman" w:hAnsi="Times New Roman" w:cs="Times New Roman"/>
                <w:noProof/>
                <w:webHidden/>
                <w:sz w:val="28"/>
                <w:szCs w:val="28"/>
              </w:rPr>
              <w:fldChar w:fldCharType="end"/>
            </w:r>
          </w:hyperlink>
        </w:p>
        <w:p w:rsidR="00984A43" w:rsidRPr="00A379D6" w:rsidRDefault="00796FF3" w:rsidP="0005348E">
          <w:pPr>
            <w:pStyle w:val="11"/>
            <w:tabs>
              <w:tab w:val="right" w:leader="dot" w:pos="9628"/>
            </w:tabs>
            <w:spacing w:after="0" w:line="324" w:lineRule="auto"/>
            <w:rPr>
              <w:rFonts w:ascii="Times New Roman" w:hAnsi="Times New Roman" w:cs="Times New Roman"/>
              <w:noProof/>
              <w:sz w:val="28"/>
              <w:szCs w:val="28"/>
            </w:rPr>
          </w:pPr>
          <w:hyperlink w:anchor="_Toc26385837" w:history="1">
            <w:r w:rsidR="00984A43" w:rsidRPr="00A379D6">
              <w:rPr>
                <w:rStyle w:val="ab"/>
                <w:rFonts w:ascii="Times New Roman" w:hAnsi="Times New Roman" w:cs="Times New Roman"/>
                <w:noProof/>
                <w:sz w:val="28"/>
                <w:szCs w:val="28"/>
                <w:lang w:val="uk-UA"/>
              </w:rPr>
              <w:t>СПИСОК ЛІТЕРАТУРИ</w:t>
            </w:r>
            <w:r w:rsidR="00984A43" w:rsidRPr="00A379D6">
              <w:rPr>
                <w:rFonts w:ascii="Times New Roman" w:hAnsi="Times New Roman" w:cs="Times New Roman"/>
                <w:noProof/>
                <w:webHidden/>
                <w:sz w:val="28"/>
                <w:szCs w:val="28"/>
              </w:rPr>
              <w:tab/>
            </w:r>
            <w:r w:rsidR="00984A43" w:rsidRPr="00A379D6">
              <w:rPr>
                <w:rFonts w:ascii="Times New Roman" w:hAnsi="Times New Roman" w:cs="Times New Roman"/>
                <w:noProof/>
                <w:webHidden/>
                <w:sz w:val="28"/>
                <w:szCs w:val="28"/>
              </w:rPr>
              <w:fldChar w:fldCharType="begin"/>
            </w:r>
            <w:r w:rsidR="00984A43" w:rsidRPr="00A379D6">
              <w:rPr>
                <w:rFonts w:ascii="Times New Roman" w:hAnsi="Times New Roman" w:cs="Times New Roman"/>
                <w:noProof/>
                <w:webHidden/>
                <w:sz w:val="28"/>
                <w:szCs w:val="28"/>
              </w:rPr>
              <w:instrText xml:space="preserve"> PAGEREF _Toc26385837 \h </w:instrText>
            </w:r>
            <w:r w:rsidR="00984A43" w:rsidRPr="00A379D6">
              <w:rPr>
                <w:rFonts w:ascii="Times New Roman" w:hAnsi="Times New Roman" w:cs="Times New Roman"/>
                <w:noProof/>
                <w:webHidden/>
                <w:sz w:val="28"/>
                <w:szCs w:val="28"/>
              </w:rPr>
            </w:r>
            <w:r w:rsidR="00984A43" w:rsidRPr="00A379D6">
              <w:rPr>
                <w:rFonts w:ascii="Times New Roman" w:hAnsi="Times New Roman" w:cs="Times New Roman"/>
                <w:noProof/>
                <w:webHidden/>
                <w:sz w:val="28"/>
                <w:szCs w:val="28"/>
              </w:rPr>
              <w:fldChar w:fldCharType="separate"/>
            </w:r>
            <w:r w:rsidR="00005840">
              <w:rPr>
                <w:rFonts w:ascii="Times New Roman" w:hAnsi="Times New Roman" w:cs="Times New Roman"/>
                <w:noProof/>
                <w:webHidden/>
                <w:sz w:val="28"/>
                <w:szCs w:val="28"/>
              </w:rPr>
              <w:t>78</w:t>
            </w:r>
            <w:r w:rsidR="00984A43" w:rsidRPr="00A379D6">
              <w:rPr>
                <w:rFonts w:ascii="Times New Roman" w:hAnsi="Times New Roman" w:cs="Times New Roman"/>
                <w:noProof/>
                <w:webHidden/>
                <w:sz w:val="28"/>
                <w:szCs w:val="28"/>
              </w:rPr>
              <w:fldChar w:fldCharType="end"/>
            </w:r>
          </w:hyperlink>
        </w:p>
        <w:p w:rsidR="00984A43" w:rsidRPr="00A379D6" w:rsidRDefault="00796FF3" w:rsidP="0005348E">
          <w:pPr>
            <w:pStyle w:val="11"/>
            <w:tabs>
              <w:tab w:val="right" w:leader="dot" w:pos="9628"/>
            </w:tabs>
            <w:spacing w:after="0" w:line="324" w:lineRule="auto"/>
            <w:rPr>
              <w:rFonts w:ascii="Times New Roman" w:hAnsi="Times New Roman" w:cs="Times New Roman"/>
              <w:noProof/>
              <w:sz w:val="28"/>
              <w:szCs w:val="28"/>
            </w:rPr>
          </w:pPr>
          <w:hyperlink w:anchor="_Toc26385838" w:history="1">
            <w:r w:rsidR="00984A43" w:rsidRPr="00A379D6">
              <w:rPr>
                <w:rStyle w:val="ab"/>
                <w:rFonts w:ascii="Times New Roman" w:hAnsi="Times New Roman" w:cs="Times New Roman"/>
                <w:noProof/>
                <w:sz w:val="28"/>
                <w:szCs w:val="28"/>
                <w:lang w:val="uk-UA"/>
              </w:rPr>
              <w:t>ДОДАТКИ</w:t>
            </w:r>
            <w:r w:rsidR="00984A43" w:rsidRPr="00A379D6">
              <w:rPr>
                <w:rFonts w:ascii="Times New Roman" w:hAnsi="Times New Roman" w:cs="Times New Roman"/>
                <w:noProof/>
                <w:webHidden/>
                <w:sz w:val="28"/>
                <w:szCs w:val="28"/>
              </w:rPr>
              <w:tab/>
            </w:r>
            <w:r w:rsidR="00984A43" w:rsidRPr="00A379D6">
              <w:rPr>
                <w:rFonts w:ascii="Times New Roman" w:hAnsi="Times New Roman" w:cs="Times New Roman"/>
                <w:noProof/>
                <w:webHidden/>
                <w:sz w:val="28"/>
                <w:szCs w:val="28"/>
              </w:rPr>
              <w:fldChar w:fldCharType="begin"/>
            </w:r>
            <w:r w:rsidR="00984A43" w:rsidRPr="00A379D6">
              <w:rPr>
                <w:rFonts w:ascii="Times New Roman" w:hAnsi="Times New Roman" w:cs="Times New Roman"/>
                <w:noProof/>
                <w:webHidden/>
                <w:sz w:val="28"/>
                <w:szCs w:val="28"/>
              </w:rPr>
              <w:instrText xml:space="preserve"> PAGEREF _Toc26385838 \h </w:instrText>
            </w:r>
            <w:r w:rsidR="00984A43" w:rsidRPr="00A379D6">
              <w:rPr>
                <w:rFonts w:ascii="Times New Roman" w:hAnsi="Times New Roman" w:cs="Times New Roman"/>
                <w:noProof/>
                <w:webHidden/>
                <w:sz w:val="28"/>
                <w:szCs w:val="28"/>
              </w:rPr>
            </w:r>
            <w:r w:rsidR="00984A43" w:rsidRPr="00A379D6">
              <w:rPr>
                <w:rFonts w:ascii="Times New Roman" w:hAnsi="Times New Roman" w:cs="Times New Roman"/>
                <w:noProof/>
                <w:webHidden/>
                <w:sz w:val="28"/>
                <w:szCs w:val="28"/>
              </w:rPr>
              <w:fldChar w:fldCharType="separate"/>
            </w:r>
            <w:r w:rsidR="00005840">
              <w:rPr>
                <w:rFonts w:ascii="Times New Roman" w:hAnsi="Times New Roman" w:cs="Times New Roman"/>
                <w:noProof/>
                <w:webHidden/>
                <w:sz w:val="28"/>
                <w:szCs w:val="28"/>
              </w:rPr>
              <w:t>86</w:t>
            </w:r>
            <w:r w:rsidR="00984A43" w:rsidRPr="00A379D6">
              <w:rPr>
                <w:rFonts w:ascii="Times New Roman" w:hAnsi="Times New Roman" w:cs="Times New Roman"/>
                <w:noProof/>
                <w:webHidden/>
                <w:sz w:val="28"/>
                <w:szCs w:val="28"/>
              </w:rPr>
              <w:fldChar w:fldCharType="end"/>
            </w:r>
          </w:hyperlink>
        </w:p>
        <w:p w:rsidR="00984A43" w:rsidRPr="00A379D6" w:rsidRDefault="00984A43" w:rsidP="00984A43">
          <w:pPr>
            <w:spacing w:after="0" w:line="312" w:lineRule="auto"/>
          </w:pPr>
          <w:r w:rsidRPr="00A379D6">
            <w:rPr>
              <w:rFonts w:ascii="Times New Roman" w:hAnsi="Times New Roman" w:cs="Times New Roman"/>
              <w:bCs/>
              <w:sz w:val="28"/>
              <w:szCs w:val="28"/>
            </w:rPr>
            <w:fldChar w:fldCharType="end"/>
          </w:r>
        </w:p>
      </w:sdtContent>
    </w:sdt>
    <w:p w:rsidR="00BC66DE" w:rsidRPr="00A379D6" w:rsidRDefault="00BC66DE" w:rsidP="00005C2F">
      <w:pPr>
        <w:spacing w:after="0" w:line="360" w:lineRule="auto"/>
        <w:ind w:firstLine="709"/>
        <w:jc w:val="both"/>
        <w:rPr>
          <w:rFonts w:ascii="Times New Roman" w:hAnsi="Times New Roman"/>
          <w:sz w:val="28"/>
          <w:szCs w:val="28"/>
        </w:rPr>
      </w:pPr>
      <w:r w:rsidRPr="00A379D6">
        <w:rPr>
          <w:rFonts w:ascii="Times New Roman" w:hAnsi="Times New Roman"/>
          <w:sz w:val="28"/>
          <w:szCs w:val="28"/>
          <w:lang w:val="uk-UA"/>
        </w:rPr>
        <w:br w:type="page"/>
      </w:r>
    </w:p>
    <w:p w:rsidR="00BC66DE" w:rsidRPr="00A379D6" w:rsidRDefault="00BC66DE" w:rsidP="00BC66DE">
      <w:pPr>
        <w:spacing w:after="0" w:line="360" w:lineRule="auto"/>
        <w:jc w:val="center"/>
        <w:outlineLvl w:val="0"/>
        <w:rPr>
          <w:rFonts w:ascii="Times New Roman" w:hAnsi="Times New Roman"/>
          <w:b/>
          <w:sz w:val="28"/>
          <w:szCs w:val="28"/>
          <w:lang w:val="uk-UA"/>
        </w:rPr>
      </w:pPr>
      <w:bookmarkStart w:id="1" w:name="_Toc26385820"/>
      <w:r w:rsidRPr="00A379D6">
        <w:rPr>
          <w:rFonts w:ascii="Times New Roman" w:hAnsi="Times New Roman"/>
          <w:b/>
          <w:sz w:val="28"/>
          <w:szCs w:val="28"/>
          <w:lang w:val="uk-UA"/>
        </w:rPr>
        <w:lastRenderedPageBreak/>
        <w:t>ВСТУП</w:t>
      </w:r>
      <w:bookmarkEnd w:id="1"/>
    </w:p>
    <w:p w:rsidR="00BC66DE" w:rsidRPr="00A379D6" w:rsidRDefault="00BC66DE" w:rsidP="00BC66DE">
      <w:pPr>
        <w:spacing w:after="0" w:line="360" w:lineRule="auto"/>
        <w:ind w:firstLine="709"/>
        <w:jc w:val="both"/>
        <w:rPr>
          <w:rFonts w:ascii="Times New Roman" w:hAnsi="Times New Roman"/>
          <w:sz w:val="28"/>
          <w:szCs w:val="28"/>
          <w:shd w:val="clear" w:color="auto" w:fill="FFFFFF"/>
          <w:lang w:val="uk-UA"/>
        </w:rPr>
      </w:pPr>
      <w:r w:rsidRPr="00A379D6">
        <w:rPr>
          <w:rFonts w:ascii="Times New Roman" w:hAnsi="Times New Roman"/>
          <w:i/>
          <w:sz w:val="28"/>
          <w:szCs w:val="28"/>
          <w:lang w:val="uk-UA"/>
        </w:rPr>
        <w:t xml:space="preserve">Актуальність дослідження. </w:t>
      </w:r>
      <w:r w:rsidRPr="00A379D6">
        <w:rPr>
          <w:rFonts w:ascii="Times New Roman" w:hAnsi="Times New Roman"/>
          <w:sz w:val="28"/>
          <w:szCs w:val="28"/>
          <w:lang w:val="uk-UA"/>
        </w:rPr>
        <w:t xml:space="preserve">Орієнтація сучасної України на Європу передбачає сьогодні реформування всіх сфер життєдіяльності людини, в тому числі і вищої освіти. В кінці 90-х років в Європі набув організаційного оформлення процес створення Європейського простору вищої освіти та наукових досліджень (який часто визначається терміном «Болонський процес»). Україна ж приєдналась до цього процесу в 2005 році, шляхом підписання Болонської декларації, угоди, що передбачає </w:t>
      </w:r>
      <w:r w:rsidRPr="00A379D6">
        <w:rPr>
          <w:rFonts w:ascii="Times New Roman" w:hAnsi="Times New Roman"/>
          <w:sz w:val="28"/>
          <w:szCs w:val="28"/>
          <w:shd w:val="clear" w:color="auto" w:fill="FFFFFF"/>
          <w:lang w:val="uk-UA"/>
        </w:rPr>
        <w:t xml:space="preserve">стандартизацію підходів до організації навчального процесу і функціонування вищої школи. Це сприяло трансформації українських вищих навчальних закладів в заклади вищої освіти Європейського взірця. </w:t>
      </w:r>
    </w:p>
    <w:p w:rsidR="00BC66DE" w:rsidRPr="00A379D6" w:rsidRDefault="00BC66DE" w:rsidP="00BC66DE">
      <w:pPr>
        <w:spacing w:after="0" w:line="360" w:lineRule="auto"/>
        <w:ind w:firstLine="709"/>
        <w:jc w:val="both"/>
        <w:rPr>
          <w:rFonts w:ascii="Times New Roman" w:hAnsi="Times New Roman"/>
          <w:sz w:val="28"/>
          <w:szCs w:val="28"/>
          <w:lang w:val="uk-UA"/>
        </w:rPr>
      </w:pPr>
      <w:r w:rsidRPr="00A379D6">
        <w:rPr>
          <w:rFonts w:ascii="Times New Roman" w:hAnsi="Times New Roman"/>
          <w:sz w:val="28"/>
          <w:szCs w:val="28"/>
          <w:lang w:val="uk-UA"/>
        </w:rPr>
        <w:t xml:space="preserve">Визначальними критеріями професійної освіти в рамках Болонського процесу є створення єдиного загальноєвропейського простору в галузі вищої освіти для гармонізації національних освітніх систем, зміцнення довіри між суб’єктами освіти; підвищення мобільності та відповідності студентів, викладачів і громадян європейському ринку праці; сумісність кваліфікації на вузівському та післядипломному етапах підготовки. Приділяється також увага демократизації та гуманізації освіти, </w:t>
      </w:r>
      <w:proofErr w:type="spellStart"/>
      <w:r w:rsidRPr="00A379D6">
        <w:rPr>
          <w:rFonts w:ascii="Times New Roman" w:hAnsi="Times New Roman"/>
          <w:sz w:val="28"/>
          <w:szCs w:val="28"/>
          <w:lang w:val="uk-UA"/>
        </w:rPr>
        <w:t>екологізації</w:t>
      </w:r>
      <w:proofErr w:type="spellEnd"/>
      <w:r w:rsidRPr="00A379D6">
        <w:rPr>
          <w:rFonts w:ascii="Times New Roman" w:hAnsi="Times New Roman"/>
          <w:sz w:val="28"/>
          <w:szCs w:val="28"/>
          <w:lang w:val="uk-UA"/>
        </w:rPr>
        <w:t xml:space="preserve"> змісту навчання та міждисциплінарній інтеграції. Не можна не враховувати важливість соціального аспекту Болонського процесу: збільшення конкурентоспроможності повинно поліпшити соціальні характеристики загальноєвропейського простору вищої школи. Ця мета підкреслює ставлення до освіти як до суспільного добробуту і суспільної відповідальності, вона зміцнить соціальні зв'язки та зменшить нерівність при різному роді ознак як на національному, так і на загальноєвропейському рівні.</w:t>
      </w:r>
    </w:p>
    <w:p w:rsidR="004226D8" w:rsidRPr="00A379D6" w:rsidRDefault="00BC66DE" w:rsidP="00BC66DE">
      <w:pPr>
        <w:spacing w:after="0" w:line="360" w:lineRule="auto"/>
        <w:ind w:firstLine="709"/>
        <w:jc w:val="both"/>
        <w:rPr>
          <w:rFonts w:ascii="Times New Roman" w:hAnsi="Times New Roman"/>
          <w:sz w:val="28"/>
          <w:szCs w:val="28"/>
          <w:lang w:val="uk-UA"/>
        </w:rPr>
      </w:pPr>
      <w:r w:rsidRPr="00A379D6">
        <w:rPr>
          <w:rFonts w:ascii="Times New Roman" w:hAnsi="Times New Roman"/>
          <w:sz w:val="28"/>
          <w:szCs w:val="28"/>
          <w:lang w:val="uk-UA"/>
        </w:rPr>
        <w:t xml:space="preserve">Отже сутність функціонування закладу вищої освіти європейського взірця полягає в тому, що людині потрібно створювати умови для повноцінного розвитку та всебічної діяльності протягом життя на різних етапах її </w:t>
      </w:r>
      <w:proofErr w:type="spellStart"/>
      <w:r w:rsidRPr="00A379D6">
        <w:rPr>
          <w:rFonts w:ascii="Times New Roman" w:hAnsi="Times New Roman"/>
          <w:sz w:val="28"/>
          <w:szCs w:val="28"/>
          <w:lang w:val="uk-UA"/>
        </w:rPr>
        <w:t>особисісно-професійного</w:t>
      </w:r>
      <w:proofErr w:type="spellEnd"/>
      <w:r w:rsidRPr="00A379D6">
        <w:rPr>
          <w:rFonts w:ascii="Times New Roman" w:hAnsi="Times New Roman"/>
          <w:sz w:val="28"/>
          <w:szCs w:val="28"/>
          <w:lang w:val="uk-UA"/>
        </w:rPr>
        <w:t xml:space="preserve"> становлення, починаючи від вибору напряму професійної діяльності і до </w:t>
      </w:r>
      <w:proofErr w:type="spellStart"/>
      <w:r w:rsidRPr="00A379D6">
        <w:rPr>
          <w:rFonts w:ascii="Times New Roman" w:hAnsi="Times New Roman"/>
          <w:sz w:val="28"/>
          <w:szCs w:val="28"/>
          <w:lang w:val="uk-UA"/>
        </w:rPr>
        <w:t>постпрофесійного</w:t>
      </w:r>
      <w:proofErr w:type="spellEnd"/>
      <w:r w:rsidRPr="00A379D6">
        <w:rPr>
          <w:rFonts w:ascii="Times New Roman" w:hAnsi="Times New Roman"/>
          <w:sz w:val="28"/>
          <w:szCs w:val="28"/>
          <w:lang w:val="uk-UA"/>
        </w:rPr>
        <w:t xml:space="preserve"> етапу життя.</w:t>
      </w:r>
    </w:p>
    <w:p w:rsidR="004226D8" w:rsidRPr="00A379D6" w:rsidRDefault="004226D8" w:rsidP="00BC66DE">
      <w:pPr>
        <w:spacing w:after="0" w:line="360" w:lineRule="auto"/>
        <w:ind w:firstLine="709"/>
        <w:jc w:val="both"/>
        <w:rPr>
          <w:rFonts w:ascii="Times New Roman" w:hAnsi="Times New Roman"/>
          <w:sz w:val="28"/>
          <w:szCs w:val="28"/>
          <w:lang w:val="uk-UA"/>
        </w:rPr>
        <w:sectPr w:rsidR="004226D8" w:rsidRPr="00A379D6" w:rsidSect="00926A4E">
          <w:pgSz w:w="11906" w:h="16838"/>
          <w:pgMar w:top="1134" w:right="567" w:bottom="1134" w:left="1701" w:header="709" w:footer="709" w:gutter="0"/>
          <w:cols w:space="708"/>
          <w:docGrid w:linePitch="360"/>
        </w:sectPr>
      </w:pPr>
    </w:p>
    <w:p w:rsidR="00BC66DE" w:rsidRPr="00A379D6" w:rsidRDefault="00BC66DE" w:rsidP="00BC66DE">
      <w:pPr>
        <w:spacing w:after="0" w:line="360" w:lineRule="auto"/>
        <w:ind w:firstLine="709"/>
        <w:jc w:val="both"/>
        <w:rPr>
          <w:rFonts w:ascii="Times New Roman" w:hAnsi="Times New Roman"/>
          <w:sz w:val="28"/>
          <w:szCs w:val="28"/>
          <w:lang w:val="uk-UA"/>
        </w:rPr>
      </w:pPr>
      <w:r w:rsidRPr="00A379D6">
        <w:rPr>
          <w:rFonts w:ascii="Times New Roman" w:hAnsi="Times New Roman"/>
          <w:sz w:val="28"/>
          <w:szCs w:val="28"/>
          <w:lang w:val="uk-UA"/>
        </w:rPr>
        <w:lastRenderedPageBreak/>
        <w:t>Оскільки соціальна робота, як професійна діяльність, має за мету  «задоволення соціально гарантованих потреб і особистісних інтересів різних груп населення, створення умов, які сприяють поліпшенню і відновл</w:t>
      </w:r>
      <w:r w:rsidR="00D30622" w:rsidRPr="00A379D6">
        <w:rPr>
          <w:rFonts w:ascii="Times New Roman" w:hAnsi="Times New Roman"/>
          <w:sz w:val="28"/>
          <w:szCs w:val="28"/>
          <w:lang w:val="uk-UA"/>
        </w:rPr>
        <w:t>енню здібностей людей</w:t>
      </w:r>
      <w:r w:rsidRPr="00A379D6">
        <w:rPr>
          <w:rFonts w:ascii="Times New Roman" w:hAnsi="Times New Roman"/>
          <w:sz w:val="28"/>
          <w:szCs w:val="28"/>
          <w:lang w:val="uk-UA"/>
        </w:rPr>
        <w:t>», у зв’язку з цим вона виступає одним із головних факторів, що сприяє розвитку регіонального закладу вищої освіти європейського рівня. Адже її предметом в сфері освіти є посередницька діяльність між учасниками освітнього процесу з метою гармонізації суспільних відносин. Соціальна робота покликана забезпечити розуміння в суспільстві пріоритетності сфери освіти . Арсенал методів та технологій соціальної роботи покликаний забезпечувати рівний розвиток всіх осіб, задіяних в освітньому просторі, що тим самим сприяє розвитку регіонального закладу вищої освіти  як європейського. Відтак, наявність розвиненої системи соціальної роботи є важливим показником соціально-економічного поступу.</w:t>
      </w:r>
    </w:p>
    <w:p w:rsidR="00BC66DE" w:rsidRPr="00A379D6" w:rsidRDefault="00BC66DE" w:rsidP="00BC66DE">
      <w:pPr>
        <w:spacing w:after="0" w:line="360" w:lineRule="auto"/>
        <w:ind w:firstLine="709"/>
        <w:jc w:val="both"/>
        <w:rPr>
          <w:rFonts w:ascii="Times New Roman" w:hAnsi="Times New Roman"/>
          <w:sz w:val="28"/>
          <w:szCs w:val="28"/>
          <w:lang w:val="uk-UA"/>
        </w:rPr>
      </w:pPr>
      <w:r w:rsidRPr="00A379D6">
        <w:rPr>
          <w:rFonts w:ascii="Times New Roman" w:hAnsi="Times New Roman"/>
          <w:sz w:val="28"/>
          <w:szCs w:val="28"/>
          <w:lang w:val="uk-UA"/>
        </w:rPr>
        <w:t>Аналіз наукових праць із досліджуваної проблеми, дозволяє виділити роботи, присвячені соціальній роботі з різними категоріями населення в різних освітніх системах (</w:t>
      </w:r>
      <w:proofErr w:type="spellStart"/>
      <w:r w:rsidRPr="00A379D6">
        <w:rPr>
          <w:rFonts w:ascii="Times New Roman" w:hAnsi="Times New Roman"/>
          <w:sz w:val="28"/>
          <w:szCs w:val="28"/>
          <w:lang w:val="uk-UA"/>
        </w:rPr>
        <w:t>Л. Мі</w:t>
      </w:r>
      <w:proofErr w:type="spellEnd"/>
      <w:r w:rsidRPr="00A379D6">
        <w:rPr>
          <w:rFonts w:ascii="Times New Roman" w:hAnsi="Times New Roman"/>
          <w:sz w:val="28"/>
          <w:szCs w:val="28"/>
          <w:lang w:val="uk-UA"/>
        </w:rPr>
        <w:t xml:space="preserve">щик, І. Звєрєва, </w:t>
      </w:r>
      <w:proofErr w:type="spellStart"/>
      <w:r w:rsidRPr="00A379D6">
        <w:rPr>
          <w:rFonts w:ascii="Times New Roman" w:hAnsi="Times New Roman"/>
          <w:sz w:val="28"/>
          <w:szCs w:val="28"/>
          <w:lang w:val="uk-UA"/>
        </w:rPr>
        <w:t>А. Капс</w:t>
      </w:r>
      <w:proofErr w:type="spellEnd"/>
      <w:r w:rsidRPr="00A379D6">
        <w:rPr>
          <w:rFonts w:ascii="Times New Roman" w:hAnsi="Times New Roman"/>
          <w:sz w:val="28"/>
          <w:szCs w:val="28"/>
          <w:lang w:val="uk-UA"/>
        </w:rPr>
        <w:t xml:space="preserve">ька, В. Сидоров, </w:t>
      </w:r>
      <w:proofErr w:type="spellStart"/>
      <w:r w:rsidRPr="00A379D6">
        <w:rPr>
          <w:rFonts w:ascii="Times New Roman" w:hAnsi="Times New Roman"/>
          <w:sz w:val="28"/>
          <w:szCs w:val="28"/>
          <w:lang w:val="uk-UA"/>
        </w:rPr>
        <w:t>О. Піч</w:t>
      </w:r>
      <w:proofErr w:type="spellEnd"/>
      <w:r w:rsidRPr="00A379D6">
        <w:rPr>
          <w:rFonts w:ascii="Times New Roman" w:hAnsi="Times New Roman"/>
          <w:sz w:val="28"/>
          <w:szCs w:val="28"/>
          <w:lang w:val="uk-UA"/>
        </w:rPr>
        <w:t xml:space="preserve">кар, </w:t>
      </w:r>
      <w:proofErr w:type="spellStart"/>
      <w:r w:rsidRPr="00A379D6">
        <w:rPr>
          <w:rFonts w:ascii="Times New Roman" w:hAnsi="Times New Roman"/>
          <w:sz w:val="28"/>
          <w:szCs w:val="28"/>
          <w:lang w:val="uk-UA"/>
        </w:rPr>
        <w:t>І. Миго</w:t>
      </w:r>
      <w:proofErr w:type="spellEnd"/>
      <w:r w:rsidRPr="00A379D6">
        <w:rPr>
          <w:rFonts w:ascii="Times New Roman" w:hAnsi="Times New Roman"/>
          <w:sz w:val="28"/>
          <w:szCs w:val="28"/>
          <w:lang w:val="uk-UA"/>
        </w:rPr>
        <w:t xml:space="preserve">вич, </w:t>
      </w:r>
      <w:proofErr w:type="spellStart"/>
      <w:r w:rsidRPr="00A379D6">
        <w:rPr>
          <w:rFonts w:ascii="Times New Roman" w:hAnsi="Times New Roman"/>
          <w:sz w:val="28"/>
          <w:szCs w:val="28"/>
          <w:lang w:val="uk-UA"/>
        </w:rPr>
        <w:t>Г. Лактіон</w:t>
      </w:r>
      <w:proofErr w:type="spellEnd"/>
      <w:r w:rsidRPr="00A379D6">
        <w:rPr>
          <w:rFonts w:ascii="Times New Roman" w:hAnsi="Times New Roman"/>
          <w:sz w:val="28"/>
          <w:szCs w:val="28"/>
          <w:lang w:val="uk-UA"/>
        </w:rPr>
        <w:t xml:space="preserve">ова, </w:t>
      </w:r>
      <w:proofErr w:type="spellStart"/>
      <w:r w:rsidRPr="00A379D6">
        <w:rPr>
          <w:rFonts w:ascii="Times New Roman" w:hAnsi="Times New Roman"/>
          <w:sz w:val="28"/>
          <w:szCs w:val="28"/>
          <w:lang w:val="uk-UA"/>
        </w:rPr>
        <w:t>І. Козубовс</w:t>
      </w:r>
      <w:proofErr w:type="spellEnd"/>
      <w:r w:rsidRPr="00A379D6">
        <w:rPr>
          <w:rFonts w:ascii="Times New Roman" w:hAnsi="Times New Roman"/>
          <w:sz w:val="28"/>
          <w:szCs w:val="28"/>
          <w:lang w:val="uk-UA"/>
        </w:rPr>
        <w:t xml:space="preserve">ька, Г. Попович, С. Марченко, </w:t>
      </w:r>
      <w:proofErr w:type="spellStart"/>
      <w:r w:rsidRPr="00A379D6">
        <w:rPr>
          <w:rFonts w:ascii="Times New Roman" w:hAnsi="Times New Roman"/>
          <w:sz w:val="28"/>
          <w:szCs w:val="28"/>
          <w:lang w:val="uk-UA"/>
        </w:rPr>
        <w:t>С. Толстоух</w:t>
      </w:r>
      <w:proofErr w:type="spellEnd"/>
      <w:r w:rsidRPr="00A379D6">
        <w:rPr>
          <w:rFonts w:ascii="Times New Roman" w:hAnsi="Times New Roman"/>
          <w:sz w:val="28"/>
          <w:szCs w:val="28"/>
          <w:lang w:val="uk-UA"/>
        </w:rPr>
        <w:t xml:space="preserve">ова, </w:t>
      </w:r>
      <w:proofErr w:type="spellStart"/>
      <w:r w:rsidRPr="00A379D6">
        <w:rPr>
          <w:rFonts w:ascii="Times New Roman" w:hAnsi="Times New Roman"/>
          <w:sz w:val="28"/>
          <w:szCs w:val="28"/>
          <w:lang w:val="uk-UA"/>
        </w:rPr>
        <w:t>Н. Лавриче</w:t>
      </w:r>
      <w:proofErr w:type="spellEnd"/>
      <w:r w:rsidRPr="00A379D6">
        <w:rPr>
          <w:rFonts w:ascii="Times New Roman" w:hAnsi="Times New Roman"/>
          <w:sz w:val="28"/>
          <w:szCs w:val="28"/>
          <w:lang w:val="uk-UA"/>
        </w:rPr>
        <w:t xml:space="preserve">нко, Н. Романова). </w:t>
      </w:r>
    </w:p>
    <w:p w:rsidR="00BC66DE" w:rsidRPr="00A379D6" w:rsidRDefault="00BC66DE" w:rsidP="00BC66DE">
      <w:pPr>
        <w:spacing w:after="0" w:line="360" w:lineRule="auto"/>
        <w:ind w:firstLine="709"/>
        <w:jc w:val="both"/>
        <w:rPr>
          <w:rFonts w:ascii="Times New Roman" w:hAnsi="Times New Roman"/>
          <w:sz w:val="28"/>
          <w:szCs w:val="28"/>
          <w:lang w:val="uk-UA"/>
        </w:rPr>
      </w:pPr>
      <w:r w:rsidRPr="00A379D6">
        <w:rPr>
          <w:rFonts w:ascii="Times New Roman" w:hAnsi="Times New Roman"/>
          <w:sz w:val="28"/>
          <w:szCs w:val="28"/>
          <w:lang w:val="uk-UA"/>
        </w:rPr>
        <w:t xml:space="preserve">Однак, у вітчизняних закладах вищої освіти, що прямують до європейського освітнього простору, ще не сформовано концепції та відповідної системи соціальної роботи. Її необхідність тільки розпочинає усвідомлюватись, що обумовлює актуальність дослідження соціальної роботи як фактора розвитку регіонального закладу вищої освіти європейського взірця. </w:t>
      </w:r>
    </w:p>
    <w:p w:rsidR="00005C2F" w:rsidRPr="00A379D6" w:rsidRDefault="00005C2F" w:rsidP="00BC66DE">
      <w:pPr>
        <w:spacing w:after="0" w:line="360" w:lineRule="auto"/>
        <w:ind w:firstLine="709"/>
        <w:jc w:val="both"/>
        <w:rPr>
          <w:rFonts w:ascii="Times New Roman" w:hAnsi="Times New Roman"/>
          <w:sz w:val="28"/>
          <w:szCs w:val="28"/>
          <w:lang w:val="uk-UA"/>
        </w:rPr>
      </w:pPr>
      <w:r w:rsidRPr="00A379D6">
        <w:rPr>
          <w:rFonts w:ascii="Times New Roman" w:hAnsi="Times New Roman"/>
          <w:i/>
          <w:sz w:val="28"/>
          <w:szCs w:val="28"/>
          <w:lang w:val="uk-UA"/>
        </w:rPr>
        <w:t>Проблемна ситуація</w:t>
      </w:r>
      <w:r w:rsidRPr="00A379D6">
        <w:rPr>
          <w:rFonts w:ascii="Times New Roman" w:hAnsi="Times New Roman"/>
          <w:sz w:val="28"/>
          <w:szCs w:val="28"/>
          <w:lang w:val="uk-UA"/>
        </w:rPr>
        <w:t xml:space="preserve"> дослідження полягає в тому, що соціальна робота має велике значення у становленні закладу вищої освіти Європейського взірця, проте сьогоднішня ситуація у вищому освітньому середовищі свідчить про низький рівень якості соціальної роботи в регіональних вищих навчальних закладах.</w:t>
      </w:r>
    </w:p>
    <w:p w:rsidR="00BC66DE" w:rsidRPr="00A379D6" w:rsidRDefault="00BC66DE" w:rsidP="00BC66DE">
      <w:pPr>
        <w:spacing w:after="0" w:line="360" w:lineRule="auto"/>
        <w:ind w:firstLine="709"/>
        <w:jc w:val="both"/>
        <w:rPr>
          <w:rFonts w:ascii="Times New Roman" w:hAnsi="Times New Roman"/>
          <w:sz w:val="28"/>
          <w:szCs w:val="28"/>
          <w:lang w:val="uk-UA"/>
        </w:rPr>
      </w:pPr>
      <w:r w:rsidRPr="00A379D6">
        <w:rPr>
          <w:rFonts w:ascii="Times New Roman" w:hAnsi="Times New Roman"/>
          <w:i/>
          <w:sz w:val="28"/>
          <w:szCs w:val="28"/>
          <w:lang w:val="uk-UA"/>
        </w:rPr>
        <w:t>Об’єктом</w:t>
      </w:r>
      <w:r w:rsidRPr="00A379D6">
        <w:rPr>
          <w:rFonts w:ascii="Times New Roman" w:hAnsi="Times New Roman"/>
          <w:sz w:val="28"/>
          <w:szCs w:val="28"/>
          <w:lang w:val="uk-UA"/>
        </w:rPr>
        <w:t xml:space="preserve"> дослідження даної роботи є соціальна робота як рушійна сила в системі розвитку вищої освіти. </w:t>
      </w:r>
    </w:p>
    <w:p w:rsidR="00BC66DE" w:rsidRPr="00A379D6" w:rsidRDefault="00BC66DE" w:rsidP="00BC66DE">
      <w:pPr>
        <w:spacing w:after="0" w:line="360" w:lineRule="auto"/>
        <w:ind w:firstLine="709"/>
        <w:jc w:val="both"/>
        <w:rPr>
          <w:rFonts w:ascii="Times New Roman" w:hAnsi="Times New Roman"/>
          <w:sz w:val="28"/>
          <w:szCs w:val="28"/>
          <w:lang w:val="uk-UA"/>
        </w:rPr>
      </w:pPr>
      <w:r w:rsidRPr="00A379D6">
        <w:rPr>
          <w:rFonts w:ascii="Times New Roman" w:hAnsi="Times New Roman"/>
          <w:i/>
          <w:sz w:val="28"/>
          <w:szCs w:val="28"/>
          <w:lang w:val="uk-UA"/>
        </w:rPr>
        <w:lastRenderedPageBreak/>
        <w:t>Предметом</w:t>
      </w:r>
      <w:r w:rsidRPr="00A379D6">
        <w:rPr>
          <w:rFonts w:ascii="Times New Roman" w:hAnsi="Times New Roman"/>
          <w:sz w:val="28"/>
          <w:szCs w:val="28"/>
          <w:lang w:val="uk-UA"/>
        </w:rPr>
        <w:t xml:space="preserve"> є система соціальної роботи як фактор розвитку регіонального закладу вищої освіти Європейського взірця.</w:t>
      </w:r>
    </w:p>
    <w:p w:rsidR="00BC66DE" w:rsidRPr="00A379D6" w:rsidRDefault="00BC66DE" w:rsidP="00BC66DE">
      <w:pPr>
        <w:spacing w:after="0" w:line="360" w:lineRule="auto"/>
        <w:ind w:firstLine="709"/>
        <w:jc w:val="both"/>
        <w:rPr>
          <w:rFonts w:ascii="Times New Roman" w:hAnsi="Times New Roman"/>
          <w:sz w:val="28"/>
          <w:szCs w:val="28"/>
          <w:lang w:val="uk-UA"/>
        </w:rPr>
      </w:pPr>
      <w:r w:rsidRPr="00A379D6">
        <w:rPr>
          <w:rFonts w:ascii="Times New Roman" w:hAnsi="Times New Roman"/>
          <w:i/>
          <w:sz w:val="28"/>
          <w:szCs w:val="28"/>
          <w:lang w:val="uk-UA"/>
        </w:rPr>
        <w:t xml:space="preserve">Мета </w:t>
      </w:r>
      <w:r w:rsidRPr="00A379D6">
        <w:rPr>
          <w:rFonts w:ascii="Times New Roman" w:hAnsi="Times New Roman"/>
          <w:sz w:val="28"/>
          <w:szCs w:val="28"/>
          <w:lang w:val="uk-UA"/>
        </w:rPr>
        <w:t xml:space="preserve">– розглянути чинники розвитку регіонального закладу вищої освіти Європейського взірця та дослідити місце соціальної роботи в цьому процесі. </w:t>
      </w:r>
    </w:p>
    <w:p w:rsidR="00BC66DE" w:rsidRPr="00A379D6" w:rsidRDefault="00BC66DE" w:rsidP="00BC66DE">
      <w:pPr>
        <w:spacing w:after="0" w:line="360" w:lineRule="auto"/>
        <w:ind w:firstLine="709"/>
        <w:jc w:val="both"/>
        <w:rPr>
          <w:rFonts w:ascii="Times New Roman" w:hAnsi="Times New Roman"/>
          <w:sz w:val="28"/>
          <w:szCs w:val="28"/>
          <w:lang w:val="uk-UA"/>
        </w:rPr>
      </w:pPr>
      <w:r w:rsidRPr="00A379D6">
        <w:rPr>
          <w:rFonts w:ascii="Times New Roman" w:hAnsi="Times New Roman"/>
          <w:sz w:val="28"/>
          <w:szCs w:val="28"/>
          <w:lang w:val="uk-UA"/>
        </w:rPr>
        <w:t xml:space="preserve">Згідно з метою маємо такі </w:t>
      </w:r>
      <w:r w:rsidRPr="00A379D6">
        <w:rPr>
          <w:rFonts w:ascii="Times New Roman" w:hAnsi="Times New Roman"/>
          <w:i/>
          <w:sz w:val="28"/>
          <w:szCs w:val="28"/>
          <w:lang w:val="uk-UA"/>
        </w:rPr>
        <w:t>завдання:</w:t>
      </w:r>
    </w:p>
    <w:p w:rsidR="00BC66DE" w:rsidRPr="00A379D6" w:rsidRDefault="00BC66DE" w:rsidP="00BC66DE">
      <w:pPr>
        <w:spacing w:after="0" w:line="360" w:lineRule="auto"/>
        <w:ind w:firstLine="709"/>
        <w:jc w:val="both"/>
        <w:rPr>
          <w:rFonts w:ascii="Times New Roman" w:hAnsi="Times New Roman"/>
          <w:sz w:val="28"/>
          <w:szCs w:val="28"/>
          <w:lang w:val="uk-UA"/>
        </w:rPr>
      </w:pPr>
      <w:r w:rsidRPr="00A379D6">
        <w:rPr>
          <w:rFonts w:ascii="Times New Roman" w:hAnsi="Times New Roman"/>
          <w:sz w:val="28"/>
          <w:szCs w:val="28"/>
          <w:lang w:val="uk-UA"/>
        </w:rPr>
        <w:t>– дослідити стан наукової розробки соціальної роботи як фактора розвитку регіонального закладу вищої освіти Європейського взірця;</w:t>
      </w:r>
    </w:p>
    <w:p w:rsidR="00BC66DE" w:rsidRPr="00A379D6" w:rsidRDefault="00BC66DE" w:rsidP="00BC66DE">
      <w:pPr>
        <w:spacing w:after="0" w:line="360" w:lineRule="auto"/>
        <w:ind w:firstLine="709"/>
        <w:jc w:val="both"/>
        <w:rPr>
          <w:rFonts w:ascii="Times New Roman" w:hAnsi="Times New Roman"/>
          <w:sz w:val="28"/>
          <w:szCs w:val="28"/>
          <w:lang w:val="uk-UA"/>
        </w:rPr>
      </w:pPr>
      <w:r w:rsidRPr="00A379D6">
        <w:rPr>
          <w:rFonts w:ascii="Times New Roman" w:hAnsi="Times New Roman"/>
          <w:sz w:val="28"/>
          <w:szCs w:val="28"/>
          <w:lang w:val="uk-UA"/>
        </w:rPr>
        <w:t>– надати уточнення головних понять дослідження: «соціальна робота», «фактор розвитку», «регіональний заклад вищої освіти Європейського взірця»;</w:t>
      </w:r>
    </w:p>
    <w:p w:rsidR="00BC66DE" w:rsidRPr="00A379D6" w:rsidRDefault="00BC66DE" w:rsidP="00BC66DE">
      <w:pPr>
        <w:spacing w:after="0" w:line="360" w:lineRule="auto"/>
        <w:ind w:firstLine="709"/>
        <w:jc w:val="both"/>
        <w:rPr>
          <w:rFonts w:ascii="Times New Roman" w:hAnsi="Times New Roman"/>
          <w:sz w:val="28"/>
          <w:szCs w:val="28"/>
          <w:lang w:val="uk-UA"/>
        </w:rPr>
      </w:pPr>
      <w:r w:rsidRPr="00A379D6">
        <w:rPr>
          <w:rFonts w:ascii="Times New Roman" w:hAnsi="Times New Roman"/>
          <w:sz w:val="28"/>
          <w:szCs w:val="28"/>
          <w:lang w:val="uk-UA"/>
        </w:rPr>
        <w:t>– охарактеризувати принципи і методи дослідження соціальної роботи як фактора розвитку регіонального закладу вищої освіти Європейського взірця;</w:t>
      </w:r>
    </w:p>
    <w:p w:rsidR="00BC66DE" w:rsidRPr="00A379D6" w:rsidRDefault="00BC66DE" w:rsidP="00BC66DE">
      <w:pPr>
        <w:spacing w:after="0" w:line="360" w:lineRule="auto"/>
        <w:ind w:firstLine="709"/>
        <w:jc w:val="both"/>
        <w:rPr>
          <w:rFonts w:ascii="Times New Roman" w:hAnsi="Times New Roman"/>
          <w:sz w:val="28"/>
          <w:szCs w:val="28"/>
          <w:lang w:val="uk-UA"/>
        </w:rPr>
      </w:pPr>
      <w:r w:rsidRPr="00A379D6">
        <w:rPr>
          <w:rFonts w:ascii="Times New Roman" w:hAnsi="Times New Roman"/>
          <w:sz w:val="28"/>
          <w:szCs w:val="28"/>
          <w:lang w:val="uk-UA"/>
        </w:rPr>
        <w:t>– визначити сутність та зміст соціальної роботи в системі вищої освіти;</w:t>
      </w:r>
    </w:p>
    <w:p w:rsidR="00BC66DE" w:rsidRPr="00A379D6" w:rsidRDefault="00BC66DE" w:rsidP="00BC66DE">
      <w:pPr>
        <w:spacing w:after="0" w:line="360" w:lineRule="auto"/>
        <w:ind w:firstLine="709"/>
        <w:jc w:val="both"/>
        <w:rPr>
          <w:rFonts w:ascii="Times New Roman" w:hAnsi="Times New Roman"/>
          <w:sz w:val="28"/>
          <w:szCs w:val="28"/>
          <w:lang w:val="uk-UA"/>
        </w:rPr>
      </w:pPr>
      <w:r w:rsidRPr="00A379D6">
        <w:rPr>
          <w:rFonts w:ascii="Times New Roman" w:hAnsi="Times New Roman"/>
          <w:sz w:val="28"/>
          <w:szCs w:val="28"/>
          <w:lang w:val="uk-UA"/>
        </w:rPr>
        <w:t>– проаналізувати головні напрями соціальної роботи та благодійності в закладах вищої освіти;</w:t>
      </w:r>
    </w:p>
    <w:p w:rsidR="00BC66DE" w:rsidRPr="00A379D6" w:rsidRDefault="00BC66DE" w:rsidP="00BC66DE">
      <w:pPr>
        <w:spacing w:after="0" w:line="360" w:lineRule="auto"/>
        <w:ind w:firstLine="709"/>
        <w:jc w:val="both"/>
        <w:rPr>
          <w:rFonts w:ascii="Times New Roman" w:hAnsi="Times New Roman"/>
          <w:sz w:val="28"/>
          <w:szCs w:val="28"/>
          <w:lang w:val="uk-UA"/>
        </w:rPr>
      </w:pPr>
      <w:r w:rsidRPr="00A379D6">
        <w:rPr>
          <w:rFonts w:ascii="Times New Roman" w:hAnsi="Times New Roman"/>
          <w:sz w:val="28"/>
          <w:szCs w:val="28"/>
          <w:lang w:val="uk-UA"/>
        </w:rPr>
        <w:t>– дослідити розвиток спеціальності «Соціальна робота» в закладах вищої освіти;</w:t>
      </w:r>
    </w:p>
    <w:p w:rsidR="00BC66DE" w:rsidRPr="00A379D6" w:rsidRDefault="00BC66DE" w:rsidP="00BC66DE">
      <w:pPr>
        <w:spacing w:after="0" w:line="360" w:lineRule="auto"/>
        <w:ind w:firstLine="709"/>
        <w:jc w:val="both"/>
        <w:rPr>
          <w:rFonts w:ascii="Times New Roman" w:hAnsi="Times New Roman"/>
          <w:sz w:val="28"/>
          <w:szCs w:val="28"/>
          <w:lang w:val="uk-UA"/>
        </w:rPr>
      </w:pPr>
      <w:r w:rsidRPr="00A379D6">
        <w:rPr>
          <w:rFonts w:ascii="Times New Roman" w:hAnsi="Times New Roman"/>
          <w:sz w:val="28"/>
          <w:szCs w:val="28"/>
          <w:lang w:val="uk-UA"/>
        </w:rPr>
        <w:t>– описати алгоритм моніторингу якості соціальної роботи у вищих навчальних закладах України;</w:t>
      </w:r>
    </w:p>
    <w:p w:rsidR="00BC66DE" w:rsidRPr="000B68A7" w:rsidRDefault="00BC66DE" w:rsidP="00BC66DE">
      <w:pPr>
        <w:spacing w:after="0" w:line="360" w:lineRule="auto"/>
        <w:ind w:firstLine="709"/>
        <w:jc w:val="both"/>
        <w:rPr>
          <w:rFonts w:ascii="Times New Roman" w:hAnsi="Times New Roman"/>
          <w:sz w:val="28"/>
          <w:szCs w:val="28"/>
          <w:lang w:val="uk-UA"/>
        </w:rPr>
      </w:pPr>
      <w:r w:rsidRPr="00A379D6">
        <w:rPr>
          <w:rFonts w:ascii="Times New Roman" w:hAnsi="Times New Roman"/>
          <w:sz w:val="28"/>
          <w:szCs w:val="28"/>
          <w:lang w:val="uk-UA"/>
        </w:rPr>
        <w:t xml:space="preserve">– </w:t>
      </w:r>
      <w:r w:rsidRPr="000B68A7">
        <w:rPr>
          <w:rFonts w:ascii="Times New Roman" w:hAnsi="Times New Roman"/>
          <w:sz w:val="28"/>
          <w:szCs w:val="28"/>
          <w:lang w:val="uk-UA"/>
        </w:rPr>
        <w:t xml:space="preserve">надати результати дослідження стану соціальної роботи </w:t>
      </w:r>
      <w:r w:rsidR="0005348E" w:rsidRPr="000B68A7">
        <w:rPr>
          <w:rFonts w:ascii="Times New Roman" w:hAnsi="Times New Roman"/>
          <w:sz w:val="28"/>
          <w:szCs w:val="28"/>
          <w:lang w:val="uk-UA"/>
        </w:rPr>
        <w:t>в Запорізькому національному університеті</w:t>
      </w:r>
      <w:r w:rsidRPr="000B68A7">
        <w:rPr>
          <w:rFonts w:ascii="Times New Roman" w:hAnsi="Times New Roman"/>
          <w:sz w:val="28"/>
          <w:szCs w:val="28"/>
          <w:lang w:val="uk-UA"/>
        </w:rPr>
        <w:t>;</w:t>
      </w:r>
    </w:p>
    <w:p w:rsidR="00BC66DE" w:rsidRPr="000B68A7" w:rsidRDefault="00BC66DE" w:rsidP="00BC66DE">
      <w:pPr>
        <w:spacing w:after="0" w:line="360" w:lineRule="auto"/>
        <w:ind w:firstLine="709"/>
        <w:jc w:val="both"/>
        <w:rPr>
          <w:rFonts w:ascii="Times New Roman" w:hAnsi="Times New Roman"/>
          <w:sz w:val="28"/>
          <w:szCs w:val="28"/>
          <w:lang w:val="uk-UA"/>
        </w:rPr>
      </w:pPr>
      <w:r w:rsidRPr="000B68A7">
        <w:rPr>
          <w:rFonts w:ascii="Times New Roman" w:hAnsi="Times New Roman"/>
          <w:sz w:val="28"/>
          <w:szCs w:val="28"/>
          <w:lang w:val="uk-UA"/>
        </w:rPr>
        <w:t>– визначити шляхи підвищення ефективності соціальної роботи як фактора розвитку регіонального закладу вищої освіти Європейського взірця.</w:t>
      </w:r>
    </w:p>
    <w:p w:rsidR="000B68A7" w:rsidRPr="000B68A7" w:rsidRDefault="000B68A7" w:rsidP="000B68A7">
      <w:pPr>
        <w:tabs>
          <w:tab w:val="num" w:pos="0"/>
        </w:tabs>
        <w:spacing w:after="0" w:line="360" w:lineRule="auto"/>
        <w:ind w:firstLine="709"/>
        <w:jc w:val="both"/>
        <w:rPr>
          <w:rFonts w:ascii="Times New Roman" w:hAnsi="Times New Roman" w:cs="Times New Roman"/>
          <w:sz w:val="28"/>
          <w:szCs w:val="28"/>
          <w:lang w:val="uk-UA"/>
        </w:rPr>
      </w:pPr>
      <w:proofErr w:type="spellStart"/>
      <w:r w:rsidRPr="000B68A7">
        <w:rPr>
          <w:rFonts w:ascii="Times New Roman" w:hAnsi="Times New Roman" w:cs="Times New Roman"/>
          <w:i/>
          <w:sz w:val="28"/>
          <w:szCs w:val="28"/>
        </w:rPr>
        <w:t>Наукова</w:t>
      </w:r>
      <w:proofErr w:type="spellEnd"/>
      <w:r w:rsidRPr="000B68A7">
        <w:rPr>
          <w:rFonts w:ascii="Times New Roman" w:hAnsi="Times New Roman" w:cs="Times New Roman"/>
          <w:i/>
          <w:sz w:val="28"/>
          <w:szCs w:val="28"/>
        </w:rPr>
        <w:t xml:space="preserve"> новизна </w:t>
      </w:r>
      <w:proofErr w:type="spellStart"/>
      <w:proofErr w:type="gramStart"/>
      <w:r w:rsidRPr="000B68A7">
        <w:rPr>
          <w:rFonts w:ascii="Times New Roman" w:hAnsi="Times New Roman" w:cs="Times New Roman"/>
          <w:sz w:val="28"/>
          <w:szCs w:val="28"/>
        </w:rPr>
        <w:t>досл</w:t>
      </w:r>
      <w:proofErr w:type="gramEnd"/>
      <w:r w:rsidRPr="000B68A7">
        <w:rPr>
          <w:rFonts w:ascii="Times New Roman" w:hAnsi="Times New Roman" w:cs="Times New Roman"/>
          <w:sz w:val="28"/>
          <w:szCs w:val="28"/>
        </w:rPr>
        <w:t>ідження</w:t>
      </w:r>
      <w:proofErr w:type="spellEnd"/>
      <w:r w:rsidRPr="000B68A7">
        <w:rPr>
          <w:rFonts w:ascii="Times New Roman" w:hAnsi="Times New Roman" w:cs="Times New Roman"/>
          <w:sz w:val="28"/>
          <w:szCs w:val="28"/>
        </w:rPr>
        <w:t xml:space="preserve"> </w:t>
      </w:r>
      <w:proofErr w:type="spellStart"/>
      <w:r w:rsidRPr="000B68A7">
        <w:rPr>
          <w:rFonts w:ascii="Times New Roman" w:hAnsi="Times New Roman" w:cs="Times New Roman"/>
          <w:sz w:val="28"/>
          <w:szCs w:val="28"/>
        </w:rPr>
        <w:t>полягає</w:t>
      </w:r>
      <w:proofErr w:type="spellEnd"/>
      <w:r w:rsidRPr="000B68A7">
        <w:rPr>
          <w:rFonts w:ascii="Times New Roman" w:hAnsi="Times New Roman" w:cs="Times New Roman"/>
          <w:sz w:val="28"/>
          <w:szCs w:val="28"/>
        </w:rPr>
        <w:t xml:space="preserve"> у тому, </w:t>
      </w:r>
      <w:proofErr w:type="spellStart"/>
      <w:r w:rsidRPr="000B68A7">
        <w:rPr>
          <w:rFonts w:ascii="Times New Roman" w:hAnsi="Times New Roman" w:cs="Times New Roman"/>
          <w:sz w:val="28"/>
          <w:szCs w:val="28"/>
        </w:rPr>
        <w:t>що</w:t>
      </w:r>
      <w:proofErr w:type="spellEnd"/>
      <w:r w:rsidRPr="000B68A7">
        <w:rPr>
          <w:rFonts w:ascii="Times New Roman" w:hAnsi="Times New Roman" w:cs="Times New Roman"/>
          <w:sz w:val="28"/>
          <w:szCs w:val="28"/>
        </w:rPr>
        <w:t xml:space="preserve"> у </w:t>
      </w:r>
      <w:proofErr w:type="spellStart"/>
      <w:r w:rsidRPr="000B68A7">
        <w:rPr>
          <w:rFonts w:ascii="Times New Roman" w:hAnsi="Times New Roman" w:cs="Times New Roman"/>
          <w:sz w:val="28"/>
          <w:szCs w:val="28"/>
        </w:rPr>
        <w:t>ньому</w:t>
      </w:r>
      <w:proofErr w:type="spellEnd"/>
      <w:r w:rsidRPr="000B68A7">
        <w:rPr>
          <w:rFonts w:ascii="Times New Roman" w:hAnsi="Times New Roman" w:cs="Times New Roman"/>
          <w:sz w:val="28"/>
          <w:szCs w:val="28"/>
        </w:rPr>
        <w:t xml:space="preserve"> </w:t>
      </w:r>
      <w:proofErr w:type="spellStart"/>
      <w:r w:rsidRPr="000B68A7">
        <w:rPr>
          <w:rFonts w:ascii="Times New Roman" w:hAnsi="Times New Roman" w:cs="Times New Roman"/>
          <w:sz w:val="28"/>
          <w:szCs w:val="28"/>
        </w:rPr>
        <w:t>пропонуються</w:t>
      </w:r>
      <w:proofErr w:type="spellEnd"/>
      <w:r w:rsidRPr="000B68A7">
        <w:rPr>
          <w:rFonts w:ascii="Times New Roman" w:hAnsi="Times New Roman" w:cs="Times New Roman"/>
          <w:sz w:val="28"/>
          <w:szCs w:val="28"/>
        </w:rPr>
        <w:t xml:space="preserve"> заходи </w:t>
      </w:r>
      <w:proofErr w:type="spellStart"/>
      <w:r w:rsidRPr="000B68A7">
        <w:rPr>
          <w:rFonts w:ascii="Times New Roman" w:hAnsi="Times New Roman" w:cs="Times New Roman"/>
          <w:sz w:val="28"/>
          <w:szCs w:val="28"/>
        </w:rPr>
        <w:t>щодо</w:t>
      </w:r>
      <w:proofErr w:type="spellEnd"/>
      <w:r w:rsidRPr="000B68A7">
        <w:rPr>
          <w:rFonts w:ascii="Times New Roman" w:hAnsi="Times New Roman" w:cs="Times New Roman"/>
          <w:sz w:val="28"/>
          <w:szCs w:val="28"/>
        </w:rPr>
        <w:t xml:space="preserve"> </w:t>
      </w:r>
      <w:r w:rsidRPr="000B68A7">
        <w:rPr>
          <w:rFonts w:ascii="Times New Roman" w:hAnsi="Times New Roman" w:cs="Times New Roman"/>
          <w:sz w:val="28"/>
          <w:szCs w:val="28"/>
          <w:lang w:val="uk-UA"/>
        </w:rPr>
        <w:t>покращення стану соціальної роботи в закладах вищої освіти Європейського взірця.</w:t>
      </w:r>
    </w:p>
    <w:p w:rsidR="00BC66DE" w:rsidRPr="00A379D6" w:rsidRDefault="00BC66DE" w:rsidP="006C180B">
      <w:pPr>
        <w:spacing w:after="0" w:line="360" w:lineRule="auto"/>
        <w:ind w:firstLine="709"/>
        <w:jc w:val="both"/>
        <w:rPr>
          <w:rFonts w:ascii="Times New Roman" w:hAnsi="Times New Roman"/>
          <w:sz w:val="28"/>
          <w:szCs w:val="28"/>
          <w:lang w:val="uk-UA"/>
        </w:rPr>
      </w:pPr>
      <w:r w:rsidRPr="000B68A7">
        <w:rPr>
          <w:rFonts w:ascii="Times New Roman" w:hAnsi="Times New Roman"/>
          <w:i/>
          <w:sz w:val="28"/>
          <w:szCs w:val="28"/>
          <w:lang w:val="uk-UA"/>
        </w:rPr>
        <w:t>Гіпотезою</w:t>
      </w:r>
      <w:r w:rsidRPr="000B68A7">
        <w:rPr>
          <w:rFonts w:ascii="Times New Roman" w:hAnsi="Times New Roman"/>
          <w:sz w:val="28"/>
          <w:szCs w:val="28"/>
          <w:lang w:val="uk-UA"/>
        </w:rPr>
        <w:t xml:space="preserve"> дослідження виступає припущення, що </w:t>
      </w:r>
      <w:r w:rsidR="00005C2F" w:rsidRPr="000B68A7">
        <w:rPr>
          <w:rFonts w:ascii="Times New Roman" w:hAnsi="Times New Roman"/>
          <w:sz w:val="28"/>
          <w:szCs w:val="28"/>
          <w:lang w:val="uk-UA"/>
        </w:rPr>
        <w:t xml:space="preserve">соціальна робота в регіональному закладу вищої освіти здійснюється на низькому рівні, про що свідчить відсутність спеціальних служб та фахівців, які займаються наданням соціальних послуг. </w:t>
      </w:r>
      <w:r w:rsidR="006C180B" w:rsidRPr="000B68A7">
        <w:rPr>
          <w:rFonts w:ascii="Times New Roman" w:hAnsi="Times New Roman"/>
          <w:sz w:val="28"/>
          <w:szCs w:val="28"/>
          <w:lang w:val="uk-UA"/>
        </w:rPr>
        <w:t>Вважаємо</w:t>
      </w:r>
      <w:r w:rsidR="006C180B" w:rsidRPr="00A379D6">
        <w:rPr>
          <w:rFonts w:ascii="Times New Roman" w:hAnsi="Times New Roman"/>
          <w:sz w:val="28"/>
          <w:szCs w:val="28"/>
          <w:lang w:val="uk-UA"/>
        </w:rPr>
        <w:t xml:space="preserve">, що </w:t>
      </w:r>
      <w:r w:rsidRPr="00A379D6">
        <w:rPr>
          <w:rFonts w:ascii="Times New Roman" w:hAnsi="Times New Roman"/>
          <w:sz w:val="28"/>
          <w:szCs w:val="28"/>
          <w:lang w:val="uk-UA"/>
        </w:rPr>
        <w:t xml:space="preserve">впровадження методів та технологій соціальної роботи в роботу регіонального закладу вищої освіти, дозволить </w:t>
      </w:r>
      <w:r w:rsidRPr="00A379D6">
        <w:rPr>
          <w:rFonts w:ascii="Times New Roman" w:hAnsi="Times New Roman"/>
          <w:sz w:val="28"/>
          <w:szCs w:val="28"/>
          <w:lang w:val="uk-UA"/>
        </w:rPr>
        <w:lastRenderedPageBreak/>
        <w:t xml:space="preserve">вирішувати проблеми та задовольняти потреби всіх учасників освітнього процесу, що, в свою чергу, сприятиме розвитку навчального закладу в якості європейського. </w:t>
      </w:r>
    </w:p>
    <w:p w:rsidR="00ED0F0B" w:rsidRPr="00A379D6" w:rsidRDefault="007F2298" w:rsidP="00005C2F">
      <w:pPr>
        <w:tabs>
          <w:tab w:val="num" w:pos="0"/>
        </w:tabs>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i/>
          <w:sz w:val="28"/>
          <w:szCs w:val="28"/>
          <w:lang w:val="uk-UA"/>
        </w:rPr>
        <w:t xml:space="preserve">Структура роботи: </w:t>
      </w:r>
      <w:r w:rsidRPr="00A379D6">
        <w:rPr>
          <w:rFonts w:ascii="Times New Roman" w:hAnsi="Times New Roman" w:cs="Times New Roman"/>
          <w:sz w:val="28"/>
          <w:szCs w:val="28"/>
          <w:lang w:val="uk-UA"/>
        </w:rPr>
        <w:t>кваліфікаційна робота складається зі вступу, трьох розділів, висновків, списку літератури і додатків.</w:t>
      </w:r>
      <w:r w:rsidR="00ED0F0B" w:rsidRPr="00A379D6">
        <w:rPr>
          <w:rFonts w:ascii="Times New Roman" w:hAnsi="Times New Roman" w:cs="Times New Roman"/>
          <w:sz w:val="28"/>
          <w:szCs w:val="28"/>
          <w:lang w:val="uk-UA"/>
        </w:rPr>
        <w:br w:type="page"/>
      </w:r>
    </w:p>
    <w:p w:rsidR="00260FFD" w:rsidRPr="00A379D6" w:rsidRDefault="00260FFD" w:rsidP="004226D8">
      <w:pPr>
        <w:spacing w:after="0" w:line="360" w:lineRule="auto"/>
        <w:jc w:val="center"/>
        <w:outlineLvl w:val="0"/>
        <w:rPr>
          <w:rFonts w:ascii="Times New Roman" w:hAnsi="Times New Roman" w:cs="Times New Roman"/>
          <w:b/>
          <w:sz w:val="28"/>
          <w:szCs w:val="28"/>
          <w:lang w:val="uk-UA"/>
        </w:rPr>
      </w:pPr>
      <w:bookmarkStart w:id="2" w:name="_Toc26385821"/>
      <w:r w:rsidRPr="00A379D6">
        <w:rPr>
          <w:rFonts w:ascii="Times New Roman" w:hAnsi="Times New Roman" w:cs="Times New Roman"/>
          <w:b/>
          <w:sz w:val="28"/>
          <w:szCs w:val="28"/>
          <w:lang w:val="uk-UA"/>
        </w:rPr>
        <w:lastRenderedPageBreak/>
        <w:t>РОЗДІЛ 1</w:t>
      </w:r>
      <w:bookmarkEnd w:id="2"/>
    </w:p>
    <w:p w:rsidR="00260FFD" w:rsidRPr="00A379D6" w:rsidRDefault="00260FFD" w:rsidP="004226D8">
      <w:pPr>
        <w:spacing w:after="0" w:line="360" w:lineRule="auto"/>
        <w:jc w:val="center"/>
        <w:outlineLvl w:val="0"/>
        <w:rPr>
          <w:rFonts w:ascii="Times New Roman" w:hAnsi="Times New Roman" w:cs="Times New Roman"/>
          <w:b/>
          <w:sz w:val="28"/>
          <w:szCs w:val="28"/>
          <w:lang w:val="uk-UA"/>
        </w:rPr>
      </w:pPr>
      <w:bookmarkStart w:id="3" w:name="_Toc26385822"/>
      <w:r w:rsidRPr="00A379D6">
        <w:rPr>
          <w:rFonts w:ascii="Times New Roman" w:hAnsi="Times New Roman" w:cs="Times New Roman"/>
          <w:b/>
          <w:sz w:val="28"/>
          <w:szCs w:val="28"/>
          <w:lang w:val="uk-UA"/>
        </w:rPr>
        <w:t>МЕТОДОЛОГІЧНІ ЗАСАДИ ДОСЛІДЖЕННЯ СОЦІАЛЬНОЇ РОБОТИ ЯК ФАКТОРА РОЗВИТКУ РЕГІОНАЛЬНОГО ЗАКЛАДУ ВИЩОЇ ОСВІТИ ЄВРОПЕЙСЬКОГО ВЗІРЦЯ</w:t>
      </w:r>
      <w:bookmarkEnd w:id="3"/>
    </w:p>
    <w:p w:rsidR="00260FFD" w:rsidRPr="00A379D6" w:rsidRDefault="00260FFD" w:rsidP="004226D8">
      <w:pPr>
        <w:spacing w:after="0" w:line="360" w:lineRule="auto"/>
        <w:ind w:firstLine="709"/>
        <w:jc w:val="both"/>
        <w:outlineLvl w:val="0"/>
        <w:rPr>
          <w:rFonts w:ascii="Times New Roman" w:hAnsi="Times New Roman" w:cs="Times New Roman"/>
          <w:sz w:val="28"/>
          <w:szCs w:val="28"/>
          <w:lang w:val="uk-UA"/>
        </w:rPr>
      </w:pPr>
    </w:p>
    <w:p w:rsidR="00260FFD" w:rsidRPr="00A379D6" w:rsidRDefault="00260FFD" w:rsidP="004226D8">
      <w:pPr>
        <w:spacing w:after="0" w:line="360" w:lineRule="auto"/>
        <w:ind w:firstLine="709"/>
        <w:jc w:val="both"/>
        <w:outlineLvl w:val="0"/>
        <w:rPr>
          <w:rFonts w:ascii="Times New Roman" w:hAnsi="Times New Roman" w:cs="Times New Roman"/>
          <w:b/>
          <w:sz w:val="28"/>
          <w:szCs w:val="28"/>
          <w:lang w:val="uk-UA"/>
        </w:rPr>
      </w:pPr>
      <w:bookmarkStart w:id="4" w:name="_Toc26385823"/>
      <w:r w:rsidRPr="00A379D6">
        <w:rPr>
          <w:rFonts w:ascii="Times New Roman" w:hAnsi="Times New Roman" w:cs="Times New Roman"/>
          <w:b/>
          <w:sz w:val="28"/>
          <w:szCs w:val="28"/>
          <w:lang w:val="uk-UA"/>
        </w:rPr>
        <w:t>1.1</w:t>
      </w:r>
      <w:r w:rsidR="004226D8" w:rsidRPr="00A379D6">
        <w:rPr>
          <w:rFonts w:ascii="Times New Roman" w:hAnsi="Times New Roman" w:cs="Times New Roman"/>
          <w:b/>
          <w:sz w:val="28"/>
          <w:szCs w:val="28"/>
          <w:lang w:val="uk-UA"/>
        </w:rPr>
        <w:t>.</w:t>
      </w:r>
      <w:r w:rsidRPr="00A379D6">
        <w:rPr>
          <w:rFonts w:ascii="Times New Roman" w:hAnsi="Times New Roman" w:cs="Times New Roman"/>
          <w:b/>
          <w:sz w:val="28"/>
          <w:szCs w:val="28"/>
          <w:lang w:val="uk-UA"/>
        </w:rPr>
        <w:t xml:space="preserve"> Стан наукової розробки соціальної роботи як фактора розвитку регіонального закладу вищої освіти Європейського взірця</w:t>
      </w:r>
      <w:bookmarkEnd w:id="4"/>
    </w:p>
    <w:p w:rsidR="00260FFD" w:rsidRPr="00A379D6" w:rsidRDefault="00260FFD" w:rsidP="00260FFD">
      <w:pPr>
        <w:pStyle w:val="2"/>
        <w:ind w:firstLine="709"/>
        <w:jc w:val="both"/>
      </w:pPr>
      <w:r w:rsidRPr="00A379D6">
        <w:t xml:space="preserve">Стан наукової розробки проблеми соціальної роботи як фактора розвитку регіонального закладу вищої освіти Європейського взірця слід почати із аналізу досліджень, що стосуються ролі та місця соціальної роботи в системі вищої освіти. </w:t>
      </w:r>
    </w:p>
    <w:p w:rsidR="00397B6B" w:rsidRPr="00A379D6" w:rsidRDefault="00397B6B" w:rsidP="00260FFD">
      <w:pPr>
        <w:pStyle w:val="2"/>
        <w:ind w:firstLine="709"/>
        <w:jc w:val="both"/>
      </w:pPr>
      <w:r w:rsidRPr="00A379D6">
        <w:t xml:space="preserve">Проблему становлення та розвитку соціальної роботи в світі та Україні досліджували вчені В. </w:t>
      </w:r>
      <w:proofErr w:type="spellStart"/>
      <w:r w:rsidRPr="00A379D6">
        <w:t>Бех</w:t>
      </w:r>
      <w:proofErr w:type="spellEnd"/>
      <w:r w:rsidRPr="00A379D6">
        <w:t xml:space="preserve">, І. </w:t>
      </w:r>
      <w:proofErr w:type="spellStart"/>
      <w:r w:rsidRPr="00A379D6">
        <w:t>Грига</w:t>
      </w:r>
      <w:proofErr w:type="spellEnd"/>
      <w:r w:rsidRPr="00A379D6">
        <w:t xml:space="preserve">, Н. Дем'яненко, Е. </w:t>
      </w:r>
      <w:proofErr w:type="spellStart"/>
      <w:r w:rsidRPr="00A379D6">
        <w:t>Костіна</w:t>
      </w:r>
      <w:proofErr w:type="spellEnd"/>
      <w:r w:rsidRPr="00A379D6">
        <w:t xml:space="preserve">, Р. </w:t>
      </w:r>
      <w:proofErr w:type="spellStart"/>
      <w:r w:rsidRPr="00A379D6">
        <w:t>Корнюшина</w:t>
      </w:r>
      <w:proofErr w:type="spellEnd"/>
      <w:r w:rsidRPr="00A379D6">
        <w:t xml:space="preserve">, М. Лукашевич, </w:t>
      </w:r>
      <w:r w:rsidR="005E5478" w:rsidRPr="00A379D6">
        <w:t xml:space="preserve">В. Поліщук, В. Полтавець, Г.Попович, </w:t>
      </w:r>
      <w:r w:rsidRPr="00A379D6">
        <w:t>М.</w:t>
      </w:r>
      <w:r w:rsidR="005E5478" w:rsidRPr="00A379D6">
        <w:t xml:space="preserve"> </w:t>
      </w:r>
      <w:proofErr w:type="spellStart"/>
      <w:r w:rsidRPr="00A379D6">
        <w:t>Туленков</w:t>
      </w:r>
      <w:proofErr w:type="spellEnd"/>
      <w:r w:rsidRPr="00A379D6">
        <w:t xml:space="preserve">, </w:t>
      </w:r>
      <w:proofErr w:type="spellStart"/>
      <w:r w:rsidR="005E5478" w:rsidRPr="00A379D6">
        <w:t>С. </w:t>
      </w:r>
      <w:r w:rsidR="00182980" w:rsidRPr="00A379D6">
        <w:t>Тетерсь</w:t>
      </w:r>
      <w:proofErr w:type="spellEnd"/>
      <w:r w:rsidR="00182980" w:rsidRPr="00A379D6">
        <w:t xml:space="preserve">кий, </w:t>
      </w:r>
      <w:r w:rsidR="005E5478" w:rsidRPr="00A379D6">
        <w:t xml:space="preserve">Т. </w:t>
      </w:r>
      <w:proofErr w:type="spellStart"/>
      <w:r w:rsidR="005E5478" w:rsidRPr="00A379D6">
        <w:t>Семигіна</w:t>
      </w:r>
      <w:proofErr w:type="spellEnd"/>
      <w:r w:rsidR="005E5478" w:rsidRPr="00A379D6">
        <w:t xml:space="preserve">, </w:t>
      </w:r>
      <w:r w:rsidRPr="00A379D6">
        <w:t>В.</w:t>
      </w:r>
      <w:r w:rsidR="005E5478" w:rsidRPr="00A379D6">
        <w:t xml:space="preserve"> </w:t>
      </w:r>
      <w:r w:rsidRPr="00A379D6">
        <w:t xml:space="preserve">Савицький, Е. </w:t>
      </w:r>
      <w:proofErr w:type="spellStart"/>
      <w:r w:rsidRPr="00A379D6">
        <w:t>Холостова</w:t>
      </w:r>
      <w:proofErr w:type="spellEnd"/>
      <w:r w:rsidRPr="00A379D6">
        <w:t xml:space="preserve"> та інші. Вказані науковці розглядають соціальну роботу як інститут соціальної психології, педагогіки, соціології тощо.</w:t>
      </w:r>
    </w:p>
    <w:p w:rsidR="00BF00EE" w:rsidRPr="00A379D6" w:rsidRDefault="00BF00EE" w:rsidP="00260FFD">
      <w:pPr>
        <w:pStyle w:val="2"/>
        <w:ind w:firstLine="709"/>
        <w:jc w:val="both"/>
      </w:pPr>
      <w:r w:rsidRPr="00A379D6">
        <w:t xml:space="preserve">Зазначимо, що в останнє десятиріччя вітчизняними вченими проведено ряд досліджень специфіки соціальної роботи з окремими категоріями населення в різних освітніх системах (І. Звєрєва, </w:t>
      </w:r>
      <w:proofErr w:type="spellStart"/>
      <w:r w:rsidRPr="00A379D6">
        <w:t>А. Капс</w:t>
      </w:r>
      <w:proofErr w:type="spellEnd"/>
      <w:r w:rsidRPr="00A379D6">
        <w:t xml:space="preserve">ька, </w:t>
      </w:r>
      <w:proofErr w:type="spellStart"/>
      <w:r w:rsidR="005E5478" w:rsidRPr="00A379D6">
        <w:t>І. Козубовс</w:t>
      </w:r>
      <w:proofErr w:type="spellEnd"/>
      <w:r w:rsidR="005E5478" w:rsidRPr="00A379D6">
        <w:t xml:space="preserve">ька, </w:t>
      </w:r>
      <w:proofErr w:type="spellStart"/>
      <w:r w:rsidR="005E5478" w:rsidRPr="00A379D6">
        <w:t>Н. Лавриче</w:t>
      </w:r>
      <w:proofErr w:type="spellEnd"/>
      <w:r w:rsidR="005E5478" w:rsidRPr="00A379D6">
        <w:t xml:space="preserve">нко, </w:t>
      </w:r>
      <w:proofErr w:type="spellStart"/>
      <w:r w:rsidR="005E5478" w:rsidRPr="00A379D6">
        <w:t>Г. Лактіон</w:t>
      </w:r>
      <w:proofErr w:type="spellEnd"/>
      <w:r w:rsidR="005E5478" w:rsidRPr="00A379D6">
        <w:t xml:space="preserve">ова, </w:t>
      </w:r>
      <w:proofErr w:type="spellStart"/>
      <w:r w:rsidR="005E5478" w:rsidRPr="00A379D6">
        <w:t>Л. Мі</w:t>
      </w:r>
      <w:proofErr w:type="spellEnd"/>
      <w:r w:rsidR="005E5478" w:rsidRPr="00A379D6">
        <w:t>щик</w:t>
      </w:r>
      <w:r w:rsidRPr="00A379D6">
        <w:t xml:space="preserve">, </w:t>
      </w:r>
      <w:proofErr w:type="spellStart"/>
      <w:r w:rsidRPr="00A379D6">
        <w:t>І. Миго</w:t>
      </w:r>
      <w:proofErr w:type="spellEnd"/>
      <w:r w:rsidRPr="00A379D6">
        <w:t xml:space="preserve">вич, Г. Попович, </w:t>
      </w:r>
      <w:proofErr w:type="spellStart"/>
      <w:r w:rsidR="005E5478" w:rsidRPr="00A379D6">
        <w:t>О. Піч</w:t>
      </w:r>
      <w:proofErr w:type="spellEnd"/>
      <w:r w:rsidR="005E5478" w:rsidRPr="00A379D6">
        <w:t xml:space="preserve">кар, Н. Романова, </w:t>
      </w:r>
      <w:r w:rsidRPr="00A379D6">
        <w:t xml:space="preserve">С. Марченко, </w:t>
      </w:r>
      <w:r w:rsidR="005E5478" w:rsidRPr="00A379D6">
        <w:t xml:space="preserve">В. Сидоров, </w:t>
      </w:r>
      <w:proofErr w:type="spellStart"/>
      <w:r w:rsidRPr="00A379D6">
        <w:t>С. Толстоух</w:t>
      </w:r>
      <w:proofErr w:type="spellEnd"/>
      <w:r w:rsidRPr="00A379D6">
        <w:t>ова,).</w:t>
      </w:r>
    </w:p>
    <w:p w:rsidR="0081065E" w:rsidRPr="00A379D6" w:rsidRDefault="00ED0F0B" w:rsidP="00ED0F0B">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Доцільно зазначити, що методику і технологію </w:t>
      </w:r>
      <w:r w:rsidR="00260FFD" w:rsidRPr="00A379D6">
        <w:rPr>
          <w:rFonts w:ascii="Times New Roman" w:hAnsi="Times New Roman" w:cs="Times New Roman"/>
          <w:sz w:val="28"/>
          <w:szCs w:val="28"/>
          <w:lang w:val="uk-UA"/>
        </w:rPr>
        <w:t>соціальної роботи</w:t>
      </w:r>
      <w:r w:rsidRPr="00A379D6">
        <w:rPr>
          <w:rFonts w:ascii="Times New Roman" w:hAnsi="Times New Roman" w:cs="Times New Roman"/>
          <w:sz w:val="28"/>
          <w:szCs w:val="28"/>
          <w:lang w:val="uk-UA"/>
        </w:rPr>
        <w:t xml:space="preserve"> у вищих навчальних закладах розглядали у своїх працях </w:t>
      </w:r>
      <w:r w:rsidR="00407D86" w:rsidRPr="00A379D6">
        <w:rPr>
          <w:rFonts w:ascii="Times New Roman" w:hAnsi="Times New Roman" w:cs="Times New Roman"/>
          <w:sz w:val="28"/>
          <w:szCs w:val="28"/>
          <w:lang w:val="uk-UA"/>
        </w:rPr>
        <w:t>Звєрєва І.Д. [</w:t>
      </w:r>
      <w:r w:rsidR="00407D86" w:rsidRPr="00A379D6">
        <w:rPr>
          <w:rFonts w:ascii="Times New Roman" w:hAnsi="Times New Roman" w:cs="Times New Roman"/>
          <w:sz w:val="28"/>
          <w:szCs w:val="28"/>
          <w:lang w:val="uk-UA"/>
        </w:rPr>
        <w:fldChar w:fldCharType="begin"/>
      </w:r>
      <w:r w:rsidR="00407D86" w:rsidRPr="00A379D6">
        <w:rPr>
          <w:rFonts w:ascii="Times New Roman" w:hAnsi="Times New Roman" w:cs="Times New Roman"/>
          <w:sz w:val="28"/>
          <w:szCs w:val="28"/>
          <w:lang w:val="uk-UA"/>
        </w:rPr>
        <w:instrText xml:space="preserve"> REF _Ref11786959 \r \h </w:instrText>
      </w:r>
      <w:r w:rsidR="00A379D6">
        <w:rPr>
          <w:rFonts w:ascii="Times New Roman" w:hAnsi="Times New Roman" w:cs="Times New Roman"/>
          <w:sz w:val="28"/>
          <w:szCs w:val="28"/>
          <w:lang w:val="uk-UA"/>
        </w:rPr>
        <w:instrText xml:space="preserve"> \* MERGEFORMAT </w:instrText>
      </w:r>
      <w:r w:rsidR="00407D86" w:rsidRPr="00A379D6">
        <w:rPr>
          <w:rFonts w:ascii="Times New Roman" w:hAnsi="Times New Roman" w:cs="Times New Roman"/>
          <w:sz w:val="28"/>
          <w:szCs w:val="28"/>
          <w:lang w:val="uk-UA"/>
        </w:rPr>
      </w:r>
      <w:r w:rsidR="00407D86" w:rsidRPr="00A379D6">
        <w:rPr>
          <w:rFonts w:ascii="Times New Roman" w:hAnsi="Times New Roman" w:cs="Times New Roman"/>
          <w:sz w:val="28"/>
          <w:szCs w:val="28"/>
          <w:lang w:val="uk-UA"/>
        </w:rPr>
        <w:fldChar w:fldCharType="separate"/>
      </w:r>
      <w:r w:rsidR="00407D86" w:rsidRPr="00A379D6">
        <w:rPr>
          <w:rFonts w:ascii="Times New Roman" w:hAnsi="Times New Roman" w:cs="Times New Roman"/>
          <w:sz w:val="28"/>
          <w:szCs w:val="28"/>
          <w:lang w:val="uk-UA"/>
        </w:rPr>
        <w:t>63</w:t>
      </w:r>
      <w:r w:rsidR="00407D86" w:rsidRPr="00A379D6">
        <w:rPr>
          <w:rFonts w:ascii="Times New Roman" w:hAnsi="Times New Roman" w:cs="Times New Roman"/>
          <w:sz w:val="28"/>
          <w:szCs w:val="28"/>
          <w:lang w:val="uk-UA"/>
        </w:rPr>
        <w:fldChar w:fldCharType="end"/>
      </w:r>
      <w:r w:rsidR="00407D86" w:rsidRPr="00A379D6">
        <w:rPr>
          <w:rFonts w:ascii="Times New Roman" w:hAnsi="Times New Roman" w:cs="Times New Roman"/>
          <w:sz w:val="28"/>
          <w:szCs w:val="28"/>
          <w:lang w:val="uk-UA"/>
        </w:rPr>
        <w:t xml:space="preserve">], </w:t>
      </w:r>
      <w:proofErr w:type="spellStart"/>
      <w:r w:rsidR="00407D86" w:rsidRPr="00A379D6">
        <w:rPr>
          <w:rFonts w:ascii="Times New Roman" w:hAnsi="Times New Roman" w:cs="Times New Roman"/>
          <w:sz w:val="28"/>
          <w:szCs w:val="28"/>
          <w:lang w:val="uk-UA"/>
        </w:rPr>
        <w:t>Л. В. </w:t>
      </w:r>
      <w:r w:rsidR="005E5478" w:rsidRPr="00A379D6">
        <w:rPr>
          <w:rFonts w:ascii="Times New Roman" w:hAnsi="Times New Roman" w:cs="Times New Roman"/>
          <w:sz w:val="28"/>
          <w:szCs w:val="28"/>
          <w:lang w:val="uk-UA"/>
        </w:rPr>
        <w:t>Мардах</w:t>
      </w:r>
      <w:proofErr w:type="spellEnd"/>
      <w:r w:rsidR="005E5478" w:rsidRPr="00A379D6">
        <w:rPr>
          <w:rFonts w:ascii="Times New Roman" w:hAnsi="Times New Roman" w:cs="Times New Roman"/>
          <w:sz w:val="28"/>
          <w:szCs w:val="28"/>
          <w:lang w:val="uk-UA"/>
        </w:rPr>
        <w:t>аєв</w:t>
      </w:r>
      <w:r w:rsidRPr="00A379D6">
        <w:rPr>
          <w:rFonts w:ascii="Times New Roman" w:hAnsi="Times New Roman" w:cs="Times New Roman"/>
          <w:sz w:val="28"/>
          <w:szCs w:val="28"/>
          <w:lang w:val="uk-UA"/>
        </w:rPr>
        <w:t xml:space="preserve"> [</w:t>
      </w:r>
      <w:r w:rsidR="00BB552F" w:rsidRPr="00A379D6">
        <w:rPr>
          <w:rFonts w:ascii="Times New Roman" w:hAnsi="Times New Roman" w:cs="Times New Roman"/>
          <w:sz w:val="28"/>
          <w:szCs w:val="28"/>
          <w:lang w:val="uk-UA"/>
        </w:rPr>
        <w:fldChar w:fldCharType="begin"/>
      </w:r>
      <w:r w:rsidR="00BB552F" w:rsidRPr="00A379D6">
        <w:rPr>
          <w:rFonts w:ascii="Times New Roman" w:hAnsi="Times New Roman" w:cs="Times New Roman"/>
          <w:sz w:val="28"/>
          <w:szCs w:val="28"/>
          <w:lang w:val="uk-UA"/>
        </w:rPr>
        <w:instrText xml:space="preserve"> REF _Ref11786965 \r \h </w:instrText>
      </w:r>
      <w:r w:rsidR="00A379D6">
        <w:rPr>
          <w:rFonts w:ascii="Times New Roman" w:hAnsi="Times New Roman" w:cs="Times New Roman"/>
          <w:sz w:val="28"/>
          <w:szCs w:val="28"/>
          <w:lang w:val="uk-UA"/>
        </w:rPr>
        <w:instrText xml:space="preserve"> \* MERGEFORMAT </w:instrText>
      </w:r>
      <w:r w:rsidR="00BB552F" w:rsidRPr="00A379D6">
        <w:rPr>
          <w:rFonts w:ascii="Times New Roman" w:hAnsi="Times New Roman" w:cs="Times New Roman"/>
          <w:sz w:val="28"/>
          <w:szCs w:val="28"/>
          <w:lang w:val="uk-UA"/>
        </w:rPr>
      </w:r>
      <w:r w:rsidR="00BB552F"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35</w:t>
      </w:r>
      <w:r w:rsidR="00BB552F" w:rsidRPr="00A379D6">
        <w:rPr>
          <w:rFonts w:ascii="Times New Roman" w:hAnsi="Times New Roman" w:cs="Times New Roman"/>
          <w:sz w:val="28"/>
          <w:szCs w:val="28"/>
          <w:lang w:val="uk-UA"/>
        </w:rPr>
        <w:fldChar w:fldCharType="end"/>
      </w:r>
      <w:r w:rsidRPr="00A379D6">
        <w:rPr>
          <w:rFonts w:ascii="Times New Roman" w:hAnsi="Times New Roman" w:cs="Times New Roman"/>
          <w:sz w:val="28"/>
          <w:szCs w:val="28"/>
          <w:lang w:val="uk-UA"/>
        </w:rPr>
        <w:t xml:space="preserve">], </w:t>
      </w:r>
      <w:proofErr w:type="spellStart"/>
      <w:r w:rsidR="005E5478" w:rsidRPr="00A379D6">
        <w:rPr>
          <w:rFonts w:ascii="Times New Roman" w:hAnsi="Times New Roman" w:cs="Times New Roman"/>
          <w:sz w:val="28"/>
          <w:szCs w:val="28"/>
          <w:lang w:val="uk-UA"/>
        </w:rPr>
        <w:t>А. В. Муд</w:t>
      </w:r>
      <w:proofErr w:type="spellEnd"/>
      <w:r w:rsidR="005E5478" w:rsidRPr="00A379D6">
        <w:rPr>
          <w:rFonts w:ascii="Times New Roman" w:hAnsi="Times New Roman" w:cs="Times New Roman"/>
          <w:sz w:val="28"/>
          <w:szCs w:val="28"/>
          <w:lang w:val="uk-UA"/>
        </w:rPr>
        <w:t xml:space="preserve">рик </w:t>
      </w:r>
      <w:r w:rsidRPr="00A379D6">
        <w:rPr>
          <w:rFonts w:ascii="Times New Roman" w:hAnsi="Times New Roman" w:cs="Times New Roman"/>
          <w:sz w:val="28"/>
          <w:szCs w:val="28"/>
          <w:lang w:val="uk-UA"/>
        </w:rPr>
        <w:t>[</w:t>
      </w:r>
      <w:r w:rsidR="00BB552F" w:rsidRPr="00A379D6">
        <w:rPr>
          <w:rFonts w:ascii="Times New Roman" w:hAnsi="Times New Roman" w:cs="Times New Roman"/>
          <w:sz w:val="28"/>
          <w:szCs w:val="28"/>
          <w:lang w:val="uk-UA"/>
        </w:rPr>
        <w:fldChar w:fldCharType="begin"/>
      </w:r>
      <w:r w:rsidR="00BB552F" w:rsidRPr="00A379D6">
        <w:rPr>
          <w:rFonts w:ascii="Times New Roman" w:hAnsi="Times New Roman" w:cs="Times New Roman"/>
          <w:sz w:val="28"/>
          <w:szCs w:val="28"/>
          <w:lang w:val="uk-UA"/>
        </w:rPr>
        <w:instrText xml:space="preserve"> REF _Ref11786914 \r \h </w:instrText>
      </w:r>
      <w:r w:rsidR="00A379D6">
        <w:rPr>
          <w:rFonts w:ascii="Times New Roman" w:hAnsi="Times New Roman" w:cs="Times New Roman"/>
          <w:sz w:val="28"/>
          <w:szCs w:val="28"/>
          <w:lang w:val="uk-UA"/>
        </w:rPr>
        <w:instrText xml:space="preserve"> \* MERGEFORMAT </w:instrText>
      </w:r>
      <w:r w:rsidR="00BB552F" w:rsidRPr="00A379D6">
        <w:rPr>
          <w:rFonts w:ascii="Times New Roman" w:hAnsi="Times New Roman" w:cs="Times New Roman"/>
          <w:sz w:val="28"/>
          <w:szCs w:val="28"/>
          <w:lang w:val="uk-UA"/>
        </w:rPr>
      </w:r>
      <w:r w:rsidR="00BB552F"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38</w:t>
      </w:r>
      <w:r w:rsidR="00BB552F" w:rsidRPr="00A379D6">
        <w:rPr>
          <w:rFonts w:ascii="Times New Roman" w:hAnsi="Times New Roman" w:cs="Times New Roman"/>
          <w:sz w:val="28"/>
          <w:szCs w:val="28"/>
          <w:lang w:val="uk-UA"/>
        </w:rPr>
        <w:fldChar w:fldCharType="end"/>
      </w:r>
      <w:r w:rsidRPr="00A379D6">
        <w:rPr>
          <w:rFonts w:ascii="Times New Roman" w:hAnsi="Times New Roman" w:cs="Times New Roman"/>
          <w:sz w:val="28"/>
          <w:szCs w:val="28"/>
          <w:lang w:val="uk-UA"/>
        </w:rPr>
        <w:t>], зазначаючи, що соціальний працівник у вищих навчальних закладах</w:t>
      </w:r>
      <w:r w:rsidR="0081065E"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 xml:space="preserve">надає студентам та їхнім батькам такі види соціальних послуг: допомагає в адаптації дітей при вступі до ВНЗ, у переході із одного ступеня навчального закладу до іншого та при випуску з навчального закладу; попереджує конфлікти, які можуть виникнути в студентському колективі; допомагає у вирішенні конфліктних ситуацій на ранній стадії та </w:t>
      </w:r>
      <w:r w:rsidRPr="00A379D6">
        <w:rPr>
          <w:rFonts w:ascii="Times New Roman" w:hAnsi="Times New Roman" w:cs="Times New Roman"/>
          <w:sz w:val="28"/>
          <w:szCs w:val="28"/>
          <w:lang w:val="uk-UA"/>
        </w:rPr>
        <w:lastRenderedPageBreak/>
        <w:t>запобігає розвиткові складніших проблем; допомагає тим, хто навчається у формуванні навичок вирішення та подолання кризових станів; навчає соціальним навичкам; виступає посередником між батьками та колективом науково-педагогічних працівників, спонукає батьків до активної участі в житті навчального закладу, повідомляє адміністрації і педагогічному колективу необхідну інформацію про становище в сім’ях студентів, які потребують соціально</w:t>
      </w:r>
      <w:r w:rsidR="0081065E"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 xml:space="preserve">педагогічної підтримки; контролює відвідування студентами навчального закладу, допомагає їм у подоланні причин, що призводять до пропусків занять; попереджує та понижує негативний вплив факторів ризику на дітей тощо. </w:t>
      </w:r>
    </w:p>
    <w:p w:rsidR="0081065E" w:rsidRPr="00A379D6" w:rsidRDefault="00ED0F0B" w:rsidP="00ED0F0B">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Так, Звєрєва І. Д. [</w:t>
      </w:r>
      <w:r w:rsidR="00BB552F" w:rsidRPr="00A379D6">
        <w:rPr>
          <w:rFonts w:ascii="Times New Roman" w:hAnsi="Times New Roman" w:cs="Times New Roman"/>
          <w:sz w:val="28"/>
          <w:szCs w:val="28"/>
          <w:lang w:val="uk-UA"/>
        </w:rPr>
        <w:fldChar w:fldCharType="begin"/>
      </w:r>
      <w:r w:rsidR="00BB552F" w:rsidRPr="00A379D6">
        <w:rPr>
          <w:rFonts w:ascii="Times New Roman" w:hAnsi="Times New Roman" w:cs="Times New Roman"/>
          <w:sz w:val="28"/>
          <w:szCs w:val="28"/>
          <w:lang w:val="uk-UA"/>
        </w:rPr>
        <w:instrText xml:space="preserve"> REF _Ref11786959 \r \h </w:instrText>
      </w:r>
      <w:r w:rsidR="00A379D6">
        <w:rPr>
          <w:rFonts w:ascii="Times New Roman" w:hAnsi="Times New Roman" w:cs="Times New Roman"/>
          <w:sz w:val="28"/>
          <w:szCs w:val="28"/>
          <w:lang w:val="uk-UA"/>
        </w:rPr>
        <w:instrText xml:space="preserve"> \* MERGEFORMAT </w:instrText>
      </w:r>
      <w:r w:rsidR="00BB552F" w:rsidRPr="00A379D6">
        <w:rPr>
          <w:rFonts w:ascii="Times New Roman" w:hAnsi="Times New Roman" w:cs="Times New Roman"/>
          <w:sz w:val="28"/>
          <w:szCs w:val="28"/>
          <w:lang w:val="uk-UA"/>
        </w:rPr>
      </w:r>
      <w:r w:rsidR="00BB552F"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63</w:t>
      </w:r>
      <w:r w:rsidR="00BB552F" w:rsidRPr="00A379D6">
        <w:rPr>
          <w:rFonts w:ascii="Times New Roman" w:hAnsi="Times New Roman" w:cs="Times New Roman"/>
          <w:sz w:val="28"/>
          <w:szCs w:val="28"/>
          <w:lang w:val="uk-UA"/>
        </w:rPr>
        <w:fldChar w:fldCharType="end"/>
      </w:r>
      <w:r w:rsidRPr="00A379D6">
        <w:rPr>
          <w:rFonts w:ascii="Times New Roman" w:hAnsi="Times New Roman" w:cs="Times New Roman"/>
          <w:sz w:val="28"/>
          <w:szCs w:val="28"/>
          <w:lang w:val="uk-UA"/>
        </w:rPr>
        <w:t>], розкриваючи сутність діяльності</w:t>
      </w:r>
      <w:r w:rsidR="0081065E" w:rsidRPr="00A379D6">
        <w:rPr>
          <w:rFonts w:ascii="Times New Roman" w:hAnsi="Times New Roman" w:cs="Times New Roman"/>
          <w:sz w:val="28"/>
          <w:szCs w:val="28"/>
          <w:lang w:val="uk-UA"/>
        </w:rPr>
        <w:t xml:space="preserve"> соціального працівника</w:t>
      </w:r>
      <w:r w:rsidRPr="00A379D6">
        <w:rPr>
          <w:rFonts w:ascii="Times New Roman" w:hAnsi="Times New Roman" w:cs="Times New Roman"/>
          <w:sz w:val="28"/>
          <w:szCs w:val="28"/>
          <w:lang w:val="uk-UA"/>
        </w:rPr>
        <w:t xml:space="preserve"> у вищому навчальному закладі, зазначає, що до </w:t>
      </w:r>
      <w:r w:rsidR="0081065E" w:rsidRPr="00A379D6">
        <w:rPr>
          <w:rFonts w:ascii="Times New Roman" w:hAnsi="Times New Roman" w:cs="Times New Roman"/>
          <w:sz w:val="28"/>
          <w:szCs w:val="28"/>
          <w:lang w:val="uk-UA"/>
        </w:rPr>
        <w:t xml:space="preserve">його </w:t>
      </w:r>
      <w:r w:rsidRPr="00A379D6">
        <w:rPr>
          <w:rFonts w:ascii="Times New Roman" w:hAnsi="Times New Roman" w:cs="Times New Roman"/>
          <w:sz w:val="28"/>
          <w:szCs w:val="28"/>
          <w:lang w:val="uk-UA"/>
        </w:rPr>
        <w:t xml:space="preserve">посадових обов’язків входять також турбота про </w:t>
      </w:r>
      <w:r w:rsidR="0081065E" w:rsidRPr="00A379D6">
        <w:rPr>
          <w:rFonts w:ascii="Times New Roman" w:hAnsi="Times New Roman" w:cs="Times New Roman"/>
          <w:sz w:val="28"/>
          <w:szCs w:val="28"/>
          <w:lang w:val="uk-UA"/>
        </w:rPr>
        <w:t>осіб</w:t>
      </w:r>
      <w:r w:rsidRPr="00A379D6">
        <w:rPr>
          <w:rFonts w:ascii="Times New Roman" w:hAnsi="Times New Roman" w:cs="Times New Roman"/>
          <w:sz w:val="28"/>
          <w:szCs w:val="28"/>
          <w:lang w:val="uk-UA"/>
        </w:rPr>
        <w:t xml:space="preserve">, які за певних причин не відвідують ВНЗ; захист прав </w:t>
      </w:r>
      <w:r w:rsidR="0081065E" w:rsidRPr="00A379D6">
        <w:rPr>
          <w:rFonts w:ascii="Times New Roman" w:hAnsi="Times New Roman" w:cs="Times New Roman"/>
          <w:sz w:val="28"/>
          <w:szCs w:val="28"/>
          <w:lang w:val="uk-UA"/>
        </w:rPr>
        <w:t>студентів</w:t>
      </w:r>
      <w:r w:rsidRPr="00A379D6">
        <w:rPr>
          <w:rFonts w:ascii="Times New Roman" w:hAnsi="Times New Roman" w:cs="Times New Roman"/>
          <w:sz w:val="28"/>
          <w:szCs w:val="28"/>
          <w:lang w:val="uk-UA"/>
        </w:rPr>
        <w:t xml:space="preserve"> – представників національних меншин; виявлення </w:t>
      </w:r>
      <w:r w:rsidR="0081065E" w:rsidRPr="00A379D6">
        <w:rPr>
          <w:rFonts w:ascii="Times New Roman" w:hAnsi="Times New Roman" w:cs="Times New Roman"/>
          <w:sz w:val="28"/>
          <w:szCs w:val="28"/>
          <w:lang w:val="uk-UA"/>
        </w:rPr>
        <w:t>осіб</w:t>
      </w:r>
      <w:r w:rsidRPr="00A379D6">
        <w:rPr>
          <w:rFonts w:ascii="Times New Roman" w:hAnsi="Times New Roman" w:cs="Times New Roman"/>
          <w:sz w:val="28"/>
          <w:szCs w:val="28"/>
          <w:lang w:val="uk-UA"/>
        </w:rPr>
        <w:t xml:space="preserve">, які незаконно залучені до роботи у навчальний час і вирішення питання їхньої освіти; сприяння </w:t>
      </w:r>
      <w:r w:rsidR="0081065E" w:rsidRPr="00A379D6">
        <w:rPr>
          <w:rFonts w:ascii="Times New Roman" w:hAnsi="Times New Roman" w:cs="Times New Roman"/>
          <w:sz w:val="28"/>
          <w:szCs w:val="28"/>
          <w:lang w:val="uk-UA"/>
        </w:rPr>
        <w:t>студентам</w:t>
      </w:r>
      <w:r w:rsidRPr="00A379D6">
        <w:rPr>
          <w:rFonts w:ascii="Times New Roman" w:hAnsi="Times New Roman" w:cs="Times New Roman"/>
          <w:sz w:val="28"/>
          <w:szCs w:val="28"/>
          <w:lang w:val="uk-UA"/>
        </w:rPr>
        <w:t xml:space="preserve"> в отриманні гарантованих ї</w:t>
      </w:r>
      <w:r w:rsidR="0081065E" w:rsidRPr="00A379D6">
        <w:rPr>
          <w:rFonts w:ascii="Times New Roman" w:hAnsi="Times New Roman" w:cs="Times New Roman"/>
          <w:sz w:val="28"/>
          <w:szCs w:val="28"/>
          <w:lang w:val="uk-UA"/>
        </w:rPr>
        <w:t>м</w:t>
      </w:r>
      <w:r w:rsidRPr="00A379D6">
        <w:rPr>
          <w:rFonts w:ascii="Times New Roman" w:hAnsi="Times New Roman" w:cs="Times New Roman"/>
          <w:sz w:val="28"/>
          <w:szCs w:val="28"/>
          <w:lang w:val="uk-UA"/>
        </w:rPr>
        <w:t xml:space="preserve"> пільг; організація різноманітних благодійних акцій. </w:t>
      </w:r>
    </w:p>
    <w:p w:rsidR="00ED0F0B" w:rsidRPr="00A379D6" w:rsidRDefault="00D25A2E" w:rsidP="0081065E">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Сучасний ВНЗ, як зазначає Звєрєва І. Д. [</w:t>
      </w:r>
      <w:r w:rsidR="00BB552F" w:rsidRPr="00A379D6">
        <w:rPr>
          <w:rFonts w:ascii="Times New Roman" w:hAnsi="Times New Roman" w:cs="Times New Roman"/>
          <w:sz w:val="28"/>
          <w:szCs w:val="28"/>
          <w:lang w:val="uk-UA"/>
        </w:rPr>
        <w:fldChar w:fldCharType="begin"/>
      </w:r>
      <w:r w:rsidR="00BB552F" w:rsidRPr="00A379D6">
        <w:rPr>
          <w:rFonts w:ascii="Times New Roman" w:hAnsi="Times New Roman" w:cs="Times New Roman"/>
          <w:sz w:val="28"/>
          <w:szCs w:val="28"/>
          <w:lang w:val="uk-UA"/>
        </w:rPr>
        <w:instrText xml:space="preserve"> REF _Ref11786959 \r \h </w:instrText>
      </w:r>
      <w:r w:rsidR="00A379D6">
        <w:rPr>
          <w:rFonts w:ascii="Times New Roman" w:hAnsi="Times New Roman" w:cs="Times New Roman"/>
          <w:sz w:val="28"/>
          <w:szCs w:val="28"/>
          <w:lang w:val="uk-UA"/>
        </w:rPr>
        <w:instrText xml:space="preserve"> \* MERGEFORMAT </w:instrText>
      </w:r>
      <w:r w:rsidR="00BB552F" w:rsidRPr="00A379D6">
        <w:rPr>
          <w:rFonts w:ascii="Times New Roman" w:hAnsi="Times New Roman" w:cs="Times New Roman"/>
          <w:sz w:val="28"/>
          <w:szCs w:val="28"/>
          <w:lang w:val="uk-UA"/>
        </w:rPr>
      </w:r>
      <w:r w:rsidR="00BB552F"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63</w:t>
      </w:r>
      <w:r w:rsidR="00BB552F" w:rsidRPr="00A379D6">
        <w:rPr>
          <w:rFonts w:ascii="Times New Roman" w:hAnsi="Times New Roman" w:cs="Times New Roman"/>
          <w:sz w:val="28"/>
          <w:szCs w:val="28"/>
          <w:lang w:val="uk-UA"/>
        </w:rPr>
        <w:fldChar w:fldCharType="end"/>
      </w:r>
      <w:r w:rsidRPr="00A379D6">
        <w:rPr>
          <w:rFonts w:ascii="Times New Roman" w:hAnsi="Times New Roman" w:cs="Times New Roman"/>
          <w:sz w:val="28"/>
          <w:szCs w:val="28"/>
          <w:lang w:val="uk-UA"/>
        </w:rPr>
        <w:t>, c.</w:t>
      </w:r>
      <w:r w:rsidR="001B07E6"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85], доцільно вважати соціально</w:t>
      </w:r>
      <w:r w:rsidR="0081065E"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педагогічною системою, в якій діяльність</w:t>
      </w:r>
      <w:r w:rsidR="0081065E"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соціального працівника здійснюється як: функціонально-рольова взаємодія з членами педагогічного колективу; професійна взаємодія з фахівцями різних соціальних служб; гармонізація взаємовідносин у педагогічному колективі</w:t>
      </w:r>
      <w:r w:rsidR="0081065E" w:rsidRPr="00A379D6">
        <w:rPr>
          <w:rFonts w:ascii="Times New Roman" w:hAnsi="Times New Roman" w:cs="Times New Roman"/>
          <w:sz w:val="28"/>
          <w:szCs w:val="28"/>
          <w:lang w:val="uk-UA"/>
        </w:rPr>
        <w:t xml:space="preserve"> і т.д.</w:t>
      </w:r>
    </w:p>
    <w:p w:rsidR="001B07E6" w:rsidRPr="00A379D6" w:rsidRDefault="001B07E6" w:rsidP="0081065E">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Вітчизняна дослідниця О. А. Анікєєва</w:t>
      </w:r>
      <w:r w:rsidR="00BB552F" w:rsidRPr="00A379D6">
        <w:rPr>
          <w:rFonts w:ascii="Times New Roman" w:hAnsi="Times New Roman" w:cs="Times New Roman"/>
          <w:sz w:val="28"/>
          <w:szCs w:val="28"/>
          <w:lang w:val="uk-UA"/>
        </w:rPr>
        <w:t xml:space="preserve"> [</w:t>
      </w:r>
      <w:r w:rsidR="00BB552F" w:rsidRPr="00A379D6">
        <w:rPr>
          <w:rFonts w:ascii="Times New Roman" w:hAnsi="Times New Roman" w:cs="Times New Roman"/>
          <w:sz w:val="28"/>
          <w:szCs w:val="28"/>
          <w:lang w:val="uk-UA"/>
        </w:rPr>
        <w:fldChar w:fldCharType="begin"/>
      </w:r>
      <w:r w:rsidR="00BB552F" w:rsidRPr="00A379D6">
        <w:rPr>
          <w:rFonts w:ascii="Times New Roman" w:hAnsi="Times New Roman" w:cs="Times New Roman"/>
          <w:sz w:val="28"/>
          <w:szCs w:val="28"/>
          <w:lang w:val="uk-UA"/>
        </w:rPr>
        <w:instrText xml:space="preserve"> REF _Ref11787000 \r \h </w:instrText>
      </w:r>
      <w:r w:rsidR="00A379D6">
        <w:rPr>
          <w:rFonts w:ascii="Times New Roman" w:hAnsi="Times New Roman" w:cs="Times New Roman"/>
          <w:sz w:val="28"/>
          <w:szCs w:val="28"/>
          <w:lang w:val="uk-UA"/>
        </w:rPr>
        <w:instrText xml:space="preserve"> \* MERGEFORMAT </w:instrText>
      </w:r>
      <w:r w:rsidR="00BB552F" w:rsidRPr="00A379D6">
        <w:rPr>
          <w:rFonts w:ascii="Times New Roman" w:hAnsi="Times New Roman" w:cs="Times New Roman"/>
          <w:sz w:val="28"/>
          <w:szCs w:val="28"/>
          <w:lang w:val="uk-UA"/>
        </w:rPr>
      </w:r>
      <w:r w:rsidR="00BB552F"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5</w:t>
      </w:r>
      <w:r w:rsidR="00BB552F" w:rsidRPr="00A379D6">
        <w:rPr>
          <w:rFonts w:ascii="Times New Roman" w:hAnsi="Times New Roman" w:cs="Times New Roman"/>
          <w:sz w:val="28"/>
          <w:szCs w:val="28"/>
          <w:lang w:val="uk-UA"/>
        </w:rPr>
        <w:fldChar w:fldCharType="end"/>
      </w:r>
      <w:r w:rsidR="00BB552F"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 xml:space="preserve"> наголошує, що специфіка соціальної роботи в сфері освіти пов’язана із проблемами, що не тільки проявляються в самій системі освіти, але і породжуються нею. Вона акцентує увагу, що соціальну роботу в освітньому процесі здійснюють не тільки соціальні працівники, а і психологи, соціальні педагоги, волонтери та інші. </w:t>
      </w:r>
    </w:p>
    <w:p w:rsidR="001B07E6" w:rsidRPr="00A379D6" w:rsidRDefault="001B07E6" w:rsidP="0081065E">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І. М. </w:t>
      </w:r>
      <w:proofErr w:type="spellStart"/>
      <w:r w:rsidRPr="00A379D6">
        <w:rPr>
          <w:rFonts w:ascii="Times New Roman" w:hAnsi="Times New Roman" w:cs="Times New Roman"/>
          <w:sz w:val="28"/>
          <w:szCs w:val="28"/>
          <w:lang w:val="uk-UA"/>
        </w:rPr>
        <w:t>Нєвлєва</w:t>
      </w:r>
      <w:proofErr w:type="spellEnd"/>
      <w:r w:rsidRPr="00A379D6">
        <w:rPr>
          <w:rFonts w:ascii="Times New Roman" w:hAnsi="Times New Roman" w:cs="Times New Roman"/>
          <w:sz w:val="28"/>
          <w:szCs w:val="28"/>
          <w:lang w:val="uk-UA"/>
        </w:rPr>
        <w:t xml:space="preserve">, Л. В. Соловйова </w:t>
      </w:r>
      <w:r w:rsidR="00BB552F" w:rsidRPr="00A379D6">
        <w:rPr>
          <w:rFonts w:ascii="Times New Roman" w:hAnsi="Times New Roman" w:cs="Times New Roman"/>
          <w:sz w:val="28"/>
          <w:szCs w:val="28"/>
          <w:lang w:val="uk-UA"/>
        </w:rPr>
        <w:t>[</w:t>
      </w:r>
      <w:r w:rsidR="00BB552F" w:rsidRPr="00A379D6">
        <w:rPr>
          <w:rFonts w:ascii="Times New Roman" w:hAnsi="Times New Roman" w:cs="Times New Roman"/>
          <w:sz w:val="28"/>
          <w:szCs w:val="28"/>
          <w:lang w:val="uk-UA"/>
        </w:rPr>
        <w:fldChar w:fldCharType="begin"/>
      </w:r>
      <w:r w:rsidR="00BB552F" w:rsidRPr="00A379D6">
        <w:rPr>
          <w:rFonts w:ascii="Times New Roman" w:hAnsi="Times New Roman" w:cs="Times New Roman"/>
          <w:sz w:val="28"/>
          <w:szCs w:val="28"/>
          <w:lang w:val="uk-UA"/>
        </w:rPr>
        <w:instrText xml:space="preserve"> REF _Ref11787013 \r \h </w:instrText>
      </w:r>
      <w:r w:rsidR="00A379D6">
        <w:rPr>
          <w:rFonts w:ascii="Times New Roman" w:hAnsi="Times New Roman" w:cs="Times New Roman"/>
          <w:sz w:val="28"/>
          <w:szCs w:val="28"/>
          <w:lang w:val="uk-UA"/>
        </w:rPr>
        <w:instrText xml:space="preserve"> \* MERGEFORMAT </w:instrText>
      </w:r>
      <w:r w:rsidR="00BB552F" w:rsidRPr="00A379D6">
        <w:rPr>
          <w:rFonts w:ascii="Times New Roman" w:hAnsi="Times New Roman" w:cs="Times New Roman"/>
          <w:sz w:val="28"/>
          <w:szCs w:val="28"/>
          <w:lang w:val="uk-UA"/>
        </w:rPr>
      </w:r>
      <w:r w:rsidR="00BB552F"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39</w:t>
      </w:r>
      <w:r w:rsidR="00BB552F" w:rsidRPr="00A379D6">
        <w:rPr>
          <w:rFonts w:ascii="Times New Roman" w:hAnsi="Times New Roman" w:cs="Times New Roman"/>
          <w:sz w:val="28"/>
          <w:szCs w:val="28"/>
          <w:lang w:val="uk-UA"/>
        </w:rPr>
        <w:fldChar w:fldCharType="end"/>
      </w:r>
      <w:r w:rsidR="00BB552F" w:rsidRPr="00A379D6">
        <w:rPr>
          <w:rFonts w:ascii="Times New Roman" w:hAnsi="Times New Roman" w:cs="Times New Roman"/>
          <w:sz w:val="28"/>
          <w:szCs w:val="28"/>
          <w:lang w:val="uk-UA"/>
        </w:rPr>
        <w:t xml:space="preserve">] </w:t>
      </w:r>
      <w:r w:rsidR="00E1035B" w:rsidRPr="00A379D6">
        <w:rPr>
          <w:rFonts w:ascii="Times New Roman" w:hAnsi="Times New Roman" w:cs="Times New Roman"/>
          <w:sz w:val="28"/>
          <w:szCs w:val="28"/>
          <w:lang w:val="uk-UA"/>
        </w:rPr>
        <w:t xml:space="preserve">зазначають, що організований у ВНЗ соціально-психологічний центр, що підтримує зв'язки з іншими навчальними закладами, підприємствами і соціальними організаціями, може надати істотну </w:t>
      </w:r>
      <w:r w:rsidR="00E1035B" w:rsidRPr="00A379D6">
        <w:rPr>
          <w:rFonts w:ascii="Times New Roman" w:hAnsi="Times New Roman" w:cs="Times New Roman"/>
          <w:sz w:val="28"/>
          <w:szCs w:val="28"/>
          <w:lang w:val="uk-UA"/>
        </w:rPr>
        <w:lastRenderedPageBreak/>
        <w:t>допомогу молодим сім'ям, що бажають позбутися від потреби і самостійно заробляти.</w:t>
      </w:r>
    </w:p>
    <w:p w:rsidR="0081065E" w:rsidRPr="00A379D6" w:rsidRDefault="0081065E" w:rsidP="0081065E">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Американська Національна Асоціація соціальних працівників (NASW) наголошує, що багато коледжів та університетів США мають в своєму складі соціальних працівників, які працюють в соціальних службах або консультативних центрах. Серед питань, які вирішує соціальна робота в системі вищо</w:t>
      </w:r>
      <w:r w:rsidR="00D67C68" w:rsidRPr="00A379D6">
        <w:rPr>
          <w:rFonts w:ascii="Times New Roman" w:hAnsi="Times New Roman" w:cs="Times New Roman"/>
          <w:sz w:val="28"/>
          <w:szCs w:val="28"/>
          <w:lang w:val="uk-UA"/>
        </w:rPr>
        <w:t>ї освіти – академічні проблеми</w:t>
      </w:r>
      <w:r w:rsidRPr="00A379D6">
        <w:rPr>
          <w:rFonts w:ascii="Times New Roman" w:hAnsi="Times New Roman" w:cs="Times New Roman"/>
          <w:sz w:val="28"/>
          <w:szCs w:val="28"/>
          <w:lang w:val="uk-UA"/>
        </w:rPr>
        <w:t>, адаптація до нового середовища або проблеми поведінки. Інші питання можуть включати в себе алкогольні напої, стосунки або домашнє насильство. Соціальні працівники в цих умовах також можуть працювати як викладачі, займатись підготовкою студентів соціальної роботи до вирішення індивідуальних та соціальних проблем та до соціальних змін.</w:t>
      </w:r>
    </w:p>
    <w:p w:rsidR="00DB5018" w:rsidRPr="00A379D6" w:rsidRDefault="00DB5018" w:rsidP="0081065E">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Звертаючись до </w:t>
      </w:r>
      <w:r w:rsidR="009E4AF5" w:rsidRPr="00A379D6">
        <w:rPr>
          <w:rFonts w:ascii="Times New Roman" w:hAnsi="Times New Roman" w:cs="Times New Roman"/>
          <w:sz w:val="28"/>
          <w:szCs w:val="28"/>
          <w:lang w:val="uk-UA"/>
        </w:rPr>
        <w:t xml:space="preserve">західного </w:t>
      </w:r>
      <w:r w:rsidRPr="00A379D6">
        <w:rPr>
          <w:rFonts w:ascii="Times New Roman" w:hAnsi="Times New Roman" w:cs="Times New Roman"/>
          <w:sz w:val="28"/>
          <w:szCs w:val="28"/>
          <w:lang w:val="uk-UA"/>
        </w:rPr>
        <w:t>досвіду, зазначимо, що Європейська асоціація шкіл соціальної роботи (EASSW) є Європейською асоціацією закладів соціальної роботи, організац</w:t>
      </w:r>
      <w:r w:rsidR="009E4AF5" w:rsidRPr="00A379D6">
        <w:rPr>
          <w:rFonts w:ascii="Times New Roman" w:hAnsi="Times New Roman" w:cs="Times New Roman"/>
          <w:sz w:val="28"/>
          <w:szCs w:val="28"/>
          <w:lang w:val="uk-UA"/>
        </w:rPr>
        <w:t>ій</w:t>
      </w:r>
      <w:r w:rsidRPr="00A379D6">
        <w:rPr>
          <w:rFonts w:ascii="Times New Roman" w:hAnsi="Times New Roman" w:cs="Times New Roman"/>
          <w:sz w:val="28"/>
          <w:szCs w:val="28"/>
          <w:lang w:val="uk-UA"/>
        </w:rPr>
        <w:t>, що підтримують освіту в соціальній роботі та виклада</w:t>
      </w:r>
      <w:r w:rsidR="009E4AF5" w:rsidRPr="00A379D6">
        <w:rPr>
          <w:rFonts w:ascii="Times New Roman" w:hAnsi="Times New Roman" w:cs="Times New Roman"/>
          <w:sz w:val="28"/>
          <w:szCs w:val="28"/>
          <w:lang w:val="uk-UA"/>
        </w:rPr>
        <w:t>ння</w:t>
      </w:r>
      <w:r w:rsidRPr="00A379D6">
        <w:rPr>
          <w:rFonts w:ascii="Times New Roman" w:hAnsi="Times New Roman" w:cs="Times New Roman"/>
          <w:sz w:val="28"/>
          <w:szCs w:val="28"/>
          <w:lang w:val="uk-UA"/>
        </w:rPr>
        <w:t xml:space="preserve"> соціальної роботи. </w:t>
      </w:r>
      <w:r w:rsidR="009E4AF5" w:rsidRPr="00A379D6">
        <w:rPr>
          <w:rFonts w:ascii="Times New Roman" w:hAnsi="Times New Roman" w:cs="Times New Roman"/>
          <w:sz w:val="28"/>
          <w:szCs w:val="28"/>
          <w:lang w:val="uk-UA"/>
        </w:rPr>
        <w:t xml:space="preserve">Її </w:t>
      </w:r>
      <w:r w:rsidRPr="00A379D6">
        <w:rPr>
          <w:rFonts w:ascii="Times New Roman" w:hAnsi="Times New Roman" w:cs="Times New Roman"/>
          <w:sz w:val="28"/>
          <w:szCs w:val="28"/>
          <w:lang w:val="uk-UA"/>
        </w:rPr>
        <w:t>місія полягає у сприянні соціальному розвитку та розвитку високоякісної освіти, підготовки та знань для практики соціальної роботи, соціальних послуг та соціальної політики в Європі. У виконанні своєї місії EASSW дотримується всіх декларацій та конвенцій ООН щодо прав людини, визнаючи, що повага до невід'ємних прав особи є основою свободи, справедливості і миру. При виконанні своєї місії EASSW сприяє співпраці, колегіальності та взаємозалежності між своїми членами та іншими</w:t>
      </w:r>
      <w:r w:rsidR="00BB552F" w:rsidRPr="00A379D6">
        <w:rPr>
          <w:rFonts w:ascii="Times New Roman" w:hAnsi="Times New Roman" w:cs="Times New Roman"/>
          <w:sz w:val="28"/>
          <w:szCs w:val="28"/>
          <w:lang w:val="uk-UA"/>
        </w:rPr>
        <w:t xml:space="preserve"> [</w:t>
      </w:r>
      <w:r w:rsidR="00BB552F" w:rsidRPr="00A379D6">
        <w:rPr>
          <w:rFonts w:ascii="Times New Roman" w:hAnsi="Times New Roman" w:cs="Times New Roman"/>
          <w:sz w:val="28"/>
          <w:szCs w:val="28"/>
          <w:lang w:val="uk-UA"/>
        </w:rPr>
        <w:fldChar w:fldCharType="begin"/>
      </w:r>
      <w:r w:rsidR="00BB552F" w:rsidRPr="00A379D6">
        <w:rPr>
          <w:rFonts w:ascii="Times New Roman" w:hAnsi="Times New Roman" w:cs="Times New Roman"/>
          <w:sz w:val="28"/>
          <w:szCs w:val="28"/>
          <w:lang w:val="uk-UA"/>
        </w:rPr>
        <w:instrText xml:space="preserve"> REF _Ref11787038 \r \h </w:instrText>
      </w:r>
      <w:r w:rsidR="00A379D6">
        <w:rPr>
          <w:rFonts w:ascii="Times New Roman" w:hAnsi="Times New Roman" w:cs="Times New Roman"/>
          <w:sz w:val="28"/>
          <w:szCs w:val="28"/>
          <w:lang w:val="uk-UA"/>
        </w:rPr>
        <w:instrText xml:space="preserve"> \* MERGEFORMAT </w:instrText>
      </w:r>
      <w:r w:rsidR="00BB552F" w:rsidRPr="00A379D6">
        <w:rPr>
          <w:rFonts w:ascii="Times New Roman" w:hAnsi="Times New Roman" w:cs="Times New Roman"/>
          <w:sz w:val="28"/>
          <w:szCs w:val="28"/>
          <w:lang w:val="uk-UA"/>
        </w:rPr>
      </w:r>
      <w:r w:rsidR="00BB552F"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74</w:t>
      </w:r>
      <w:r w:rsidR="00BB552F" w:rsidRPr="00A379D6">
        <w:rPr>
          <w:rFonts w:ascii="Times New Roman" w:hAnsi="Times New Roman" w:cs="Times New Roman"/>
          <w:sz w:val="28"/>
          <w:szCs w:val="28"/>
          <w:lang w:val="uk-UA"/>
        </w:rPr>
        <w:fldChar w:fldCharType="end"/>
      </w:r>
      <w:r w:rsidR="00BB552F"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w:t>
      </w:r>
      <w:r w:rsidR="009E4AF5" w:rsidRPr="00A379D6">
        <w:rPr>
          <w:rFonts w:ascii="Times New Roman" w:hAnsi="Times New Roman" w:cs="Times New Roman"/>
          <w:sz w:val="28"/>
          <w:szCs w:val="28"/>
          <w:lang w:val="uk-UA"/>
        </w:rPr>
        <w:t xml:space="preserve"> </w:t>
      </w:r>
    </w:p>
    <w:p w:rsidR="003C2687" w:rsidRPr="00A379D6" w:rsidRDefault="00CE1DB5" w:rsidP="003C2687">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Оскільки сьогодні заклад вищої освіти Європейського взірця – це самодостатня, </w:t>
      </w:r>
      <w:proofErr w:type="spellStart"/>
      <w:r w:rsidRPr="00A379D6">
        <w:rPr>
          <w:rFonts w:ascii="Times New Roman" w:hAnsi="Times New Roman" w:cs="Times New Roman"/>
          <w:sz w:val="28"/>
          <w:szCs w:val="28"/>
          <w:lang w:val="uk-UA"/>
        </w:rPr>
        <w:t>культуроємна</w:t>
      </w:r>
      <w:proofErr w:type="spellEnd"/>
      <w:r w:rsidRPr="00A379D6">
        <w:rPr>
          <w:rFonts w:ascii="Times New Roman" w:hAnsi="Times New Roman" w:cs="Times New Roman"/>
          <w:sz w:val="28"/>
          <w:szCs w:val="28"/>
          <w:lang w:val="uk-UA"/>
        </w:rPr>
        <w:t>, науково-освітня організація, що покликана створювати умови для становлення та розвитку особистості професіонала, то зростає роль соціальної робо</w:t>
      </w:r>
      <w:r w:rsidR="003C2687" w:rsidRPr="00A379D6">
        <w:rPr>
          <w:rFonts w:ascii="Times New Roman" w:hAnsi="Times New Roman" w:cs="Times New Roman"/>
          <w:sz w:val="28"/>
          <w:szCs w:val="28"/>
          <w:lang w:val="uk-UA"/>
        </w:rPr>
        <w:t>ти та психологічної служби ВНЗ, діяльність якої регулюється Наказом Міністерства освіти і науки України «Про затвердження Положення про психологічну службу у системі освіти України» 22.05.2018 № 509</w:t>
      </w:r>
      <w:r w:rsidR="00BB552F" w:rsidRPr="00A379D6">
        <w:rPr>
          <w:rFonts w:ascii="Times New Roman" w:hAnsi="Times New Roman" w:cs="Times New Roman"/>
          <w:sz w:val="28"/>
          <w:szCs w:val="28"/>
          <w:lang w:val="uk-UA"/>
        </w:rPr>
        <w:t xml:space="preserve"> [</w:t>
      </w:r>
      <w:r w:rsidR="00BB552F" w:rsidRPr="00A379D6">
        <w:rPr>
          <w:rFonts w:ascii="Times New Roman" w:hAnsi="Times New Roman" w:cs="Times New Roman"/>
          <w:sz w:val="28"/>
          <w:szCs w:val="28"/>
          <w:lang w:val="uk-UA"/>
        </w:rPr>
        <w:fldChar w:fldCharType="begin"/>
      </w:r>
      <w:r w:rsidR="00BB552F" w:rsidRPr="00A379D6">
        <w:rPr>
          <w:rFonts w:ascii="Times New Roman" w:hAnsi="Times New Roman" w:cs="Times New Roman"/>
          <w:sz w:val="28"/>
          <w:szCs w:val="28"/>
          <w:lang w:val="uk-UA"/>
        </w:rPr>
        <w:instrText xml:space="preserve"> REF _Ref11787054 \r \h </w:instrText>
      </w:r>
      <w:r w:rsidR="00A379D6">
        <w:rPr>
          <w:rFonts w:ascii="Times New Roman" w:hAnsi="Times New Roman" w:cs="Times New Roman"/>
          <w:sz w:val="28"/>
          <w:szCs w:val="28"/>
          <w:lang w:val="uk-UA"/>
        </w:rPr>
        <w:instrText xml:space="preserve"> \* MERGEFORMAT </w:instrText>
      </w:r>
      <w:r w:rsidR="00BB552F" w:rsidRPr="00A379D6">
        <w:rPr>
          <w:rFonts w:ascii="Times New Roman" w:hAnsi="Times New Roman" w:cs="Times New Roman"/>
          <w:sz w:val="28"/>
          <w:szCs w:val="28"/>
          <w:lang w:val="uk-UA"/>
        </w:rPr>
      </w:r>
      <w:r w:rsidR="00BB552F"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50</w:t>
      </w:r>
      <w:r w:rsidR="00BB552F" w:rsidRPr="00A379D6">
        <w:rPr>
          <w:rFonts w:ascii="Times New Roman" w:hAnsi="Times New Roman" w:cs="Times New Roman"/>
          <w:sz w:val="28"/>
          <w:szCs w:val="28"/>
          <w:lang w:val="uk-UA"/>
        </w:rPr>
        <w:fldChar w:fldCharType="end"/>
      </w:r>
      <w:r w:rsidR="00BB552F" w:rsidRPr="00A379D6">
        <w:rPr>
          <w:rFonts w:ascii="Times New Roman" w:hAnsi="Times New Roman" w:cs="Times New Roman"/>
          <w:sz w:val="28"/>
          <w:szCs w:val="28"/>
          <w:lang w:val="uk-UA"/>
        </w:rPr>
        <w:t>]</w:t>
      </w:r>
      <w:r w:rsidR="003C2687" w:rsidRPr="00A379D6">
        <w:rPr>
          <w:rFonts w:ascii="Times New Roman" w:hAnsi="Times New Roman" w:cs="Times New Roman"/>
          <w:sz w:val="28"/>
          <w:szCs w:val="28"/>
          <w:lang w:val="uk-UA"/>
        </w:rPr>
        <w:t>.</w:t>
      </w:r>
    </w:p>
    <w:p w:rsidR="004E45FF" w:rsidRPr="00A379D6" w:rsidRDefault="004E45FF" w:rsidP="003C2687">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lastRenderedPageBreak/>
        <w:t xml:space="preserve">Крім того, як напрям діяльності соціальної роботи слід розглядати також волонтерську та благодійну діяльність у закладах вищої освіти України. Оскільки в багатьох вищих навчальних закладах Європи, особи, які бажають навчатись на спеціальності «соціальна робота», або працювати за цією професією, повинні мати досвід роботи в цій сфері або волонтерської діяльності. </w:t>
      </w:r>
    </w:p>
    <w:p w:rsidR="004E45FF" w:rsidRPr="00A379D6" w:rsidRDefault="004E45FF" w:rsidP="003C2687">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Досягнення соціальної роботи у розробці теорії та практики основ волонтерського руху в Україні та за кордоном висвітлювали: </w:t>
      </w:r>
      <w:proofErr w:type="spellStart"/>
      <w:r w:rsidRPr="00A379D6">
        <w:rPr>
          <w:rFonts w:ascii="Times New Roman" w:hAnsi="Times New Roman" w:cs="Times New Roman"/>
          <w:sz w:val="28"/>
          <w:szCs w:val="28"/>
          <w:lang w:val="uk-UA"/>
        </w:rPr>
        <w:t>О.</w:t>
      </w:r>
      <w:r w:rsidR="004226D8" w:rsidRPr="00A379D6">
        <w:rPr>
          <w:rFonts w:ascii="Times New Roman" w:hAnsi="Times New Roman" w:cs="Times New Roman"/>
          <w:sz w:val="28"/>
          <w:szCs w:val="28"/>
          <w:lang w:val="uk-UA"/>
        </w:rPr>
        <w:t> </w:t>
      </w:r>
      <w:r w:rsidRPr="00A379D6">
        <w:rPr>
          <w:rFonts w:ascii="Times New Roman" w:hAnsi="Times New Roman" w:cs="Times New Roman"/>
          <w:sz w:val="28"/>
          <w:szCs w:val="28"/>
          <w:lang w:val="uk-UA"/>
        </w:rPr>
        <w:t>В.</w:t>
      </w:r>
      <w:r w:rsidR="004226D8" w:rsidRPr="00A379D6">
        <w:rPr>
          <w:rFonts w:ascii="Times New Roman" w:hAnsi="Times New Roman" w:cs="Times New Roman"/>
          <w:sz w:val="28"/>
          <w:szCs w:val="28"/>
          <w:lang w:val="uk-UA"/>
        </w:rPr>
        <w:t> </w:t>
      </w:r>
      <w:r w:rsidRPr="00A379D6">
        <w:rPr>
          <w:rFonts w:ascii="Times New Roman" w:hAnsi="Times New Roman" w:cs="Times New Roman"/>
          <w:sz w:val="28"/>
          <w:szCs w:val="28"/>
          <w:lang w:val="uk-UA"/>
        </w:rPr>
        <w:t>Безпал</w:t>
      </w:r>
      <w:proofErr w:type="spellEnd"/>
      <w:r w:rsidRPr="00A379D6">
        <w:rPr>
          <w:rFonts w:ascii="Times New Roman" w:hAnsi="Times New Roman" w:cs="Times New Roman"/>
          <w:sz w:val="28"/>
          <w:szCs w:val="28"/>
          <w:lang w:val="uk-UA"/>
        </w:rPr>
        <w:t xml:space="preserve">ько, </w:t>
      </w:r>
      <w:proofErr w:type="spellStart"/>
      <w:r w:rsidRPr="00A379D6">
        <w:rPr>
          <w:rFonts w:ascii="Times New Roman" w:hAnsi="Times New Roman" w:cs="Times New Roman"/>
          <w:sz w:val="28"/>
          <w:szCs w:val="28"/>
          <w:lang w:val="uk-UA"/>
        </w:rPr>
        <w:t>Р.</w:t>
      </w:r>
      <w:r w:rsidR="004226D8" w:rsidRPr="00A379D6">
        <w:rPr>
          <w:rFonts w:ascii="Times New Roman" w:hAnsi="Times New Roman" w:cs="Times New Roman"/>
          <w:sz w:val="28"/>
          <w:szCs w:val="28"/>
          <w:lang w:val="uk-UA"/>
        </w:rPr>
        <w:t> </w:t>
      </w:r>
      <w:r w:rsidRPr="00A379D6">
        <w:rPr>
          <w:rFonts w:ascii="Times New Roman" w:hAnsi="Times New Roman" w:cs="Times New Roman"/>
          <w:sz w:val="28"/>
          <w:szCs w:val="28"/>
          <w:lang w:val="uk-UA"/>
        </w:rPr>
        <w:t>Х.</w:t>
      </w:r>
      <w:r w:rsidR="004226D8" w:rsidRPr="00A379D6">
        <w:rPr>
          <w:rFonts w:ascii="Times New Roman" w:hAnsi="Times New Roman" w:cs="Times New Roman"/>
          <w:sz w:val="28"/>
          <w:szCs w:val="28"/>
          <w:lang w:val="uk-UA"/>
        </w:rPr>
        <w:t> </w:t>
      </w:r>
      <w:r w:rsidRPr="00A379D6">
        <w:rPr>
          <w:rFonts w:ascii="Times New Roman" w:hAnsi="Times New Roman" w:cs="Times New Roman"/>
          <w:sz w:val="28"/>
          <w:szCs w:val="28"/>
          <w:lang w:val="uk-UA"/>
        </w:rPr>
        <w:t>Вайн</w:t>
      </w:r>
      <w:proofErr w:type="spellEnd"/>
      <w:r w:rsidRPr="00A379D6">
        <w:rPr>
          <w:rFonts w:ascii="Times New Roman" w:hAnsi="Times New Roman" w:cs="Times New Roman"/>
          <w:sz w:val="28"/>
          <w:szCs w:val="28"/>
          <w:lang w:val="uk-UA"/>
        </w:rPr>
        <w:t xml:space="preserve">ола, </w:t>
      </w:r>
      <w:proofErr w:type="spellStart"/>
      <w:r w:rsidRPr="00A379D6">
        <w:rPr>
          <w:rFonts w:ascii="Times New Roman" w:hAnsi="Times New Roman" w:cs="Times New Roman"/>
          <w:sz w:val="28"/>
          <w:szCs w:val="28"/>
          <w:lang w:val="uk-UA"/>
        </w:rPr>
        <w:t>І.</w:t>
      </w:r>
      <w:r w:rsidR="004226D8" w:rsidRPr="00A379D6">
        <w:rPr>
          <w:rFonts w:ascii="Times New Roman" w:hAnsi="Times New Roman" w:cs="Times New Roman"/>
          <w:sz w:val="28"/>
          <w:szCs w:val="28"/>
          <w:lang w:val="uk-UA"/>
        </w:rPr>
        <w:t> </w:t>
      </w:r>
      <w:r w:rsidRPr="00A379D6">
        <w:rPr>
          <w:rFonts w:ascii="Times New Roman" w:hAnsi="Times New Roman" w:cs="Times New Roman"/>
          <w:sz w:val="28"/>
          <w:szCs w:val="28"/>
          <w:lang w:val="uk-UA"/>
        </w:rPr>
        <w:t>Д.</w:t>
      </w:r>
      <w:r w:rsidR="004226D8" w:rsidRPr="00A379D6">
        <w:rPr>
          <w:rFonts w:ascii="Times New Roman" w:hAnsi="Times New Roman" w:cs="Times New Roman"/>
          <w:sz w:val="28"/>
          <w:szCs w:val="28"/>
          <w:lang w:val="uk-UA"/>
        </w:rPr>
        <w:t> </w:t>
      </w:r>
      <w:r w:rsidRPr="00A379D6">
        <w:rPr>
          <w:rFonts w:ascii="Times New Roman" w:hAnsi="Times New Roman" w:cs="Times New Roman"/>
          <w:sz w:val="28"/>
          <w:szCs w:val="28"/>
          <w:lang w:val="uk-UA"/>
        </w:rPr>
        <w:t>Звєр</w:t>
      </w:r>
      <w:proofErr w:type="spellEnd"/>
      <w:r w:rsidRPr="00A379D6">
        <w:rPr>
          <w:rFonts w:ascii="Times New Roman" w:hAnsi="Times New Roman" w:cs="Times New Roman"/>
          <w:sz w:val="28"/>
          <w:szCs w:val="28"/>
          <w:lang w:val="uk-UA"/>
        </w:rPr>
        <w:t xml:space="preserve">єва, </w:t>
      </w:r>
      <w:proofErr w:type="spellStart"/>
      <w:r w:rsidRPr="00A379D6">
        <w:rPr>
          <w:rFonts w:ascii="Times New Roman" w:hAnsi="Times New Roman" w:cs="Times New Roman"/>
          <w:sz w:val="28"/>
          <w:szCs w:val="28"/>
          <w:lang w:val="uk-UA"/>
        </w:rPr>
        <w:t>Н.</w:t>
      </w:r>
      <w:r w:rsidR="004226D8" w:rsidRPr="00A379D6">
        <w:rPr>
          <w:rFonts w:ascii="Times New Roman" w:hAnsi="Times New Roman" w:cs="Times New Roman"/>
          <w:sz w:val="28"/>
          <w:szCs w:val="28"/>
          <w:lang w:val="uk-UA"/>
        </w:rPr>
        <w:t> </w:t>
      </w:r>
      <w:r w:rsidRPr="00A379D6">
        <w:rPr>
          <w:rFonts w:ascii="Times New Roman" w:hAnsi="Times New Roman" w:cs="Times New Roman"/>
          <w:sz w:val="28"/>
          <w:szCs w:val="28"/>
          <w:lang w:val="uk-UA"/>
        </w:rPr>
        <w:t>В.</w:t>
      </w:r>
      <w:r w:rsidR="004226D8" w:rsidRPr="00A379D6">
        <w:rPr>
          <w:rFonts w:ascii="Times New Roman" w:hAnsi="Times New Roman" w:cs="Times New Roman"/>
          <w:sz w:val="28"/>
          <w:szCs w:val="28"/>
          <w:lang w:val="uk-UA"/>
        </w:rPr>
        <w:t> </w:t>
      </w:r>
      <w:r w:rsidRPr="00A379D6">
        <w:rPr>
          <w:rFonts w:ascii="Times New Roman" w:hAnsi="Times New Roman" w:cs="Times New Roman"/>
          <w:sz w:val="28"/>
          <w:szCs w:val="28"/>
          <w:lang w:val="uk-UA"/>
        </w:rPr>
        <w:t>Завер</w:t>
      </w:r>
      <w:proofErr w:type="spellEnd"/>
      <w:r w:rsidRPr="00A379D6">
        <w:rPr>
          <w:rFonts w:ascii="Times New Roman" w:hAnsi="Times New Roman" w:cs="Times New Roman"/>
          <w:sz w:val="28"/>
          <w:szCs w:val="28"/>
          <w:lang w:val="uk-UA"/>
        </w:rPr>
        <w:t xml:space="preserve">ико, </w:t>
      </w:r>
      <w:proofErr w:type="spellStart"/>
      <w:r w:rsidR="00407D86" w:rsidRPr="00A379D6">
        <w:rPr>
          <w:rFonts w:ascii="Times New Roman" w:hAnsi="Times New Roman" w:cs="Times New Roman"/>
          <w:sz w:val="28"/>
          <w:szCs w:val="28"/>
          <w:lang w:val="uk-UA"/>
        </w:rPr>
        <w:t>А. Й. Капс</w:t>
      </w:r>
      <w:proofErr w:type="spellEnd"/>
      <w:r w:rsidR="00407D86" w:rsidRPr="00A379D6">
        <w:rPr>
          <w:rFonts w:ascii="Times New Roman" w:hAnsi="Times New Roman" w:cs="Times New Roman"/>
          <w:sz w:val="28"/>
          <w:szCs w:val="28"/>
          <w:lang w:val="uk-UA"/>
        </w:rPr>
        <w:t xml:space="preserve">ька, </w:t>
      </w:r>
      <w:proofErr w:type="spellStart"/>
      <w:r w:rsidRPr="00A379D6">
        <w:rPr>
          <w:rFonts w:ascii="Times New Roman" w:hAnsi="Times New Roman" w:cs="Times New Roman"/>
          <w:sz w:val="28"/>
          <w:szCs w:val="28"/>
          <w:lang w:val="uk-UA"/>
        </w:rPr>
        <w:t>О.</w:t>
      </w:r>
      <w:r w:rsidR="004226D8" w:rsidRPr="00A379D6">
        <w:rPr>
          <w:rFonts w:ascii="Times New Roman" w:hAnsi="Times New Roman" w:cs="Times New Roman"/>
          <w:sz w:val="28"/>
          <w:szCs w:val="28"/>
          <w:lang w:val="uk-UA"/>
        </w:rPr>
        <w:t> </w:t>
      </w:r>
      <w:r w:rsidRPr="00A379D6">
        <w:rPr>
          <w:rFonts w:ascii="Times New Roman" w:hAnsi="Times New Roman" w:cs="Times New Roman"/>
          <w:sz w:val="28"/>
          <w:szCs w:val="28"/>
          <w:lang w:val="uk-UA"/>
        </w:rPr>
        <w:t>Г.</w:t>
      </w:r>
      <w:r w:rsidR="004226D8" w:rsidRPr="00A379D6">
        <w:rPr>
          <w:rFonts w:ascii="Times New Roman" w:hAnsi="Times New Roman" w:cs="Times New Roman"/>
          <w:sz w:val="28"/>
          <w:szCs w:val="28"/>
          <w:lang w:val="uk-UA"/>
        </w:rPr>
        <w:t> </w:t>
      </w:r>
      <w:r w:rsidRPr="00A379D6">
        <w:rPr>
          <w:rFonts w:ascii="Times New Roman" w:hAnsi="Times New Roman" w:cs="Times New Roman"/>
          <w:sz w:val="28"/>
          <w:szCs w:val="28"/>
          <w:lang w:val="uk-UA"/>
        </w:rPr>
        <w:t>Карпе</w:t>
      </w:r>
      <w:proofErr w:type="spellEnd"/>
      <w:r w:rsidRPr="00A379D6">
        <w:rPr>
          <w:rFonts w:ascii="Times New Roman" w:hAnsi="Times New Roman" w:cs="Times New Roman"/>
          <w:sz w:val="28"/>
          <w:szCs w:val="28"/>
          <w:lang w:val="uk-UA"/>
        </w:rPr>
        <w:t xml:space="preserve">нко, </w:t>
      </w:r>
      <w:proofErr w:type="spellStart"/>
      <w:r w:rsidRPr="00A379D6">
        <w:rPr>
          <w:rFonts w:ascii="Times New Roman" w:hAnsi="Times New Roman" w:cs="Times New Roman"/>
          <w:sz w:val="28"/>
          <w:szCs w:val="28"/>
          <w:lang w:val="uk-UA"/>
        </w:rPr>
        <w:t>М.</w:t>
      </w:r>
      <w:r w:rsidR="004226D8" w:rsidRPr="00A379D6">
        <w:rPr>
          <w:rFonts w:ascii="Times New Roman" w:hAnsi="Times New Roman" w:cs="Times New Roman"/>
          <w:sz w:val="28"/>
          <w:szCs w:val="28"/>
          <w:lang w:val="uk-UA"/>
        </w:rPr>
        <w:t> </w:t>
      </w:r>
      <w:r w:rsidRPr="00A379D6">
        <w:rPr>
          <w:rFonts w:ascii="Times New Roman" w:hAnsi="Times New Roman" w:cs="Times New Roman"/>
          <w:sz w:val="28"/>
          <w:szCs w:val="28"/>
          <w:lang w:val="uk-UA"/>
        </w:rPr>
        <w:t>До</w:t>
      </w:r>
      <w:proofErr w:type="spellEnd"/>
      <w:r w:rsidRPr="00A379D6">
        <w:rPr>
          <w:rFonts w:ascii="Times New Roman" w:hAnsi="Times New Roman" w:cs="Times New Roman"/>
          <w:sz w:val="28"/>
          <w:szCs w:val="28"/>
          <w:lang w:val="uk-UA"/>
        </w:rPr>
        <w:t>уел, П.</w:t>
      </w:r>
      <w:r w:rsidR="004226D8" w:rsidRPr="00A379D6">
        <w:rPr>
          <w:rFonts w:ascii="Times New Roman" w:hAnsi="Times New Roman" w:cs="Times New Roman"/>
          <w:sz w:val="28"/>
          <w:szCs w:val="28"/>
          <w:lang w:val="uk-UA"/>
        </w:rPr>
        <w:t> </w:t>
      </w:r>
      <w:r w:rsidRPr="00A379D6">
        <w:rPr>
          <w:rFonts w:ascii="Times New Roman" w:hAnsi="Times New Roman" w:cs="Times New Roman"/>
          <w:sz w:val="28"/>
          <w:szCs w:val="28"/>
          <w:lang w:val="uk-UA"/>
        </w:rPr>
        <w:t xml:space="preserve">Марш, </w:t>
      </w:r>
      <w:proofErr w:type="spellStart"/>
      <w:r w:rsidRPr="00A379D6">
        <w:rPr>
          <w:rFonts w:ascii="Times New Roman" w:hAnsi="Times New Roman" w:cs="Times New Roman"/>
          <w:sz w:val="28"/>
          <w:szCs w:val="28"/>
          <w:lang w:val="uk-UA"/>
        </w:rPr>
        <w:t>Т.</w:t>
      </w:r>
      <w:r w:rsidR="004226D8" w:rsidRPr="00A379D6">
        <w:rPr>
          <w:rFonts w:ascii="Times New Roman" w:hAnsi="Times New Roman" w:cs="Times New Roman"/>
          <w:sz w:val="28"/>
          <w:szCs w:val="28"/>
          <w:lang w:val="uk-UA"/>
        </w:rPr>
        <w:t> </w:t>
      </w:r>
      <w:r w:rsidRPr="00A379D6">
        <w:rPr>
          <w:rFonts w:ascii="Times New Roman" w:hAnsi="Times New Roman" w:cs="Times New Roman"/>
          <w:sz w:val="28"/>
          <w:szCs w:val="28"/>
          <w:lang w:val="uk-UA"/>
        </w:rPr>
        <w:t>О.</w:t>
      </w:r>
      <w:r w:rsidR="004226D8" w:rsidRPr="00A379D6">
        <w:rPr>
          <w:rFonts w:ascii="Times New Roman" w:hAnsi="Times New Roman" w:cs="Times New Roman"/>
          <w:sz w:val="28"/>
          <w:szCs w:val="28"/>
          <w:lang w:val="uk-UA"/>
        </w:rPr>
        <w:t> </w:t>
      </w:r>
      <w:r w:rsidRPr="00A379D6">
        <w:rPr>
          <w:rFonts w:ascii="Times New Roman" w:hAnsi="Times New Roman" w:cs="Times New Roman"/>
          <w:sz w:val="28"/>
          <w:szCs w:val="28"/>
          <w:lang w:val="uk-UA"/>
        </w:rPr>
        <w:t>Рудяке</w:t>
      </w:r>
      <w:proofErr w:type="spellEnd"/>
      <w:r w:rsidRPr="00A379D6">
        <w:rPr>
          <w:rFonts w:ascii="Times New Roman" w:hAnsi="Times New Roman" w:cs="Times New Roman"/>
          <w:sz w:val="28"/>
          <w:szCs w:val="28"/>
          <w:lang w:val="uk-UA"/>
        </w:rPr>
        <w:t xml:space="preserve">вич, </w:t>
      </w:r>
      <w:proofErr w:type="spellStart"/>
      <w:r w:rsidRPr="00A379D6">
        <w:rPr>
          <w:rFonts w:ascii="Times New Roman" w:hAnsi="Times New Roman" w:cs="Times New Roman"/>
          <w:sz w:val="28"/>
          <w:szCs w:val="28"/>
          <w:lang w:val="uk-UA"/>
        </w:rPr>
        <w:t>В.</w:t>
      </w:r>
      <w:r w:rsidR="004226D8" w:rsidRPr="00A379D6">
        <w:rPr>
          <w:rFonts w:ascii="Times New Roman" w:hAnsi="Times New Roman" w:cs="Times New Roman"/>
          <w:sz w:val="28"/>
          <w:szCs w:val="28"/>
          <w:lang w:val="uk-UA"/>
        </w:rPr>
        <w:t> </w:t>
      </w:r>
      <w:r w:rsidRPr="00A379D6">
        <w:rPr>
          <w:rFonts w:ascii="Times New Roman" w:hAnsi="Times New Roman" w:cs="Times New Roman"/>
          <w:sz w:val="28"/>
          <w:szCs w:val="28"/>
          <w:lang w:val="uk-UA"/>
        </w:rPr>
        <w:t>І.</w:t>
      </w:r>
      <w:r w:rsidR="004226D8" w:rsidRPr="00A379D6">
        <w:rPr>
          <w:rFonts w:ascii="Times New Roman" w:hAnsi="Times New Roman" w:cs="Times New Roman"/>
          <w:sz w:val="28"/>
          <w:szCs w:val="28"/>
          <w:lang w:val="uk-UA"/>
        </w:rPr>
        <w:t> </w:t>
      </w:r>
      <w:r w:rsidRPr="00A379D6">
        <w:rPr>
          <w:rFonts w:ascii="Times New Roman" w:hAnsi="Times New Roman" w:cs="Times New Roman"/>
          <w:sz w:val="28"/>
          <w:szCs w:val="28"/>
          <w:lang w:val="uk-UA"/>
        </w:rPr>
        <w:t>Курбат</w:t>
      </w:r>
      <w:proofErr w:type="spellEnd"/>
      <w:r w:rsidRPr="00A379D6">
        <w:rPr>
          <w:rFonts w:ascii="Times New Roman" w:hAnsi="Times New Roman" w:cs="Times New Roman"/>
          <w:sz w:val="28"/>
          <w:szCs w:val="28"/>
          <w:lang w:val="uk-UA"/>
        </w:rPr>
        <w:t xml:space="preserve">ова, </w:t>
      </w:r>
      <w:proofErr w:type="spellStart"/>
      <w:r w:rsidRPr="00A379D6">
        <w:rPr>
          <w:rFonts w:ascii="Times New Roman" w:hAnsi="Times New Roman" w:cs="Times New Roman"/>
          <w:sz w:val="28"/>
          <w:szCs w:val="28"/>
          <w:lang w:val="uk-UA"/>
        </w:rPr>
        <w:t>Є.</w:t>
      </w:r>
      <w:r w:rsidR="004226D8" w:rsidRPr="00A379D6">
        <w:rPr>
          <w:rFonts w:ascii="Times New Roman" w:hAnsi="Times New Roman" w:cs="Times New Roman"/>
          <w:sz w:val="28"/>
          <w:szCs w:val="28"/>
          <w:lang w:val="uk-UA"/>
        </w:rPr>
        <w:t> </w:t>
      </w:r>
      <w:r w:rsidRPr="00A379D6">
        <w:rPr>
          <w:rFonts w:ascii="Times New Roman" w:hAnsi="Times New Roman" w:cs="Times New Roman"/>
          <w:sz w:val="28"/>
          <w:szCs w:val="28"/>
          <w:lang w:val="uk-UA"/>
        </w:rPr>
        <w:t>І.</w:t>
      </w:r>
      <w:r w:rsidR="004226D8" w:rsidRPr="00A379D6">
        <w:rPr>
          <w:rFonts w:ascii="Times New Roman" w:hAnsi="Times New Roman" w:cs="Times New Roman"/>
          <w:sz w:val="28"/>
          <w:szCs w:val="28"/>
          <w:lang w:val="uk-UA"/>
        </w:rPr>
        <w:t> </w:t>
      </w:r>
      <w:r w:rsidRPr="00A379D6">
        <w:rPr>
          <w:rFonts w:ascii="Times New Roman" w:hAnsi="Times New Roman" w:cs="Times New Roman"/>
          <w:sz w:val="28"/>
          <w:szCs w:val="28"/>
          <w:lang w:val="uk-UA"/>
        </w:rPr>
        <w:t>Холост</w:t>
      </w:r>
      <w:proofErr w:type="spellEnd"/>
      <w:r w:rsidRPr="00A379D6">
        <w:rPr>
          <w:rFonts w:ascii="Times New Roman" w:hAnsi="Times New Roman" w:cs="Times New Roman"/>
          <w:sz w:val="28"/>
          <w:szCs w:val="28"/>
          <w:lang w:val="uk-UA"/>
        </w:rPr>
        <w:t xml:space="preserve">ова, Стів </w:t>
      </w:r>
      <w:proofErr w:type="spellStart"/>
      <w:r w:rsidRPr="00A379D6">
        <w:rPr>
          <w:rFonts w:ascii="Times New Roman" w:hAnsi="Times New Roman" w:cs="Times New Roman"/>
          <w:sz w:val="28"/>
          <w:szCs w:val="28"/>
          <w:lang w:val="uk-UA"/>
        </w:rPr>
        <w:t>Маккарлі</w:t>
      </w:r>
      <w:proofErr w:type="spellEnd"/>
      <w:r w:rsidRPr="00A379D6">
        <w:rPr>
          <w:rFonts w:ascii="Times New Roman" w:hAnsi="Times New Roman" w:cs="Times New Roman"/>
          <w:sz w:val="28"/>
          <w:szCs w:val="28"/>
          <w:lang w:val="uk-UA"/>
        </w:rPr>
        <w:t xml:space="preserve">, Рік </w:t>
      </w:r>
      <w:proofErr w:type="spellStart"/>
      <w:r w:rsidRPr="00A379D6">
        <w:rPr>
          <w:rFonts w:ascii="Times New Roman" w:hAnsi="Times New Roman" w:cs="Times New Roman"/>
          <w:sz w:val="28"/>
          <w:szCs w:val="28"/>
          <w:lang w:val="uk-UA"/>
        </w:rPr>
        <w:t>Лінч</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Л.</w:t>
      </w:r>
      <w:r w:rsidR="004226D8" w:rsidRPr="00A379D6">
        <w:rPr>
          <w:rFonts w:ascii="Times New Roman" w:hAnsi="Times New Roman" w:cs="Times New Roman"/>
          <w:sz w:val="28"/>
          <w:szCs w:val="28"/>
          <w:lang w:val="uk-UA"/>
        </w:rPr>
        <w:t> </w:t>
      </w:r>
      <w:r w:rsidRPr="00A379D6">
        <w:rPr>
          <w:rFonts w:ascii="Times New Roman" w:hAnsi="Times New Roman" w:cs="Times New Roman"/>
          <w:sz w:val="28"/>
          <w:szCs w:val="28"/>
          <w:lang w:val="uk-UA"/>
        </w:rPr>
        <w:t>Г.</w:t>
      </w:r>
      <w:r w:rsidR="004226D8" w:rsidRPr="00A379D6">
        <w:rPr>
          <w:rFonts w:ascii="Times New Roman" w:hAnsi="Times New Roman" w:cs="Times New Roman"/>
          <w:sz w:val="28"/>
          <w:szCs w:val="28"/>
          <w:lang w:val="uk-UA"/>
        </w:rPr>
        <w:t> </w:t>
      </w:r>
      <w:r w:rsidRPr="00A379D6">
        <w:rPr>
          <w:rFonts w:ascii="Times New Roman" w:hAnsi="Times New Roman" w:cs="Times New Roman"/>
          <w:sz w:val="28"/>
          <w:szCs w:val="28"/>
          <w:lang w:val="uk-UA"/>
        </w:rPr>
        <w:t>Ков</w:t>
      </w:r>
      <w:proofErr w:type="spellEnd"/>
      <w:r w:rsidRPr="00A379D6">
        <w:rPr>
          <w:rFonts w:ascii="Times New Roman" w:hAnsi="Times New Roman" w:cs="Times New Roman"/>
          <w:sz w:val="28"/>
          <w:szCs w:val="28"/>
          <w:lang w:val="uk-UA"/>
        </w:rPr>
        <w:t xml:space="preserve">аль, </w:t>
      </w:r>
      <w:proofErr w:type="spellStart"/>
      <w:r w:rsidRPr="00A379D6">
        <w:rPr>
          <w:rFonts w:ascii="Times New Roman" w:hAnsi="Times New Roman" w:cs="Times New Roman"/>
          <w:sz w:val="28"/>
          <w:szCs w:val="28"/>
          <w:lang w:val="uk-UA"/>
        </w:rPr>
        <w:t>Г.</w:t>
      </w:r>
      <w:r w:rsidR="004226D8" w:rsidRPr="00A379D6">
        <w:rPr>
          <w:rFonts w:ascii="Times New Roman" w:hAnsi="Times New Roman" w:cs="Times New Roman"/>
          <w:sz w:val="28"/>
          <w:szCs w:val="28"/>
          <w:lang w:val="uk-UA"/>
        </w:rPr>
        <w:t> </w:t>
      </w:r>
      <w:r w:rsidRPr="00A379D6">
        <w:rPr>
          <w:rFonts w:ascii="Times New Roman" w:hAnsi="Times New Roman" w:cs="Times New Roman"/>
          <w:sz w:val="28"/>
          <w:szCs w:val="28"/>
          <w:lang w:val="uk-UA"/>
        </w:rPr>
        <w:t>М.</w:t>
      </w:r>
      <w:r w:rsidR="004226D8" w:rsidRPr="00A379D6">
        <w:rPr>
          <w:rFonts w:ascii="Times New Roman" w:hAnsi="Times New Roman" w:cs="Times New Roman"/>
          <w:sz w:val="28"/>
          <w:szCs w:val="28"/>
          <w:lang w:val="uk-UA"/>
        </w:rPr>
        <w:t> </w:t>
      </w:r>
      <w:r w:rsidRPr="00A379D6">
        <w:rPr>
          <w:rFonts w:ascii="Times New Roman" w:hAnsi="Times New Roman" w:cs="Times New Roman"/>
          <w:sz w:val="28"/>
          <w:szCs w:val="28"/>
          <w:lang w:val="uk-UA"/>
        </w:rPr>
        <w:t>Лактіон</w:t>
      </w:r>
      <w:proofErr w:type="spellEnd"/>
      <w:r w:rsidRPr="00A379D6">
        <w:rPr>
          <w:rFonts w:ascii="Times New Roman" w:hAnsi="Times New Roman" w:cs="Times New Roman"/>
          <w:sz w:val="28"/>
          <w:szCs w:val="28"/>
          <w:lang w:val="uk-UA"/>
        </w:rPr>
        <w:t xml:space="preserve">ова, </w:t>
      </w:r>
      <w:proofErr w:type="spellStart"/>
      <w:r w:rsidRPr="00A379D6">
        <w:rPr>
          <w:rFonts w:ascii="Times New Roman" w:hAnsi="Times New Roman" w:cs="Times New Roman"/>
          <w:sz w:val="28"/>
          <w:szCs w:val="28"/>
          <w:lang w:val="uk-UA"/>
        </w:rPr>
        <w:t>С.</w:t>
      </w:r>
      <w:r w:rsidR="004226D8" w:rsidRPr="00A379D6">
        <w:rPr>
          <w:rFonts w:ascii="Times New Roman" w:hAnsi="Times New Roman" w:cs="Times New Roman"/>
          <w:sz w:val="28"/>
          <w:szCs w:val="28"/>
          <w:lang w:val="uk-UA"/>
        </w:rPr>
        <w:t> </w:t>
      </w:r>
      <w:r w:rsidRPr="00A379D6">
        <w:rPr>
          <w:rFonts w:ascii="Times New Roman" w:hAnsi="Times New Roman" w:cs="Times New Roman"/>
          <w:sz w:val="28"/>
          <w:szCs w:val="28"/>
          <w:lang w:val="uk-UA"/>
        </w:rPr>
        <w:t>Г.</w:t>
      </w:r>
      <w:r w:rsidR="004226D8" w:rsidRPr="00A379D6">
        <w:rPr>
          <w:rFonts w:ascii="Times New Roman" w:hAnsi="Times New Roman" w:cs="Times New Roman"/>
          <w:sz w:val="28"/>
          <w:szCs w:val="28"/>
          <w:lang w:val="uk-UA"/>
        </w:rPr>
        <w:t> </w:t>
      </w:r>
      <w:r w:rsidRPr="00A379D6">
        <w:rPr>
          <w:rFonts w:ascii="Times New Roman" w:hAnsi="Times New Roman" w:cs="Times New Roman"/>
          <w:sz w:val="28"/>
          <w:szCs w:val="28"/>
          <w:lang w:val="uk-UA"/>
        </w:rPr>
        <w:t>По</w:t>
      </w:r>
      <w:proofErr w:type="spellEnd"/>
      <w:r w:rsidRPr="00A379D6">
        <w:rPr>
          <w:rFonts w:ascii="Times New Roman" w:hAnsi="Times New Roman" w:cs="Times New Roman"/>
          <w:sz w:val="28"/>
          <w:szCs w:val="28"/>
          <w:lang w:val="uk-UA"/>
        </w:rPr>
        <w:t xml:space="preserve">пов та інші. </w:t>
      </w:r>
    </w:p>
    <w:p w:rsidR="004E45FF" w:rsidRPr="00A379D6" w:rsidRDefault="004E45FF" w:rsidP="003C2687">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На думку І.</w:t>
      </w:r>
      <w:r w:rsidR="004226D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Д.</w:t>
      </w:r>
      <w:r w:rsidR="004226D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 xml:space="preserve">Звєрєвої, волонтерська робота – це </w:t>
      </w:r>
      <w:r w:rsidR="00561C95" w:rsidRPr="00A379D6">
        <w:rPr>
          <w:rFonts w:ascii="Times New Roman" w:hAnsi="Times New Roman" w:cs="Times New Roman"/>
          <w:sz w:val="28"/>
          <w:szCs w:val="28"/>
          <w:lang w:val="uk-UA"/>
        </w:rPr>
        <w:t xml:space="preserve">добровільна діяльність, яку здійснюють люди або організації </w:t>
      </w:r>
      <w:r w:rsidRPr="00A379D6">
        <w:rPr>
          <w:rFonts w:ascii="Times New Roman" w:hAnsi="Times New Roman" w:cs="Times New Roman"/>
          <w:sz w:val="28"/>
          <w:szCs w:val="28"/>
          <w:lang w:val="uk-UA"/>
        </w:rPr>
        <w:t xml:space="preserve">на засадах неприбуткової діяльності, без заробітної плати, без просування по </w:t>
      </w:r>
      <w:r w:rsidR="00561C95" w:rsidRPr="00A379D6">
        <w:rPr>
          <w:rFonts w:ascii="Times New Roman" w:hAnsi="Times New Roman" w:cs="Times New Roman"/>
          <w:sz w:val="28"/>
          <w:szCs w:val="28"/>
          <w:lang w:val="uk-UA"/>
        </w:rPr>
        <w:t>кар’єрній драбині</w:t>
      </w:r>
      <w:r w:rsidRPr="00A379D6">
        <w:rPr>
          <w:rFonts w:ascii="Times New Roman" w:hAnsi="Times New Roman" w:cs="Times New Roman"/>
          <w:sz w:val="28"/>
          <w:szCs w:val="28"/>
          <w:lang w:val="uk-UA"/>
        </w:rPr>
        <w:t xml:space="preserve">, </w:t>
      </w:r>
      <w:r w:rsidR="00561C95" w:rsidRPr="00A379D6">
        <w:rPr>
          <w:rFonts w:ascii="Times New Roman" w:hAnsi="Times New Roman" w:cs="Times New Roman"/>
          <w:sz w:val="28"/>
          <w:szCs w:val="28"/>
          <w:lang w:val="uk-UA"/>
        </w:rPr>
        <w:t xml:space="preserve">для </w:t>
      </w:r>
      <w:r w:rsidRPr="00A379D6">
        <w:rPr>
          <w:rFonts w:ascii="Times New Roman" w:hAnsi="Times New Roman" w:cs="Times New Roman"/>
          <w:sz w:val="28"/>
          <w:szCs w:val="28"/>
          <w:lang w:val="uk-UA"/>
        </w:rPr>
        <w:t xml:space="preserve">добробуту та процвітання спільнот і суспільства в цілому. </w:t>
      </w:r>
      <w:r w:rsidR="00561C95" w:rsidRPr="00A379D6">
        <w:rPr>
          <w:rFonts w:ascii="Times New Roman" w:hAnsi="Times New Roman" w:cs="Times New Roman"/>
          <w:sz w:val="28"/>
          <w:szCs w:val="28"/>
          <w:lang w:val="uk-UA"/>
        </w:rPr>
        <w:t xml:space="preserve">А тих осіб, які надають цю безоплатну допомогу різним людям на добровільних засадах (хворим, інвалідам, тим, що опинились в складній ситуації) називають волонтером </w:t>
      </w:r>
      <w:r w:rsidRPr="00A379D6">
        <w:rPr>
          <w:rFonts w:ascii="Times New Roman" w:hAnsi="Times New Roman" w:cs="Times New Roman"/>
          <w:sz w:val="28"/>
          <w:szCs w:val="28"/>
          <w:lang w:val="uk-UA"/>
        </w:rPr>
        <w:t>[</w:t>
      </w:r>
      <w:r w:rsidR="00BB552F" w:rsidRPr="00A379D6">
        <w:rPr>
          <w:rFonts w:ascii="Times New Roman" w:hAnsi="Times New Roman" w:cs="Times New Roman"/>
          <w:sz w:val="28"/>
          <w:szCs w:val="28"/>
          <w:lang w:val="uk-UA"/>
        </w:rPr>
        <w:fldChar w:fldCharType="begin"/>
      </w:r>
      <w:r w:rsidR="00BB552F" w:rsidRPr="00A379D6">
        <w:rPr>
          <w:rFonts w:ascii="Times New Roman" w:hAnsi="Times New Roman" w:cs="Times New Roman"/>
          <w:sz w:val="28"/>
          <w:szCs w:val="28"/>
          <w:lang w:val="uk-UA"/>
        </w:rPr>
        <w:instrText xml:space="preserve"> REF _Ref11786959 \r \h </w:instrText>
      </w:r>
      <w:r w:rsidR="00F73E32" w:rsidRPr="00A379D6">
        <w:rPr>
          <w:rFonts w:ascii="Times New Roman" w:hAnsi="Times New Roman" w:cs="Times New Roman"/>
          <w:sz w:val="28"/>
          <w:szCs w:val="28"/>
          <w:lang w:val="uk-UA"/>
        </w:rPr>
        <w:instrText xml:space="preserve"> \* MERGEFORMAT </w:instrText>
      </w:r>
      <w:r w:rsidR="00BB552F" w:rsidRPr="00A379D6">
        <w:rPr>
          <w:rFonts w:ascii="Times New Roman" w:hAnsi="Times New Roman" w:cs="Times New Roman"/>
          <w:sz w:val="28"/>
          <w:szCs w:val="28"/>
          <w:lang w:val="uk-UA"/>
        </w:rPr>
      </w:r>
      <w:r w:rsidR="00BB552F"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63</w:t>
      </w:r>
      <w:r w:rsidR="00BB552F" w:rsidRPr="00A379D6">
        <w:rPr>
          <w:rFonts w:ascii="Times New Roman" w:hAnsi="Times New Roman" w:cs="Times New Roman"/>
          <w:sz w:val="28"/>
          <w:szCs w:val="28"/>
          <w:lang w:val="uk-UA"/>
        </w:rPr>
        <w:fldChar w:fldCharType="end"/>
      </w:r>
      <w:r w:rsidRPr="00A379D6">
        <w:rPr>
          <w:rFonts w:ascii="Times New Roman" w:hAnsi="Times New Roman" w:cs="Times New Roman"/>
          <w:sz w:val="28"/>
          <w:szCs w:val="28"/>
          <w:lang w:val="uk-UA"/>
        </w:rPr>
        <w:t xml:space="preserve">, </w:t>
      </w:r>
      <w:r w:rsidR="00561C95" w:rsidRPr="00A379D6">
        <w:rPr>
          <w:rFonts w:ascii="Times New Roman" w:hAnsi="Times New Roman" w:cs="Times New Roman"/>
          <w:sz w:val="28"/>
          <w:szCs w:val="28"/>
          <w:lang w:val="uk-UA"/>
        </w:rPr>
        <w:t>c. </w:t>
      </w:r>
      <w:r w:rsidRPr="00A379D6">
        <w:rPr>
          <w:rFonts w:ascii="Times New Roman" w:hAnsi="Times New Roman" w:cs="Times New Roman"/>
          <w:sz w:val="28"/>
          <w:szCs w:val="28"/>
          <w:lang w:val="uk-UA"/>
        </w:rPr>
        <w:t>38].</w:t>
      </w:r>
    </w:p>
    <w:p w:rsidR="004E45FF" w:rsidRPr="00A379D6" w:rsidRDefault="00561C95" w:rsidP="00561C95">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Волонтерська діяльність є засобом всебічного розвитку суспільства : економічного, культурного, соціального. Про це зазначається в Загальній декларації волонтерів, яка була затверджена у Франції (м. Париж) 14 вересня 1990 року. В цьому документі зазначено, що волонтер – це особистий вибір кожної людини, і волонтерська діяльність має відображати особисті погляди і позиції, що виражається у спільній діяльності в межах різного роду асоціацій. Крім того, ця добровільна діяльність сприяє поглибленню солідарності в суспільстві, має змогу покращити якість життя; сприяє реалізації основних потреб суспільства та збалансованому його розвитку. </w:t>
      </w:r>
      <w:proofErr w:type="spellStart"/>
      <w:r w:rsidRPr="00A379D6">
        <w:rPr>
          <w:rFonts w:ascii="Times New Roman" w:hAnsi="Times New Roman" w:cs="Times New Roman"/>
          <w:sz w:val="28"/>
          <w:szCs w:val="28"/>
          <w:lang w:val="uk-UA"/>
        </w:rPr>
        <w:t>Волонтерство</w:t>
      </w:r>
      <w:proofErr w:type="spellEnd"/>
      <w:r w:rsidRPr="00A379D6">
        <w:rPr>
          <w:rFonts w:ascii="Times New Roman" w:hAnsi="Times New Roman" w:cs="Times New Roman"/>
          <w:sz w:val="28"/>
          <w:szCs w:val="28"/>
          <w:lang w:val="uk-UA"/>
        </w:rPr>
        <w:t xml:space="preserve"> допомагає у створенні нових робочих місць</w:t>
      </w:r>
      <w:r w:rsidR="004E45FF" w:rsidRPr="00A379D6">
        <w:rPr>
          <w:rFonts w:ascii="Times New Roman" w:hAnsi="Times New Roman" w:cs="Times New Roman"/>
          <w:sz w:val="28"/>
          <w:szCs w:val="28"/>
          <w:lang w:val="uk-UA"/>
        </w:rPr>
        <w:t xml:space="preserve"> [</w:t>
      </w:r>
      <w:r w:rsidR="00BB552F" w:rsidRPr="00A379D6">
        <w:rPr>
          <w:rFonts w:ascii="Times New Roman" w:hAnsi="Times New Roman" w:cs="Times New Roman"/>
          <w:sz w:val="28"/>
          <w:szCs w:val="28"/>
          <w:lang w:val="uk-UA"/>
        </w:rPr>
        <w:fldChar w:fldCharType="begin"/>
      </w:r>
      <w:r w:rsidR="00BB552F" w:rsidRPr="00A379D6">
        <w:rPr>
          <w:rFonts w:ascii="Times New Roman" w:hAnsi="Times New Roman" w:cs="Times New Roman"/>
          <w:sz w:val="28"/>
          <w:szCs w:val="28"/>
          <w:lang w:val="uk-UA"/>
        </w:rPr>
        <w:instrText xml:space="preserve"> REF _Ref11787083 \r \h </w:instrText>
      </w:r>
      <w:r w:rsidR="00F73E32" w:rsidRPr="00A379D6">
        <w:rPr>
          <w:rFonts w:ascii="Times New Roman" w:hAnsi="Times New Roman" w:cs="Times New Roman"/>
          <w:sz w:val="28"/>
          <w:szCs w:val="28"/>
          <w:lang w:val="uk-UA"/>
        </w:rPr>
        <w:instrText xml:space="preserve"> \* MERGEFORMAT </w:instrText>
      </w:r>
      <w:r w:rsidR="00BB552F" w:rsidRPr="00A379D6">
        <w:rPr>
          <w:rFonts w:ascii="Times New Roman" w:hAnsi="Times New Roman" w:cs="Times New Roman"/>
          <w:sz w:val="28"/>
          <w:szCs w:val="28"/>
          <w:lang w:val="uk-UA"/>
        </w:rPr>
      </w:r>
      <w:r w:rsidR="00BB552F"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22</w:t>
      </w:r>
      <w:r w:rsidR="00BB552F" w:rsidRPr="00A379D6">
        <w:rPr>
          <w:rFonts w:ascii="Times New Roman" w:hAnsi="Times New Roman" w:cs="Times New Roman"/>
          <w:sz w:val="28"/>
          <w:szCs w:val="28"/>
          <w:lang w:val="uk-UA"/>
        </w:rPr>
        <w:fldChar w:fldCharType="end"/>
      </w:r>
      <w:r w:rsidR="004E45FF" w:rsidRPr="00A379D6">
        <w:rPr>
          <w:rFonts w:ascii="Times New Roman" w:hAnsi="Times New Roman" w:cs="Times New Roman"/>
          <w:sz w:val="28"/>
          <w:szCs w:val="28"/>
          <w:lang w:val="uk-UA"/>
        </w:rPr>
        <w:t xml:space="preserve">]. </w:t>
      </w:r>
    </w:p>
    <w:p w:rsidR="00561C95" w:rsidRPr="00A379D6" w:rsidRDefault="00561C95" w:rsidP="00561C95">
      <w:pPr>
        <w:spacing w:after="0" w:line="360" w:lineRule="auto"/>
        <w:ind w:firstLine="709"/>
        <w:jc w:val="both"/>
        <w:rPr>
          <w:rFonts w:ascii="Times New Roman" w:hAnsi="Times New Roman" w:cs="Times New Roman"/>
          <w:sz w:val="28"/>
          <w:szCs w:val="28"/>
        </w:rPr>
      </w:pPr>
      <w:proofErr w:type="spellStart"/>
      <w:r w:rsidRPr="00A379D6">
        <w:rPr>
          <w:rFonts w:ascii="Times New Roman" w:hAnsi="Times New Roman" w:cs="Times New Roman"/>
          <w:sz w:val="28"/>
          <w:szCs w:val="28"/>
          <w:lang w:val="uk-UA"/>
        </w:rPr>
        <w:t>Волонтерство</w:t>
      </w:r>
      <w:proofErr w:type="spellEnd"/>
      <w:r w:rsidRPr="00A379D6">
        <w:rPr>
          <w:rFonts w:ascii="Times New Roman" w:hAnsi="Times New Roman" w:cs="Times New Roman"/>
          <w:sz w:val="28"/>
          <w:szCs w:val="28"/>
          <w:lang w:val="uk-UA"/>
        </w:rPr>
        <w:t xml:space="preserve"> набуває широкого розповсюдження серед молоді в сферах охорони здоров</w:t>
      </w:r>
      <w:r w:rsidRPr="00A379D6">
        <w:rPr>
          <w:rFonts w:ascii="Times New Roman" w:hAnsi="Times New Roman" w:cs="Times New Roman"/>
          <w:sz w:val="28"/>
          <w:szCs w:val="28"/>
        </w:rPr>
        <w:t>’</w:t>
      </w:r>
      <w:r w:rsidRPr="00A379D6">
        <w:rPr>
          <w:rFonts w:ascii="Times New Roman" w:hAnsi="Times New Roman" w:cs="Times New Roman"/>
          <w:sz w:val="28"/>
          <w:szCs w:val="28"/>
          <w:lang w:val="uk-UA"/>
        </w:rPr>
        <w:t xml:space="preserve">я, освіти, соціального захисту населення тощо. </w:t>
      </w:r>
    </w:p>
    <w:p w:rsidR="004E45FF" w:rsidRPr="00A379D6" w:rsidRDefault="00561C95" w:rsidP="00295997">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lastRenderedPageBreak/>
        <w:t xml:space="preserve">Проаналізувавши деякі літературні джерела с питання </w:t>
      </w:r>
      <w:proofErr w:type="spellStart"/>
      <w:r w:rsidRPr="00A379D6">
        <w:rPr>
          <w:rFonts w:ascii="Times New Roman" w:hAnsi="Times New Roman" w:cs="Times New Roman"/>
          <w:sz w:val="28"/>
          <w:szCs w:val="28"/>
          <w:lang w:val="uk-UA"/>
        </w:rPr>
        <w:t>волонтерства</w:t>
      </w:r>
      <w:proofErr w:type="spellEnd"/>
      <w:r w:rsidRPr="00A379D6">
        <w:rPr>
          <w:rFonts w:ascii="Times New Roman" w:hAnsi="Times New Roman" w:cs="Times New Roman"/>
          <w:sz w:val="28"/>
          <w:szCs w:val="28"/>
          <w:lang w:val="uk-UA"/>
        </w:rPr>
        <w:t>, слід відмітити, що вчені та соціальні працівники сьогодні в українському суспільстві намагаються наполегливо знайти шляхи розвитку цього добровільного руху, а також вивчити с</w:t>
      </w:r>
      <w:r w:rsidR="00295997" w:rsidRPr="00A379D6">
        <w:rPr>
          <w:rFonts w:ascii="Times New Roman" w:hAnsi="Times New Roman" w:cs="Times New Roman"/>
          <w:sz w:val="28"/>
          <w:szCs w:val="28"/>
          <w:lang w:val="uk-UA"/>
        </w:rPr>
        <w:t xml:space="preserve">утність феномена </w:t>
      </w:r>
      <w:proofErr w:type="spellStart"/>
      <w:r w:rsidR="00295997" w:rsidRPr="00A379D6">
        <w:rPr>
          <w:rFonts w:ascii="Times New Roman" w:hAnsi="Times New Roman" w:cs="Times New Roman"/>
          <w:sz w:val="28"/>
          <w:szCs w:val="28"/>
          <w:lang w:val="uk-UA"/>
        </w:rPr>
        <w:t>волонтерства</w:t>
      </w:r>
      <w:proofErr w:type="spellEnd"/>
      <w:r w:rsidR="00295997" w:rsidRPr="00A379D6">
        <w:rPr>
          <w:rFonts w:ascii="Times New Roman" w:hAnsi="Times New Roman" w:cs="Times New Roman"/>
          <w:sz w:val="28"/>
          <w:szCs w:val="28"/>
          <w:lang w:val="uk-UA"/>
        </w:rPr>
        <w:t xml:space="preserve"> і все, що з цим пов’язано </w:t>
      </w:r>
      <w:r w:rsidR="004E45FF" w:rsidRPr="00A379D6">
        <w:rPr>
          <w:rFonts w:ascii="Times New Roman" w:hAnsi="Times New Roman" w:cs="Times New Roman"/>
          <w:sz w:val="28"/>
          <w:szCs w:val="28"/>
          <w:lang w:val="uk-UA"/>
        </w:rPr>
        <w:t>[</w:t>
      </w:r>
      <w:r w:rsidR="00BB552F" w:rsidRPr="00A379D6">
        <w:rPr>
          <w:rFonts w:ascii="Times New Roman" w:hAnsi="Times New Roman" w:cs="Times New Roman"/>
          <w:sz w:val="28"/>
          <w:szCs w:val="28"/>
          <w:lang w:val="uk-UA"/>
        </w:rPr>
        <w:fldChar w:fldCharType="begin"/>
      </w:r>
      <w:r w:rsidR="00BB552F" w:rsidRPr="00A379D6">
        <w:rPr>
          <w:rFonts w:ascii="Times New Roman" w:hAnsi="Times New Roman" w:cs="Times New Roman"/>
          <w:sz w:val="28"/>
          <w:szCs w:val="28"/>
          <w:lang w:val="uk-UA"/>
        </w:rPr>
        <w:instrText xml:space="preserve"> REF _Ref11787100 \r \h </w:instrText>
      </w:r>
      <w:r w:rsidR="00F73E32" w:rsidRPr="00A379D6">
        <w:rPr>
          <w:rFonts w:ascii="Times New Roman" w:hAnsi="Times New Roman" w:cs="Times New Roman"/>
          <w:sz w:val="28"/>
          <w:szCs w:val="28"/>
          <w:lang w:val="uk-UA"/>
        </w:rPr>
        <w:instrText xml:space="preserve"> \* MERGEFORMAT </w:instrText>
      </w:r>
      <w:r w:rsidR="00BB552F" w:rsidRPr="00A379D6">
        <w:rPr>
          <w:rFonts w:ascii="Times New Roman" w:hAnsi="Times New Roman" w:cs="Times New Roman"/>
          <w:sz w:val="28"/>
          <w:szCs w:val="28"/>
          <w:lang w:val="uk-UA"/>
        </w:rPr>
      </w:r>
      <w:r w:rsidR="00BB552F"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11</w:t>
      </w:r>
      <w:r w:rsidR="00BB552F" w:rsidRPr="00A379D6">
        <w:rPr>
          <w:rFonts w:ascii="Times New Roman" w:hAnsi="Times New Roman" w:cs="Times New Roman"/>
          <w:sz w:val="28"/>
          <w:szCs w:val="28"/>
          <w:lang w:val="uk-UA"/>
        </w:rPr>
        <w:fldChar w:fldCharType="end"/>
      </w:r>
      <w:r w:rsidR="00BB552F" w:rsidRPr="00A379D6">
        <w:rPr>
          <w:rFonts w:ascii="Times New Roman" w:hAnsi="Times New Roman" w:cs="Times New Roman"/>
          <w:sz w:val="28"/>
          <w:szCs w:val="28"/>
          <w:lang w:val="uk-UA"/>
        </w:rPr>
        <w:t>;</w:t>
      </w:r>
      <w:r w:rsidR="00407D86" w:rsidRPr="00A379D6">
        <w:rPr>
          <w:rFonts w:ascii="Times New Roman" w:hAnsi="Times New Roman" w:cs="Times New Roman"/>
          <w:sz w:val="28"/>
          <w:szCs w:val="28"/>
          <w:lang w:val="uk-UA"/>
        </w:rPr>
        <w:t xml:space="preserve"> </w:t>
      </w:r>
      <w:r w:rsidR="00BB552F" w:rsidRPr="00A379D6">
        <w:rPr>
          <w:rFonts w:ascii="Times New Roman" w:hAnsi="Times New Roman" w:cs="Times New Roman"/>
          <w:sz w:val="28"/>
          <w:szCs w:val="28"/>
          <w:lang w:val="uk-UA"/>
        </w:rPr>
        <w:fldChar w:fldCharType="begin"/>
      </w:r>
      <w:r w:rsidR="00BB552F" w:rsidRPr="00A379D6">
        <w:rPr>
          <w:rFonts w:ascii="Times New Roman" w:hAnsi="Times New Roman" w:cs="Times New Roman"/>
          <w:sz w:val="28"/>
          <w:szCs w:val="28"/>
          <w:lang w:val="uk-UA"/>
        </w:rPr>
        <w:instrText xml:space="preserve"> REF _Ref11787101 \r \h </w:instrText>
      </w:r>
      <w:r w:rsidR="00F73E32" w:rsidRPr="00A379D6">
        <w:rPr>
          <w:rFonts w:ascii="Times New Roman" w:hAnsi="Times New Roman" w:cs="Times New Roman"/>
          <w:sz w:val="28"/>
          <w:szCs w:val="28"/>
          <w:lang w:val="uk-UA"/>
        </w:rPr>
        <w:instrText xml:space="preserve"> \* MERGEFORMAT </w:instrText>
      </w:r>
      <w:r w:rsidR="00BB552F" w:rsidRPr="00A379D6">
        <w:rPr>
          <w:rFonts w:ascii="Times New Roman" w:hAnsi="Times New Roman" w:cs="Times New Roman"/>
          <w:sz w:val="28"/>
          <w:szCs w:val="28"/>
          <w:lang w:val="uk-UA"/>
        </w:rPr>
      </w:r>
      <w:r w:rsidR="00BB552F"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12</w:t>
      </w:r>
      <w:r w:rsidR="00BB552F" w:rsidRPr="00A379D6">
        <w:rPr>
          <w:rFonts w:ascii="Times New Roman" w:hAnsi="Times New Roman" w:cs="Times New Roman"/>
          <w:sz w:val="28"/>
          <w:szCs w:val="28"/>
          <w:lang w:val="uk-UA"/>
        </w:rPr>
        <w:fldChar w:fldCharType="end"/>
      </w:r>
      <w:r w:rsidR="004E45FF" w:rsidRPr="00A379D6">
        <w:rPr>
          <w:rFonts w:ascii="Times New Roman" w:hAnsi="Times New Roman" w:cs="Times New Roman"/>
          <w:sz w:val="28"/>
          <w:szCs w:val="28"/>
          <w:lang w:val="uk-UA"/>
        </w:rPr>
        <w:t>]</w:t>
      </w:r>
      <w:r w:rsidR="00BB552F" w:rsidRPr="00A379D6">
        <w:rPr>
          <w:rFonts w:ascii="Times New Roman" w:hAnsi="Times New Roman" w:cs="Times New Roman"/>
          <w:sz w:val="28"/>
          <w:szCs w:val="28"/>
          <w:lang w:val="uk-UA"/>
        </w:rPr>
        <w:t>.</w:t>
      </w:r>
    </w:p>
    <w:p w:rsidR="00122EB6" w:rsidRPr="00A379D6" w:rsidRDefault="009E4AF5" w:rsidP="0081065E">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Вищезазначене підтверджує, що соціальна робота як професійна діяльність є необхідною для розвитку вищого навчального закладу, який претендує на звання Європейського, оскільки в рамках ВНЗ вона здатна сприяти розвитку соціальної політики не тільки регіону, а і держави в цілому.</w:t>
      </w:r>
    </w:p>
    <w:p w:rsidR="001956E5" w:rsidRPr="00A379D6" w:rsidRDefault="001956E5" w:rsidP="001956E5">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Оскільки будь-який вищий навчальний заклад Європейського взірця передбачає функціонування Болонської системи освіти, доцільним є розгляд передумов реформування української системи освіти та стан дослідження цього аспекту проблеми.</w:t>
      </w:r>
    </w:p>
    <w:p w:rsidR="001956E5" w:rsidRPr="00A379D6" w:rsidRDefault="001956E5" w:rsidP="001956E5">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Україна зробила важливий крок, приєднавшись у 2005 році до Болонської декларації, й отримала офіційне визнання європейською спільнотою зовнішньополітичного курсу нашої держави, спрямованого на євроінтеграцію. </w:t>
      </w:r>
    </w:p>
    <w:p w:rsidR="00295997" w:rsidRPr="00A379D6" w:rsidRDefault="00295997" w:rsidP="00295997">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Початком реформування системи вищої освіти Європи варто вважати студентські страйки здобувачів </w:t>
      </w:r>
      <w:proofErr w:type="spellStart"/>
      <w:r w:rsidRPr="00A379D6">
        <w:rPr>
          <w:rFonts w:ascii="Times New Roman" w:hAnsi="Times New Roman" w:cs="Times New Roman"/>
          <w:sz w:val="28"/>
          <w:szCs w:val="28"/>
          <w:lang w:val="uk-UA"/>
        </w:rPr>
        <w:t>Сорбони</w:t>
      </w:r>
      <w:proofErr w:type="spellEnd"/>
      <w:r w:rsidRPr="00A379D6">
        <w:rPr>
          <w:rFonts w:ascii="Times New Roman" w:hAnsi="Times New Roman" w:cs="Times New Roman"/>
          <w:sz w:val="28"/>
          <w:szCs w:val="28"/>
          <w:lang w:val="uk-UA"/>
        </w:rPr>
        <w:t xml:space="preserve"> в 1968 році. Ці страйки призвели до глибинних змін в освітньому законодавстві країн Європи. Причинами цієї стурбованості системою освіти були якість навчання, а також неможливість працевлаштуватись за фахом після закінчення вишу. </w:t>
      </w:r>
    </w:p>
    <w:p w:rsidR="00295997" w:rsidRPr="00A379D6" w:rsidRDefault="00295997" w:rsidP="00295997">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Через це у 80-х роках ХХ ст. почалась перебудова вищої освіти, яка триває вже близько 40 років. Цей процес, який називають Болонським, мав в ті часи поступовий характер, від студентства до урядів країн Європи. Через це в 1988 році була підписана Велика Хартія університетів, яку підтримала вся науково-освітня еліта, назвавши цю Хартію напрямом подальшого розвитку вищої освіти і науки. Українські вищі навчальні заклади не залишились в стороні і також підписали цю Хартію. До цих вишів відносяться: Харківський державний університет ім. В.Н. </w:t>
      </w:r>
      <w:proofErr w:type="spellStart"/>
      <w:r w:rsidRPr="00A379D6">
        <w:rPr>
          <w:rFonts w:ascii="Times New Roman" w:hAnsi="Times New Roman" w:cs="Times New Roman"/>
          <w:sz w:val="28"/>
          <w:szCs w:val="28"/>
          <w:lang w:val="uk-UA"/>
        </w:rPr>
        <w:t>Каразіна</w:t>
      </w:r>
      <w:proofErr w:type="spellEnd"/>
      <w:r w:rsidRPr="00A379D6">
        <w:rPr>
          <w:rFonts w:ascii="Times New Roman" w:hAnsi="Times New Roman" w:cs="Times New Roman"/>
          <w:sz w:val="28"/>
          <w:szCs w:val="28"/>
          <w:lang w:val="uk-UA"/>
        </w:rPr>
        <w:t xml:space="preserve">, Дніпропетровський державний університет, Одеський національний університет ім. І. І. Мечникова, </w:t>
      </w:r>
      <w:r w:rsidRPr="00A379D6">
        <w:rPr>
          <w:rFonts w:ascii="Times New Roman" w:hAnsi="Times New Roman" w:cs="Times New Roman"/>
          <w:sz w:val="28"/>
          <w:szCs w:val="28"/>
          <w:lang w:val="uk-UA"/>
        </w:rPr>
        <w:lastRenderedPageBreak/>
        <w:t>Національний технічний університет України «Київський політехнічний інститут» [</w:t>
      </w:r>
      <w:r w:rsidRPr="00A379D6">
        <w:rPr>
          <w:rFonts w:ascii="Times New Roman" w:hAnsi="Times New Roman" w:cs="Times New Roman"/>
          <w:sz w:val="28"/>
          <w:szCs w:val="28"/>
          <w:lang w:val="uk-UA"/>
        </w:rPr>
        <w:fldChar w:fldCharType="begin"/>
      </w:r>
      <w:r w:rsidRPr="00A379D6">
        <w:rPr>
          <w:rFonts w:ascii="Times New Roman" w:hAnsi="Times New Roman" w:cs="Times New Roman"/>
          <w:sz w:val="28"/>
          <w:szCs w:val="28"/>
          <w:lang w:val="uk-UA"/>
        </w:rPr>
        <w:instrText xml:space="preserve"> REF _Ref11787122 \r \h  \* MERGEFORMAT </w:instrText>
      </w:r>
      <w:r w:rsidRPr="00A379D6">
        <w:rPr>
          <w:rFonts w:ascii="Times New Roman" w:hAnsi="Times New Roman" w:cs="Times New Roman"/>
          <w:sz w:val="28"/>
          <w:szCs w:val="28"/>
          <w:lang w:val="uk-UA"/>
        </w:rPr>
      </w:r>
      <w:r w:rsidRPr="00A379D6">
        <w:rPr>
          <w:rFonts w:ascii="Times New Roman" w:hAnsi="Times New Roman" w:cs="Times New Roman"/>
          <w:sz w:val="28"/>
          <w:szCs w:val="28"/>
          <w:lang w:val="uk-UA"/>
        </w:rPr>
        <w:fldChar w:fldCharType="separate"/>
      </w:r>
      <w:r w:rsidRPr="00A379D6">
        <w:rPr>
          <w:rFonts w:ascii="Times New Roman" w:hAnsi="Times New Roman" w:cs="Times New Roman"/>
          <w:sz w:val="28"/>
          <w:szCs w:val="28"/>
          <w:lang w:val="uk-UA"/>
        </w:rPr>
        <w:t>25</w:t>
      </w:r>
      <w:r w:rsidRPr="00A379D6">
        <w:rPr>
          <w:rFonts w:ascii="Times New Roman" w:hAnsi="Times New Roman" w:cs="Times New Roman"/>
          <w:sz w:val="28"/>
          <w:szCs w:val="28"/>
          <w:lang w:val="uk-UA"/>
        </w:rPr>
        <w:fldChar w:fldCharType="end"/>
      </w:r>
      <w:r w:rsidRPr="00A379D6">
        <w:rPr>
          <w:rFonts w:ascii="Times New Roman" w:hAnsi="Times New Roman" w:cs="Times New Roman"/>
          <w:sz w:val="28"/>
          <w:szCs w:val="28"/>
          <w:lang w:val="uk-UA"/>
        </w:rPr>
        <w:t>].</w:t>
      </w:r>
    </w:p>
    <w:p w:rsidR="00046DB7" w:rsidRPr="00A379D6" w:rsidRDefault="00F07E67" w:rsidP="00046DB7">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У 1999 році було укладено Болонську декларацію. Вона запровадила систему академічних кредитів, аналогічну ЕСТS (Європейська кредитно-трансферна система). Саме її розглядають як засіб підвищення мобільності студентів під час переходу з однієї навчальної програми на іншу, включно з програмами післядипломної освіти. ЕСТS повинна стати багатоцільовим інструментом визнання та мобільності, засобом реформування навчальних програм, а також сприятиме передачі</w:t>
      </w:r>
      <w:r w:rsidR="00BB552F" w:rsidRPr="00A379D6">
        <w:rPr>
          <w:rFonts w:ascii="Times New Roman" w:hAnsi="Times New Roman" w:cs="Times New Roman"/>
          <w:sz w:val="28"/>
          <w:szCs w:val="28"/>
          <w:lang w:val="uk-UA"/>
        </w:rPr>
        <w:t xml:space="preserve"> [</w:t>
      </w:r>
      <w:r w:rsidR="00BB552F" w:rsidRPr="00A379D6">
        <w:rPr>
          <w:rFonts w:ascii="Times New Roman" w:hAnsi="Times New Roman" w:cs="Times New Roman"/>
          <w:sz w:val="28"/>
          <w:szCs w:val="28"/>
          <w:lang w:val="uk-UA"/>
        </w:rPr>
        <w:fldChar w:fldCharType="begin"/>
      </w:r>
      <w:r w:rsidR="00BB552F" w:rsidRPr="00A379D6">
        <w:rPr>
          <w:rFonts w:ascii="Times New Roman" w:hAnsi="Times New Roman" w:cs="Times New Roman"/>
          <w:sz w:val="28"/>
          <w:szCs w:val="28"/>
          <w:lang w:val="uk-UA"/>
        </w:rPr>
        <w:instrText xml:space="preserve"> REF _Ref11787138 \r \h </w:instrText>
      </w:r>
      <w:r w:rsidR="00A379D6">
        <w:rPr>
          <w:rFonts w:ascii="Times New Roman" w:hAnsi="Times New Roman" w:cs="Times New Roman"/>
          <w:sz w:val="28"/>
          <w:szCs w:val="28"/>
          <w:lang w:val="uk-UA"/>
        </w:rPr>
        <w:instrText xml:space="preserve"> \* MERGEFORMAT </w:instrText>
      </w:r>
      <w:r w:rsidR="00BB552F" w:rsidRPr="00A379D6">
        <w:rPr>
          <w:rFonts w:ascii="Times New Roman" w:hAnsi="Times New Roman" w:cs="Times New Roman"/>
          <w:sz w:val="28"/>
          <w:szCs w:val="28"/>
          <w:lang w:val="uk-UA"/>
        </w:rPr>
      </w:r>
      <w:r w:rsidR="00BB552F"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32</w:t>
      </w:r>
      <w:r w:rsidR="00BB552F" w:rsidRPr="00A379D6">
        <w:rPr>
          <w:rFonts w:ascii="Times New Roman" w:hAnsi="Times New Roman" w:cs="Times New Roman"/>
          <w:sz w:val="28"/>
          <w:szCs w:val="28"/>
          <w:lang w:val="uk-UA"/>
        </w:rPr>
        <w:fldChar w:fldCharType="end"/>
      </w:r>
      <w:r w:rsidR="00BB552F"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w:t>
      </w:r>
    </w:p>
    <w:p w:rsidR="006B7CE2" w:rsidRPr="00A379D6" w:rsidRDefault="006B7CE2" w:rsidP="006B7CE2">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З 2014 року у закладах вищої освіти України видають додатки до диплому Європейського зразка, про що зазначається в Постанові Кабінету Міністрів України «Про внесення змін до постанови Кабінету Міністрів України від 12 листопада 1997 р. № 1260» від 04 вересня 2013 року. Його використання не тільки сприяє мобільності випускників на ринку праці, а й значно підвищує шанси дипломованих спеціалістів працевлаштуватися у провідних українських компаніях і в усіх країнах ЄС.</w:t>
      </w:r>
      <w:r w:rsidRPr="00A379D6">
        <w:rPr>
          <w:rFonts w:ascii="Verdana" w:hAnsi="Verdana"/>
          <w:sz w:val="18"/>
          <w:szCs w:val="18"/>
          <w:lang w:val="uk-UA"/>
        </w:rPr>
        <w:t> </w:t>
      </w:r>
    </w:p>
    <w:p w:rsidR="00046DB7" w:rsidRPr="00A379D6" w:rsidRDefault="00046DB7" w:rsidP="00046DB7">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На сучасному етапі існує два підходи щодо необхідності впровадження Болонського процесу в Україні. Перший – соціалістичний, який відстоює спроможність радянської системи освіти. Прихильники цього підходу стверджують, що Болонський процес призводить до падіння якості освіти. Другий – ліберальний, прихильники якого переконують, що дана реформа – шлях до розширення можливостей студентів і, як наслідок, підвищення якості освіти [</w:t>
      </w:r>
      <w:r w:rsidR="00BB552F" w:rsidRPr="00A379D6">
        <w:rPr>
          <w:rFonts w:ascii="Times New Roman" w:hAnsi="Times New Roman" w:cs="Times New Roman"/>
          <w:sz w:val="28"/>
          <w:szCs w:val="28"/>
          <w:lang w:val="uk-UA"/>
        </w:rPr>
        <w:fldChar w:fldCharType="begin"/>
      </w:r>
      <w:r w:rsidR="00BB552F" w:rsidRPr="00A379D6">
        <w:rPr>
          <w:rFonts w:ascii="Times New Roman" w:hAnsi="Times New Roman" w:cs="Times New Roman"/>
          <w:sz w:val="28"/>
          <w:szCs w:val="28"/>
          <w:lang w:val="uk-UA"/>
        </w:rPr>
        <w:instrText xml:space="preserve"> REF _Ref11787168 \r \h </w:instrText>
      </w:r>
      <w:r w:rsidR="00A379D6">
        <w:rPr>
          <w:rFonts w:ascii="Times New Roman" w:hAnsi="Times New Roman" w:cs="Times New Roman"/>
          <w:sz w:val="28"/>
          <w:szCs w:val="28"/>
          <w:lang w:val="uk-UA"/>
        </w:rPr>
        <w:instrText xml:space="preserve"> \* MERGEFORMAT </w:instrText>
      </w:r>
      <w:r w:rsidR="00BB552F" w:rsidRPr="00A379D6">
        <w:rPr>
          <w:rFonts w:ascii="Times New Roman" w:hAnsi="Times New Roman" w:cs="Times New Roman"/>
          <w:sz w:val="28"/>
          <w:szCs w:val="28"/>
          <w:lang w:val="uk-UA"/>
        </w:rPr>
      </w:r>
      <w:r w:rsidR="00BB552F"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10</w:t>
      </w:r>
      <w:r w:rsidR="00BB552F" w:rsidRPr="00A379D6">
        <w:rPr>
          <w:rFonts w:ascii="Times New Roman" w:hAnsi="Times New Roman" w:cs="Times New Roman"/>
          <w:sz w:val="28"/>
          <w:szCs w:val="28"/>
          <w:lang w:val="uk-UA"/>
        </w:rPr>
        <w:fldChar w:fldCharType="end"/>
      </w:r>
      <w:r w:rsidRPr="00A379D6">
        <w:rPr>
          <w:rFonts w:ascii="Times New Roman" w:hAnsi="Times New Roman" w:cs="Times New Roman"/>
          <w:sz w:val="28"/>
          <w:szCs w:val="28"/>
          <w:lang w:val="uk-UA"/>
        </w:rPr>
        <w:t xml:space="preserve">, с. 190]. Не можна однозначно стверджувати, який з цих підходів більш логічний і аргументований. І в першому, і в другому є раціональні сторони. </w:t>
      </w:r>
    </w:p>
    <w:p w:rsidR="00046DB7" w:rsidRPr="00A379D6" w:rsidRDefault="00046DB7" w:rsidP="00046DB7">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Болонський процес – шлях до розвитку і подальшої інтеграції України в європейське співтовариство, оскільки єдині стандарти у сфері освіти є одним з ключових чинників глобалізації. Також це шлях до спільної діяльності вчених різних країн, який повинен привести до підйому науки на якісно новий рівень [</w:t>
      </w:r>
      <w:r w:rsidR="00BB552F" w:rsidRPr="00A379D6">
        <w:rPr>
          <w:rFonts w:ascii="Times New Roman" w:hAnsi="Times New Roman" w:cs="Times New Roman"/>
          <w:sz w:val="28"/>
          <w:szCs w:val="28"/>
          <w:lang w:val="uk-UA"/>
        </w:rPr>
        <w:fldChar w:fldCharType="begin"/>
      </w:r>
      <w:r w:rsidR="00BB552F" w:rsidRPr="00A379D6">
        <w:rPr>
          <w:rFonts w:ascii="Times New Roman" w:hAnsi="Times New Roman" w:cs="Times New Roman"/>
          <w:sz w:val="28"/>
          <w:szCs w:val="28"/>
          <w:lang w:val="uk-UA"/>
        </w:rPr>
        <w:instrText xml:space="preserve"> REF _Ref11787175 \r \h </w:instrText>
      </w:r>
      <w:r w:rsidR="00A379D6">
        <w:rPr>
          <w:rFonts w:ascii="Times New Roman" w:hAnsi="Times New Roman" w:cs="Times New Roman"/>
          <w:sz w:val="28"/>
          <w:szCs w:val="28"/>
          <w:lang w:val="uk-UA"/>
        </w:rPr>
        <w:instrText xml:space="preserve"> \* MERGEFORMAT </w:instrText>
      </w:r>
      <w:r w:rsidR="00BB552F" w:rsidRPr="00A379D6">
        <w:rPr>
          <w:rFonts w:ascii="Times New Roman" w:hAnsi="Times New Roman" w:cs="Times New Roman"/>
          <w:sz w:val="28"/>
          <w:szCs w:val="28"/>
          <w:lang w:val="uk-UA"/>
        </w:rPr>
      </w:r>
      <w:r w:rsidR="00BB552F"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42</w:t>
      </w:r>
      <w:r w:rsidR="00BB552F" w:rsidRPr="00A379D6">
        <w:rPr>
          <w:rFonts w:ascii="Times New Roman" w:hAnsi="Times New Roman" w:cs="Times New Roman"/>
          <w:sz w:val="28"/>
          <w:szCs w:val="28"/>
          <w:lang w:val="uk-UA"/>
        </w:rPr>
        <w:fldChar w:fldCharType="end"/>
      </w:r>
      <w:r w:rsidRPr="00A379D6">
        <w:rPr>
          <w:rFonts w:ascii="Times New Roman" w:hAnsi="Times New Roman" w:cs="Times New Roman"/>
          <w:sz w:val="28"/>
          <w:szCs w:val="28"/>
          <w:lang w:val="uk-UA"/>
        </w:rPr>
        <w:t xml:space="preserve">, с. 112]. Реалізація вимог конвенції призводить до інтеграції України в </w:t>
      </w:r>
      <w:r w:rsidRPr="00A379D6">
        <w:rPr>
          <w:rFonts w:ascii="Times New Roman" w:hAnsi="Times New Roman" w:cs="Times New Roman"/>
          <w:sz w:val="28"/>
          <w:szCs w:val="28"/>
          <w:lang w:val="uk-UA"/>
        </w:rPr>
        <w:lastRenderedPageBreak/>
        <w:t>науково-освітній простір Європи з його структурами додаткового фінансування, мобільністю викладачів і студентів, підвищенням рівня освіти в державі.</w:t>
      </w:r>
    </w:p>
    <w:p w:rsidR="00FF58D6" w:rsidRPr="00A379D6" w:rsidRDefault="00FF58D6" w:rsidP="00046DB7">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Підтвердженням того, що соціальна робота виступає фактором розвитку закладу вищої освіти Європейського взірця є впровадження інклюзивної освіти систему вищої освіти та у вищі навчальні заклади, яка передбачає собою рівний доступ всіх учасників навчального процесу до освіти, в тому числі і осіб з особливими освітніми потребами.</w:t>
      </w:r>
    </w:p>
    <w:p w:rsidR="00FF58D6" w:rsidRPr="00A379D6" w:rsidRDefault="00FF58D6" w:rsidP="00046DB7">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Окремі питання організації навчального процесу дітей з особливими потребами та управління інклюзивною освітою вивчали вітчизняні дослідники: </w:t>
      </w:r>
      <w:r w:rsidR="00407D86" w:rsidRPr="00A379D6">
        <w:rPr>
          <w:rFonts w:ascii="Times New Roman" w:hAnsi="Times New Roman" w:cs="Times New Roman"/>
          <w:sz w:val="28"/>
          <w:szCs w:val="28"/>
          <w:lang w:val="uk-UA"/>
        </w:rPr>
        <w:t>Ю. М. Найда [</w:t>
      </w:r>
      <w:r w:rsidR="00407D86" w:rsidRPr="00A379D6">
        <w:rPr>
          <w:rFonts w:ascii="Times New Roman" w:hAnsi="Times New Roman" w:cs="Times New Roman"/>
          <w:sz w:val="28"/>
          <w:szCs w:val="28"/>
          <w:lang w:val="uk-UA"/>
        </w:rPr>
        <w:fldChar w:fldCharType="begin"/>
      </w:r>
      <w:r w:rsidR="00407D86" w:rsidRPr="00A379D6">
        <w:rPr>
          <w:rFonts w:ascii="Times New Roman" w:hAnsi="Times New Roman" w:cs="Times New Roman"/>
          <w:sz w:val="28"/>
          <w:szCs w:val="28"/>
          <w:lang w:val="uk-UA"/>
        </w:rPr>
        <w:instrText xml:space="preserve"> REF _Ref11787191 \r \h </w:instrText>
      </w:r>
      <w:r w:rsidR="00A379D6">
        <w:rPr>
          <w:rFonts w:ascii="Times New Roman" w:hAnsi="Times New Roman" w:cs="Times New Roman"/>
          <w:sz w:val="28"/>
          <w:szCs w:val="28"/>
          <w:lang w:val="uk-UA"/>
        </w:rPr>
        <w:instrText xml:space="preserve"> \* MERGEFORMAT </w:instrText>
      </w:r>
      <w:r w:rsidR="00407D86" w:rsidRPr="00A379D6">
        <w:rPr>
          <w:rFonts w:ascii="Times New Roman" w:hAnsi="Times New Roman" w:cs="Times New Roman"/>
          <w:sz w:val="28"/>
          <w:szCs w:val="28"/>
          <w:lang w:val="uk-UA"/>
        </w:rPr>
      </w:r>
      <w:r w:rsidR="00407D86" w:rsidRPr="00A379D6">
        <w:rPr>
          <w:rFonts w:ascii="Times New Roman" w:hAnsi="Times New Roman" w:cs="Times New Roman"/>
          <w:sz w:val="28"/>
          <w:szCs w:val="28"/>
          <w:lang w:val="uk-UA"/>
        </w:rPr>
        <w:fldChar w:fldCharType="separate"/>
      </w:r>
      <w:r w:rsidR="00407D86" w:rsidRPr="00A379D6">
        <w:rPr>
          <w:rFonts w:ascii="Times New Roman" w:hAnsi="Times New Roman" w:cs="Times New Roman"/>
          <w:sz w:val="28"/>
          <w:szCs w:val="28"/>
          <w:lang w:val="uk-UA"/>
        </w:rPr>
        <w:t>20</w:t>
      </w:r>
      <w:r w:rsidR="00407D86" w:rsidRPr="00A379D6">
        <w:rPr>
          <w:rFonts w:ascii="Times New Roman" w:hAnsi="Times New Roman" w:cs="Times New Roman"/>
          <w:sz w:val="28"/>
          <w:szCs w:val="28"/>
          <w:lang w:val="uk-UA"/>
        </w:rPr>
        <w:fldChar w:fldCharType="end"/>
      </w:r>
      <w:r w:rsidR="00407D86"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 xml:space="preserve">Н. З. </w:t>
      </w:r>
      <w:proofErr w:type="spellStart"/>
      <w:r w:rsidRPr="00A379D6">
        <w:rPr>
          <w:rFonts w:ascii="Times New Roman" w:hAnsi="Times New Roman" w:cs="Times New Roman"/>
          <w:sz w:val="28"/>
          <w:szCs w:val="28"/>
          <w:lang w:val="uk-UA"/>
        </w:rPr>
        <w:t>Софій</w:t>
      </w:r>
      <w:proofErr w:type="spellEnd"/>
      <w:r w:rsidRPr="00A379D6">
        <w:rPr>
          <w:rFonts w:ascii="Times New Roman" w:hAnsi="Times New Roman" w:cs="Times New Roman"/>
          <w:sz w:val="28"/>
          <w:szCs w:val="28"/>
          <w:lang w:val="uk-UA"/>
        </w:rPr>
        <w:t xml:space="preserve">, С. М. </w:t>
      </w:r>
      <w:proofErr w:type="spellStart"/>
      <w:r w:rsidRPr="00A379D6">
        <w:rPr>
          <w:rFonts w:ascii="Times New Roman" w:hAnsi="Times New Roman" w:cs="Times New Roman"/>
          <w:sz w:val="28"/>
          <w:szCs w:val="28"/>
          <w:lang w:val="uk-UA"/>
        </w:rPr>
        <w:t>Семак</w:t>
      </w:r>
      <w:proofErr w:type="spellEnd"/>
      <w:r w:rsidRPr="00A379D6">
        <w:rPr>
          <w:rFonts w:ascii="Times New Roman" w:hAnsi="Times New Roman" w:cs="Times New Roman"/>
          <w:sz w:val="28"/>
          <w:szCs w:val="28"/>
          <w:lang w:val="uk-UA"/>
        </w:rPr>
        <w:t xml:space="preserve"> [</w:t>
      </w:r>
      <w:r w:rsidR="00BB552F" w:rsidRPr="00A379D6">
        <w:rPr>
          <w:rFonts w:ascii="Times New Roman" w:hAnsi="Times New Roman" w:cs="Times New Roman"/>
          <w:sz w:val="28"/>
          <w:szCs w:val="28"/>
          <w:lang w:val="uk-UA"/>
        </w:rPr>
        <w:fldChar w:fldCharType="begin"/>
      </w:r>
      <w:r w:rsidR="00BB552F" w:rsidRPr="00A379D6">
        <w:rPr>
          <w:rFonts w:ascii="Times New Roman" w:hAnsi="Times New Roman" w:cs="Times New Roman"/>
          <w:sz w:val="28"/>
          <w:szCs w:val="28"/>
          <w:lang w:val="uk-UA"/>
        </w:rPr>
        <w:instrText xml:space="preserve"> REF _Ref11787199 \r \h </w:instrText>
      </w:r>
      <w:r w:rsidR="00A379D6">
        <w:rPr>
          <w:rFonts w:ascii="Times New Roman" w:hAnsi="Times New Roman" w:cs="Times New Roman"/>
          <w:sz w:val="28"/>
          <w:szCs w:val="28"/>
          <w:lang w:val="uk-UA"/>
        </w:rPr>
        <w:instrText xml:space="preserve"> \* MERGEFORMAT </w:instrText>
      </w:r>
      <w:r w:rsidR="00BB552F" w:rsidRPr="00A379D6">
        <w:rPr>
          <w:rFonts w:ascii="Times New Roman" w:hAnsi="Times New Roman" w:cs="Times New Roman"/>
          <w:sz w:val="28"/>
          <w:szCs w:val="28"/>
          <w:lang w:val="uk-UA"/>
        </w:rPr>
      </w:r>
      <w:r w:rsidR="00BB552F"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61</w:t>
      </w:r>
      <w:r w:rsidR="00BB552F" w:rsidRPr="00A379D6">
        <w:rPr>
          <w:rFonts w:ascii="Times New Roman" w:hAnsi="Times New Roman" w:cs="Times New Roman"/>
          <w:sz w:val="28"/>
          <w:szCs w:val="28"/>
          <w:lang w:val="uk-UA"/>
        </w:rPr>
        <w:fldChar w:fldCharType="end"/>
      </w:r>
      <w:r w:rsidRPr="00A379D6">
        <w:rPr>
          <w:rFonts w:ascii="Times New Roman" w:hAnsi="Times New Roman" w:cs="Times New Roman"/>
          <w:sz w:val="28"/>
          <w:szCs w:val="28"/>
          <w:lang w:val="uk-UA"/>
        </w:rPr>
        <w:t>]. Зарубіжний досвід організації систем управління освітою дітей з особливими потребами у деяких країнах був предметом наукових досліджень таких в</w:t>
      </w:r>
      <w:r w:rsidR="00BB552F" w:rsidRPr="00A379D6">
        <w:rPr>
          <w:rFonts w:ascii="Times New Roman" w:hAnsi="Times New Roman" w:cs="Times New Roman"/>
          <w:sz w:val="28"/>
          <w:szCs w:val="28"/>
          <w:lang w:val="uk-UA"/>
        </w:rPr>
        <w:t xml:space="preserve">чених, як А. А. </w:t>
      </w:r>
      <w:proofErr w:type="spellStart"/>
      <w:r w:rsidR="00BB552F" w:rsidRPr="00A379D6">
        <w:rPr>
          <w:rFonts w:ascii="Times New Roman" w:hAnsi="Times New Roman" w:cs="Times New Roman"/>
          <w:sz w:val="28"/>
          <w:szCs w:val="28"/>
          <w:lang w:val="uk-UA"/>
        </w:rPr>
        <w:t>Колупаєва</w:t>
      </w:r>
      <w:proofErr w:type="spellEnd"/>
      <w:r w:rsidR="004226D8" w:rsidRPr="00A379D6">
        <w:rPr>
          <w:rFonts w:ascii="Times New Roman" w:hAnsi="Times New Roman" w:cs="Times New Roman"/>
          <w:sz w:val="28"/>
          <w:szCs w:val="28"/>
          <w:lang w:val="uk-UA"/>
        </w:rPr>
        <w:t xml:space="preserve">, </w:t>
      </w:r>
      <w:proofErr w:type="spellStart"/>
      <w:r w:rsidR="004226D8" w:rsidRPr="00A379D6">
        <w:rPr>
          <w:rFonts w:ascii="Times New Roman" w:hAnsi="Times New Roman" w:cs="Times New Roman"/>
          <w:sz w:val="28"/>
          <w:szCs w:val="28"/>
          <w:lang w:val="uk-UA"/>
        </w:rPr>
        <w:t>С. М. </w:t>
      </w:r>
      <w:r w:rsidRPr="00A379D6">
        <w:rPr>
          <w:rFonts w:ascii="Times New Roman" w:hAnsi="Times New Roman" w:cs="Times New Roman"/>
          <w:sz w:val="28"/>
          <w:szCs w:val="28"/>
          <w:lang w:val="uk-UA"/>
        </w:rPr>
        <w:t>Єфім</w:t>
      </w:r>
      <w:proofErr w:type="spellEnd"/>
      <w:r w:rsidRPr="00A379D6">
        <w:rPr>
          <w:rFonts w:ascii="Times New Roman" w:hAnsi="Times New Roman" w:cs="Times New Roman"/>
          <w:sz w:val="28"/>
          <w:szCs w:val="28"/>
          <w:lang w:val="uk-UA"/>
        </w:rPr>
        <w:t>ова [</w:t>
      </w:r>
      <w:r w:rsidR="00BB552F" w:rsidRPr="00A379D6">
        <w:rPr>
          <w:rFonts w:ascii="Times New Roman" w:hAnsi="Times New Roman" w:cs="Times New Roman"/>
          <w:sz w:val="28"/>
          <w:szCs w:val="28"/>
          <w:lang w:val="uk-UA"/>
        </w:rPr>
        <w:fldChar w:fldCharType="begin"/>
      </w:r>
      <w:r w:rsidR="00BB552F" w:rsidRPr="00A379D6">
        <w:rPr>
          <w:rFonts w:ascii="Times New Roman" w:hAnsi="Times New Roman" w:cs="Times New Roman"/>
          <w:sz w:val="28"/>
          <w:szCs w:val="28"/>
          <w:lang w:val="uk-UA"/>
        </w:rPr>
        <w:instrText xml:space="preserve"> REF _Ref11787217 \r \h </w:instrText>
      </w:r>
      <w:r w:rsidR="00A379D6">
        <w:rPr>
          <w:rFonts w:ascii="Times New Roman" w:hAnsi="Times New Roman" w:cs="Times New Roman"/>
          <w:sz w:val="28"/>
          <w:szCs w:val="28"/>
          <w:lang w:val="uk-UA"/>
        </w:rPr>
        <w:instrText xml:space="preserve"> \* MERGEFORMAT </w:instrText>
      </w:r>
      <w:r w:rsidR="00BB552F" w:rsidRPr="00A379D6">
        <w:rPr>
          <w:rFonts w:ascii="Times New Roman" w:hAnsi="Times New Roman" w:cs="Times New Roman"/>
          <w:sz w:val="28"/>
          <w:szCs w:val="28"/>
          <w:lang w:val="uk-UA"/>
        </w:rPr>
      </w:r>
      <w:r w:rsidR="00BB552F"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26</w:t>
      </w:r>
      <w:r w:rsidR="00BB552F" w:rsidRPr="00A379D6">
        <w:rPr>
          <w:rFonts w:ascii="Times New Roman" w:hAnsi="Times New Roman" w:cs="Times New Roman"/>
          <w:sz w:val="28"/>
          <w:szCs w:val="28"/>
          <w:lang w:val="uk-UA"/>
        </w:rPr>
        <w:fldChar w:fldCharType="end"/>
      </w:r>
      <w:r w:rsidR="00BB552F"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w:t>
      </w:r>
    </w:p>
    <w:p w:rsidR="00FF58D6" w:rsidRPr="00A379D6" w:rsidRDefault="00FF58D6" w:rsidP="00FF58D6">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Початком впровадження інклюзивної освіти у навчальні заклади можна вважати затвердження Національної доктрини </w:t>
      </w:r>
      <w:r w:rsidR="004226D8" w:rsidRPr="00A379D6">
        <w:rPr>
          <w:rFonts w:ascii="Times New Roman" w:hAnsi="Times New Roman" w:cs="Times New Roman"/>
          <w:sz w:val="28"/>
          <w:szCs w:val="28"/>
          <w:lang w:val="uk-UA"/>
        </w:rPr>
        <w:t>розвитку освіти в Україні (2002 </w:t>
      </w:r>
      <w:r w:rsidRPr="00A379D6">
        <w:rPr>
          <w:rFonts w:ascii="Times New Roman" w:hAnsi="Times New Roman" w:cs="Times New Roman"/>
          <w:sz w:val="28"/>
          <w:szCs w:val="28"/>
          <w:lang w:val="uk-UA"/>
        </w:rPr>
        <w:t>р.), в якій зазначалося, що держава повинна забезпечувати підтримку дітей та молоді з особливостями психічного і фізичного розвитку [</w:t>
      </w:r>
      <w:r w:rsidR="00BB552F" w:rsidRPr="00A379D6">
        <w:rPr>
          <w:rFonts w:ascii="Times New Roman" w:hAnsi="Times New Roman" w:cs="Times New Roman"/>
          <w:sz w:val="28"/>
          <w:szCs w:val="28"/>
          <w:lang w:val="uk-UA"/>
        </w:rPr>
        <w:fldChar w:fldCharType="begin"/>
      </w:r>
      <w:r w:rsidR="00BB552F" w:rsidRPr="00A379D6">
        <w:rPr>
          <w:rFonts w:ascii="Times New Roman" w:hAnsi="Times New Roman" w:cs="Times New Roman"/>
          <w:sz w:val="28"/>
          <w:szCs w:val="28"/>
          <w:lang w:val="uk-UA"/>
        </w:rPr>
        <w:instrText xml:space="preserve"> REF _Ref11787229 \r \h </w:instrText>
      </w:r>
      <w:r w:rsidR="00A379D6">
        <w:rPr>
          <w:rFonts w:ascii="Times New Roman" w:hAnsi="Times New Roman" w:cs="Times New Roman"/>
          <w:sz w:val="28"/>
          <w:szCs w:val="28"/>
          <w:lang w:val="uk-UA"/>
        </w:rPr>
        <w:instrText xml:space="preserve"> \* MERGEFORMAT </w:instrText>
      </w:r>
      <w:r w:rsidR="00BB552F" w:rsidRPr="00A379D6">
        <w:rPr>
          <w:rFonts w:ascii="Times New Roman" w:hAnsi="Times New Roman" w:cs="Times New Roman"/>
          <w:sz w:val="28"/>
          <w:szCs w:val="28"/>
          <w:lang w:val="uk-UA"/>
        </w:rPr>
      </w:r>
      <w:r w:rsidR="00BB552F"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53</w:t>
      </w:r>
      <w:r w:rsidR="00BB552F" w:rsidRPr="00A379D6">
        <w:rPr>
          <w:rFonts w:ascii="Times New Roman" w:hAnsi="Times New Roman" w:cs="Times New Roman"/>
          <w:sz w:val="28"/>
          <w:szCs w:val="28"/>
          <w:lang w:val="uk-UA"/>
        </w:rPr>
        <w:fldChar w:fldCharType="end"/>
      </w:r>
      <w:r w:rsidRPr="00A379D6">
        <w:rPr>
          <w:rFonts w:ascii="Times New Roman" w:hAnsi="Times New Roman" w:cs="Times New Roman"/>
          <w:sz w:val="28"/>
          <w:szCs w:val="28"/>
          <w:lang w:val="uk-UA"/>
        </w:rPr>
        <w:t>]. Це завдання закріплено також і у Національній стратегії розвитку освіти в Україні на період до 2021 року, в якій одним з пріоритетних стратегічних напрямів розвитку освіти визначено забезпечення функціонування ефективної системи інклюзивної освіти [</w:t>
      </w:r>
      <w:r w:rsidR="00BB552F" w:rsidRPr="00A379D6">
        <w:rPr>
          <w:rFonts w:ascii="Times New Roman" w:hAnsi="Times New Roman" w:cs="Times New Roman"/>
          <w:sz w:val="28"/>
          <w:szCs w:val="28"/>
          <w:lang w:val="uk-UA"/>
        </w:rPr>
        <w:fldChar w:fldCharType="begin"/>
      </w:r>
      <w:r w:rsidR="00BB552F" w:rsidRPr="00A379D6">
        <w:rPr>
          <w:rFonts w:ascii="Times New Roman" w:hAnsi="Times New Roman" w:cs="Times New Roman"/>
          <w:sz w:val="28"/>
          <w:szCs w:val="28"/>
          <w:lang w:val="uk-UA"/>
        </w:rPr>
        <w:instrText xml:space="preserve"> REF _Ref11787237 \r \h </w:instrText>
      </w:r>
      <w:r w:rsidR="00A379D6">
        <w:rPr>
          <w:rFonts w:ascii="Times New Roman" w:hAnsi="Times New Roman" w:cs="Times New Roman"/>
          <w:sz w:val="28"/>
          <w:szCs w:val="28"/>
          <w:lang w:val="uk-UA"/>
        </w:rPr>
        <w:instrText xml:space="preserve"> \* MERGEFORMAT </w:instrText>
      </w:r>
      <w:r w:rsidR="00BB552F" w:rsidRPr="00A379D6">
        <w:rPr>
          <w:rFonts w:ascii="Times New Roman" w:hAnsi="Times New Roman" w:cs="Times New Roman"/>
          <w:sz w:val="28"/>
          <w:szCs w:val="28"/>
          <w:lang w:val="uk-UA"/>
        </w:rPr>
      </w:r>
      <w:r w:rsidR="00BB552F"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54</w:t>
      </w:r>
      <w:r w:rsidR="00BB552F" w:rsidRPr="00A379D6">
        <w:rPr>
          <w:rFonts w:ascii="Times New Roman" w:hAnsi="Times New Roman" w:cs="Times New Roman"/>
          <w:sz w:val="28"/>
          <w:szCs w:val="28"/>
          <w:lang w:val="uk-UA"/>
        </w:rPr>
        <w:fldChar w:fldCharType="end"/>
      </w:r>
      <w:r w:rsidRPr="00A379D6">
        <w:rPr>
          <w:rFonts w:ascii="Times New Roman" w:hAnsi="Times New Roman" w:cs="Times New Roman"/>
          <w:sz w:val="28"/>
          <w:szCs w:val="28"/>
          <w:lang w:val="uk-UA"/>
        </w:rPr>
        <w:t>].</w:t>
      </w:r>
    </w:p>
    <w:p w:rsidR="00681C48" w:rsidRPr="00A379D6" w:rsidRDefault="00681C48" w:rsidP="00681C48">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Європейський заклад вищої освіти в Україні має впроваджувати європейську практику організації навчання студентів з особливими освітніми потребами. Відтак, у європейській практиці існує кілька моделей реалізації освітньої політики навчання осіб з особливими потребами, які спрямовані на подолання зазначених загроз. Результати аналізу досвіду впровадження інклюзивної освіти в розвинутих країнах Європи дають можливість стверджувати, що у європейських країнах спеціальні заклади освіти функціонують і надають допомогу особам з обмеженими можливостями </w:t>
      </w:r>
      <w:r w:rsidRPr="00A379D6">
        <w:rPr>
          <w:rFonts w:ascii="Times New Roman" w:hAnsi="Times New Roman" w:cs="Times New Roman"/>
          <w:sz w:val="28"/>
          <w:szCs w:val="28"/>
          <w:lang w:val="uk-UA"/>
        </w:rPr>
        <w:lastRenderedPageBreak/>
        <w:t xml:space="preserve">здоров’я, однак вони не є </w:t>
      </w:r>
      <w:proofErr w:type="spellStart"/>
      <w:r w:rsidRPr="00A379D6">
        <w:rPr>
          <w:rFonts w:ascii="Times New Roman" w:hAnsi="Times New Roman" w:cs="Times New Roman"/>
          <w:sz w:val="28"/>
          <w:szCs w:val="28"/>
          <w:lang w:val="uk-UA"/>
        </w:rPr>
        <w:t>сегрегативними</w:t>
      </w:r>
      <w:proofErr w:type="spellEnd"/>
      <w:r w:rsidRPr="00A379D6">
        <w:rPr>
          <w:rFonts w:ascii="Times New Roman" w:hAnsi="Times New Roman" w:cs="Times New Roman"/>
          <w:sz w:val="28"/>
          <w:szCs w:val="28"/>
          <w:lang w:val="uk-UA"/>
        </w:rPr>
        <w:t xml:space="preserve"> осередками. «Кордони» між спеціальною та формальною освітою прозорі, неявні, країни з демократичним устроєм пропагують цінності громадянського суспільства, ідеї рівноправ’я, толерантності та інклюзії. Освітнє законодавство європейських країн визнає право осіб на вибір навчального закладу, регламентує функціонування спеціальних та інклюзивних закладів. На сьогодні у Європі відбувається різке скорочення спеціальних закладів як за кількістю, так і за видами спеціалізації, спостерігається тенденція до повного переходу на навчання осіб з особливостями розвитку в інклюзивних закладах</w:t>
      </w:r>
      <w:r w:rsidR="00BB552F" w:rsidRPr="00A379D6">
        <w:rPr>
          <w:rFonts w:ascii="Times New Roman" w:hAnsi="Times New Roman" w:cs="Times New Roman"/>
          <w:sz w:val="28"/>
          <w:szCs w:val="28"/>
          <w:lang w:val="uk-UA"/>
        </w:rPr>
        <w:t xml:space="preserve"> [</w:t>
      </w:r>
      <w:r w:rsidR="00BB552F" w:rsidRPr="00A379D6">
        <w:rPr>
          <w:rFonts w:ascii="Times New Roman" w:hAnsi="Times New Roman" w:cs="Times New Roman"/>
          <w:sz w:val="28"/>
          <w:szCs w:val="28"/>
          <w:lang w:val="uk-UA"/>
        </w:rPr>
        <w:fldChar w:fldCharType="begin"/>
      </w:r>
      <w:r w:rsidR="00BB552F" w:rsidRPr="00A379D6">
        <w:rPr>
          <w:rFonts w:ascii="Times New Roman" w:hAnsi="Times New Roman" w:cs="Times New Roman"/>
          <w:sz w:val="28"/>
          <w:szCs w:val="28"/>
          <w:lang w:val="uk-UA"/>
        </w:rPr>
        <w:instrText xml:space="preserve"> REF _Ref11787246 \r \h </w:instrText>
      </w:r>
      <w:r w:rsidR="00A379D6">
        <w:rPr>
          <w:rFonts w:ascii="Times New Roman" w:hAnsi="Times New Roman" w:cs="Times New Roman"/>
          <w:sz w:val="28"/>
          <w:szCs w:val="28"/>
          <w:lang w:val="uk-UA"/>
        </w:rPr>
        <w:instrText xml:space="preserve"> \* MERGEFORMAT </w:instrText>
      </w:r>
      <w:r w:rsidR="00BB552F" w:rsidRPr="00A379D6">
        <w:rPr>
          <w:rFonts w:ascii="Times New Roman" w:hAnsi="Times New Roman" w:cs="Times New Roman"/>
          <w:sz w:val="28"/>
          <w:szCs w:val="28"/>
          <w:lang w:val="uk-UA"/>
        </w:rPr>
      </w:r>
      <w:r w:rsidR="00BB552F"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69</w:t>
      </w:r>
      <w:r w:rsidR="00BB552F" w:rsidRPr="00A379D6">
        <w:rPr>
          <w:rFonts w:ascii="Times New Roman" w:hAnsi="Times New Roman" w:cs="Times New Roman"/>
          <w:sz w:val="28"/>
          <w:szCs w:val="28"/>
          <w:lang w:val="uk-UA"/>
        </w:rPr>
        <w:fldChar w:fldCharType="end"/>
      </w:r>
      <w:r w:rsidR="00BB552F"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w:t>
      </w:r>
    </w:p>
    <w:p w:rsidR="00681C48" w:rsidRPr="00A379D6" w:rsidRDefault="00681C48" w:rsidP="00681C48">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Сьогодні, у вітчизняній і зарубіжній науковій літературі практично відсутні матеріали стосовно практики впровадження інклюзивного навчання у заклади вищої освіти. Проте українська система освіти іде до того, щоб впроваджувати інклюзивну освіти у заклади вищої освіти. Це підтверджується відносно новим Законом України «Про освіту» </w:t>
      </w:r>
      <w:r w:rsidR="00350F27" w:rsidRPr="00A379D6">
        <w:rPr>
          <w:rFonts w:ascii="Times New Roman" w:hAnsi="Times New Roman" w:cs="Times New Roman"/>
          <w:sz w:val="28"/>
          <w:szCs w:val="28"/>
          <w:lang w:val="uk-UA"/>
        </w:rPr>
        <w:t>від 05.09.2017</w:t>
      </w:r>
      <w:r w:rsidR="00BB552F" w:rsidRPr="00A379D6">
        <w:rPr>
          <w:rFonts w:ascii="Times New Roman" w:hAnsi="Times New Roman" w:cs="Times New Roman"/>
          <w:sz w:val="28"/>
          <w:szCs w:val="28"/>
          <w:lang w:val="uk-UA"/>
        </w:rPr>
        <w:t xml:space="preserve"> [</w:t>
      </w:r>
      <w:r w:rsidR="00BB552F" w:rsidRPr="00A379D6">
        <w:rPr>
          <w:rFonts w:ascii="Times New Roman" w:hAnsi="Times New Roman" w:cs="Times New Roman"/>
          <w:sz w:val="28"/>
          <w:szCs w:val="28"/>
          <w:lang w:val="uk-UA"/>
        </w:rPr>
        <w:fldChar w:fldCharType="begin"/>
      </w:r>
      <w:r w:rsidR="00BB552F" w:rsidRPr="00A379D6">
        <w:rPr>
          <w:rFonts w:ascii="Times New Roman" w:hAnsi="Times New Roman" w:cs="Times New Roman"/>
          <w:sz w:val="28"/>
          <w:szCs w:val="28"/>
          <w:lang w:val="uk-UA"/>
        </w:rPr>
        <w:instrText xml:space="preserve"> REF _Ref11787261 \r \h </w:instrText>
      </w:r>
      <w:r w:rsidR="00A379D6">
        <w:rPr>
          <w:rFonts w:ascii="Times New Roman" w:hAnsi="Times New Roman" w:cs="Times New Roman"/>
          <w:sz w:val="28"/>
          <w:szCs w:val="28"/>
          <w:lang w:val="uk-UA"/>
        </w:rPr>
        <w:instrText xml:space="preserve"> \* MERGEFORMAT </w:instrText>
      </w:r>
      <w:r w:rsidR="00BB552F" w:rsidRPr="00A379D6">
        <w:rPr>
          <w:rFonts w:ascii="Times New Roman" w:hAnsi="Times New Roman" w:cs="Times New Roman"/>
          <w:sz w:val="28"/>
          <w:szCs w:val="28"/>
          <w:lang w:val="uk-UA"/>
        </w:rPr>
      </w:r>
      <w:r w:rsidR="00BB552F"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55</w:t>
      </w:r>
      <w:r w:rsidR="00BB552F" w:rsidRPr="00A379D6">
        <w:rPr>
          <w:rFonts w:ascii="Times New Roman" w:hAnsi="Times New Roman" w:cs="Times New Roman"/>
          <w:sz w:val="28"/>
          <w:szCs w:val="28"/>
          <w:lang w:val="uk-UA"/>
        </w:rPr>
        <w:fldChar w:fldCharType="end"/>
      </w:r>
      <w:r w:rsidR="00BB552F" w:rsidRPr="00A379D6">
        <w:rPr>
          <w:rFonts w:ascii="Times New Roman" w:hAnsi="Times New Roman" w:cs="Times New Roman"/>
          <w:sz w:val="28"/>
          <w:szCs w:val="28"/>
          <w:lang w:val="uk-UA"/>
        </w:rPr>
        <w:t>]</w:t>
      </w:r>
      <w:r w:rsidR="00350F27" w:rsidRPr="00A379D6">
        <w:rPr>
          <w:rFonts w:ascii="Times New Roman" w:hAnsi="Times New Roman" w:cs="Times New Roman"/>
          <w:sz w:val="28"/>
          <w:szCs w:val="28"/>
          <w:lang w:val="uk-UA"/>
        </w:rPr>
        <w:t xml:space="preserve">, де зустрічаються такі поняття, як «інклюзивне навчання», «інклюзивне освітнє середовище», «особа з особливими освітніми потребами» та інші. Однак на практиці в 2019 році інклюзивне навчання присутнє тільки в закладах середньої освіти. Його впровадженню у заклади вищої освіти і має сприяти соціальна робота як професійна діяльність. </w:t>
      </w:r>
    </w:p>
    <w:p w:rsidR="00C77299" w:rsidRPr="00A379D6" w:rsidRDefault="00C77299" w:rsidP="00681C48">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Таким чином, у висновку зазначимо, що стан наукової розробки соціальної роботи як фактора розвитку регіонального закладу вищої освіти Європейського взірця зводиться до визначення ролі і місця соціальної роботи як професійної діяльності в системі вищої освіти. Відтак, досвід Європейських ВНЗ показує, що функціонування соціальних служб, психологічних служб та волонтерської діяльності в закладах вищої освіти є безумовною перевагою та ключовим фактором для розвитку закладу, який претендує на звання Європейського. </w:t>
      </w:r>
    </w:p>
    <w:p w:rsidR="003B7414" w:rsidRPr="00A379D6" w:rsidRDefault="003B7414" w:rsidP="00681C48">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Перейдемо до уточнення головних понять дослідження.</w:t>
      </w:r>
    </w:p>
    <w:p w:rsidR="00046DB7" w:rsidRPr="00A379D6" w:rsidRDefault="00046DB7" w:rsidP="00046DB7">
      <w:pPr>
        <w:spacing w:after="0" w:line="360" w:lineRule="auto"/>
        <w:ind w:firstLine="709"/>
        <w:jc w:val="both"/>
        <w:rPr>
          <w:rFonts w:ascii="Times New Roman" w:hAnsi="Times New Roman" w:cs="Times New Roman"/>
          <w:sz w:val="28"/>
          <w:szCs w:val="28"/>
          <w:lang w:val="uk-UA"/>
        </w:rPr>
      </w:pPr>
    </w:p>
    <w:p w:rsidR="00E1035B" w:rsidRPr="00A379D6" w:rsidRDefault="00E1035B" w:rsidP="004226D8">
      <w:pPr>
        <w:spacing w:after="0" w:line="360" w:lineRule="auto"/>
        <w:ind w:firstLine="709"/>
        <w:jc w:val="both"/>
        <w:outlineLvl w:val="0"/>
        <w:rPr>
          <w:rFonts w:ascii="Times New Roman" w:hAnsi="Times New Roman" w:cs="Times New Roman"/>
          <w:b/>
          <w:sz w:val="28"/>
          <w:szCs w:val="28"/>
          <w:lang w:val="uk-UA"/>
        </w:rPr>
      </w:pPr>
      <w:bookmarkStart w:id="5" w:name="_Toc26385824"/>
      <w:r w:rsidRPr="00A379D6">
        <w:rPr>
          <w:rFonts w:ascii="Times New Roman" w:hAnsi="Times New Roman" w:cs="Times New Roman"/>
          <w:b/>
          <w:sz w:val="28"/>
          <w:szCs w:val="28"/>
          <w:lang w:val="uk-UA"/>
        </w:rPr>
        <w:lastRenderedPageBreak/>
        <w:t>1.2. Уточнення головних понять дослідження: «соціальна робота», «фактор розвитку», «регіональний заклад вищої освіти Європейського взірця»</w:t>
      </w:r>
      <w:bookmarkEnd w:id="5"/>
    </w:p>
    <w:p w:rsidR="00ED0F0B" w:rsidRPr="00A379D6" w:rsidRDefault="00ED0F0B" w:rsidP="00ED0F0B">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Розглядаючи поняття «соціальна робота», в науковій літературі також існують різні думку з цього приводу. Виникає цей термін на початку ХХ ст. під американською назвою «</w:t>
      </w:r>
      <w:proofErr w:type="spellStart"/>
      <w:r w:rsidRPr="00A379D6">
        <w:rPr>
          <w:rFonts w:ascii="Times New Roman" w:hAnsi="Times New Roman" w:cs="Times New Roman"/>
          <w:sz w:val="28"/>
          <w:szCs w:val="28"/>
          <w:lang w:val="uk-UA"/>
        </w:rPr>
        <w:t>social</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work</w:t>
      </w:r>
      <w:proofErr w:type="spellEnd"/>
      <w:r w:rsidRPr="00A379D6">
        <w:rPr>
          <w:rFonts w:ascii="Times New Roman" w:hAnsi="Times New Roman" w:cs="Times New Roman"/>
          <w:sz w:val="28"/>
          <w:szCs w:val="28"/>
          <w:lang w:val="uk-UA"/>
        </w:rPr>
        <w:t xml:space="preserve">». Але у вітчизняну систему він проникає тільки у 80-90-х роках ХХ ст. Аналізуючи соціальну роботу як поняття, необхідно звернути увагу на те, що базовим словом виступає «робота», яка вказує на організовану діяльність людини, а слово «соціальна» підкреслює особливість цієї роботи, тобто робота, яка враховує соціальні чинники, що впливають на соціалізацію людей. </w:t>
      </w:r>
    </w:p>
    <w:p w:rsidR="00ED0F0B" w:rsidRPr="00A379D6" w:rsidRDefault="00ED0F0B" w:rsidP="00ED0F0B">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На думку вчених-лінгвістів це поняття не є коректним і дає змогу розглядати соціальну роботу лише як практичну діяльність [</w:t>
      </w:r>
      <w:r w:rsidR="004D0963" w:rsidRPr="00A379D6">
        <w:rPr>
          <w:rFonts w:ascii="Times New Roman" w:hAnsi="Times New Roman" w:cs="Times New Roman"/>
          <w:sz w:val="28"/>
          <w:szCs w:val="28"/>
          <w:lang w:val="uk-UA"/>
        </w:rPr>
        <w:fldChar w:fldCharType="begin"/>
      </w:r>
      <w:r w:rsidR="004D0963" w:rsidRPr="00A379D6">
        <w:rPr>
          <w:rFonts w:ascii="Times New Roman" w:hAnsi="Times New Roman" w:cs="Times New Roman"/>
          <w:sz w:val="28"/>
          <w:szCs w:val="28"/>
          <w:lang w:val="uk-UA"/>
        </w:rPr>
        <w:instrText xml:space="preserve"> REF _Ref11787307 \r \h </w:instrText>
      </w:r>
      <w:r w:rsidR="00A379D6">
        <w:rPr>
          <w:rFonts w:ascii="Times New Roman" w:hAnsi="Times New Roman" w:cs="Times New Roman"/>
          <w:sz w:val="28"/>
          <w:szCs w:val="28"/>
          <w:lang w:val="uk-UA"/>
        </w:rPr>
        <w:instrText xml:space="preserve"> \* MERGEFORMAT </w:instrText>
      </w:r>
      <w:r w:rsidR="004D0963" w:rsidRPr="00A379D6">
        <w:rPr>
          <w:rFonts w:ascii="Times New Roman" w:hAnsi="Times New Roman" w:cs="Times New Roman"/>
          <w:sz w:val="28"/>
          <w:szCs w:val="28"/>
          <w:lang w:val="uk-UA"/>
        </w:rPr>
      </w:r>
      <w:r w:rsidR="004D0963"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7</w:t>
      </w:r>
      <w:r w:rsidR="004D0963" w:rsidRPr="00A379D6">
        <w:rPr>
          <w:rFonts w:ascii="Times New Roman" w:hAnsi="Times New Roman" w:cs="Times New Roman"/>
          <w:sz w:val="28"/>
          <w:szCs w:val="28"/>
          <w:lang w:val="uk-UA"/>
        </w:rPr>
        <w:fldChar w:fldCharType="end"/>
      </w:r>
      <w:r w:rsidR="00436D97" w:rsidRPr="00A379D6">
        <w:rPr>
          <w:rFonts w:ascii="Times New Roman" w:hAnsi="Times New Roman" w:cs="Times New Roman"/>
          <w:sz w:val="28"/>
          <w:szCs w:val="28"/>
          <w:lang w:val="uk-UA"/>
        </w:rPr>
        <w:t>, с. 108-109</w:t>
      </w:r>
      <w:r w:rsidRPr="00A379D6">
        <w:rPr>
          <w:rFonts w:ascii="Times New Roman" w:hAnsi="Times New Roman" w:cs="Times New Roman"/>
          <w:sz w:val="28"/>
          <w:szCs w:val="28"/>
          <w:lang w:val="uk-UA"/>
        </w:rPr>
        <w:t xml:space="preserve">]. </w:t>
      </w:r>
    </w:p>
    <w:p w:rsidR="00ED0F0B" w:rsidRPr="00A379D6" w:rsidRDefault="00ED0F0B" w:rsidP="00ED0F0B">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Розглядаючи точку зору російського вченого В. Нікітіна, який також аналізує сутність поняття «соціальна робота», відзначимо, що воно ідентифікує багатогранний процес міжособи</w:t>
      </w:r>
      <w:r w:rsidR="00A46150" w:rsidRPr="00A379D6">
        <w:rPr>
          <w:rFonts w:ascii="Times New Roman" w:hAnsi="Times New Roman" w:cs="Times New Roman"/>
          <w:sz w:val="28"/>
          <w:szCs w:val="28"/>
          <w:lang w:val="uk-UA"/>
        </w:rPr>
        <w:t>стісної</w:t>
      </w:r>
      <w:r w:rsidRPr="00A379D6">
        <w:rPr>
          <w:rFonts w:ascii="Times New Roman" w:hAnsi="Times New Roman" w:cs="Times New Roman"/>
          <w:sz w:val="28"/>
          <w:szCs w:val="28"/>
          <w:lang w:val="uk-UA"/>
        </w:rPr>
        <w:t xml:space="preserve"> взаємодії і традиція його трактування в науці не відповідає ні її лінгвістичному, ні тим більше її складному соціально-гуманітарному змісту</w:t>
      </w:r>
      <w:r w:rsidR="00436D97" w:rsidRPr="00A379D6">
        <w:rPr>
          <w:rFonts w:ascii="Times New Roman" w:hAnsi="Times New Roman" w:cs="Times New Roman"/>
          <w:sz w:val="28"/>
          <w:szCs w:val="28"/>
          <w:lang w:val="uk-UA"/>
        </w:rPr>
        <w:t>.</w:t>
      </w:r>
    </w:p>
    <w:p w:rsidR="007A10E4" w:rsidRPr="00A379D6" w:rsidRDefault="007A10E4" w:rsidP="007A10E4">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П.</w:t>
      </w:r>
      <w:r w:rsidR="004226D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 xml:space="preserve">Д. </w:t>
      </w:r>
      <w:proofErr w:type="spellStart"/>
      <w:r w:rsidRPr="00A379D6">
        <w:rPr>
          <w:rFonts w:ascii="Times New Roman" w:hAnsi="Times New Roman" w:cs="Times New Roman"/>
          <w:sz w:val="28"/>
          <w:szCs w:val="28"/>
          <w:lang w:val="uk-UA"/>
        </w:rPr>
        <w:t>Павленок</w:t>
      </w:r>
      <w:proofErr w:type="spellEnd"/>
      <w:r w:rsidRPr="00A379D6">
        <w:rPr>
          <w:rFonts w:ascii="Times New Roman" w:hAnsi="Times New Roman" w:cs="Times New Roman"/>
          <w:sz w:val="28"/>
          <w:szCs w:val="28"/>
          <w:lang w:val="uk-UA"/>
        </w:rPr>
        <w:t xml:space="preserve"> вважає, що соціальна робота являє собою інтегрований вид діяльності, обумовлений її головним об'єктом – людиною як органічною єдністю її біологічного, психологічного та соціального компонентів [</w:t>
      </w:r>
      <w:r w:rsidR="004D0963" w:rsidRPr="00A379D6">
        <w:rPr>
          <w:rFonts w:ascii="Times New Roman" w:hAnsi="Times New Roman" w:cs="Times New Roman"/>
          <w:sz w:val="28"/>
          <w:szCs w:val="28"/>
          <w:lang w:val="uk-UA"/>
        </w:rPr>
        <w:fldChar w:fldCharType="begin"/>
      </w:r>
      <w:r w:rsidR="004D0963" w:rsidRPr="00A379D6">
        <w:rPr>
          <w:rFonts w:ascii="Times New Roman" w:hAnsi="Times New Roman" w:cs="Times New Roman"/>
          <w:sz w:val="28"/>
          <w:szCs w:val="28"/>
          <w:lang w:val="uk-UA"/>
        </w:rPr>
        <w:instrText xml:space="preserve"> REF _Ref11787321 \r \h </w:instrText>
      </w:r>
      <w:r w:rsidR="00A379D6">
        <w:rPr>
          <w:rFonts w:ascii="Times New Roman" w:hAnsi="Times New Roman" w:cs="Times New Roman"/>
          <w:sz w:val="28"/>
          <w:szCs w:val="28"/>
          <w:lang w:val="uk-UA"/>
        </w:rPr>
        <w:instrText xml:space="preserve"> \* MERGEFORMAT </w:instrText>
      </w:r>
      <w:r w:rsidR="004D0963" w:rsidRPr="00A379D6">
        <w:rPr>
          <w:rFonts w:ascii="Times New Roman" w:hAnsi="Times New Roman" w:cs="Times New Roman"/>
          <w:sz w:val="28"/>
          <w:szCs w:val="28"/>
          <w:lang w:val="uk-UA"/>
        </w:rPr>
      </w:r>
      <w:r w:rsidR="004D0963"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40</w:t>
      </w:r>
      <w:r w:rsidR="004D0963" w:rsidRPr="00A379D6">
        <w:rPr>
          <w:rFonts w:ascii="Times New Roman" w:hAnsi="Times New Roman" w:cs="Times New Roman"/>
          <w:sz w:val="28"/>
          <w:szCs w:val="28"/>
          <w:lang w:val="uk-UA"/>
        </w:rPr>
        <w:fldChar w:fldCharType="end"/>
      </w:r>
      <w:r w:rsidRPr="00A379D6">
        <w:rPr>
          <w:rFonts w:ascii="Times New Roman" w:hAnsi="Times New Roman" w:cs="Times New Roman"/>
          <w:sz w:val="28"/>
          <w:szCs w:val="28"/>
          <w:lang w:val="uk-UA"/>
        </w:rPr>
        <w:t>]. Є й думка про те, що соціальна робота – це «особливий вид діяльності, спрямованої на вирішення соціальних проблем окремих особистостей і груп, створення умов, що сприяють відновленню або поліпшенню здатності людей до соціального функціонування» [</w:t>
      </w:r>
      <w:r w:rsidR="004D0963" w:rsidRPr="00A379D6">
        <w:rPr>
          <w:rFonts w:ascii="Times New Roman" w:hAnsi="Times New Roman" w:cs="Times New Roman"/>
          <w:sz w:val="28"/>
          <w:szCs w:val="28"/>
          <w:lang w:val="uk-UA"/>
        </w:rPr>
        <w:fldChar w:fldCharType="begin"/>
      </w:r>
      <w:r w:rsidR="004D0963" w:rsidRPr="00A379D6">
        <w:rPr>
          <w:rFonts w:ascii="Times New Roman" w:hAnsi="Times New Roman" w:cs="Times New Roman"/>
          <w:sz w:val="28"/>
          <w:szCs w:val="28"/>
          <w:lang w:val="uk-UA"/>
        </w:rPr>
        <w:instrText xml:space="preserve"> REF _Ref11787336 \r \h </w:instrText>
      </w:r>
      <w:r w:rsidR="00A379D6">
        <w:rPr>
          <w:rFonts w:ascii="Times New Roman" w:hAnsi="Times New Roman" w:cs="Times New Roman"/>
          <w:sz w:val="28"/>
          <w:szCs w:val="28"/>
          <w:lang w:val="uk-UA"/>
        </w:rPr>
        <w:instrText xml:space="preserve"> \* MERGEFORMAT </w:instrText>
      </w:r>
      <w:r w:rsidR="004D0963" w:rsidRPr="00A379D6">
        <w:rPr>
          <w:rFonts w:ascii="Times New Roman" w:hAnsi="Times New Roman" w:cs="Times New Roman"/>
          <w:sz w:val="28"/>
          <w:szCs w:val="28"/>
          <w:lang w:val="uk-UA"/>
        </w:rPr>
      </w:r>
      <w:r w:rsidR="004D0963"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62</w:t>
      </w:r>
      <w:r w:rsidR="004D0963" w:rsidRPr="00A379D6">
        <w:rPr>
          <w:rFonts w:ascii="Times New Roman" w:hAnsi="Times New Roman" w:cs="Times New Roman"/>
          <w:sz w:val="28"/>
          <w:szCs w:val="28"/>
          <w:lang w:val="uk-UA"/>
        </w:rPr>
        <w:fldChar w:fldCharType="end"/>
      </w:r>
      <w:r w:rsidRPr="00A379D6">
        <w:rPr>
          <w:rFonts w:ascii="Times New Roman" w:hAnsi="Times New Roman" w:cs="Times New Roman"/>
          <w:sz w:val="28"/>
          <w:szCs w:val="28"/>
          <w:lang w:val="uk-UA"/>
        </w:rPr>
        <w:t xml:space="preserve">]. </w:t>
      </w:r>
    </w:p>
    <w:p w:rsidR="007A10E4" w:rsidRPr="00A379D6" w:rsidRDefault="007A10E4" w:rsidP="00D048F9">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Інтерес представляє і визначення соціальної роботи С.</w:t>
      </w:r>
      <w:r w:rsidR="004226D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І.</w:t>
      </w:r>
      <w:r w:rsidR="004226D8" w:rsidRPr="00A379D6">
        <w:rPr>
          <w:rFonts w:ascii="Times New Roman" w:hAnsi="Times New Roman" w:cs="Times New Roman"/>
          <w:sz w:val="28"/>
          <w:szCs w:val="28"/>
          <w:lang w:val="uk-UA"/>
        </w:rPr>
        <w:t xml:space="preserve"> </w:t>
      </w:r>
      <w:proofErr w:type="spellStart"/>
      <w:r w:rsidR="004226D8" w:rsidRPr="00A379D6">
        <w:rPr>
          <w:rFonts w:ascii="Times New Roman" w:hAnsi="Times New Roman" w:cs="Times New Roman"/>
          <w:sz w:val="28"/>
          <w:szCs w:val="28"/>
          <w:lang w:val="uk-UA"/>
        </w:rPr>
        <w:t>Г</w:t>
      </w:r>
      <w:r w:rsidRPr="00A379D6">
        <w:rPr>
          <w:rFonts w:ascii="Times New Roman" w:hAnsi="Times New Roman" w:cs="Times New Roman"/>
          <w:sz w:val="28"/>
          <w:szCs w:val="28"/>
          <w:lang w:val="uk-UA"/>
        </w:rPr>
        <w:t>рігорь</w:t>
      </w:r>
      <w:r w:rsidR="004226D8" w:rsidRPr="00A379D6">
        <w:rPr>
          <w:rFonts w:ascii="Times New Roman" w:hAnsi="Times New Roman" w:cs="Times New Roman"/>
          <w:sz w:val="28"/>
          <w:szCs w:val="28"/>
          <w:lang w:val="uk-UA"/>
        </w:rPr>
        <w:t>є</w:t>
      </w:r>
      <w:r w:rsidRPr="00A379D6">
        <w:rPr>
          <w:rFonts w:ascii="Times New Roman" w:hAnsi="Times New Roman" w:cs="Times New Roman"/>
          <w:sz w:val="28"/>
          <w:szCs w:val="28"/>
          <w:lang w:val="uk-UA"/>
        </w:rPr>
        <w:t>ва</w:t>
      </w:r>
      <w:proofErr w:type="spellEnd"/>
      <w:r w:rsidRPr="00A379D6">
        <w:rPr>
          <w:rFonts w:ascii="Times New Roman" w:hAnsi="Times New Roman" w:cs="Times New Roman"/>
          <w:sz w:val="28"/>
          <w:szCs w:val="28"/>
          <w:lang w:val="uk-UA"/>
        </w:rPr>
        <w:t xml:space="preserve">, який, каже, що соціальна робота </w:t>
      </w:r>
      <w:r w:rsidR="00D048F9"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 xml:space="preserve"> це різновид соціальної діяльності, що має на меті оптимізувати здійс</w:t>
      </w:r>
      <w:r w:rsidR="00D048F9" w:rsidRPr="00A379D6">
        <w:rPr>
          <w:rFonts w:ascii="Times New Roman" w:hAnsi="Times New Roman" w:cs="Times New Roman"/>
          <w:sz w:val="28"/>
          <w:szCs w:val="28"/>
          <w:lang w:val="uk-UA"/>
        </w:rPr>
        <w:t xml:space="preserve">нення суб'єктної ролі людей у </w:t>
      </w:r>
      <w:r w:rsidRPr="00A379D6">
        <w:rPr>
          <w:rFonts w:ascii="Times New Roman" w:hAnsi="Times New Roman" w:cs="Times New Roman"/>
          <w:sz w:val="28"/>
          <w:szCs w:val="28"/>
          <w:lang w:val="uk-UA"/>
        </w:rPr>
        <w:t>всіх сферах життя суспільства в процесі спільного задоволення потреб підтримки</w:t>
      </w:r>
      <w:r w:rsidR="00D048F9"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життєзабезпечення і діяльного існування особистості [</w:t>
      </w:r>
      <w:r w:rsidR="004D0963" w:rsidRPr="00A379D6">
        <w:rPr>
          <w:rFonts w:ascii="Times New Roman" w:hAnsi="Times New Roman" w:cs="Times New Roman"/>
          <w:sz w:val="28"/>
          <w:szCs w:val="28"/>
          <w:lang w:val="uk-UA"/>
        </w:rPr>
        <w:fldChar w:fldCharType="begin"/>
      </w:r>
      <w:r w:rsidR="004D0963" w:rsidRPr="00A379D6">
        <w:rPr>
          <w:rFonts w:ascii="Times New Roman" w:hAnsi="Times New Roman" w:cs="Times New Roman"/>
          <w:sz w:val="28"/>
          <w:szCs w:val="28"/>
          <w:lang w:val="uk-UA"/>
        </w:rPr>
        <w:instrText xml:space="preserve"> REF _Ref11787346 \r \h </w:instrText>
      </w:r>
      <w:r w:rsidR="00A379D6">
        <w:rPr>
          <w:rFonts w:ascii="Times New Roman" w:hAnsi="Times New Roman" w:cs="Times New Roman"/>
          <w:sz w:val="28"/>
          <w:szCs w:val="28"/>
          <w:lang w:val="uk-UA"/>
        </w:rPr>
        <w:instrText xml:space="preserve"> \* MERGEFORMAT </w:instrText>
      </w:r>
      <w:r w:rsidR="004D0963" w:rsidRPr="00A379D6">
        <w:rPr>
          <w:rFonts w:ascii="Times New Roman" w:hAnsi="Times New Roman" w:cs="Times New Roman"/>
          <w:sz w:val="28"/>
          <w:szCs w:val="28"/>
          <w:lang w:val="uk-UA"/>
        </w:rPr>
      </w:r>
      <w:r w:rsidR="004D0963"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15</w:t>
      </w:r>
      <w:r w:rsidR="004D0963" w:rsidRPr="00A379D6">
        <w:rPr>
          <w:rFonts w:ascii="Times New Roman" w:hAnsi="Times New Roman" w:cs="Times New Roman"/>
          <w:sz w:val="28"/>
          <w:szCs w:val="28"/>
          <w:lang w:val="uk-UA"/>
        </w:rPr>
        <w:fldChar w:fldCharType="end"/>
      </w:r>
      <w:r w:rsidRPr="00A379D6">
        <w:rPr>
          <w:rFonts w:ascii="Times New Roman" w:hAnsi="Times New Roman" w:cs="Times New Roman"/>
          <w:sz w:val="28"/>
          <w:szCs w:val="28"/>
          <w:lang w:val="uk-UA"/>
        </w:rPr>
        <w:t xml:space="preserve">]. Як бачимо, в основі визначення </w:t>
      </w:r>
      <w:r w:rsidRPr="00A379D6">
        <w:rPr>
          <w:rFonts w:ascii="Times New Roman" w:hAnsi="Times New Roman" w:cs="Times New Roman"/>
          <w:sz w:val="28"/>
          <w:szCs w:val="28"/>
          <w:lang w:val="uk-UA"/>
        </w:rPr>
        <w:lastRenderedPageBreak/>
        <w:t xml:space="preserve">соціальної роботи </w:t>
      </w:r>
      <w:r w:rsidR="00D048F9"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 xml:space="preserve">саме </w:t>
      </w:r>
      <w:proofErr w:type="spellStart"/>
      <w:r w:rsidRPr="00A379D6">
        <w:rPr>
          <w:rFonts w:ascii="Times New Roman" w:hAnsi="Times New Roman" w:cs="Times New Roman"/>
          <w:sz w:val="28"/>
          <w:szCs w:val="28"/>
          <w:lang w:val="uk-UA"/>
        </w:rPr>
        <w:t>діяльнісний</w:t>
      </w:r>
      <w:proofErr w:type="spellEnd"/>
      <w:r w:rsidRPr="00A379D6">
        <w:rPr>
          <w:rFonts w:ascii="Times New Roman" w:hAnsi="Times New Roman" w:cs="Times New Roman"/>
          <w:sz w:val="28"/>
          <w:szCs w:val="28"/>
          <w:lang w:val="uk-UA"/>
        </w:rPr>
        <w:t xml:space="preserve"> підхід, з чого можна зробити висновок,</w:t>
      </w:r>
      <w:r w:rsidR="00D048F9"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 xml:space="preserve">що соціальна робота </w:t>
      </w:r>
      <w:r w:rsidR="00D048F9"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 xml:space="preserve"> це особливий інтегрований вид соціальної діяльності, який, </w:t>
      </w:r>
      <w:r w:rsidR="00D048F9" w:rsidRPr="00A379D6">
        <w:rPr>
          <w:rFonts w:ascii="Times New Roman" w:hAnsi="Times New Roman" w:cs="Times New Roman"/>
          <w:sz w:val="28"/>
          <w:szCs w:val="28"/>
          <w:lang w:val="uk-UA"/>
        </w:rPr>
        <w:t>ґрунтуючись</w:t>
      </w:r>
      <w:r w:rsidRPr="00A379D6">
        <w:rPr>
          <w:rFonts w:ascii="Times New Roman" w:hAnsi="Times New Roman" w:cs="Times New Roman"/>
          <w:sz w:val="28"/>
          <w:szCs w:val="28"/>
          <w:lang w:val="uk-UA"/>
        </w:rPr>
        <w:t xml:space="preserve"> на даних різних наук,</w:t>
      </w:r>
      <w:r w:rsidR="00D048F9"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сучасних соціальних досліджень і практик, дозволяє створити умови для вирішення</w:t>
      </w:r>
      <w:r w:rsidR="00D048F9"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соціальних пр</w:t>
      </w:r>
      <w:r w:rsidR="00D048F9" w:rsidRPr="00A379D6">
        <w:rPr>
          <w:rFonts w:ascii="Times New Roman" w:hAnsi="Times New Roman" w:cs="Times New Roman"/>
          <w:sz w:val="28"/>
          <w:szCs w:val="28"/>
          <w:lang w:val="uk-UA"/>
        </w:rPr>
        <w:t xml:space="preserve">облем особистостей і соціальних </w:t>
      </w:r>
      <w:r w:rsidRPr="00A379D6">
        <w:rPr>
          <w:rFonts w:ascii="Times New Roman" w:hAnsi="Times New Roman" w:cs="Times New Roman"/>
          <w:sz w:val="28"/>
          <w:szCs w:val="28"/>
          <w:lang w:val="uk-UA"/>
        </w:rPr>
        <w:t>груп, активізації соціальних ресурсів об'єкта соціальної роботи з метою оптимізації</w:t>
      </w:r>
      <w:r w:rsidR="00D048F9"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його суб'єктної ролі, а також забезпечення соціального благополуччя суспільства в цілому.</w:t>
      </w:r>
    </w:p>
    <w:p w:rsidR="00ED0F0B" w:rsidRPr="00A379D6" w:rsidRDefault="00ED0F0B" w:rsidP="00ED0F0B">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Вважаємо доцільним в своєму дослідженні використовувати трактування поняття соціальної роботи, запропоноване Міжнародною федерацією соціальних працівників. Згідно їх розуміння, </w:t>
      </w:r>
      <w:proofErr w:type="spellStart"/>
      <w:r w:rsidRPr="00A379D6">
        <w:rPr>
          <w:rFonts w:ascii="Times New Roman" w:hAnsi="Times New Roman" w:cs="Times New Roman"/>
          <w:sz w:val="28"/>
          <w:szCs w:val="28"/>
          <w:lang w:val="uk-UA"/>
        </w:rPr>
        <w:t>cоціальна</w:t>
      </w:r>
      <w:proofErr w:type="spellEnd"/>
      <w:r w:rsidRPr="00A379D6">
        <w:rPr>
          <w:rFonts w:ascii="Times New Roman" w:hAnsi="Times New Roman" w:cs="Times New Roman"/>
          <w:sz w:val="28"/>
          <w:szCs w:val="28"/>
          <w:lang w:val="uk-UA"/>
        </w:rPr>
        <w:t xml:space="preserve"> робота – це вид професійної діяльності, мета якої полягає в проведенні соціальних перетворень в суспільстві в цілому і в його окремих сферах зокрема. Згідно цієї концепції, соціальна робота організовується у співвідношенні з гуманітарними, релігійними і демократичними ідеалами й філософськими теоріями та являє собою універсальну можливість задоволення людських потреб, що виникають в результаті соціальної взаємодії особи і суспільства. Тому більшість зарубіжних учених вбачають головне призначення соціальної роботи в наданні соціальної допомоги людям [</w:t>
      </w:r>
      <w:r w:rsidR="004D0963" w:rsidRPr="00A379D6">
        <w:rPr>
          <w:rFonts w:ascii="Times New Roman" w:hAnsi="Times New Roman" w:cs="Times New Roman"/>
          <w:sz w:val="28"/>
          <w:szCs w:val="28"/>
          <w:lang w:val="uk-UA"/>
        </w:rPr>
        <w:fldChar w:fldCharType="begin"/>
      </w:r>
      <w:r w:rsidR="004D0963" w:rsidRPr="00A379D6">
        <w:rPr>
          <w:rFonts w:ascii="Times New Roman" w:hAnsi="Times New Roman" w:cs="Times New Roman"/>
          <w:sz w:val="28"/>
          <w:szCs w:val="28"/>
          <w:lang w:val="uk-UA"/>
        </w:rPr>
        <w:instrText xml:space="preserve"> REF _Ref11787357 \r \h </w:instrText>
      </w:r>
      <w:r w:rsidR="00A379D6">
        <w:rPr>
          <w:rFonts w:ascii="Times New Roman" w:hAnsi="Times New Roman" w:cs="Times New Roman"/>
          <w:sz w:val="28"/>
          <w:szCs w:val="28"/>
          <w:lang w:val="uk-UA"/>
        </w:rPr>
        <w:instrText xml:space="preserve"> \* MERGEFORMAT </w:instrText>
      </w:r>
      <w:r w:rsidR="004D0963" w:rsidRPr="00A379D6">
        <w:rPr>
          <w:rFonts w:ascii="Times New Roman" w:hAnsi="Times New Roman" w:cs="Times New Roman"/>
          <w:sz w:val="28"/>
          <w:szCs w:val="28"/>
          <w:lang w:val="uk-UA"/>
        </w:rPr>
      </w:r>
      <w:r w:rsidR="004D0963"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37</w:t>
      </w:r>
      <w:r w:rsidR="004D0963" w:rsidRPr="00A379D6">
        <w:rPr>
          <w:rFonts w:ascii="Times New Roman" w:hAnsi="Times New Roman" w:cs="Times New Roman"/>
          <w:sz w:val="28"/>
          <w:szCs w:val="28"/>
          <w:lang w:val="uk-UA"/>
        </w:rPr>
        <w:fldChar w:fldCharType="end"/>
      </w:r>
      <w:r w:rsidR="004D0963"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 xml:space="preserve"> c. 73].</w:t>
      </w:r>
    </w:p>
    <w:p w:rsidR="00ED0F0B" w:rsidRPr="00A379D6" w:rsidRDefault="00ED0F0B" w:rsidP="00ED0F0B">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Найчастіше в літературі можна зустріти наступне визначення соціальної роботи: «</w:t>
      </w:r>
      <w:r w:rsidR="00C179E7" w:rsidRPr="00A379D6">
        <w:rPr>
          <w:rFonts w:ascii="Times New Roman" w:hAnsi="Times New Roman" w:cs="Times New Roman"/>
          <w:sz w:val="28"/>
          <w:szCs w:val="28"/>
          <w:lang w:val="uk-UA"/>
        </w:rPr>
        <w:t>5и89+</w:t>
      </w:r>
      <w:r w:rsidRPr="00A379D6">
        <w:rPr>
          <w:rFonts w:ascii="Times New Roman" w:hAnsi="Times New Roman" w:cs="Times New Roman"/>
          <w:sz w:val="28"/>
          <w:szCs w:val="28"/>
          <w:lang w:val="uk-UA"/>
        </w:rPr>
        <w:t>Професійна соціальна робота це діяльність фахівця, спрямована на вирішення соціальних проблем окремих особистостей, шарів і груп». Також соціальна робота спрямована на створення умов, які сприяють відновленню або поліпшенню здібностей людей до соціального функціонування на підставі комплексу спеціальних знань і практичних навичок.</w:t>
      </w:r>
    </w:p>
    <w:p w:rsidR="00C179E7" w:rsidRPr="00A379D6" w:rsidRDefault="00C179E7" w:rsidP="00ED0F0B">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Існує глобальне визначення соціальної роботи, яке прийнято у всьому світі. </w:t>
      </w:r>
      <w:r w:rsidR="008048A1" w:rsidRPr="00A379D6">
        <w:rPr>
          <w:rFonts w:ascii="Times New Roman" w:hAnsi="Times New Roman" w:cs="Times New Roman"/>
          <w:sz w:val="28"/>
          <w:szCs w:val="28"/>
          <w:lang w:val="uk-UA"/>
        </w:rPr>
        <w:t xml:space="preserve">Воно затверджено Міжнародною Асоціацією соціальних працівників та Міжнародною Асоціацією шкіл соціальної роботи в 2014 році. Окрім самого визначення документ містить коментарі, які відображають завдання, принципи та концепції соціальної роботи. </w:t>
      </w:r>
    </w:p>
    <w:p w:rsidR="0059303F" w:rsidRPr="00A379D6" w:rsidRDefault="008048A1" w:rsidP="008048A1">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lastRenderedPageBreak/>
        <w:t>Отже, соціальна робота і міжнародному розумінні – це  «базована</w:t>
      </w:r>
      <w:r w:rsidR="0059303F" w:rsidRPr="00A379D6">
        <w:rPr>
          <w:rFonts w:ascii="Times New Roman" w:hAnsi="Times New Roman" w:cs="Times New Roman"/>
          <w:sz w:val="28"/>
          <w:szCs w:val="28"/>
          <w:lang w:val="uk-UA"/>
        </w:rPr>
        <w:t xml:space="preserve"> на</w:t>
      </w:r>
      <w:r w:rsidRPr="00A379D6">
        <w:rPr>
          <w:rFonts w:ascii="Times New Roman" w:hAnsi="Times New Roman" w:cs="Times New Roman"/>
          <w:sz w:val="28"/>
          <w:szCs w:val="28"/>
          <w:lang w:val="uk-UA"/>
        </w:rPr>
        <w:t xml:space="preserve"> практиці професія та академічна дисципліна</w:t>
      </w:r>
      <w:r w:rsidR="0059303F" w:rsidRPr="00A379D6">
        <w:rPr>
          <w:rFonts w:ascii="Times New Roman" w:hAnsi="Times New Roman" w:cs="Times New Roman"/>
          <w:sz w:val="28"/>
          <w:szCs w:val="28"/>
          <w:lang w:val="uk-UA"/>
        </w:rPr>
        <w:t>, яка сприяє соціальним змінам та розвитку, соціальній згуртованості, активізації та звільненню людей. Центральне місце в соціальній роботі посідають принципи соціальної справедливості, прав людини, колективної відповідальності і поваги до різноманітності. Підкріплена теоріями соціальної роботи, соціальних і гуманітарних наук, а також місцевими знаннями, соціальна робота залучає людей і структури для вирішення життєвих проблем та покращення благополуччя»</w:t>
      </w:r>
      <w:r w:rsidR="004D0963" w:rsidRPr="00A379D6">
        <w:rPr>
          <w:rFonts w:ascii="Times New Roman" w:hAnsi="Times New Roman" w:cs="Times New Roman"/>
          <w:sz w:val="28"/>
          <w:szCs w:val="28"/>
          <w:lang w:val="uk-UA"/>
        </w:rPr>
        <w:t xml:space="preserve"> [</w:t>
      </w:r>
      <w:r w:rsidR="004D0963" w:rsidRPr="00A379D6">
        <w:rPr>
          <w:rFonts w:ascii="Times New Roman" w:hAnsi="Times New Roman" w:cs="Times New Roman"/>
          <w:sz w:val="28"/>
          <w:szCs w:val="28"/>
          <w:lang w:val="uk-UA"/>
        </w:rPr>
        <w:fldChar w:fldCharType="begin"/>
      </w:r>
      <w:r w:rsidR="004D0963" w:rsidRPr="00A379D6">
        <w:rPr>
          <w:rFonts w:ascii="Times New Roman" w:hAnsi="Times New Roman" w:cs="Times New Roman"/>
          <w:sz w:val="28"/>
          <w:szCs w:val="28"/>
          <w:lang w:val="uk-UA"/>
        </w:rPr>
        <w:instrText xml:space="preserve"> REF _Ref11787379 \r \h </w:instrText>
      </w:r>
      <w:r w:rsidR="00F73E32" w:rsidRPr="00A379D6">
        <w:rPr>
          <w:rFonts w:ascii="Times New Roman" w:hAnsi="Times New Roman" w:cs="Times New Roman"/>
          <w:sz w:val="28"/>
          <w:szCs w:val="28"/>
          <w:lang w:val="uk-UA"/>
        </w:rPr>
        <w:instrText xml:space="preserve"> \* MERGEFORMAT </w:instrText>
      </w:r>
      <w:r w:rsidR="004D0963" w:rsidRPr="00A379D6">
        <w:rPr>
          <w:rFonts w:ascii="Times New Roman" w:hAnsi="Times New Roman" w:cs="Times New Roman"/>
          <w:sz w:val="28"/>
          <w:szCs w:val="28"/>
          <w:lang w:val="uk-UA"/>
        </w:rPr>
      </w:r>
      <w:r w:rsidR="004D0963"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73</w:t>
      </w:r>
      <w:r w:rsidR="004D0963" w:rsidRPr="00A379D6">
        <w:rPr>
          <w:rFonts w:ascii="Times New Roman" w:hAnsi="Times New Roman" w:cs="Times New Roman"/>
          <w:sz w:val="28"/>
          <w:szCs w:val="28"/>
          <w:lang w:val="uk-UA"/>
        </w:rPr>
        <w:fldChar w:fldCharType="end"/>
      </w:r>
      <w:r w:rsidR="004D0963" w:rsidRPr="00A379D6">
        <w:rPr>
          <w:rFonts w:ascii="Times New Roman" w:hAnsi="Times New Roman" w:cs="Times New Roman"/>
          <w:sz w:val="28"/>
          <w:szCs w:val="28"/>
          <w:lang w:val="uk-UA"/>
        </w:rPr>
        <w:t>]</w:t>
      </w:r>
      <w:r w:rsidR="0059303F" w:rsidRPr="00A379D6">
        <w:rPr>
          <w:rFonts w:ascii="Times New Roman" w:hAnsi="Times New Roman" w:cs="Times New Roman"/>
          <w:sz w:val="28"/>
          <w:szCs w:val="28"/>
          <w:lang w:val="uk-UA"/>
        </w:rPr>
        <w:t xml:space="preserve">. </w:t>
      </w:r>
    </w:p>
    <w:p w:rsidR="006B0CE1" w:rsidRPr="00A379D6" w:rsidRDefault="006B0CE1" w:rsidP="00926A4E">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Аналізуючи поняття «фактор розвитку», в науковій літературі зустрічається лише поняття «фактор розвитку людини», що відноситься до галузей психології та педагогіки. У зв’язку з цим, в рамках нашого дослідження, розглянемо окремо характеристику понять «фактор» та «розвиток». </w:t>
      </w:r>
    </w:p>
    <w:p w:rsidR="00D4354A" w:rsidRPr="00A379D6" w:rsidRDefault="00D4354A" w:rsidP="00926A4E">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Етимологічний словник української мови трактує «фактор» як чинник</w:t>
      </w:r>
      <w:r w:rsidR="004D0963" w:rsidRPr="00A379D6">
        <w:rPr>
          <w:rFonts w:ascii="Times New Roman" w:hAnsi="Times New Roman" w:cs="Times New Roman"/>
          <w:sz w:val="28"/>
          <w:szCs w:val="28"/>
          <w:lang w:val="uk-UA"/>
        </w:rPr>
        <w:t xml:space="preserve"> [</w:t>
      </w:r>
      <w:r w:rsidR="004D0963" w:rsidRPr="00A379D6">
        <w:rPr>
          <w:rFonts w:ascii="Times New Roman" w:hAnsi="Times New Roman" w:cs="Times New Roman"/>
          <w:sz w:val="28"/>
          <w:szCs w:val="28"/>
          <w:lang w:val="uk-UA"/>
        </w:rPr>
        <w:fldChar w:fldCharType="begin"/>
      </w:r>
      <w:r w:rsidR="004D0963" w:rsidRPr="00A379D6">
        <w:rPr>
          <w:rFonts w:ascii="Times New Roman" w:hAnsi="Times New Roman" w:cs="Times New Roman"/>
          <w:sz w:val="28"/>
          <w:szCs w:val="28"/>
          <w:lang w:val="uk-UA"/>
        </w:rPr>
        <w:instrText xml:space="preserve"> REF _Ref11787391 \r \h </w:instrText>
      </w:r>
      <w:r w:rsidR="00A379D6">
        <w:rPr>
          <w:rFonts w:ascii="Times New Roman" w:hAnsi="Times New Roman" w:cs="Times New Roman"/>
          <w:sz w:val="28"/>
          <w:szCs w:val="28"/>
          <w:lang w:val="uk-UA"/>
        </w:rPr>
        <w:instrText xml:space="preserve"> \* MERGEFORMAT </w:instrText>
      </w:r>
      <w:r w:rsidR="004D0963" w:rsidRPr="00A379D6">
        <w:rPr>
          <w:rFonts w:ascii="Times New Roman" w:hAnsi="Times New Roman" w:cs="Times New Roman"/>
          <w:sz w:val="28"/>
          <w:szCs w:val="28"/>
          <w:lang w:val="uk-UA"/>
        </w:rPr>
      </w:r>
      <w:r w:rsidR="004D0963"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17</w:t>
      </w:r>
      <w:r w:rsidR="004D0963" w:rsidRPr="00A379D6">
        <w:rPr>
          <w:rFonts w:ascii="Times New Roman" w:hAnsi="Times New Roman" w:cs="Times New Roman"/>
          <w:sz w:val="28"/>
          <w:szCs w:val="28"/>
          <w:lang w:val="uk-UA"/>
        </w:rPr>
        <w:fldChar w:fldCharType="end"/>
      </w:r>
      <w:r w:rsidR="004D0963"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 xml:space="preserve">. </w:t>
      </w:r>
    </w:p>
    <w:p w:rsidR="00D4354A" w:rsidRPr="00A379D6" w:rsidRDefault="00D4354A" w:rsidP="00D4354A">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В філософському енциклопедичному словнику </w:t>
      </w:r>
      <w:proofErr w:type="spellStart"/>
      <w:r w:rsidRPr="00A379D6">
        <w:rPr>
          <w:rFonts w:ascii="Times New Roman" w:hAnsi="Times New Roman" w:cs="Times New Roman"/>
          <w:sz w:val="28"/>
          <w:szCs w:val="28"/>
          <w:lang w:val="uk-UA"/>
        </w:rPr>
        <w:t>В. І. Шинкар</w:t>
      </w:r>
      <w:proofErr w:type="spellEnd"/>
      <w:r w:rsidRPr="00A379D6">
        <w:rPr>
          <w:rFonts w:ascii="Times New Roman" w:hAnsi="Times New Roman" w:cs="Times New Roman"/>
          <w:sz w:val="28"/>
          <w:szCs w:val="28"/>
          <w:lang w:val="uk-UA"/>
        </w:rPr>
        <w:t>ука надається наступне визначення поняттю «розвиток» – «</w:t>
      </w:r>
      <w:r w:rsidR="00346CF2" w:rsidRPr="00A379D6">
        <w:rPr>
          <w:rFonts w:ascii="Times New Roman" w:hAnsi="Times New Roman" w:cs="Times New Roman"/>
          <w:sz w:val="28"/>
          <w:szCs w:val="28"/>
          <w:lang w:val="uk-UA"/>
        </w:rPr>
        <w:t>незворотна, спрямована, закономірна зміна матеріальних та ідеальних об’єктів; один із загальних видів зв’язку. В історії філософської думки вирізняють три основних тлумачення</w:t>
      </w:r>
      <w:r w:rsidRPr="00A379D6">
        <w:rPr>
          <w:rFonts w:ascii="Times New Roman" w:hAnsi="Times New Roman" w:cs="Times New Roman"/>
          <w:sz w:val="28"/>
          <w:szCs w:val="28"/>
          <w:lang w:val="uk-UA"/>
        </w:rPr>
        <w:t>:</w:t>
      </w:r>
    </w:p>
    <w:p w:rsidR="00D4354A" w:rsidRPr="00A379D6" w:rsidRDefault="00D4354A" w:rsidP="00D4354A">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розвиток –</w:t>
      </w:r>
      <w:r w:rsidR="00346CF2" w:rsidRPr="00A379D6">
        <w:rPr>
          <w:rFonts w:ascii="Times New Roman" w:hAnsi="Times New Roman" w:cs="Times New Roman"/>
          <w:sz w:val="28"/>
          <w:szCs w:val="28"/>
          <w:lang w:val="uk-UA"/>
        </w:rPr>
        <w:t xml:space="preserve"> як збільшення і зменшення, що знайшло відоб</w:t>
      </w:r>
      <w:r w:rsidRPr="00A379D6">
        <w:rPr>
          <w:rFonts w:ascii="Times New Roman" w:hAnsi="Times New Roman" w:cs="Times New Roman"/>
          <w:sz w:val="28"/>
          <w:szCs w:val="28"/>
          <w:lang w:val="uk-UA"/>
        </w:rPr>
        <w:t xml:space="preserve">раження в теоріях преформізму; </w:t>
      </w:r>
    </w:p>
    <w:p w:rsidR="00D4354A" w:rsidRPr="00A379D6" w:rsidRDefault="00D4354A" w:rsidP="00D4354A">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розвиток –</w:t>
      </w:r>
      <w:r w:rsidR="00346CF2" w:rsidRPr="00A379D6">
        <w:rPr>
          <w:rFonts w:ascii="Times New Roman" w:hAnsi="Times New Roman" w:cs="Times New Roman"/>
          <w:sz w:val="28"/>
          <w:szCs w:val="28"/>
          <w:lang w:val="uk-UA"/>
        </w:rPr>
        <w:t xml:space="preserve"> як перехід можливості в дійсніс</w:t>
      </w:r>
      <w:r w:rsidRPr="00A379D6">
        <w:rPr>
          <w:rFonts w:ascii="Times New Roman" w:hAnsi="Times New Roman" w:cs="Times New Roman"/>
          <w:sz w:val="28"/>
          <w:szCs w:val="28"/>
          <w:lang w:val="uk-UA"/>
        </w:rPr>
        <w:t>ть, речі в собі в річ для себе;</w:t>
      </w:r>
    </w:p>
    <w:p w:rsidR="006B0CE1" w:rsidRPr="00A379D6" w:rsidRDefault="00D4354A" w:rsidP="00D4354A">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розвиток – як виникнення нового</w:t>
      </w:r>
      <w:r w:rsidR="004D0963" w:rsidRPr="00A379D6">
        <w:rPr>
          <w:rFonts w:ascii="Times New Roman" w:hAnsi="Times New Roman" w:cs="Times New Roman"/>
          <w:sz w:val="28"/>
          <w:szCs w:val="28"/>
          <w:lang w:val="uk-UA"/>
        </w:rPr>
        <w:t>» [</w:t>
      </w:r>
      <w:r w:rsidR="004D0963" w:rsidRPr="00A379D6">
        <w:rPr>
          <w:rFonts w:ascii="Times New Roman" w:hAnsi="Times New Roman" w:cs="Times New Roman"/>
          <w:sz w:val="28"/>
          <w:szCs w:val="28"/>
          <w:lang w:val="uk-UA"/>
        </w:rPr>
        <w:fldChar w:fldCharType="begin"/>
      </w:r>
      <w:r w:rsidR="004D0963" w:rsidRPr="00A379D6">
        <w:rPr>
          <w:rFonts w:ascii="Times New Roman" w:hAnsi="Times New Roman" w:cs="Times New Roman"/>
          <w:sz w:val="28"/>
          <w:szCs w:val="28"/>
          <w:lang w:val="uk-UA"/>
        </w:rPr>
        <w:instrText xml:space="preserve"> REF _Ref11787426 \r \h </w:instrText>
      </w:r>
      <w:r w:rsidR="00A379D6">
        <w:rPr>
          <w:rFonts w:ascii="Times New Roman" w:hAnsi="Times New Roman" w:cs="Times New Roman"/>
          <w:sz w:val="28"/>
          <w:szCs w:val="28"/>
          <w:lang w:val="uk-UA"/>
        </w:rPr>
        <w:instrText xml:space="preserve"> \* MERGEFORMAT </w:instrText>
      </w:r>
      <w:r w:rsidR="004D0963" w:rsidRPr="00A379D6">
        <w:rPr>
          <w:rFonts w:ascii="Times New Roman" w:hAnsi="Times New Roman" w:cs="Times New Roman"/>
          <w:sz w:val="28"/>
          <w:szCs w:val="28"/>
          <w:lang w:val="uk-UA"/>
        </w:rPr>
      </w:r>
      <w:r w:rsidR="004D0963"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67</w:t>
      </w:r>
      <w:r w:rsidR="004D0963" w:rsidRPr="00A379D6">
        <w:rPr>
          <w:rFonts w:ascii="Times New Roman" w:hAnsi="Times New Roman" w:cs="Times New Roman"/>
          <w:sz w:val="28"/>
          <w:szCs w:val="28"/>
          <w:lang w:val="uk-UA"/>
        </w:rPr>
        <w:fldChar w:fldCharType="end"/>
      </w:r>
      <w:r w:rsidR="004D0963"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w:t>
      </w:r>
    </w:p>
    <w:p w:rsidR="00D3357E" w:rsidRPr="00A379D6" w:rsidRDefault="00D3357E" w:rsidP="00D4354A">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До факторів розвитку закладу вищої освіти Європейського взірця слід віднести:</w:t>
      </w:r>
    </w:p>
    <w:p w:rsidR="00D3357E" w:rsidRPr="00A379D6" w:rsidRDefault="00D3357E" w:rsidP="00D4354A">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 науково-технологічні (рівень інформатизації та технологізації системи в цілому і окремих її компонентів (наявність сучасних електронних мережевих ресурсів централізованого планування, диспетчерського супроводу і методичного забезпечення навчального процесу, наявність єдиного </w:t>
      </w:r>
      <w:r w:rsidRPr="00A379D6">
        <w:rPr>
          <w:rFonts w:ascii="Times New Roman" w:hAnsi="Times New Roman" w:cs="Times New Roman"/>
          <w:sz w:val="28"/>
          <w:szCs w:val="28"/>
          <w:lang w:val="uk-UA"/>
        </w:rPr>
        <w:lastRenderedPageBreak/>
        <w:t>електронного науково-освітнього середовища закладу і його комунікативні можливості у зовнішньому інформаційному середовищі; наявність банку сучасних освітніх технологій та ін.).;</w:t>
      </w:r>
    </w:p>
    <w:p w:rsidR="00D3357E" w:rsidRPr="00A379D6" w:rsidRDefault="00D3357E" w:rsidP="00D4354A">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організаційно-управлінські (чинники педагогічної природи, що впливають на мобілізацію зовнішніх і внутрішніх ресурсів; стан інноваційної діяльності; темпи перетворень, підвищення якості освітньої діяльності; зміна ситуативного управління на стратегічне управління; стимулювання наднормативної активності педагогів і студентів у творчості, новації; реструктуризація управлінських структур; моніторинг станів системи і професійно-особистісного розвит</w:t>
      </w:r>
      <w:r w:rsidR="00436D97" w:rsidRPr="00A379D6">
        <w:rPr>
          <w:rFonts w:ascii="Times New Roman" w:hAnsi="Times New Roman" w:cs="Times New Roman"/>
          <w:sz w:val="28"/>
          <w:szCs w:val="28"/>
          <w:lang w:val="uk-UA"/>
        </w:rPr>
        <w:t xml:space="preserve">ку майбутніх фахівців </w:t>
      </w:r>
      <w:r w:rsidRPr="00A379D6">
        <w:rPr>
          <w:rFonts w:ascii="Times New Roman" w:hAnsi="Times New Roman" w:cs="Times New Roman"/>
          <w:sz w:val="28"/>
          <w:szCs w:val="28"/>
          <w:lang w:val="uk-UA"/>
        </w:rPr>
        <w:t>та ін.);</w:t>
      </w:r>
    </w:p>
    <w:p w:rsidR="00D3357E" w:rsidRPr="00A379D6" w:rsidRDefault="00D3357E" w:rsidP="00D4354A">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фактори середовища (процеси і явища, культурно-освітнього середовища, що постійно змінюється);</w:t>
      </w:r>
    </w:p>
    <w:p w:rsidR="00D3357E" w:rsidRPr="00A379D6" w:rsidRDefault="00D3357E" w:rsidP="00D4354A">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 особистісні фактори (рівень загальної та професійно-педагогічної культури викладачів; сприятливі умови і комфортний клімат для творчої самореалізації педагогів і студентів; психологічна готовність професорсько-викладацького складу до інтенсивної роботи зі студентами по становленню у них внутрішніх механізмів соціального контролю, таких як совість, честь, відповідальність, почуття власної гідності і </w:t>
      </w:r>
      <w:proofErr w:type="spellStart"/>
      <w:r w:rsidRPr="00A379D6">
        <w:rPr>
          <w:rFonts w:ascii="Times New Roman" w:hAnsi="Times New Roman" w:cs="Times New Roman"/>
          <w:sz w:val="28"/>
          <w:szCs w:val="28"/>
          <w:lang w:val="uk-UA"/>
        </w:rPr>
        <w:t>ін</w:t>
      </w:r>
      <w:proofErr w:type="spellEnd"/>
      <w:r w:rsidRPr="00A379D6">
        <w:rPr>
          <w:rFonts w:ascii="Times New Roman" w:hAnsi="Times New Roman" w:cs="Times New Roman"/>
          <w:sz w:val="28"/>
          <w:szCs w:val="28"/>
          <w:lang w:val="uk-UA"/>
        </w:rPr>
        <w:t xml:space="preserve"> .)</w:t>
      </w:r>
      <w:r w:rsidR="004D0963" w:rsidRPr="00A379D6">
        <w:rPr>
          <w:rFonts w:ascii="Times New Roman" w:hAnsi="Times New Roman" w:cs="Times New Roman"/>
          <w:sz w:val="28"/>
          <w:szCs w:val="28"/>
          <w:lang w:val="uk-UA"/>
        </w:rPr>
        <w:t xml:space="preserve"> [</w:t>
      </w:r>
      <w:r w:rsidR="004D0963" w:rsidRPr="00A379D6">
        <w:rPr>
          <w:rFonts w:ascii="Times New Roman" w:hAnsi="Times New Roman" w:cs="Times New Roman"/>
          <w:sz w:val="28"/>
          <w:szCs w:val="28"/>
          <w:lang w:val="uk-UA"/>
        </w:rPr>
        <w:fldChar w:fldCharType="begin"/>
      </w:r>
      <w:r w:rsidR="004D0963" w:rsidRPr="00A379D6">
        <w:rPr>
          <w:rFonts w:ascii="Times New Roman" w:hAnsi="Times New Roman" w:cs="Times New Roman"/>
          <w:sz w:val="28"/>
          <w:szCs w:val="28"/>
          <w:lang w:val="uk-UA"/>
        </w:rPr>
        <w:instrText xml:space="preserve"> REF _Ref11787440 \r \h </w:instrText>
      </w:r>
      <w:r w:rsidR="00A379D6">
        <w:rPr>
          <w:rFonts w:ascii="Times New Roman" w:hAnsi="Times New Roman" w:cs="Times New Roman"/>
          <w:sz w:val="28"/>
          <w:szCs w:val="28"/>
          <w:lang w:val="uk-UA"/>
        </w:rPr>
        <w:instrText xml:space="preserve"> \* MERGEFORMAT </w:instrText>
      </w:r>
      <w:r w:rsidR="004D0963" w:rsidRPr="00A379D6">
        <w:rPr>
          <w:rFonts w:ascii="Times New Roman" w:hAnsi="Times New Roman" w:cs="Times New Roman"/>
          <w:sz w:val="28"/>
          <w:szCs w:val="28"/>
          <w:lang w:val="uk-UA"/>
        </w:rPr>
      </w:r>
      <w:r w:rsidR="004D0963"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23</w:t>
      </w:r>
      <w:r w:rsidR="004D0963" w:rsidRPr="00A379D6">
        <w:rPr>
          <w:rFonts w:ascii="Times New Roman" w:hAnsi="Times New Roman" w:cs="Times New Roman"/>
          <w:sz w:val="28"/>
          <w:szCs w:val="28"/>
          <w:lang w:val="uk-UA"/>
        </w:rPr>
        <w:fldChar w:fldCharType="end"/>
      </w:r>
      <w:r w:rsidR="004D0963"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w:t>
      </w:r>
    </w:p>
    <w:p w:rsidR="00001D14" w:rsidRPr="00A379D6" w:rsidRDefault="00001D14" w:rsidP="00D4354A">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Трактування поняття «регіональний заклад вищої освіти Європейського взірця» слід почати із уточнення терміну «заклад вищої освіти».</w:t>
      </w:r>
    </w:p>
    <w:p w:rsidR="00001D14" w:rsidRPr="00A379D6" w:rsidRDefault="00001D14" w:rsidP="00001D14">
      <w:pPr>
        <w:spacing w:after="0" w:line="360" w:lineRule="auto"/>
        <w:ind w:firstLine="709"/>
        <w:jc w:val="both"/>
        <w:rPr>
          <w:rFonts w:ascii="Times New Roman" w:hAnsi="Times New Roman" w:cs="Times New Roman"/>
          <w:sz w:val="28"/>
          <w:szCs w:val="28"/>
          <w:shd w:val="clear" w:color="auto" w:fill="FFFFFF"/>
        </w:rPr>
      </w:pPr>
      <w:r w:rsidRPr="00A379D6">
        <w:rPr>
          <w:rFonts w:ascii="Times New Roman" w:hAnsi="Times New Roman" w:cs="Times New Roman"/>
          <w:sz w:val="28"/>
          <w:szCs w:val="28"/>
          <w:lang w:val="uk-UA"/>
        </w:rPr>
        <w:t xml:space="preserve">Під закладом освіти в Законі України «Про освіту» розуміють </w:t>
      </w:r>
      <w:r w:rsidRPr="00A379D6">
        <w:rPr>
          <w:rFonts w:ascii="Times New Roman" w:hAnsi="Times New Roman" w:cs="Times New Roman"/>
          <w:sz w:val="28"/>
          <w:szCs w:val="28"/>
          <w:shd w:val="clear" w:color="auto" w:fill="FFFFFF"/>
          <w:lang w:val="uk-UA"/>
        </w:rPr>
        <w:t>юридичну особу публічного чи приватного права, основним видом діяльності якої є освітня діяльність</w:t>
      </w:r>
      <w:r w:rsidR="00436D97" w:rsidRPr="00A379D6">
        <w:rPr>
          <w:rFonts w:ascii="Times New Roman" w:hAnsi="Times New Roman" w:cs="Times New Roman"/>
          <w:sz w:val="28"/>
          <w:szCs w:val="28"/>
          <w:shd w:val="clear" w:color="auto" w:fill="FFFFFF"/>
          <w:lang w:val="uk-UA"/>
        </w:rPr>
        <w:t xml:space="preserve"> </w:t>
      </w:r>
      <w:r w:rsidR="00436D97" w:rsidRPr="00A379D6">
        <w:rPr>
          <w:rFonts w:ascii="Times New Roman" w:hAnsi="Times New Roman" w:cs="Times New Roman"/>
          <w:sz w:val="28"/>
          <w:szCs w:val="28"/>
          <w:shd w:val="clear" w:color="auto" w:fill="FFFFFF"/>
        </w:rPr>
        <w:t>[</w:t>
      </w:r>
      <w:r w:rsidR="00436D97" w:rsidRPr="00A379D6">
        <w:rPr>
          <w:rFonts w:ascii="Times New Roman" w:hAnsi="Times New Roman" w:cs="Times New Roman"/>
          <w:sz w:val="28"/>
          <w:szCs w:val="28"/>
          <w:shd w:val="clear" w:color="auto" w:fill="FFFFFF"/>
        </w:rPr>
        <w:fldChar w:fldCharType="begin"/>
      </w:r>
      <w:r w:rsidR="00436D97" w:rsidRPr="00A379D6">
        <w:rPr>
          <w:rFonts w:ascii="Times New Roman" w:hAnsi="Times New Roman" w:cs="Times New Roman"/>
          <w:sz w:val="28"/>
          <w:szCs w:val="28"/>
          <w:shd w:val="clear" w:color="auto" w:fill="FFFFFF"/>
        </w:rPr>
        <w:instrText xml:space="preserve"> REF _Ref11787261 \r \h </w:instrText>
      </w:r>
      <w:r w:rsidR="00A379D6">
        <w:rPr>
          <w:rFonts w:ascii="Times New Roman" w:hAnsi="Times New Roman" w:cs="Times New Roman"/>
          <w:sz w:val="28"/>
          <w:szCs w:val="28"/>
          <w:shd w:val="clear" w:color="auto" w:fill="FFFFFF"/>
        </w:rPr>
        <w:instrText xml:space="preserve"> \* MERGEFORMAT </w:instrText>
      </w:r>
      <w:r w:rsidR="00436D97" w:rsidRPr="00A379D6">
        <w:rPr>
          <w:rFonts w:ascii="Times New Roman" w:hAnsi="Times New Roman" w:cs="Times New Roman"/>
          <w:sz w:val="28"/>
          <w:szCs w:val="28"/>
          <w:shd w:val="clear" w:color="auto" w:fill="FFFFFF"/>
        </w:rPr>
      </w:r>
      <w:r w:rsidR="00436D97" w:rsidRPr="00A379D6">
        <w:rPr>
          <w:rFonts w:ascii="Times New Roman" w:hAnsi="Times New Roman" w:cs="Times New Roman"/>
          <w:sz w:val="28"/>
          <w:szCs w:val="28"/>
          <w:shd w:val="clear" w:color="auto" w:fill="FFFFFF"/>
        </w:rPr>
        <w:fldChar w:fldCharType="separate"/>
      </w:r>
      <w:r w:rsidR="00061726" w:rsidRPr="00A379D6">
        <w:rPr>
          <w:rFonts w:ascii="Times New Roman" w:hAnsi="Times New Roman" w:cs="Times New Roman"/>
          <w:sz w:val="28"/>
          <w:szCs w:val="28"/>
          <w:shd w:val="clear" w:color="auto" w:fill="FFFFFF"/>
        </w:rPr>
        <w:t>55</w:t>
      </w:r>
      <w:r w:rsidR="00436D97" w:rsidRPr="00A379D6">
        <w:rPr>
          <w:rFonts w:ascii="Times New Roman" w:hAnsi="Times New Roman" w:cs="Times New Roman"/>
          <w:sz w:val="28"/>
          <w:szCs w:val="28"/>
          <w:shd w:val="clear" w:color="auto" w:fill="FFFFFF"/>
        </w:rPr>
        <w:fldChar w:fldCharType="end"/>
      </w:r>
      <w:r w:rsidR="00436D97" w:rsidRPr="00A379D6">
        <w:rPr>
          <w:rFonts w:ascii="Times New Roman" w:hAnsi="Times New Roman" w:cs="Times New Roman"/>
          <w:sz w:val="28"/>
          <w:szCs w:val="28"/>
          <w:shd w:val="clear" w:color="auto" w:fill="FFFFFF"/>
        </w:rPr>
        <w:t>]</w:t>
      </w:r>
      <w:r w:rsidRPr="00A379D6">
        <w:rPr>
          <w:rFonts w:ascii="Times New Roman" w:hAnsi="Times New Roman" w:cs="Times New Roman"/>
          <w:sz w:val="28"/>
          <w:szCs w:val="28"/>
          <w:shd w:val="clear" w:color="auto" w:fill="FFFFFF"/>
          <w:lang w:val="uk-UA"/>
        </w:rPr>
        <w:t>.</w:t>
      </w:r>
      <w:r w:rsidR="00422CEF" w:rsidRPr="00A379D6">
        <w:rPr>
          <w:rFonts w:ascii="Times New Roman" w:hAnsi="Times New Roman" w:cs="Times New Roman"/>
          <w:sz w:val="28"/>
          <w:szCs w:val="28"/>
          <w:shd w:val="clear" w:color="auto" w:fill="FFFFFF"/>
          <w:lang w:val="uk-UA"/>
        </w:rPr>
        <w:t xml:space="preserve"> У Законі України «Про вищу освіту» знаходимо визначення «заклад вищої освіти» –</w:t>
      </w:r>
      <w:r w:rsidR="0096178C" w:rsidRPr="00A379D6">
        <w:rPr>
          <w:rFonts w:ascii="Times New Roman" w:hAnsi="Times New Roman" w:cs="Times New Roman"/>
          <w:sz w:val="28"/>
          <w:szCs w:val="28"/>
          <w:shd w:val="clear" w:color="auto" w:fill="FFFFFF"/>
          <w:lang w:val="uk-UA"/>
        </w:rPr>
        <w:t xml:space="preserve"> «</w:t>
      </w:r>
      <w:r w:rsidR="00422CEF" w:rsidRPr="00A379D6">
        <w:rPr>
          <w:rFonts w:ascii="Times New Roman" w:hAnsi="Times New Roman" w:cs="Times New Roman"/>
          <w:sz w:val="28"/>
          <w:szCs w:val="28"/>
          <w:shd w:val="clear" w:color="auto" w:fill="FFFFFF"/>
          <w:lang w:val="uk-UA"/>
        </w:rPr>
        <w:t xml:space="preserve">окремий вид установи, яка є юридичною особою приватного або публічного права, діє згідно з виданою ліцензією на провадження освітньої діяльності на певних рівнях вищої освіти, проводить наукову, науково-технічну, інноваційну та/або методичну діяльність, забезпечує організацію освітнього процесу і здобуття особами вищої освіти, післядипломної освіти з урахуванням їхніх </w:t>
      </w:r>
      <w:proofErr w:type="spellStart"/>
      <w:r w:rsidR="00422CEF" w:rsidRPr="00A379D6">
        <w:rPr>
          <w:rFonts w:ascii="Times New Roman" w:hAnsi="Times New Roman" w:cs="Times New Roman"/>
          <w:sz w:val="28"/>
          <w:szCs w:val="28"/>
          <w:shd w:val="clear" w:color="auto" w:fill="FFFFFF"/>
          <w:lang w:val="uk-UA"/>
        </w:rPr>
        <w:t>покликань</w:t>
      </w:r>
      <w:proofErr w:type="spellEnd"/>
      <w:r w:rsidR="00422CEF" w:rsidRPr="00A379D6">
        <w:rPr>
          <w:rFonts w:ascii="Times New Roman" w:hAnsi="Times New Roman" w:cs="Times New Roman"/>
          <w:sz w:val="28"/>
          <w:szCs w:val="28"/>
          <w:shd w:val="clear" w:color="auto" w:fill="FFFFFF"/>
          <w:lang w:val="uk-UA"/>
        </w:rPr>
        <w:t>, інтересів і здібностей.</w:t>
      </w:r>
      <w:r w:rsidR="0096178C" w:rsidRPr="00A379D6">
        <w:rPr>
          <w:rFonts w:ascii="Times New Roman" w:hAnsi="Times New Roman" w:cs="Times New Roman"/>
          <w:sz w:val="28"/>
          <w:szCs w:val="28"/>
          <w:shd w:val="clear" w:color="auto" w:fill="FFFFFF"/>
          <w:lang w:val="uk-UA"/>
        </w:rPr>
        <w:t xml:space="preserve">». </w:t>
      </w:r>
      <w:r w:rsidR="0096178C" w:rsidRPr="00A379D6">
        <w:rPr>
          <w:rFonts w:ascii="Times New Roman" w:hAnsi="Times New Roman" w:cs="Times New Roman"/>
          <w:sz w:val="28"/>
          <w:szCs w:val="28"/>
          <w:shd w:val="clear" w:color="auto" w:fill="FFFFFF"/>
        </w:rPr>
        <w:t>[</w:t>
      </w:r>
      <w:r w:rsidR="0096178C" w:rsidRPr="00A379D6">
        <w:rPr>
          <w:rFonts w:ascii="Times New Roman" w:hAnsi="Times New Roman" w:cs="Times New Roman"/>
          <w:sz w:val="28"/>
          <w:szCs w:val="28"/>
          <w:shd w:val="clear" w:color="auto" w:fill="FFFFFF"/>
          <w:lang w:val="en-US"/>
        </w:rPr>
        <w:fldChar w:fldCharType="begin"/>
      </w:r>
      <w:r w:rsidR="0096178C" w:rsidRPr="00A379D6">
        <w:rPr>
          <w:rFonts w:ascii="Times New Roman" w:hAnsi="Times New Roman" w:cs="Times New Roman"/>
          <w:sz w:val="28"/>
          <w:szCs w:val="28"/>
          <w:shd w:val="clear" w:color="auto" w:fill="FFFFFF"/>
        </w:rPr>
        <w:instrText xml:space="preserve"> </w:instrText>
      </w:r>
      <w:r w:rsidR="0096178C" w:rsidRPr="00A379D6">
        <w:rPr>
          <w:rFonts w:ascii="Times New Roman" w:hAnsi="Times New Roman" w:cs="Times New Roman"/>
          <w:sz w:val="28"/>
          <w:szCs w:val="28"/>
          <w:shd w:val="clear" w:color="auto" w:fill="FFFFFF"/>
          <w:lang w:val="en-US"/>
        </w:rPr>
        <w:instrText>REF</w:instrText>
      </w:r>
      <w:r w:rsidR="0096178C" w:rsidRPr="00A379D6">
        <w:rPr>
          <w:rFonts w:ascii="Times New Roman" w:hAnsi="Times New Roman" w:cs="Times New Roman"/>
          <w:sz w:val="28"/>
          <w:szCs w:val="28"/>
          <w:shd w:val="clear" w:color="auto" w:fill="FFFFFF"/>
        </w:rPr>
        <w:instrText xml:space="preserve"> _</w:instrText>
      </w:r>
      <w:r w:rsidR="0096178C" w:rsidRPr="00A379D6">
        <w:rPr>
          <w:rFonts w:ascii="Times New Roman" w:hAnsi="Times New Roman" w:cs="Times New Roman"/>
          <w:sz w:val="28"/>
          <w:szCs w:val="28"/>
          <w:shd w:val="clear" w:color="auto" w:fill="FFFFFF"/>
          <w:lang w:val="en-US"/>
        </w:rPr>
        <w:instrText>Ref</w:instrText>
      </w:r>
      <w:r w:rsidR="0096178C" w:rsidRPr="00A379D6">
        <w:rPr>
          <w:rFonts w:ascii="Times New Roman" w:hAnsi="Times New Roman" w:cs="Times New Roman"/>
          <w:sz w:val="28"/>
          <w:szCs w:val="28"/>
          <w:shd w:val="clear" w:color="auto" w:fill="FFFFFF"/>
        </w:rPr>
        <w:instrText>11787261 \</w:instrText>
      </w:r>
      <w:r w:rsidR="0096178C" w:rsidRPr="00A379D6">
        <w:rPr>
          <w:rFonts w:ascii="Times New Roman" w:hAnsi="Times New Roman" w:cs="Times New Roman"/>
          <w:sz w:val="28"/>
          <w:szCs w:val="28"/>
          <w:shd w:val="clear" w:color="auto" w:fill="FFFFFF"/>
          <w:lang w:val="en-US"/>
        </w:rPr>
        <w:instrText>r</w:instrText>
      </w:r>
      <w:r w:rsidR="0096178C" w:rsidRPr="00A379D6">
        <w:rPr>
          <w:rFonts w:ascii="Times New Roman" w:hAnsi="Times New Roman" w:cs="Times New Roman"/>
          <w:sz w:val="28"/>
          <w:szCs w:val="28"/>
          <w:shd w:val="clear" w:color="auto" w:fill="FFFFFF"/>
        </w:rPr>
        <w:instrText xml:space="preserve"> \</w:instrText>
      </w:r>
      <w:r w:rsidR="0096178C" w:rsidRPr="00A379D6">
        <w:rPr>
          <w:rFonts w:ascii="Times New Roman" w:hAnsi="Times New Roman" w:cs="Times New Roman"/>
          <w:sz w:val="28"/>
          <w:szCs w:val="28"/>
          <w:shd w:val="clear" w:color="auto" w:fill="FFFFFF"/>
          <w:lang w:val="en-US"/>
        </w:rPr>
        <w:instrText>h</w:instrText>
      </w:r>
      <w:r w:rsidR="0096178C" w:rsidRPr="00A379D6">
        <w:rPr>
          <w:rFonts w:ascii="Times New Roman" w:hAnsi="Times New Roman" w:cs="Times New Roman"/>
          <w:sz w:val="28"/>
          <w:szCs w:val="28"/>
          <w:shd w:val="clear" w:color="auto" w:fill="FFFFFF"/>
        </w:rPr>
        <w:instrText xml:space="preserve"> </w:instrText>
      </w:r>
      <w:r w:rsidR="00A379D6" w:rsidRPr="0005348E">
        <w:rPr>
          <w:rFonts w:ascii="Times New Roman" w:hAnsi="Times New Roman" w:cs="Times New Roman"/>
          <w:sz w:val="28"/>
          <w:szCs w:val="28"/>
          <w:shd w:val="clear" w:color="auto" w:fill="FFFFFF"/>
        </w:rPr>
        <w:instrText xml:space="preserve"> \* </w:instrText>
      </w:r>
      <w:r w:rsidR="00A379D6">
        <w:rPr>
          <w:rFonts w:ascii="Times New Roman" w:hAnsi="Times New Roman" w:cs="Times New Roman"/>
          <w:sz w:val="28"/>
          <w:szCs w:val="28"/>
          <w:shd w:val="clear" w:color="auto" w:fill="FFFFFF"/>
          <w:lang w:val="en-US"/>
        </w:rPr>
        <w:instrText>MERGEFORMAT</w:instrText>
      </w:r>
      <w:r w:rsidR="00A379D6" w:rsidRPr="0005348E">
        <w:rPr>
          <w:rFonts w:ascii="Times New Roman" w:hAnsi="Times New Roman" w:cs="Times New Roman"/>
          <w:sz w:val="28"/>
          <w:szCs w:val="28"/>
          <w:shd w:val="clear" w:color="auto" w:fill="FFFFFF"/>
        </w:rPr>
        <w:instrText xml:space="preserve"> </w:instrText>
      </w:r>
      <w:r w:rsidR="0096178C" w:rsidRPr="00A379D6">
        <w:rPr>
          <w:rFonts w:ascii="Times New Roman" w:hAnsi="Times New Roman" w:cs="Times New Roman"/>
          <w:sz w:val="28"/>
          <w:szCs w:val="28"/>
          <w:shd w:val="clear" w:color="auto" w:fill="FFFFFF"/>
          <w:lang w:val="en-US"/>
        </w:rPr>
      </w:r>
      <w:r w:rsidR="0096178C" w:rsidRPr="00A379D6">
        <w:rPr>
          <w:rFonts w:ascii="Times New Roman" w:hAnsi="Times New Roman" w:cs="Times New Roman"/>
          <w:sz w:val="28"/>
          <w:szCs w:val="28"/>
          <w:shd w:val="clear" w:color="auto" w:fill="FFFFFF"/>
          <w:lang w:val="en-US"/>
        </w:rPr>
        <w:fldChar w:fldCharType="separate"/>
      </w:r>
      <w:r w:rsidR="0096178C" w:rsidRPr="00A379D6">
        <w:rPr>
          <w:rFonts w:ascii="Times New Roman" w:hAnsi="Times New Roman" w:cs="Times New Roman"/>
          <w:sz w:val="28"/>
          <w:szCs w:val="28"/>
          <w:shd w:val="clear" w:color="auto" w:fill="FFFFFF"/>
        </w:rPr>
        <w:t>55</w:t>
      </w:r>
      <w:r w:rsidR="0096178C" w:rsidRPr="00A379D6">
        <w:rPr>
          <w:rFonts w:ascii="Times New Roman" w:hAnsi="Times New Roman" w:cs="Times New Roman"/>
          <w:sz w:val="28"/>
          <w:szCs w:val="28"/>
          <w:shd w:val="clear" w:color="auto" w:fill="FFFFFF"/>
          <w:lang w:val="en-US"/>
        </w:rPr>
        <w:fldChar w:fldCharType="end"/>
      </w:r>
      <w:r w:rsidR="0096178C" w:rsidRPr="00A379D6">
        <w:rPr>
          <w:rFonts w:ascii="Times New Roman" w:hAnsi="Times New Roman" w:cs="Times New Roman"/>
          <w:sz w:val="28"/>
          <w:szCs w:val="28"/>
          <w:shd w:val="clear" w:color="auto" w:fill="FFFFFF"/>
        </w:rPr>
        <w:t>].</w:t>
      </w:r>
    </w:p>
    <w:p w:rsidR="00422CEF" w:rsidRPr="00A379D6" w:rsidRDefault="00422CEF" w:rsidP="00422CEF">
      <w:pPr>
        <w:spacing w:after="0" w:line="360" w:lineRule="auto"/>
        <w:ind w:firstLine="709"/>
        <w:jc w:val="both"/>
        <w:rPr>
          <w:rFonts w:ascii="Times New Roman" w:hAnsi="Times New Roman" w:cs="Times New Roman"/>
          <w:spacing w:val="-1"/>
          <w:sz w:val="28"/>
          <w:szCs w:val="28"/>
          <w:lang w:val="uk-UA"/>
        </w:rPr>
      </w:pPr>
      <w:r w:rsidRPr="00A379D6">
        <w:rPr>
          <w:rFonts w:ascii="Times New Roman" w:hAnsi="Times New Roman" w:cs="Times New Roman"/>
          <w:sz w:val="28"/>
          <w:szCs w:val="28"/>
          <w:shd w:val="clear" w:color="auto" w:fill="FFFFFF"/>
          <w:lang w:val="uk-UA"/>
        </w:rPr>
        <w:lastRenderedPageBreak/>
        <w:t>В нормативно-правовій базі з питань вищої освіти, поняття «регіональний заклад вищої освіти» не зустрічається. Тому для уточнення даного терміну слід виходити із трактування поняття «регіон» – це «</w:t>
      </w:r>
      <w:r w:rsidRPr="00A379D6">
        <w:rPr>
          <w:rFonts w:ascii="Times New Roman" w:hAnsi="Times New Roman" w:cs="Times New Roman"/>
          <w:spacing w:val="-1"/>
          <w:sz w:val="28"/>
          <w:szCs w:val="28"/>
          <w:lang w:val="uk-UA"/>
        </w:rPr>
        <w:t>територіально-цілісна частина країни, яка відрізняється своєрідністю природного середовища, що зумовлює тип та структуру економіки, яка характеризується своєрідним співвідношенням різних галузей господарства, глибокими та різноманітними зв’язками між ними, закінченим циклом відтворення, спільними рисами історичного розвитку, виробничими навиками, соціально-культурними традиціями населення, функціональними особливостями (спеціалізацією), яка виділена за сукупністю цих ознак в адміністративну одиницю та являє собою підсистему соціально-економічного комплексу країни»</w:t>
      </w:r>
      <w:r w:rsidR="004D0963" w:rsidRPr="00A379D6">
        <w:rPr>
          <w:rFonts w:ascii="Times New Roman" w:hAnsi="Times New Roman" w:cs="Times New Roman"/>
          <w:spacing w:val="-1"/>
          <w:sz w:val="28"/>
          <w:szCs w:val="28"/>
          <w:lang w:val="uk-UA"/>
        </w:rPr>
        <w:t xml:space="preserve"> [</w:t>
      </w:r>
      <w:r w:rsidR="004D0963" w:rsidRPr="00A379D6">
        <w:rPr>
          <w:rFonts w:ascii="Times New Roman" w:hAnsi="Times New Roman" w:cs="Times New Roman"/>
          <w:spacing w:val="-1"/>
          <w:sz w:val="28"/>
          <w:szCs w:val="28"/>
          <w:lang w:val="uk-UA"/>
        </w:rPr>
        <w:fldChar w:fldCharType="begin"/>
      </w:r>
      <w:r w:rsidR="004D0963" w:rsidRPr="00A379D6">
        <w:rPr>
          <w:rFonts w:ascii="Times New Roman" w:hAnsi="Times New Roman" w:cs="Times New Roman"/>
          <w:spacing w:val="-1"/>
          <w:sz w:val="28"/>
          <w:szCs w:val="28"/>
          <w:lang w:val="uk-UA"/>
        </w:rPr>
        <w:instrText xml:space="preserve"> REF _Ref11787453 \r \h </w:instrText>
      </w:r>
      <w:r w:rsidR="00A379D6">
        <w:rPr>
          <w:rFonts w:ascii="Times New Roman" w:hAnsi="Times New Roman" w:cs="Times New Roman"/>
          <w:spacing w:val="-1"/>
          <w:sz w:val="28"/>
          <w:szCs w:val="28"/>
          <w:lang w:val="uk-UA"/>
        </w:rPr>
        <w:instrText xml:space="preserve"> \* MERGEFORMAT </w:instrText>
      </w:r>
      <w:r w:rsidR="004D0963" w:rsidRPr="00A379D6">
        <w:rPr>
          <w:rFonts w:ascii="Times New Roman" w:hAnsi="Times New Roman" w:cs="Times New Roman"/>
          <w:spacing w:val="-1"/>
          <w:sz w:val="28"/>
          <w:szCs w:val="28"/>
          <w:lang w:val="uk-UA"/>
        </w:rPr>
      </w:r>
      <w:r w:rsidR="004D0963" w:rsidRPr="00A379D6">
        <w:rPr>
          <w:rFonts w:ascii="Times New Roman" w:hAnsi="Times New Roman" w:cs="Times New Roman"/>
          <w:spacing w:val="-1"/>
          <w:sz w:val="28"/>
          <w:szCs w:val="28"/>
          <w:lang w:val="uk-UA"/>
        </w:rPr>
        <w:fldChar w:fldCharType="separate"/>
      </w:r>
      <w:r w:rsidR="00061726" w:rsidRPr="00A379D6">
        <w:rPr>
          <w:rFonts w:ascii="Times New Roman" w:hAnsi="Times New Roman" w:cs="Times New Roman"/>
          <w:spacing w:val="-1"/>
          <w:sz w:val="28"/>
          <w:szCs w:val="28"/>
          <w:lang w:val="uk-UA"/>
        </w:rPr>
        <w:t>66</w:t>
      </w:r>
      <w:r w:rsidR="004D0963" w:rsidRPr="00A379D6">
        <w:rPr>
          <w:rFonts w:ascii="Times New Roman" w:hAnsi="Times New Roman" w:cs="Times New Roman"/>
          <w:spacing w:val="-1"/>
          <w:sz w:val="28"/>
          <w:szCs w:val="28"/>
          <w:lang w:val="uk-UA"/>
        </w:rPr>
        <w:fldChar w:fldCharType="end"/>
      </w:r>
      <w:r w:rsidR="004D0963" w:rsidRPr="00A379D6">
        <w:rPr>
          <w:rFonts w:ascii="Times New Roman" w:hAnsi="Times New Roman" w:cs="Times New Roman"/>
          <w:spacing w:val="-1"/>
          <w:sz w:val="28"/>
          <w:szCs w:val="28"/>
          <w:lang w:val="uk-UA"/>
        </w:rPr>
        <w:t>]</w:t>
      </w:r>
      <w:r w:rsidRPr="00A379D6">
        <w:rPr>
          <w:rFonts w:ascii="Times New Roman" w:hAnsi="Times New Roman" w:cs="Times New Roman"/>
          <w:spacing w:val="-1"/>
          <w:sz w:val="28"/>
          <w:szCs w:val="28"/>
          <w:lang w:val="uk-UA"/>
        </w:rPr>
        <w:t xml:space="preserve">. </w:t>
      </w:r>
    </w:p>
    <w:p w:rsidR="00422CEF" w:rsidRPr="00A379D6" w:rsidRDefault="00422CEF" w:rsidP="00422CEF">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Регіонами у розумінні Концепції державної регіональної політики та в Законі України «Про стимулювання розвитку регіонів»</w:t>
      </w:r>
      <w:r w:rsidR="004D0963" w:rsidRPr="00A379D6">
        <w:rPr>
          <w:rFonts w:ascii="Times New Roman" w:hAnsi="Times New Roman" w:cs="Times New Roman"/>
          <w:sz w:val="28"/>
          <w:szCs w:val="28"/>
          <w:lang w:val="uk-UA"/>
        </w:rPr>
        <w:t xml:space="preserve"> [</w:t>
      </w:r>
      <w:r w:rsidR="004D0963" w:rsidRPr="00A379D6">
        <w:rPr>
          <w:rFonts w:ascii="Times New Roman" w:hAnsi="Times New Roman" w:cs="Times New Roman"/>
          <w:sz w:val="28"/>
          <w:szCs w:val="28"/>
          <w:lang w:val="uk-UA"/>
        </w:rPr>
        <w:fldChar w:fldCharType="begin"/>
      </w:r>
      <w:r w:rsidR="004D0963" w:rsidRPr="00A379D6">
        <w:rPr>
          <w:rFonts w:ascii="Times New Roman" w:hAnsi="Times New Roman" w:cs="Times New Roman"/>
          <w:sz w:val="28"/>
          <w:szCs w:val="28"/>
          <w:lang w:val="uk-UA"/>
        </w:rPr>
        <w:instrText xml:space="preserve"> REF _Ref11787467 \r \h </w:instrText>
      </w:r>
      <w:r w:rsidR="00A379D6">
        <w:rPr>
          <w:rFonts w:ascii="Times New Roman" w:hAnsi="Times New Roman" w:cs="Times New Roman"/>
          <w:sz w:val="28"/>
          <w:szCs w:val="28"/>
          <w:lang w:val="uk-UA"/>
        </w:rPr>
        <w:instrText xml:space="preserve"> \* MERGEFORMAT </w:instrText>
      </w:r>
      <w:r w:rsidR="004D0963" w:rsidRPr="00A379D6">
        <w:rPr>
          <w:rFonts w:ascii="Times New Roman" w:hAnsi="Times New Roman" w:cs="Times New Roman"/>
          <w:sz w:val="28"/>
          <w:szCs w:val="28"/>
          <w:lang w:val="uk-UA"/>
        </w:rPr>
      </w:r>
      <w:r w:rsidR="004D0963"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57</w:t>
      </w:r>
      <w:r w:rsidR="004D0963" w:rsidRPr="00A379D6">
        <w:rPr>
          <w:rFonts w:ascii="Times New Roman" w:hAnsi="Times New Roman" w:cs="Times New Roman"/>
          <w:sz w:val="28"/>
          <w:szCs w:val="28"/>
          <w:lang w:val="uk-UA"/>
        </w:rPr>
        <w:fldChar w:fldCharType="end"/>
      </w:r>
      <w:r w:rsidR="004D0963"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 xml:space="preserve"> є територіальні утворення з системою органів виконавчої влади та органів місцевого самоврядування (Автономна республіка Крим, області, міста Київ та Севастополь).</w:t>
      </w:r>
      <w:r w:rsidR="009F038B" w:rsidRPr="00A379D6">
        <w:rPr>
          <w:rFonts w:ascii="Times New Roman" w:hAnsi="Times New Roman" w:cs="Times New Roman"/>
          <w:sz w:val="28"/>
          <w:szCs w:val="28"/>
          <w:lang w:val="uk-UA"/>
        </w:rPr>
        <w:t xml:space="preserve"> </w:t>
      </w:r>
    </w:p>
    <w:p w:rsidR="00347CC5" w:rsidRPr="00A379D6" w:rsidRDefault="00347CC5" w:rsidP="00422CEF">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На сьогоднішній день за свою суттю кожен вищий заклад вищої освіти України можна віднести до ВНЗ Європейського зразка, оскільки всі навчальні заклади в системі вищої освіти видають додатки до диплома Європейського зразка. </w:t>
      </w:r>
    </w:p>
    <w:p w:rsidR="009F038B" w:rsidRPr="00A379D6" w:rsidRDefault="009F038B" w:rsidP="00422CEF">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У зв’язку із зазначеним вище, під регіональним закладом вищої освіти</w:t>
      </w:r>
      <w:r w:rsidR="00347CC5" w:rsidRPr="00A379D6">
        <w:rPr>
          <w:rFonts w:ascii="Times New Roman" w:hAnsi="Times New Roman" w:cs="Times New Roman"/>
          <w:sz w:val="28"/>
          <w:szCs w:val="28"/>
          <w:lang w:val="uk-UA"/>
        </w:rPr>
        <w:t xml:space="preserve"> Європейського зразка</w:t>
      </w:r>
      <w:r w:rsidRPr="00A379D6">
        <w:rPr>
          <w:rFonts w:ascii="Times New Roman" w:hAnsi="Times New Roman" w:cs="Times New Roman"/>
          <w:sz w:val="28"/>
          <w:szCs w:val="28"/>
          <w:lang w:val="uk-UA"/>
        </w:rPr>
        <w:t xml:space="preserve"> ми розуміємо коледж, академію, інститут або університет, розташовані на території певного міста або області.</w:t>
      </w:r>
    </w:p>
    <w:p w:rsidR="00347CC5" w:rsidRPr="00A379D6" w:rsidRDefault="00347CC5" w:rsidP="00422CEF">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Таким чином, у висновку зазначимо, що під соціальною роботою в нашому дослідженні ми розуміємо професійну діяльність фахівців із надання допомоги в адаптації до нових умов, соціалізації студентів, вирішення соціальних проблем всіх учасників освітнього процесу. Ця діяльність є рушійною силою, одним із головних чинників розвитку регіонального українського закладу вищої освіти в якості Європейського. </w:t>
      </w:r>
    </w:p>
    <w:p w:rsidR="00347CC5" w:rsidRPr="00A379D6" w:rsidRDefault="00347CC5" w:rsidP="00422CEF">
      <w:pPr>
        <w:spacing w:after="0" w:line="360" w:lineRule="auto"/>
        <w:ind w:firstLine="709"/>
        <w:jc w:val="both"/>
        <w:rPr>
          <w:rFonts w:ascii="Times New Roman" w:hAnsi="Times New Roman" w:cs="Times New Roman"/>
          <w:sz w:val="28"/>
          <w:szCs w:val="28"/>
          <w:lang w:val="uk-UA"/>
        </w:rPr>
      </w:pPr>
    </w:p>
    <w:p w:rsidR="00BF7AD4" w:rsidRPr="00A379D6" w:rsidRDefault="00BF7AD4" w:rsidP="004226D8">
      <w:pPr>
        <w:spacing w:after="0" w:line="360" w:lineRule="auto"/>
        <w:ind w:firstLine="709"/>
        <w:jc w:val="both"/>
        <w:outlineLvl w:val="0"/>
        <w:rPr>
          <w:rFonts w:ascii="Times New Roman" w:hAnsi="Times New Roman" w:cs="Times New Roman"/>
          <w:b/>
          <w:sz w:val="28"/>
          <w:szCs w:val="28"/>
          <w:lang w:val="uk-UA"/>
        </w:rPr>
      </w:pPr>
      <w:bookmarkStart w:id="6" w:name="_Toc26385825"/>
      <w:r w:rsidRPr="00A379D6">
        <w:rPr>
          <w:rFonts w:ascii="Times New Roman" w:hAnsi="Times New Roman" w:cs="Times New Roman"/>
          <w:b/>
          <w:sz w:val="28"/>
          <w:szCs w:val="28"/>
          <w:lang w:val="uk-UA"/>
        </w:rPr>
        <w:lastRenderedPageBreak/>
        <w:t>1.3</w:t>
      </w:r>
      <w:r w:rsidR="004226D8" w:rsidRPr="00A379D6">
        <w:rPr>
          <w:rFonts w:ascii="Times New Roman" w:hAnsi="Times New Roman" w:cs="Times New Roman"/>
          <w:b/>
          <w:sz w:val="28"/>
          <w:szCs w:val="28"/>
          <w:lang w:val="uk-UA"/>
        </w:rPr>
        <w:t>.</w:t>
      </w:r>
      <w:r w:rsidRPr="00A379D6">
        <w:rPr>
          <w:rFonts w:ascii="Times New Roman" w:hAnsi="Times New Roman" w:cs="Times New Roman"/>
          <w:b/>
          <w:sz w:val="28"/>
          <w:szCs w:val="28"/>
          <w:lang w:val="uk-UA"/>
        </w:rPr>
        <w:t xml:space="preserve"> Принципи і методи дослідження соціальної роботи як фактора розвитку регіонального закладу вищої освіти Європейського взірця</w:t>
      </w:r>
      <w:bookmarkEnd w:id="6"/>
    </w:p>
    <w:p w:rsidR="00BF7AD4" w:rsidRPr="00A379D6" w:rsidRDefault="00BF7AD4" w:rsidP="00BF7AD4">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В кожній науковій роботі особливу роль займає методологія дослідження, яка допомагає науковцю чітко і раціонально провести своє дослідження.</w:t>
      </w:r>
    </w:p>
    <w:p w:rsidR="00BF7AD4" w:rsidRPr="00A379D6" w:rsidRDefault="00BF7AD4" w:rsidP="00BF7AD4">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В нашій роботі використані філософські, загальнонаукові та міждисциплінарні методи наукового пізнання. </w:t>
      </w:r>
    </w:p>
    <w:p w:rsidR="00BF7AD4" w:rsidRPr="00A379D6" w:rsidRDefault="00BF7AD4" w:rsidP="00BF7AD4">
      <w:pPr>
        <w:spacing w:after="0" w:line="360" w:lineRule="auto"/>
        <w:ind w:firstLine="709"/>
        <w:jc w:val="both"/>
        <w:rPr>
          <w:rStyle w:val="apple-converted-space"/>
          <w:rFonts w:ascii="Times New Roman" w:hAnsi="Times New Roman" w:cs="Times New Roman"/>
          <w:sz w:val="28"/>
          <w:szCs w:val="28"/>
          <w:shd w:val="clear" w:color="auto" w:fill="FFFFFF"/>
          <w:lang w:val="uk-UA"/>
        </w:rPr>
      </w:pPr>
      <w:r w:rsidRPr="00A379D6">
        <w:rPr>
          <w:rFonts w:ascii="Times New Roman" w:hAnsi="Times New Roman" w:cs="Times New Roman"/>
          <w:sz w:val="28"/>
          <w:szCs w:val="28"/>
          <w:shd w:val="clear" w:color="auto" w:fill="FFFFFF"/>
          <w:lang w:val="uk-UA"/>
        </w:rPr>
        <w:t xml:space="preserve">Перша група – це філософські методи, серед який виділяють діалектичний і метафізичний методи, а також аналітичний, інтуїтивний, феноменологічний, </w:t>
      </w:r>
      <w:proofErr w:type="spellStart"/>
      <w:r w:rsidRPr="00A379D6">
        <w:rPr>
          <w:rFonts w:ascii="Times New Roman" w:hAnsi="Times New Roman" w:cs="Times New Roman"/>
          <w:sz w:val="28"/>
          <w:szCs w:val="28"/>
          <w:shd w:val="clear" w:color="auto" w:fill="FFFFFF"/>
          <w:lang w:val="uk-UA"/>
        </w:rPr>
        <w:t>гермененевтичний</w:t>
      </w:r>
      <w:proofErr w:type="spellEnd"/>
      <w:r w:rsidRPr="00A379D6">
        <w:rPr>
          <w:rFonts w:ascii="Times New Roman" w:hAnsi="Times New Roman" w:cs="Times New Roman"/>
          <w:sz w:val="28"/>
          <w:szCs w:val="28"/>
          <w:shd w:val="clear" w:color="auto" w:fill="FFFFFF"/>
          <w:lang w:val="uk-UA"/>
        </w:rPr>
        <w:t xml:space="preserve"> тощо.</w:t>
      </w:r>
      <w:r w:rsidRPr="00A379D6">
        <w:rPr>
          <w:rStyle w:val="apple-converted-space"/>
          <w:rFonts w:ascii="Times New Roman" w:hAnsi="Times New Roman" w:cs="Times New Roman"/>
          <w:sz w:val="28"/>
          <w:szCs w:val="28"/>
          <w:shd w:val="clear" w:color="auto" w:fill="FFFFFF"/>
          <w:lang w:val="uk-UA"/>
        </w:rPr>
        <w:t> </w:t>
      </w:r>
    </w:p>
    <w:p w:rsidR="00BF7AD4" w:rsidRPr="00A379D6" w:rsidRDefault="00BF7AD4" w:rsidP="00BF7AD4">
      <w:pPr>
        <w:spacing w:after="0" w:line="360" w:lineRule="auto"/>
        <w:ind w:firstLine="709"/>
        <w:jc w:val="both"/>
        <w:rPr>
          <w:rFonts w:ascii="Times New Roman" w:hAnsi="Times New Roman" w:cs="Times New Roman"/>
          <w:sz w:val="28"/>
          <w:szCs w:val="28"/>
          <w:lang w:val="uk-UA"/>
        </w:rPr>
      </w:pPr>
      <w:r w:rsidRPr="00A379D6">
        <w:rPr>
          <w:rStyle w:val="apple-converted-space"/>
          <w:rFonts w:ascii="Times New Roman" w:hAnsi="Times New Roman" w:cs="Times New Roman"/>
          <w:sz w:val="28"/>
          <w:szCs w:val="28"/>
          <w:shd w:val="clear" w:color="auto" w:fill="FFFFFF"/>
          <w:lang w:val="uk-UA"/>
        </w:rPr>
        <w:t>В нашому дослідженні доцільно використовувати діалектичний принцип.</w:t>
      </w:r>
    </w:p>
    <w:p w:rsidR="00BF7AD4" w:rsidRPr="00A379D6" w:rsidRDefault="00BF7AD4" w:rsidP="00004D74">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Діалектичний принцип це система принципів, якими керується спеціаліст при розробці програми і процедур дослідження. Так, діалектика стверджує, що якості або стійкі властивості предмета (соціального об'єкта в нашому випадку) виявляються як щось, що зберігається в різноманітних відносинах цього предмета з іншими. Звідси випливає методологічний принцип, згідно з яким слід передбачити певні дослідницькі процедури, щоб «схопити» </w:t>
      </w:r>
      <w:r w:rsidR="0069612B" w:rsidRPr="00A379D6">
        <w:rPr>
          <w:rFonts w:ascii="Times New Roman" w:hAnsi="Times New Roman" w:cs="Times New Roman"/>
          <w:sz w:val="28"/>
          <w:szCs w:val="28"/>
          <w:lang w:val="uk-UA"/>
        </w:rPr>
        <w:t xml:space="preserve">саме стійкі властивості об'єкта </w:t>
      </w:r>
      <w:r w:rsidRPr="00A379D6">
        <w:rPr>
          <w:rFonts w:ascii="Times New Roman" w:hAnsi="Times New Roman" w:cs="Times New Roman"/>
          <w:sz w:val="28"/>
          <w:szCs w:val="28"/>
          <w:lang w:val="uk-UA"/>
        </w:rPr>
        <w:t>[</w:t>
      </w:r>
      <w:r w:rsidR="0069612B" w:rsidRPr="00A379D6">
        <w:rPr>
          <w:lang w:val="uk-UA"/>
        </w:rPr>
        <w:fldChar w:fldCharType="begin"/>
      </w:r>
      <w:r w:rsidR="0069612B" w:rsidRPr="00A379D6">
        <w:rPr>
          <w:rFonts w:ascii="Times New Roman" w:hAnsi="Times New Roman" w:cs="Times New Roman"/>
          <w:sz w:val="28"/>
          <w:szCs w:val="28"/>
          <w:lang w:val="uk-UA"/>
        </w:rPr>
        <w:instrText xml:space="preserve"> REF _Ref416809724 \r \h </w:instrText>
      </w:r>
      <w:r w:rsidR="00A379D6">
        <w:rPr>
          <w:lang w:val="uk-UA"/>
        </w:rPr>
        <w:instrText xml:space="preserve"> \* MERGEFORMAT </w:instrText>
      </w:r>
      <w:r w:rsidR="0069612B" w:rsidRPr="00A379D6">
        <w:rPr>
          <w:lang w:val="uk-UA"/>
        </w:rPr>
      </w:r>
      <w:r w:rsidR="0069612B" w:rsidRPr="00A379D6">
        <w:rPr>
          <w:lang w:val="uk-UA"/>
        </w:rPr>
        <w:fldChar w:fldCharType="separate"/>
      </w:r>
      <w:r w:rsidR="00061726" w:rsidRPr="00A379D6">
        <w:rPr>
          <w:rFonts w:ascii="Times New Roman" w:hAnsi="Times New Roman" w:cs="Times New Roman"/>
          <w:sz w:val="28"/>
          <w:szCs w:val="28"/>
          <w:lang w:val="uk-UA"/>
        </w:rPr>
        <w:t>71</w:t>
      </w:r>
      <w:r w:rsidR="0069612B" w:rsidRPr="00A379D6">
        <w:rPr>
          <w:lang w:val="uk-UA"/>
        </w:rPr>
        <w:fldChar w:fldCharType="end"/>
      </w:r>
      <w:r w:rsidRPr="00A379D6">
        <w:rPr>
          <w:rFonts w:ascii="Times New Roman" w:hAnsi="Times New Roman" w:cs="Times New Roman"/>
          <w:sz w:val="28"/>
          <w:szCs w:val="28"/>
          <w:lang w:val="uk-UA"/>
        </w:rPr>
        <w:t>].</w:t>
      </w:r>
    </w:p>
    <w:p w:rsidR="00BF7AD4" w:rsidRPr="00A379D6" w:rsidRDefault="00BF7AD4" w:rsidP="00BF7AD4">
      <w:pPr>
        <w:spacing w:after="0" w:line="360" w:lineRule="auto"/>
        <w:ind w:firstLine="709"/>
        <w:jc w:val="both"/>
        <w:rPr>
          <w:rFonts w:ascii="Times New Roman" w:hAnsi="Times New Roman" w:cs="Times New Roman"/>
          <w:sz w:val="28"/>
          <w:szCs w:val="28"/>
          <w:shd w:val="clear" w:color="auto" w:fill="FFFFFF"/>
          <w:lang w:val="uk-UA"/>
        </w:rPr>
      </w:pPr>
      <w:r w:rsidRPr="00A379D6">
        <w:rPr>
          <w:rFonts w:ascii="Times New Roman" w:hAnsi="Times New Roman" w:cs="Times New Roman"/>
          <w:sz w:val="28"/>
          <w:szCs w:val="28"/>
          <w:shd w:val="clear" w:color="auto" w:fill="FFFFFF"/>
          <w:lang w:val="uk-UA"/>
        </w:rPr>
        <w:t xml:space="preserve">Визначаючи структуру діалектики, слід виділити її головні елементи – принципи, закони і категорії. Необхідно також підкреслити, що елементи діалектики містяться і в сучасних концепціях різних філософських напрямів. </w:t>
      </w:r>
    </w:p>
    <w:p w:rsidR="00BF7AD4" w:rsidRPr="00A379D6" w:rsidRDefault="00BF7AD4" w:rsidP="00BF7AD4">
      <w:pPr>
        <w:spacing w:after="0" w:line="360" w:lineRule="auto"/>
        <w:ind w:firstLine="709"/>
        <w:jc w:val="both"/>
        <w:rPr>
          <w:rFonts w:ascii="Times New Roman" w:hAnsi="Times New Roman" w:cs="Times New Roman"/>
          <w:sz w:val="28"/>
          <w:szCs w:val="28"/>
          <w:shd w:val="clear" w:color="auto" w:fill="FFFFFF"/>
          <w:lang w:val="uk-UA"/>
        </w:rPr>
      </w:pPr>
      <w:r w:rsidRPr="00A379D6">
        <w:rPr>
          <w:rFonts w:ascii="Times New Roman" w:hAnsi="Times New Roman" w:cs="Times New Roman"/>
          <w:sz w:val="28"/>
          <w:szCs w:val="28"/>
          <w:shd w:val="clear" w:color="auto" w:fill="FFFFFF"/>
          <w:lang w:val="uk-UA"/>
        </w:rPr>
        <w:t xml:space="preserve">Якщо в об'єктивному світі відбувається постійний розвиток, виникнення і зникнення всього старого, </w:t>
      </w:r>
      <w:proofErr w:type="spellStart"/>
      <w:r w:rsidRPr="00A379D6">
        <w:rPr>
          <w:rFonts w:ascii="Times New Roman" w:hAnsi="Times New Roman" w:cs="Times New Roman"/>
          <w:sz w:val="28"/>
          <w:szCs w:val="28"/>
          <w:shd w:val="clear" w:color="auto" w:fill="FFFFFF"/>
          <w:lang w:val="uk-UA"/>
        </w:rPr>
        <w:t>взаємопереходів</w:t>
      </w:r>
      <w:proofErr w:type="spellEnd"/>
      <w:r w:rsidRPr="00A379D6">
        <w:rPr>
          <w:rFonts w:ascii="Times New Roman" w:hAnsi="Times New Roman" w:cs="Times New Roman"/>
          <w:sz w:val="28"/>
          <w:szCs w:val="28"/>
          <w:shd w:val="clear" w:color="auto" w:fill="FFFFFF"/>
          <w:lang w:val="uk-UA"/>
        </w:rPr>
        <w:t xml:space="preserve"> явищ, то поняття, категорії та інші форми мислення повинні бути також гнучкими, рухливими, взаємопов'язаними, єдиними у протилежності, щоб правильно відображати реальну дійсність.</w:t>
      </w:r>
    </w:p>
    <w:p w:rsidR="00BF7AD4" w:rsidRPr="00A379D6" w:rsidRDefault="00BF7AD4" w:rsidP="00BF7AD4">
      <w:pPr>
        <w:spacing w:after="0" w:line="360" w:lineRule="auto"/>
        <w:ind w:firstLine="709"/>
        <w:jc w:val="both"/>
        <w:rPr>
          <w:rFonts w:ascii="Times New Roman" w:hAnsi="Times New Roman" w:cs="Times New Roman"/>
          <w:sz w:val="28"/>
          <w:szCs w:val="28"/>
          <w:shd w:val="clear" w:color="auto" w:fill="FFFFFF"/>
          <w:lang w:val="uk-UA"/>
        </w:rPr>
      </w:pPr>
      <w:r w:rsidRPr="00A379D6">
        <w:rPr>
          <w:rFonts w:ascii="Times New Roman" w:hAnsi="Times New Roman" w:cs="Times New Roman"/>
          <w:sz w:val="28"/>
          <w:szCs w:val="28"/>
          <w:shd w:val="clear" w:color="auto" w:fill="FFFFFF"/>
          <w:lang w:val="uk-UA"/>
        </w:rPr>
        <w:t xml:space="preserve">Тому найважливішим принципом діалектики і нашої роботи є принцип історизму, тобто розгляд предмету у контексті його розвитку, саморусі, зміні. Історичний підхід до дослідження соціальної роботи як фактора розвитку регіонального закладу вищої освіти Європейського взірця включає в себе аналіз основних етапів і тенденцій виникнення предмета дослідження, його розвитку та функціонування. </w:t>
      </w:r>
    </w:p>
    <w:p w:rsidR="00BF7AD4" w:rsidRPr="00A379D6" w:rsidRDefault="00BF7AD4" w:rsidP="00BF7AD4">
      <w:pPr>
        <w:spacing w:after="0" w:line="360" w:lineRule="auto"/>
        <w:ind w:firstLine="709"/>
        <w:jc w:val="both"/>
        <w:rPr>
          <w:rFonts w:ascii="Times New Roman" w:hAnsi="Times New Roman" w:cs="Times New Roman"/>
          <w:sz w:val="28"/>
          <w:szCs w:val="28"/>
          <w:shd w:val="clear" w:color="auto" w:fill="FFFFFF"/>
          <w:lang w:val="uk-UA"/>
        </w:rPr>
      </w:pPr>
      <w:r w:rsidRPr="00A379D6">
        <w:rPr>
          <w:rFonts w:ascii="Times New Roman" w:hAnsi="Times New Roman" w:cs="Times New Roman"/>
          <w:sz w:val="28"/>
          <w:szCs w:val="28"/>
          <w:shd w:val="clear" w:color="auto" w:fill="FFFFFF"/>
          <w:lang w:val="uk-UA"/>
        </w:rPr>
        <w:lastRenderedPageBreak/>
        <w:t>Важливе значення в нашому дослідженні має принцип загального зв'язку і взаємозалежності. Справа в тому, що навколишній світ являє собою єдине ціле, визначену систему, де кожен предмет нерозривно пов'язаний з іншими предметами і всі вони постійно взаємодіють один з одним. При цьому будь-який з них не тільки знаходиться у взаємозв'язку і взаємодії з іншими, зовнішніми явищами, але водночас кожна річ має в собі безліч внутрішніх сторін, моментів, відносин, зв'язків. Загальний зв'язок і взаємозалежність явищ мають місце не тільки в природі і суспільстві, а й у мисленні, де зв'язок і взаємозумовленість форм мислення – понять, суджень, категорій, теорій – є відображенням загального зв'язку і взаємообумовленості явищ реального світу.</w:t>
      </w:r>
    </w:p>
    <w:p w:rsidR="00BF7AD4" w:rsidRPr="00A379D6" w:rsidRDefault="00BF7AD4" w:rsidP="00BF7AD4">
      <w:pPr>
        <w:spacing w:after="0" w:line="360" w:lineRule="auto"/>
        <w:ind w:firstLine="709"/>
        <w:jc w:val="both"/>
        <w:rPr>
          <w:rFonts w:ascii="Times New Roman" w:hAnsi="Times New Roman" w:cs="Times New Roman"/>
          <w:sz w:val="28"/>
          <w:szCs w:val="28"/>
          <w:shd w:val="clear" w:color="auto" w:fill="FFFFFF"/>
          <w:lang w:val="uk-UA"/>
        </w:rPr>
      </w:pPr>
      <w:r w:rsidRPr="00A379D6">
        <w:rPr>
          <w:rFonts w:ascii="Times New Roman" w:hAnsi="Times New Roman" w:cs="Times New Roman"/>
          <w:sz w:val="28"/>
          <w:szCs w:val="28"/>
          <w:shd w:val="clear" w:color="auto" w:fill="FFFFFF"/>
          <w:lang w:val="uk-UA"/>
        </w:rPr>
        <w:t>З положення про загальний зв'язок і взаємозумовленості всіх явищ випливає ще один з основних принципів – всебічність розгляду предметів і явищ реальної дійсності.</w:t>
      </w:r>
    </w:p>
    <w:p w:rsidR="00BF7AD4" w:rsidRPr="00A379D6" w:rsidRDefault="00BF7AD4" w:rsidP="00BF7AD4">
      <w:pPr>
        <w:spacing w:after="0" w:line="360" w:lineRule="auto"/>
        <w:ind w:firstLine="709"/>
        <w:jc w:val="both"/>
        <w:rPr>
          <w:rFonts w:ascii="Times New Roman" w:hAnsi="Times New Roman" w:cs="Times New Roman"/>
          <w:sz w:val="28"/>
          <w:szCs w:val="28"/>
          <w:shd w:val="clear" w:color="auto" w:fill="FFFFFF"/>
          <w:lang w:val="uk-UA"/>
        </w:rPr>
      </w:pPr>
      <w:r w:rsidRPr="00A379D6">
        <w:rPr>
          <w:rFonts w:ascii="Times New Roman" w:hAnsi="Times New Roman" w:cs="Times New Roman"/>
          <w:sz w:val="28"/>
          <w:szCs w:val="28"/>
          <w:shd w:val="clear" w:color="auto" w:fill="FFFFFF"/>
          <w:lang w:val="uk-UA"/>
        </w:rPr>
        <w:t xml:space="preserve">Правильне розуміння якої-небудь речі можливо лише в тому випадку, якщо досліджена вся сукупність її внутрішніх і зовнішніх сторін, зв'язків, відносин. Щоб дійсно пізнати </w:t>
      </w:r>
      <w:r w:rsidR="0069612B" w:rsidRPr="00A379D6">
        <w:rPr>
          <w:rFonts w:ascii="Times New Roman" w:hAnsi="Times New Roman" w:cs="Times New Roman"/>
          <w:sz w:val="28"/>
          <w:szCs w:val="28"/>
          <w:shd w:val="clear" w:color="auto" w:fill="FFFFFF"/>
          <w:lang w:val="uk-UA"/>
        </w:rPr>
        <w:t>соціальну роботу як фактор розвитку закладу вищої освіти Європейського взірця</w:t>
      </w:r>
      <w:r w:rsidRPr="00A379D6">
        <w:rPr>
          <w:rFonts w:ascii="Times New Roman" w:hAnsi="Times New Roman" w:cs="Times New Roman"/>
          <w:sz w:val="28"/>
          <w:szCs w:val="28"/>
          <w:shd w:val="clear" w:color="auto" w:fill="FFFFFF"/>
          <w:lang w:val="uk-UA"/>
        </w:rPr>
        <w:t xml:space="preserve"> глибоко і всебічно, треба охопити, вивчити всі сторони</w:t>
      </w:r>
      <w:r w:rsidR="0069612B" w:rsidRPr="00A379D6">
        <w:rPr>
          <w:rFonts w:ascii="Times New Roman" w:hAnsi="Times New Roman" w:cs="Times New Roman"/>
          <w:sz w:val="28"/>
          <w:szCs w:val="28"/>
          <w:shd w:val="clear" w:color="auto" w:fill="FFFFFF"/>
          <w:lang w:val="uk-UA"/>
        </w:rPr>
        <w:t xml:space="preserve"> проблеми: яке місце соціальна робота як професійна діяльність, як спеціальність займає в процесі розвитку вищого навчального закладу; які напрями соціальної роботи здійснюють у закладах вищої освіти; якість соціальної роботи у ВНЗ на сьогоднішній день і т.д.</w:t>
      </w:r>
    </w:p>
    <w:p w:rsidR="00BF7AD4" w:rsidRPr="00A379D6" w:rsidRDefault="00BF7AD4" w:rsidP="00BF7AD4">
      <w:pPr>
        <w:spacing w:after="0" w:line="360" w:lineRule="auto"/>
        <w:ind w:firstLine="709"/>
        <w:jc w:val="both"/>
        <w:rPr>
          <w:rFonts w:ascii="Times New Roman" w:hAnsi="Times New Roman" w:cs="Times New Roman"/>
          <w:sz w:val="28"/>
          <w:szCs w:val="28"/>
          <w:shd w:val="clear" w:color="auto" w:fill="FFFFFF"/>
          <w:lang w:val="uk-UA"/>
        </w:rPr>
      </w:pPr>
      <w:r w:rsidRPr="00A379D6">
        <w:rPr>
          <w:rFonts w:ascii="Times New Roman" w:hAnsi="Times New Roman" w:cs="Times New Roman"/>
          <w:sz w:val="28"/>
          <w:szCs w:val="28"/>
          <w:shd w:val="clear" w:color="auto" w:fill="FFFFFF"/>
          <w:lang w:val="uk-UA"/>
        </w:rPr>
        <w:t>Крім історизму, загального зв'язку і всебічності діалектичний метод включає в себе й інші принципи – об'єктивності, конкретності, детермінізму, принцип суперечливості, структурності та ін. Вони формуються на основі відповідних законів і категорій, що відбивають у своїй сукупності єдність об'єктивного світу в його безперервному розвитку [</w:t>
      </w:r>
      <w:r w:rsidR="00436D97" w:rsidRPr="00A379D6">
        <w:rPr>
          <w:lang w:val="uk-UA"/>
        </w:rPr>
        <w:fldChar w:fldCharType="begin"/>
      </w:r>
      <w:r w:rsidR="00436D97" w:rsidRPr="00A379D6">
        <w:rPr>
          <w:rFonts w:ascii="Times New Roman" w:hAnsi="Times New Roman" w:cs="Times New Roman"/>
          <w:sz w:val="28"/>
          <w:szCs w:val="28"/>
          <w:shd w:val="clear" w:color="auto" w:fill="FFFFFF"/>
          <w:lang w:val="uk-UA"/>
        </w:rPr>
        <w:instrText xml:space="preserve"> REF _Ref19046232 \r \h </w:instrText>
      </w:r>
      <w:r w:rsidR="00A379D6">
        <w:rPr>
          <w:lang w:val="uk-UA"/>
        </w:rPr>
        <w:instrText xml:space="preserve"> \* MERGEFORMAT </w:instrText>
      </w:r>
      <w:r w:rsidR="00436D97" w:rsidRPr="00A379D6">
        <w:rPr>
          <w:lang w:val="uk-UA"/>
        </w:rPr>
      </w:r>
      <w:r w:rsidR="00436D97" w:rsidRPr="00A379D6">
        <w:rPr>
          <w:lang w:val="uk-UA"/>
        </w:rPr>
        <w:fldChar w:fldCharType="separate"/>
      </w:r>
      <w:r w:rsidR="00061726" w:rsidRPr="00A379D6">
        <w:rPr>
          <w:rFonts w:ascii="Times New Roman" w:hAnsi="Times New Roman" w:cs="Times New Roman"/>
          <w:sz w:val="28"/>
          <w:szCs w:val="28"/>
          <w:shd w:val="clear" w:color="auto" w:fill="FFFFFF"/>
          <w:lang w:val="uk-UA"/>
        </w:rPr>
        <w:t>3</w:t>
      </w:r>
      <w:r w:rsidR="00436D97" w:rsidRPr="00A379D6">
        <w:rPr>
          <w:lang w:val="uk-UA"/>
        </w:rPr>
        <w:fldChar w:fldCharType="end"/>
      </w:r>
      <w:r w:rsidRPr="00A379D6">
        <w:rPr>
          <w:rFonts w:ascii="Times New Roman" w:hAnsi="Times New Roman" w:cs="Times New Roman"/>
          <w:sz w:val="28"/>
          <w:szCs w:val="28"/>
          <w:shd w:val="clear" w:color="auto" w:fill="FFFFFF"/>
          <w:lang w:val="uk-UA"/>
        </w:rPr>
        <w:t>].</w:t>
      </w:r>
    </w:p>
    <w:p w:rsidR="00BF7AD4" w:rsidRPr="00A379D6" w:rsidRDefault="00BF7AD4" w:rsidP="00BF7AD4">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Провідним принципом будь-якого наукового дослідження є методологічний принцип об’єктивності. Він проявляється у всебічному врахуванні факторів, які породжують те чи інше явище, у знаходженні адекватних дослідницьких підходів та засобів, що дозволяють отримати істинне </w:t>
      </w:r>
      <w:r w:rsidRPr="00A379D6">
        <w:rPr>
          <w:rFonts w:ascii="Times New Roman" w:hAnsi="Times New Roman" w:cs="Times New Roman"/>
          <w:sz w:val="28"/>
          <w:szCs w:val="28"/>
          <w:lang w:val="uk-UA"/>
        </w:rPr>
        <w:lastRenderedPageBreak/>
        <w:t xml:space="preserve">знання про об’єкт. Цей принцип передбачає виключення можливості застосування суб’єктивізму, однобічності та упередженості у підборі та оцінці фактів. Наприклад, в нашій роботі дотримання цього принципу стає можливим тому, що тут пізнання </w:t>
      </w:r>
      <w:r w:rsidR="00715750" w:rsidRPr="00A379D6">
        <w:rPr>
          <w:rFonts w:ascii="Times New Roman" w:hAnsi="Times New Roman" w:cs="Times New Roman"/>
          <w:sz w:val="28"/>
          <w:szCs w:val="28"/>
          <w:lang w:val="uk-UA"/>
        </w:rPr>
        <w:t xml:space="preserve">соціальної роботи як рушійної сили в системі розвитку вищої освіти </w:t>
      </w:r>
      <w:r w:rsidRPr="00A379D6">
        <w:rPr>
          <w:rFonts w:ascii="Times New Roman" w:hAnsi="Times New Roman" w:cs="Times New Roman"/>
          <w:sz w:val="28"/>
          <w:szCs w:val="28"/>
          <w:lang w:val="uk-UA"/>
        </w:rPr>
        <w:t xml:space="preserve">відбувається шляхом опосередкованого вивчення її об’єктивного прояву у процесі </w:t>
      </w:r>
      <w:r w:rsidR="00715750" w:rsidRPr="00A379D6">
        <w:rPr>
          <w:rFonts w:ascii="Times New Roman" w:hAnsi="Times New Roman" w:cs="Times New Roman"/>
          <w:sz w:val="28"/>
          <w:szCs w:val="28"/>
          <w:lang w:val="uk-UA"/>
        </w:rPr>
        <w:t xml:space="preserve">здійснення професійної діяльності фахівцями. </w:t>
      </w:r>
    </w:p>
    <w:p w:rsidR="00BF7AD4" w:rsidRPr="00A379D6" w:rsidRDefault="00BF7AD4" w:rsidP="00BF7AD4">
      <w:pPr>
        <w:spacing w:after="0" w:line="360" w:lineRule="auto"/>
        <w:ind w:firstLine="709"/>
        <w:jc w:val="both"/>
        <w:rPr>
          <w:rFonts w:ascii="Times New Roman" w:hAnsi="Times New Roman" w:cs="Times New Roman"/>
          <w:sz w:val="28"/>
          <w:szCs w:val="28"/>
          <w:shd w:val="clear" w:color="auto" w:fill="FFFFFF"/>
          <w:lang w:val="uk-UA"/>
        </w:rPr>
      </w:pPr>
      <w:r w:rsidRPr="00A379D6">
        <w:rPr>
          <w:rFonts w:ascii="Times New Roman" w:hAnsi="Times New Roman" w:cs="Times New Roman"/>
          <w:sz w:val="28"/>
          <w:szCs w:val="28"/>
          <w:shd w:val="clear" w:color="auto" w:fill="FFFFFF"/>
          <w:lang w:val="uk-UA"/>
        </w:rPr>
        <w:t>Загальнонаукові методи, які розуміються як проміжні методи між методами філософії і фундаментальними положеннями наук. На основі загальнонаукових понять формулюються методи і принципи, які забезпечують зв'язок філософської методології із спеціально науковим знанням і його методами. Загальнонауковими є методи структурно-функціональний, кібернетичний, ймовірнісний принципи і підходи, методи моделювання, формалізації і ін. [</w:t>
      </w:r>
      <w:r w:rsidR="00436D97" w:rsidRPr="00A379D6">
        <w:rPr>
          <w:lang w:val="uk-UA"/>
        </w:rPr>
        <w:fldChar w:fldCharType="begin"/>
      </w:r>
      <w:r w:rsidR="00436D97" w:rsidRPr="00A379D6">
        <w:rPr>
          <w:rFonts w:ascii="Times New Roman" w:hAnsi="Times New Roman" w:cs="Times New Roman"/>
          <w:sz w:val="28"/>
          <w:szCs w:val="28"/>
          <w:shd w:val="clear" w:color="auto" w:fill="FFFFFF"/>
          <w:lang w:val="uk-UA"/>
        </w:rPr>
        <w:instrText xml:space="preserve"> REF _Ref19046232 \r \h </w:instrText>
      </w:r>
      <w:r w:rsidR="00A379D6">
        <w:rPr>
          <w:lang w:val="uk-UA"/>
        </w:rPr>
        <w:instrText xml:space="preserve"> \* MERGEFORMAT </w:instrText>
      </w:r>
      <w:r w:rsidR="00436D97" w:rsidRPr="00A379D6">
        <w:rPr>
          <w:lang w:val="uk-UA"/>
        </w:rPr>
      </w:r>
      <w:r w:rsidR="00436D97" w:rsidRPr="00A379D6">
        <w:rPr>
          <w:lang w:val="uk-UA"/>
        </w:rPr>
        <w:fldChar w:fldCharType="separate"/>
      </w:r>
      <w:r w:rsidR="00061726" w:rsidRPr="00A379D6">
        <w:rPr>
          <w:rFonts w:ascii="Times New Roman" w:hAnsi="Times New Roman" w:cs="Times New Roman"/>
          <w:sz w:val="28"/>
          <w:szCs w:val="28"/>
          <w:shd w:val="clear" w:color="auto" w:fill="FFFFFF"/>
          <w:lang w:val="uk-UA"/>
        </w:rPr>
        <w:t>3</w:t>
      </w:r>
      <w:r w:rsidR="00436D97" w:rsidRPr="00A379D6">
        <w:rPr>
          <w:lang w:val="uk-UA"/>
        </w:rPr>
        <w:fldChar w:fldCharType="end"/>
      </w:r>
      <w:r w:rsidRPr="00A379D6">
        <w:rPr>
          <w:rFonts w:ascii="Times New Roman" w:hAnsi="Times New Roman" w:cs="Times New Roman"/>
          <w:sz w:val="28"/>
          <w:szCs w:val="28"/>
          <w:shd w:val="clear" w:color="auto" w:fill="FFFFFF"/>
          <w:lang w:val="uk-UA"/>
        </w:rPr>
        <w:t>]</w:t>
      </w:r>
    </w:p>
    <w:p w:rsidR="00BF7AD4" w:rsidRPr="00A379D6" w:rsidRDefault="00BF7AD4" w:rsidP="00BF7AD4">
      <w:pPr>
        <w:spacing w:after="0" w:line="360" w:lineRule="auto"/>
        <w:ind w:firstLine="709"/>
        <w:jc w:val="both"/>
        <w:rPr>
          <w:rFonts w:ascii="Times New Roman" w:hAnsi="Times New Roman" w:cs="Times New Roman"/>
          <w:sz w:val="28"/>
          <w:szCs w:val="28"/>
          <w:shd w:val="clear" w:color="auto" w:fill="FFFFFF"/>
          <w:lang w:val="uk-UA"/>
        </w:rPr>
      </w:pPr>
      <w:r w:rsidRPr="00A379D6">
        <w:rPr>
          <w:rFonts w:ascii="Times New Roman" w:hAnsi="Times New Roman" w:cs="Times New Roman"/>
          <w:sz w:val="28"/>
          <w:szCs w:val="28"/>
          <w:shd w:val="clear" w:color="auto" w:fill="FFFFFF"/>
          <w:lang w:val="uk-UA"/>
        </w:rPr>
        <w:t>Слід зазначити, що в структурі загальнонаукової методології найчастіше виділяють три рівня методів і прийомів наукового дослідження:</w:t>
      </w:r>
    </w:p>
    <w:p w:rsidR="00BF7AD4" w:rsidRPr="00A379D6" w:rsidRDefault="00BF7AD4" w:rsidP="00BF7AD4">
      <w:pPr>
        <w:spacing w:after="0" w:line="360" w:lineRule="auto"/>
        <w:ind w:firstLine="709"/>
        <w:jc w:val="both"/>
        <w:rPr>
          <w:rFonts w:ascii="Times New Roman" w:hAnsi="Times New Roman" w:cs="Times New Roman"/>
          <w:sz w:val="28"/>
          <w:szCs w:val="28"/>
          <w:shd w:val="clear" w:color="auto" w:fill="FFFFFF"/>
          <w:lang w:val="uk-UA"/>
        </w:rPr>
      </w:pPr>
      <w:r w:rsidRPr="00A379D6">
        <w:rPr>
          <w:rFonts w:ascii="Times New Roman" w:hAnsi="Times New Roman" w:cs="Times New Roman"/>
          <w:sz w:val="28"/>
          <w:szCs w:val="28"/>
          <w:shd w:val="clear" w:color="auto" w:fill="FFFFFF"/>
          <w:lang w:val="uk-UA"/>
        </w:rPr>
        <w:t>– методи емпіричного дослідження – спостереження, експеримент, порівняння, опис, вимірювання;</w:t>
      </w:r>
    </w:p>
    <w:p w:rsidR="00BF7AD4" w:rsidRPr="00A379D6" w:rsidRDefault="00BF7AD4" w:rsidP="00BF7AD4">
      <w:pPr>
        <w:spacing w:after="0" w:line="360" w:lineRule="auto"/>
        <w:ind w:firstLine="709"/>
        <w:jc w:val="both"/>
        <w:rPr>
          <w:rFonts w:ascii="Times New Roman" w:hAnsi="Times New Roman" w:cs="Times New Roman"/>
          <w:sz w:val="28"/>
          <w:szCs w:val="28"/>
          <w:shd w:val="clear" w:color="auto" w:fill="FFFFFF"/>
          <w:lang w:val="uk-UA"/>
        </w:rPr>
      </w:pPr>
      <w:r w:rsidRPr="00A379D6">
        <w:rPr>
          <w:rFonts w:ascii="Times New Roman" w:hAnsi="Times New Roman" w:cs="Times New Roman"/>
          <w:sz w:val="28"/>
          <w:szCs w:val="28"/>
          <w:shd w:val="clear" w:color="auto" w:fill="FFFFFF"/>
          <w:lang w:val="uk-UA"/>
        </w:rPr>
        <w:t>– методи теоретичного дослідження – моделювання, формалізація, ідеалізація, аксіоматичний метод, сходження від абстрактного до конкретного і т.д.;</w:t>
      </w:r>
    </w:p>
    <w:p w:rsidR="00BF7AD4" w:rsidRPr="00A379D6" w:rsidRDefault="00BF7AD4" w:rsidP="00BF7AD4">
      <w:pPr>
        <w:spacing w:after="0" w:line="360" w:lineRule="auto"/>
        <w:ind w:firstLine="709"/>
        <w:jc w:val="both"/>
        <w:rPr>
          <w:rFonts w:ascii="Times New Roman" w:hAnsi="Times New Roman" w:cs="Times New Roman"/>
          <w:sz w:val="28"/>
          <w:szCs w:val="28"/>
          <w:shd w:val="clear" w:color="auto" w:fill="FFFFFF"/>
          <w:lang w:val="uk-UA"/>
        </w:rPr>
      </w:pPr>
      <w:r w:rsidRPr="00A379D6">
        <w:rPr>
          <w:rFonts w:ascii="Times New Roman" w:hAnsi="Times New Roman" w:cs="Times New Roman"/>
          <w:sz w:val="28"/>
          <w:szCs w:val="28"/>
          <w:shd w:val="clear" w:color="auto" w:fill="FFFFFF"/>
          <w:lang w:val="uk-UA"/>
        </w:rPr>
        <w:t xml:space="preserve">– логічні методи наукового дослідження – аналіз і синтез, індукція, дедукція і аналогія, абстрагування, узагальнення, ідеалізація, формалізація, </w:t>
      </w:r>
      <w:proofErr w:type="spellStart"/>
      <w:r w:rsidRPr="00A379D6">
        <w:rPr>
          <w:rFonts w:ascii="Times New Roman" w:hAnsi="Times New Roman" w:cs="Times New Roman"/>
          <w:sz w:val="28"/>
          <w:szCs w:val="28"/>
          <w:shd w:val="clear" w:color="auto" w:fill="FFFFFF"/>
          <w:lang w:val="uk-UA"/>
        </w:rPr>
        <w:t>ймовірносно-статистичні</w:t>
      </w:r>
      <w:proofErr w:type="spellEnd"/>
      <w:r w:rsidRPr="00A379D6">
        <w:rPr>
          <w:rFonts w:ascii="Times New Roman" w:hAnsi="Times New Roman" w:cs="Times New Roman"/>
          <w:sz w:val="28"/>
          <w:szCs w:val="28"/>
          <w:shd w:val="clear" w:color="auto" w:fill="FFFFFF"/>
          <w:lang w:val="uk-UA"/>
        </w:rPr>
        <w:t xml:space="preserve"> методи, системний підхід та ін. </w:t>
      </w:r>
    </w:p>
    <w:p w:rsidR="00BF7AD4" w:rsidRPr="00A379D6" w:rsidRDefault="00BF7AD4" w:rsidP="00BF7AD4">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shd w:val="clear" w:color="auto" w:fill="FFFFFF"/>
          <w:lang w:val="uk-UA"/>
        </w:rPr>
        <w:t xml:space="preserve">У зв’язку з цим, серед методів емпіричного дослідження нами виділені: </w:t>
      </w:r>
    </w:p>
    <w:p w:rsidR="00BF7AD4" w:rsidRPr="00A379D6" w:rsidRDefault="00BF7AD4" w:rsidP="00BF7AD4">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Спостереження – система фіксації й реєстрації властивостей, зв’язків об’єкта дослідження та попередня класифікація отриманих фактів. Спостереження як метод, дає змогу отримати первинну інформацію про об’єкт дослідження у вигляді сукупності емпіричних тверджень. За сприятливих умов, цей метод забезпечує достатньо різнобічну інформацію для накопичення та фіксації наукових фактів, які можуть стати основою наступних теоретичних і </w:t>
      </w:r>
      <w:r w:rsidRPr="00A379D6">
        <w:rPr>
          <w:rFonts w:ascii="Times New Roman" w:hAnsi="Times New Roman" w:cs="Times New Roman"/>
          <w:sz w:val="28"/>
          <w:szCs w:val="28"/>
          <w:lang w:val="uk-UA"/>
        </w:rPr>
        <w:lastRenderedPageBreak/>
        <w:t xml:space="preserve">практичних дій. Спостереження є одним із основних методів дослідження у нашому дослідженні, адже лише завдяки цілеспрямованому і систематичному сприйняттю особливостей </w:t>
      </w:r>
      <w:r w:rsidR="00715750" w:rsidRPr="00A379D6">
        <w:rPr>
          <w:rFonts w:ascii="Times New Roman" w:hAnsi="Times New Roman" w:cs="Times New Roman"/>
          <w:sz w:val="28"/>
          <w:szCs w:val="28"/>
          <w:lang w:val="uk-UA"/>
        </w:rPr>
        <w:t xml:space="preserve">соціальної роботи у регіональному закладі вищої освіти </w:t>
      </w:r>
      <w:r w:rsidRPr="00A379D6">
        <w:rPr>
          <w:rFonts w:ascii="Times New Roman" w:hAnsi="Times New Roman" w:cs="Times New Roman"/>
          <w:sz w:val="28"/>
          <w:szCs w:val="28"/>
          <w:lang w:val="uk-UA"/>
        </w:rPr>
        <w:t>можлив</w:t>
      </w:r>
      <w:r w:rsidR="00715750" w:rsidRPr="00A379D6">
        <w:rPr>
          <w:rFonts w:ascii="Times New Roman" w:hAnsi="Times New Roman" w:cs="Times New Roman"/>
          <w:sz w:val="28"/>
          <w:szCs w:val="28"/>
          <w:lang w:val="uk-UA"/>
        </w:rPr>
        <w:t>о</w:t>
      </w:r>
      <w:r w:rsidRPr="00A379D6">
        <w:rPr>
          <w:rFonts w:ascii="Times New Roman" w:hAnsi="Times New Roman" w:cs="Times New Roman"/>
          <w:sz w:val="28"/>
          <w:szCs w:val="28"/>
          <w:lang w:val="uk-UA"/>
        </w:rPr>
        <w:t xml:space="preserve"> виявити зміни та тенденції, які відбуваються з об’єктом дослідження.</w:t>
      </w:r>
    </w:p>
    <w:p w:rsidR="00BF7AD4" w:rsidRPr="00A379D6" w:rsidRDefault="00BF7AD4" w:rsidP="00BF7AD4">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Тестування – метод діагностики, який використовує стандартизовані запитання чи завдання, які підпорядковані певній шкалі оцінювання. Тому обираючи цей метод слід зважати, що: – вибір тесту визначається, по-перше, метою тестування, по-друге, ступенем його надійності та достовірності; – інтерпретація результатів тестування визначається системою теоретичних допущень та шкалою оцінювання щодо предмету дослідження; – проведення тестування має відбуватися згідно наданої інструкції [</w:t>
      </w:r>
      <w:r w:rsidR="00D83916" w:rsidRPr="00A379D6">
        <w:rPr>
          <w:lang w:val="uk-UA"/>
        </w:rPr>
        <w:fldChar w:fldCharType="begin"/>
      </w:r>
      <w:r w:rsidR="00D83916" w:rsidRPr="00A379D6">
        <w:rPr>
          <w:rFonts w:ascii="Times New Roman" w:hAnsi="Times New Roman" w:cs="Times New Roman"/>
          <w:sz w:val="28"/>
          <w:szCs w:val="28"/>
          <w:lang w:val="uk-UA"/>
        </w:rPr>
        <w:instrText xml:space="preserve"> REF _Ref11788916 \r \h </w:instrText>
      </w:r>
      <w:r w:rsidR="00A379D6">
        <w:rPr>
          <w:lang w:val="uk-UA"/>
        </w:rPr>
        <w:instrText xml:space="preserve"> \* MERGEFORMAT </w:instrText>
      </w:r>
      <w:r w:rsidR="00D83916" w:rsidRPr="00A379D6">
        <w:rPr>
          <w:lang w:val="uk-UA"/>
        </w:rPr>
      </w:r>
      <w:r w:rsidR="00D83916" w:rsidRPr="00A379D6">
        <w:rPr>
          <w:lang w:val="uk-UA"/>
        </w:rPr>
        <w:fldChar w:fldCharType="separate"/>
      </w:r>
      <w:r w:rsidR="00061726" w:rsidRPr="00A379D6">
        <w:rPr>
          <w:rFonts w:ascii="Times New Roman" w:hAnsi="Times New Roman" w:cs="Times New Roman"/>
          <w:sz w:val="28"/>
          <w:szCs w:val="28"/>
          <w:lang w:val="uk-UA"/>
        </w:rPr>
        <w:t>44</w:t>
      </w:r>
      <w:r w:rsidR="00D83916" w:rsidRPr="00A379D6">
        <w:rPr>
          <w:lang w:val="uk-UA"/>
        </w:rPr>
        <w:fldChar w:fldCharType="end"/>
      </w:r>
      <w:r w:rsidRPr="00A379D6">
        <w:rPr>
          <w:rFonts w:ascii="Times New Roman" w:hAnsi="Times New Roman" w:cs="Times New Roman"/>
          <w:sz w:val="28"/>
          <w:szCs w:val="28"/>
          <w:lang w:val="uk-UA"/>
        </w:rPr>
        <w:t>].</w:t>
      </w:r>
    </w:p>
    <w:p w:rsidR="00BF7AD4" w:rsidRPr="00A379D6" w:rsidRDefault="00BF7AD4" w:rsidP="00BF7AD4">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І ще одним методом нашого практичного дослідження є опитування, яке може бути або у формі бесіди, або у формі інтерв’ю. </w:t>
      </w:r>
    </w:p>
    <w:p w:rsidR="00BF7AD4" w:rsidRPr="00A379D6" w:rsidRDefault="00BF7AD4" w:rsidP="00BF7AD4">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Логічними методами в нашій роботі є наступні:</w:t>
      </w:r>
    </w:p>
    <w:p w:rsidR="00BF7AD4" w:rsidRPr="00A379D6" w:rsidRDefault="00BF7AD4" w:rsidP="00BF7AD4">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iCs/>
          <w:sz w:val="28"/>
          <w:szCs w:val="28"/>
          <w:bdr w:val="none" w:sz="0" w:space="0" w:color="auto" w:frame="1"/>
          <w:lang w:val="uk-UA"/>
        </w:rPr>
        <w:t>Аналіз і синтез –</w:t>
      </w:r>
      <w:r w:rsidRPr="00A379D6">
        <w:rPr>
          <w:rFonts w:ascii="Times New Roman" w:hAnsi="Times New Roman" w:cs="Times New Roman"/>
          <w:sz w:val="28"/>
          <w:szCs w:val="28"/>
          <w:lang w:val="uk-UA"/>
        </w:rPr>
        <w:t xml:space="preserve"> взаємообумовлені методи пізнання. Аналіз – </w:t>
      </w:r>
      <w:proofErr w:type="spellStart"/>
      <w:r w:rsidRPr="00A379D6">
        <w:rPr>
          <w:rFonts w:ascii="Times New Roman" w:hAnsi="Times New Roman" w:cs="Times New Roman"/>
          <w:sz w:val="28"/>
          <w:szCs w:val="28"/>
          <w:lang w:val="uk-UA"/>
        </w:rPr>
        <w:t>мислиневе</w:t>
      </w:r>
      <w:proofErr w:type="spellEnd"/>
      <w:r w:rsidRPr="00A379D6">
        <w:rPr>
          <w:rFonts w:ascii="Times New Roman" w:hAnsi="Times New Roman" w:cs="Times New Roman"/>
          <w:sz w:val="28"/>
          <w:szCs w:val="28"/>
          <w:lang w:val="uk-UA"/>
        </w:rPr>
        <w:t xml:space="preserve"> розділення цілісного предмета на його частини, виділення окремих ознак, властивостей предмету і вивчення їх як певних елементів цілого. Аналітичний метод спрямований на визначення внутрішніх тенденцій і можливостей предмету. Синтез – зворотній процес – </w:t>
      </w:r>
      <w:proofErr w:type="spellStart"/>
      <w:r w:rsidRPr="00A379D6">
        <w:rPr>
          <w:rFonts w:ascii="Times New Roman" w:hAnsi="Times New Roman" w:cs="Times New Roman"/>
          <w:sz w:val="28"/>
          <w:szCs w:val="28"/>
          <w:lang w:val="uk-UA"/>
        </w:rPr>
        <w:t>мисленеве</w:t>
      </w:r>
      <w:proofErr w:type="spellEnd"/>
      <w:r w:rsidRPr="00A379D6">
        <w:rPr>
          <w:rFonts w:ascii="Times New Roman" w:hAnsi="Times New Roman" w:cs="Times New Roman"/>
          <w:sz w:val="28"/>
          <w:szCs w:val="28"/>
          <w:lang w:val="uk-UA"/>
        </w:rPr>
        <w:t xml:space="preserve"> поєднання в єдине ціле розчленованих частий предмету.</w:t>
      </w:r>
    </w:p>
    <w:p w:rsidR="00B05C71" w:rsidRPr="00A379D6" w:rsidRDefault="00BF7AD4" w:rsidP="00B05C71">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За допомогою аналізу ми характеризуємо </w:t>
      </w:r>
      <w:r w:rsidR="00B05C71" w:rsidRPr="00A379D6">
        <w:rPr>
          <w:rFonts w:ascii="Times New Roman" w:hAnsi="Times New Roman" w:cs="Times New Roman"/>
          <w:sz w:val="28"/>
          <w:szCs w:val="28"/>
          <w:lang w:val="uk-UA"/>
        </w:rPr>
        <w:t xml:space="preserve">соціальну роботу у закладах вищої освіти </w:t>
      </w:r>
      <w:r w:rsidRPr="00A379D6">
        <w:rPr>
          <w:rFonts w:ascii="Times New Roman" w:hAnsi="Times New Roman" w:cs="Times New Roman"/>
          <w:sz w:val="28"/>
          <w:szCs w:val="28"/>
          <w:lang w:val="uk-UA"/>
        </w:rPr>
        <w:t xml:space="preserve">з різних сторін. </w:t>
      </w:r>
      <w:bookmarkStart w:id="7" w:name="439"/>
      <w:r w:rsidR="00B05C71" w:rsidRPr="00A379D6">
        <w:rPr>
          <w:rFonts w:ascii="Times New Roman" w:hAnsi="Times New Roman" w:cs="Times New Roman"/>
          <w:sz w:val="28"/>
          <w:szCs w:val="28"/>
          <w:lang w:val="uk-UA"/>
        </w:rPr>
        <w:t>Розкриваємо су</w:t>
      </w:r>
      <w:r w:rsidR="00B05C71" w:rsidRPr="00A379D6">
        <w:rPr>
          <w:rFonts w:ascii="Times New Roman" w:hAnsi="Times New Roman"/>
          <w:sz w:val="28"/>
          <w:szCs w:val="28"/>
          <w:lang w:val="uk-UA"/>
        </w:rPr>
        <w:t xml:space="preserve">тність та зміст соціальної роботи в системі вищої освіти; визначаємо </w:t>
      </w:r>
      <w:r w:rsidR="00B05C71" w:rsidRPr="00A379D6">
        <w:rPr>
          <w:rFonts w:ascii="Times New Roman" w:hAnsi="Times New Roman" w:cs="Times New Roman"/>
          <w:sz w:val="28"/>
          <w:szCs w:val="28"/>
          <w:lang w:val="uk-UA"/>
        </w:rPr>
        <w:t>г</w:t>
      </w:r>
      <w:r w:rsidR="00B05C71" w:rsidRPr="00A379D6">
        <w:rPr>
          <w:rFonts w:ascii="Times New Roman" w:hAnsi="Times New Roman"/>
          <w:sz w:val="28"/>
          <w:szCs w:val="28"/>
          <w:lang w:val="uk-UA"/>
        </w:rPr>
        <w:t>оловні напрями соціальної роботи та благодійності в закладах вищої освіти; розкриваємо розвиток спеціальності «Соціальна робота» в закладах вищої освіти.</w:t>
      </w:r>
    </w:p>
    <w:p w:rsidR="00BF7AD4" w:rsidRPr="00A379D6" w:rsidRDefault="00BF7AD4" w:rsidP="00BF7AD4">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shd w:val="clear" w:color="auto" w:fill="FFFFFF"/>
          <w:lang w:val="uk-UA"/>
        </w:rPr>
        <w:t xml:space="preserve">Метод синтезу допомагає нам проаналізовану інформацію звести до єдиного висновку, тобто показати, яким чином </w:t>
      </w:r>
      <w:r w:rsidR="00B05C71" w:rsidRPr="00A379D6">
        <w:rPr>
          <w:rFonts w:ascii="Times New Roman" w:hAnsi="Times New Roman" w:cs="Times New Roman"/>
          <w:sz w:val="28"/>
          <w:szCs w:val="28"/>
          <w:shd w:val="clear" w:color="auto" w:fill="FFFFFF"/>
          <w:lang w:val="uk-UA"/>
        </w:rPr>
        <w:t xml:space="preserve">все, зазначене вище, допомагає соціальній роботі виступати фактором розвитку регіонального закладу вищої освіти Європейського взірця. </w:t>
      </w:r>
    </w:p>
    <w:bookmarkEnd w:id="7"/>
    <w:p w:rsidR="00BF7AD4" w:rsidRPr="00A379D6" w:rsidRDefault="00BF7AD4" w:rsidP="00BF7AD4">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lastRenderedPageBreak/>
        <w:t xml:space="preserve">Сутність методу </w:t>
      </w:r>
      <w:r w:rsidRPr="00A379D6">
        <w:rPr>
          <w:rFonts w:ascii="Times New Roman" w:hAnsi="Times New Roman" w:cs="Times New Roman"/>
          <w:iCs/>
          <w:sz w:val="28"/>
          <w:szCs w:val="28"/>
          <w:bdr w:val="none" w:sz="0" w:space="0" w:color="auto" w:frame="1"/>
          <w:lang w:val="uk-UA"/>
        </w:rPr>
        <w:t xml:space="preserve">узагальнення полягає у </w:t>
      </w:r>
      <w:r w:rsidRPr="00A379D6">
        <w:rPr>
          <w:rFonts w:ascii="Times New Roman" w:hAnsi="Times New Roman" w:cs="Times New Roman"/>
          <w:sz w:val="28"/>
          <w:szCs w:val="28"/>
          <w:lang w:val="uk-UA"/>
        </w:rPr>
        <w:t xml:space="preserve">логічному завершенні абстрагування, поширення спільних ознак предметів на всі предмети даної множини. Внаслідок узагальнення відбувається </w:t>
      </w:r>
      <w:proofErr w:type="spellStart"/>
      <w:r w:rsidRPr="00A379D6">
        <w:rPr>
          <w:rFonts w:ascii="Times New Roman" w:hAnsi="Times New Roman" w:cs="Times New Roman"/>
          <w:sz w:val="28"/>
          <w:szCs w:val="28"/>
          <w:lang w:val="uk-UA"/>
        </w:rPr>
        <w:t>мисленеве</w:t>
      </w:r>
      <w:proofErr w:type="spellEnd"/>
      <w:r w:rsidRPr="00A379D6">
        <w:rPr>
          <w:rFonts w:ascii="Times New Roman" w:hAnsi="Times New Roman" w:cs="Times New Roman"/>
          <w:sz w:val="28"/>
          <w:szCs w:val="28"/>
          <w:lang w:val="uk-UA"/>
        </w:rPr>
        <w:t xml:space="preserve"> об'єднання окремих предметів у загальне поняття, наукову абстракцію.</w:t>
      </w:r>
    </w:p>
    <w:p w:rsidR="00BF7AD4" w:rsidRPr="00A379D6" w:rsidRDefault="00BF7AD4" w:rsidP="00BF7AD4">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Узагальнення необхідно нам для того, щоб ми, отримані дані при </w:t>
      </w:r>
      <w:r w:rsidR="00B05C71" w:rsidRPr="00A379D6">
        <w:rPr>
          <w:rFonts w:ascii="Times New Roman" w:hAnsi="Times New Roman" w:cs="Times New Roman"/>
          <w:sz w:val="28"/>
          <w:szCs w:val="28"/>
          <w:lang w:val="uk-UA"/>
        </w:rPr>
        <w:t>практичному</w:t>
      </w:r>
      <w:r w:rsidRPr="00A379D6">
        <w:rPr>
          <w:rFonts w:ascii="Times New Roman" w:hAnsi="Times New Roman" w:cs="Times New Roman"/>
          <w:sz w:val="28"/>
          <w:szCs w:val="28"/>
          <w:lang w:val="uk-UA"/>
        </w:rPr>
        <w:t xml:space="preserve"> дослідженні, змогли перенести на генеральну сукупність. Адже ми досліджуємо </w:t>
      </w:r>
      <w:r w:rsidR="00B05C71" w:rsidRPr="00A379D6">
        <w:rPr>
          <w:rFonts w:ascii="Times New Roman" w:hAnsi="Times New Roman" w:cs="Times New Roman"/>
          <w:sz w:val="28"/>
          <w:szCs w:val="28"/>
          <w:lang w:val="uk-UA"/>
        </w:rPr>
        <w:t xml:space="preserve">тільки один регіональний заклад вищої освіти. </w:t>
      </w:r>
      <w:r w:rsidRPr="00A379D6">
        <w:rPr>
          <w:rFonts w:ascii="Times New Roman" w:hAnsi="Times New Roman" w:cs="Times New Roman"/>
          <w:sz w:val="28"/>
          <w:szCs w:val="28"/>
          <w:lang w:val="uk-UA"/>
        </w:rPr>
        <w:t xml:space="preserve">Тому, використовуючи узагальнення, ми зможемо ці дані використовувати і стосовно </w:t>
      </w:r>
      <w:r w:rsidR="00B05C71" w:rsidRPr="00A379D6">
        <w:rPr>
          <w:rFonts w:ascii="Times New Roman" w:hAnsi="Times New Roman" w:cs="Times New Roman"/>
          <w:sz w:val="28"/>
          <w:szCs w:val="28"/>
          <w:lang w:val="uk-UA"/>
        </w:rPr>
        <w:t>інших українських вищих навчальних закладів.</w:t>
      </w:r>
      <w:r w:rsidR="00B05C71" w:rsidRPr="00A379D6">
        <w:rPr>
          <w:rFonts w:ascii="Times New Roman" w:hAnsi="Times New Roman" w:cs="Times New Roman"/>
          <w:sz w:val="24"/>
          <w:szCs w:val="28"/>
          <w:lang w:val="uk-UA"/>
        </w:rPr>
        <w:t xml:space="preserve"> </w:t>
      </w:r>
    </w:p>
    <w:p w:rsidR="00BF7AD4" w:rsidRPr="00A379D6" w:rsidRDefault="00BF7AD4" w:rsidP="00BF7AD4">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За допомогою метода порівняння ми зможемо виявити переваги і недоліки </w:t>
      </w:r>
      <w:r w:rsidR="0024264C" w:rsidRPr="00A379D6">
        <w:rPr>
          <w:rFonts w:ascii="Times New Roman" w:hAnsi="Times New Roman" w:cs="Times New Roman"/>
          <w:sz w:val="28"/>
          <w:szCs w:val="28"/>
          <w:lang w:val="uk-UA"/>
        </w:rPr>
        <w:t>тих чи інших напрямів соціальної роботи у вищих навчальних закладах</w:t>
      </w:r>
      <w:r w:rsidRPr="00A379D6">
        <w:rPr>
          <w:rFonts w:ascii="Times New Roman" w:hAnsi="Times New Roman" w:cs="Times New Roman"/>
          <w:sz w:val="28"/>
          <w:szCs w:val="28"/>
          <w:lang w:val="uk-UA"/>
        </w:rPr>
        <w:t>.</w:t>
      </w:r>
    </w:p>
    <w:p w:rsidR="000E47E9" w:rsidRPr="00A379D6" w:rsidRDefault="0024264C" w:rsidP="000E47E9">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Таким чином, </w:t>
      </w:r>
      <w:r w:rsidR="000E47E9" w:rsidRPr="00A379D6">
        <w:rPr>
          <w:rFonts w:ascii="Times New Roman" w:hAnsi="Times New Roman" w:cs="Times New Roman"/>
          <w:sz w:val="28"/>
          <w:szCs w:val="28"/>
          <w:lang w:val="uk-UA"/>
        </w:rPr>
        <w:t xml:space="preserve">в дослідженні соціальної роботи як фактора розвитку регіонального закладу вищої освіти Європейського взірця використовуються принципи </w:t>
      </w:r>
      <w:r w:rsidR="000E47E9" w:rsidRPr="00A379D6">
        <w:rPr>
          <w:rFonts w:ascii="Times New Roman" w:hAnsi="Times New Roman" w:cs="Times New Roman"/>
          <w:sz w:val="28"/>
          <w:szCs w:val="28"/>
          <w:shd w:val="clear" w:color="auto" w:fill="FFFFFF"/>
          <w:lang w:val="uk-UA"/>
        </w:rPr>
        <w:t>загального зв'язку і взаємозалежності</w:t>
      </w:r>
      <w:r w:rsidR="000E47E9" w:rsidRPr="00A379D6">
        <w:rPr>
          <w:rFonts w:ascii="Times New Roman" w:hAnsi="Times New Roman" w:cs="Times New Roman"/>
          <w:sz w:val="28"/>
          <w:szCs w:val="28"/>
          <w:lang w:val="uk-UA"/>
        </w:rPr>
        <w:t xml:space="preserve">; </w:t>
      </w:r>
      <w:r w:rsidR="000E47E9" w:rsidRPr="00A379D6">
        <w:rPr>
          <w:rFonts w:ascii="Times New Roman" w:hAnsi="Times New Roman" w:cs="Times New Roman"/>
          <w:sz w:val="28"/>
          <w:szCs w:val="28"/>
          <w:shd w:val="clear" w:color="auto" w:fill="FFFFFF"/>
          <w:lang w:val="uk-UA"/>
        </w:rPr>
        <w:t>всебічності розгляду предметів і явищ реальної дійсності;</w:t>
      </w:r>
      <w:r w:rsidR="000E47E9" w:rsidRPr="00A379D6">
        <w:rPr>
          <w:rFonts w:ascii="Times New Roman" w:hAnsi="Times New Roman" w:cs="Times New Roman"/>
          <w:sz w:val="28"/>
          <w:szCs w:val="28"/>
          <w:lang w:val="uk-UA"/>
        </w:rPr>
        <w:t xml:space="preserve"> об’єктивності. До методів дослідження відносяться: аналіз, синтез, узагальнення, порівняння, а також емпіричні методи дослідження. </w:t>
      </w:r>
    </w:p>
    <w:p w:rsidR="00BF7AD4" w:rsidRPr="00A379D6" w:rsidRDefault="000E47E9" w:rsidP="000E47E9">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Надамо висновок до першого розділу.</w:t>
      </w:r>
    </w:p>
    <w:p w:rsidR="000E47E9" w:rsidRPr="00A379D6" w:rsidRDefault="000E47E9" w:rsidP="000E47E9">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Стан наукової розробки соціальної роботи як фактора розвитку регіонального закладу вищої освіти Європейського взірця на сьогоднішній день зведений до аналізу впровадження соціальної роботи як професійної діяльності в системі освіти в цілому. Спостерігається недостатня вивченість питання функціонування соціальних працівників у ВНЗ України, оскільки даної посади не передбачено. Проте розглянуто особливості діяльності психологічної служб закладу освіти та волонтерської діяльності, які можна сприймати як соціальну роботу. Оскільки ці види діяльності спрямовані на надані допомоги всім учасникам освітнього процесу, які цього потребують. Розглянуто хронологію приєднання України до Болонської системи навчання та її входження до Європейського простору.</w:t>
      </w:r>
    </w:p>
    <w:p w:rsidR="000E47E9" w:rsidRPr="00A379D6" w:rsidRDefault="000E47E9" w:rsidP="000E47E9">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lastRenderedPageBreak/>
        <w:t xml:space="preserve">Уточнення головних понять дослідження дозволяє </w:t>
      </w:r>
      <w:r w:rsidR="00ED4CF1" w:rsidRPr="00A379D6">
        <w:rPr>
          <w:rFonts w:ascii="Times New Roman" w:hAnsi="Times New Roman" w:cs="Times New Roman"/>
          <w:sz w:val="28"/>
          <w:szCs w:val="28"/>
          <w:lang w:val="uk-UA"/>
        </w:rPr>
        <w:t xml:space="preserve">стверджувати, що під соціальною роботою в нашому дослідженні розуміється професійна діяльність фахівців із надання допомоги в адаптації до нових умов, соціалізації студентів, вирішення соціальних проблем всіх учасників освітнього процесу. Визначення терміну «фактор розвитку» ми знаходимо тільки в етимологічних словниках та філософській літературі. Тому враховуємо, що під фактором розвитку в нашому дослідженні розуміється певна рушійна сила до покращення та змін. Зважаючи, що в науковій літературі та нормативно-правовій базі не зустрічається трактувань поняття «регіональний заклад вищої освіти </w:t>
      </w:r>
      <w:r w:rsidR="002344E4" w:rsidRPr="00A379D6">
        <w:rPr>
          <w:rFonts w:ascii="Times New Roman" w:hAnsi="Times New Roman" w:cs="Times New Roman"/>
          <w:sz w:val="28"/>
          <w:szCs w:val="28"/>
          <w:lang w:val="uk-UA"/>
        </w:rPr>
        <w:t>європ</w:t>
      </w:r>
      <w:r w:rsidR="00ED4CF1" w:rsidRPr="00A379D6">
        <w:rPr>
          <w:rFonts w:ascii="Times New Roman" w:hAnsi="Times New Roman" w:cs="Times New Roman"/>
          <w:sz w:val="28"/>
          <w:szCs w:val="28"/>
          <w:lang w:val="uk-UA"/>
        </w:rPr>
        <w:t xml:space="preserve">ейського взірця», зазначимо, що під цим поняттям ми розуміємо </w:t>
      </w:r>
      <w:r w:rsidR="00FF5BB9" w:rsidRPr="00A379D6">
        <w:rPr>
          <w:rFonts w:ascii="Times New Roman" w:hAnsi="Times New Roman" w:cs="Times New Roman"/>
          <w:sz w:val="28"/>
          <w:szCs w:val="28"/>
          <w:lang w:val="uk-UA"/>
        </w:rPr>
        <w:t xml:space="preserve">будь-який український заклад вищої освіти, розташований на території певного міста або області. </w:t>
      </w:r>
    </w:p>
    <w:p w:rsidR="00ED4CF1" w:rsidRPr="00A379D6" w:rsidRDefault="00ED4CF1" w:rsidP="00ED4CF1">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Враховуючи зазначені методологічні принципи </w:t>
      </w:r>
      <w:r w:rsidRPr="00A379D6">
        <w:rPr>
          <w:rFonts w:ascii="Times New Roman" w:hAnsi="Times New Roman" w:cs="Times New Roman"/>
          <w:sz w:val="28"/>
          <w:szCs w:val="28"/>
          <w:shd w:val="clear" w:color="auto" w:fill="FFFFFF"/>
          <w:lang w:val="uk-UA"/>
        </w:rPr>
        <w:t>загального зв'язку і взаємозалежності</w:t>
      </w:r>
      <w:r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shd w:val="clear" w:color="auto" w:fill="FFFFFF"/>
          <w:lang w:val="uk-UA"/>
        </w:rPr>
        <w:t>всебічності розгляду предметів і явищ реальної дійсності;</w:t>
      </w:r>
      <w:r w:rsidRPr="00A379D6">
        <w:rPr>
          <w:rFonts w:ascii="Times New Roman" w:hAnsi="Times New Roman" w:cs="Times New Roman"/>
          <w:sz w:val="28"/>
          <w:szCs w:val="28"/>
          <w:lang w:val="uk-UA"/>
        </w:rPr>
        <w:t xml:space="preserve"> об’єктивності, а також методів дослідження (аналіз, синтез, узагальнення, порівняння, емпіричні методи дослідження), перейдемо до розкриття теоретичних засад </w:t>
      </w:r>
      <w:r w:rsidRPr="00A379D6">
        <w:rPr>
          <w:rFonts w:ascii="Times New Roman" w:hAnsi="Times New Roman"/>
          <w:sz w:val="28"/>
          <w:szCs w:val="28"/>
          <w:lang w:val="uk-UA"/>
        </w:rPr>
        <w:t xml:space="preserve">дослідження соціальної роботи як фактора розвитку регіонального закладу вищої освіти </w:t>
      </w:r>
      <w:r w:rsidR="002344E4" w:rsidRPr="00A379D6">
        <w:rPr>
          <w:rFonts w:ascii="Times New Roman" w:hAnsi="Times New Roman"/>
          <w:sz w:val="28"/>
          <w:szCs w:val="28"/>
          <w:lang w:val="uk-UA"/>
        </w:rPr>
        <w:t>Європ</w:t>
      </w:r>
      <w:r w:rsidRPr="00A379D6">
        <w:rPr>
          <w:rFonts w:ascii="Times New Roman" w:hAnsi="Times New Roman"/>
          <w:sz w:val="28"/>
          <w:szCs w:val="28"/>
          <w:lang w:val="uk-UA"/>
        </w:rPr>
        <w:t>ейського взірця.</w:t>
      </w:r>
    </w:p>
    <w:p w:rsidR="00ED4CF1" w:rsidRPr="00A379D6" w:rsidRDefault="00ED4CF1" w:rsidP="00ED4CF1">
      <w:pPr>
        <w:spacing w:after="0" w:line="360" w:lineRule="auto"/>
        <w:ind w:firstLine="709"/>
        <w:jc w:val="both"/>
        <w:rPr>
          <w:rFonts w:ascii="Times New Roman" w:hAnsi="Times New Roman" w:cs="Times New Roman"/>
          <w:sz w:val="28"/>
          <w:szCs w:val="28"/>
          <w:lang w:val="uk-UA"/>
        </w:rPr>
      </w:pPr>
    </w:p>
    <w:p w:rsidR="00F271C9" w:rsidRPr="00A379D6" w:rsidRDefault="00F271C9">
      <w:pPr>
        <w:rPr>
          <w:rFonts w:ascii="Times New Roman" w:hAnsi="Times New Roman" w:cs="Times New Roman"/>
          <w:sz w:val="28"/>
          <w:szCs w:val="28"/>
          <w:lang w:val="uk-UA"/>
        </w:rPr>
      </w:pPr>
      <w:r w:rsidRPr="00A379D6">
        <w:rPr>
          <w:rFonts w:ascii="Times New Roman" w:hAnsi="Times New Roman" w:cs="Times New Roman"/>
          <w:sz w:val="28"/>
          <w:szCs w:val="28"/>
          <w:lang w:val="uk-UA"/>
        </w:rPr>
        <w:br w:type="page"/>
      </w:r>
    </w:p>
    <w:p w:rsidR="003C1DEE" w:rsidRPr="00A379D6" w:rsidRDefault="003C1DEE" w:rsidP="004226D8">
      <w:pPr>
        <w:spacing w:after="0" w:line="360" w:lineRule="auto"/>
        <w:jc w:val="center"/>
        <w:outlineLvl w:val="0"/>
        <w:rPr>
          <w:rFonts w:ascii="Times New Roman" w:hAnsi="Times New Roman"/>
          <w:b/>
          <w:sz w:val="28"/>
          <w:szCs w:val="28"/>
          <w:lang w:val="uk-UA"/>
        </w:rPr>
      </w:pPr>
      <w:bookmarkStart w:id="8" w:name="_Toc26385826"/>
      <w:r w:rsidRPr="00A379D6">
        <w:rPr>
          <w:rFonts w:ascii="Times New Roman" w:hAnsi="Times New Roman"/>
          <w:b/>
          <w:sz w:val="28"/>
          <w:szCs w:val="28"/>
          <w:lang w:val="uk-UA"/>
        </w:rPr>
        <w:lastRenderedPageBreak/>
        <w:t>РОЗДІЛ 2</w:t>
      </w:r>
      <w:bookmarkEnd w:id="8"/>
    </w:p>
    <w:p w:rsidR="00F271C9" w:rsidRPr="00A379D6" w:rsidRDefault="00F271C9" w:rsidP="004226D8">
      <w:pPr>
        <w:spacing w:after="0" w:line="360" w:lineRule="auto"/>
        <w:jc w:val="center"/>
        <w:outlineLvl w:val="0"/>
        <w:rPr>
          <w:rFonts w:ascii="Times New Roman" w:hAnsi="Times New Roman"/>
          <w:b/>
          <w:sz w:val="28"/>
          <w:szCs w:val="28"/>
          <w:lang w:val="uk-UA"/>
        </w:rPr>
      </w:pPr>
      <w:bookmarkStart w:id="9" w:name="_Toc26385827"/>
      <w:r w:rsidRPr="00A379D6">
        <w:rPr>
          <w:rFonts w:ascii="Times New Roman" w:hAnsi="Times New Roman"/>
          <w:b/>
          <w:sz w:val="28"/>
          <w:szCs w:val="28"/>
          <w:lang w:val="uk-UA"/>
        </w:rPr>
        <w:t>ТЕОРЕТИЧНІ ЗАСАДИ ДОСЛІДЖЕННЯ СОЦІАЛЬНОЇ РОБОТИ ЯК ФАКТОРА РОЗВИТКУ РЕГІОНАЛЬНОГО ЗАКЛАДУ ВИЩОЇ ОСВІТИ ЄВРОПЕЙСЬКОГО ВЗІРЦЯ</w:t>
      </w:r>
      <w:bookmarkEnd w:id="9"/>
    </w:p>
    <w:p w:rsidR="00A97F5B" w:rsidRPr="00A379D6" w:rsidRDefault="00A97F5B" w:rsidP="004226D8">
      <w:pPr>
        <w:spacing w:after="0" w:line="360" w:lineRule="auto"/>
        <w:ind w:firstLine="709"/>
        <w:jc w:val="both"/>
        <w:outlineLvl w:val="0"/>
        <w:rPr>
          <w:rFonts w:ascii="Times New Roman" w:hAnsi="Times New Roman"/>
          <w:sz w:val="28"/>
          <w:szCs w:val="28"/>
          <w:lang w:val="uk-UA"/>
        </w:rPr>
      </w:pPr>
    </w:p>
    <w:p w:rsidR="00F271C9" w:rsidRPr="00A379D6" w:rsidRDefault="00F271C9" w:rsidP="004226D8">
      <w:pPr>
        <w:spacing w:after="0" w:line="360" w:lineRule="auto"/>
        <w:ind w:firstLine="709"/>
        <w:jc w:val="both"/>
        <w:outlineLvl w:val="0"/>
        <w:rPr>
          <w:rFonts w:ascii="Times New Roman" w:hAnsi="Times New Roman"/>
          <w:b/>
          <w:sz w:val="28"/>
          <w:szCs w:val="28"/>
          <w:lang w:val="uk-UA"/>
        </w:rPr>
      </w:pPr>
      <w:bookmarkStart w:id="10" w:name="_Toc26385828"/>
      <w:r w:rsidRPr="00A379D6">
        <w:rPr>
          <w:rFonts w:ascii="Times New Roman" w:hAnsi="Times New Roman"/>
          <w:b/>
          <w:sz w:val="28"/>
          <w:szCs w:val="28"/>
          <w:lang w:val="uk-UA"/>
        </w:rPr>
        <w:t>2.1</w:t>
      </w:r>
      <w:r w:rsidR="004226D8" w:rsidRPr="00A379D6">
        <w:rPr>
          <w:rFonts w:ascii="Times New Roman" w:hAnsi="Times New Roman"/>
          <w:b/>
          <w:sz w:val="28"/>
          <w:szCs w:val="28"/>
          <w:lang w:val="uk-UA"/>
        </w:rPr>
        <w:t>.</w:t>
      </w:r>
      <w:r w:rsidRPr="00A379D6">
        <w:rPr>
          <w:rFonts w:ascii="Times New Roman" w:hAnsi="Times New Roman"/>
          <w:b/>
          <w:sz w:val="28"/>
          <w:szCs w:val="28"/>
          <w:lang w:val="uk-UA"/>
        </w:rPr>
        <w:t xml:space="preserve"> Сутність та зміст соціальної роботи в системі вищої освіти</w:t>
      </w:r>
      <w:bookmarkEnd w:id="10"/>
    </w:p>
    <w:p w:rsidR="00E770FB" w:rsidRPr="00A379D6" w:rsidRDefault="00E770FB" w:rsidP="00E770FB">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Соціальна робота в закладах вищої освіти набуває все більшого значення в соціалізації та формуванні особистості. Здатність суспільства забезпечити повноцінну освіту для всіх </w:t>
      </w:r>
      <w:r w:rsidR="00306A32" w:rsidRPr="00A379D6">
        <w:rPr>
          <w:rFonts w:ascii="Times New Roman" w:hAnsi="Times New Roman" w:cs="Times New Roman"/>
          <w:sz w:val="28"/>
          <w:szCs w:val="28"/>
          <w:lang w:val="uk-UA"/>
        </w:rPr>
        <w:t>осіб</w:t>
      </w:r>
      <w:r w:rsidRPr="00A379D6">
        <w:rPr>
          <w:rFonts w:ascii="Times New Roman" w:hAnsi="Times New Roman" w:cs="Times New Roman"/>
          <w:sz w:val="28"/>
          <w:szCs w:val="28"/>
          <w:lang w:val="uk-UA"/>
        </w:rPr>
        <w:t xml:space="preserve"> – показник соціального здоров'я самого суспільства, необхідна умова його стійкого розвитку. В мінливих умовах сучасного українського суспільства тільки </w:t>
      </w:r>
      <w:r w:rsidR="00306A32" w:rsidRPr="00A379D6">
        <w:rPr>
          <w:rFonts w:ascii="Times New Roman" w:hAnsi="Times New Roman" w:cs="Times New Roman"/>
          <w:sz w:val="28"/>
          <w:szCs w:val="28"/>
          <w:lang w:val="uk-UA"/>
        </w:rPr>
        <w:t>ґрунтовна</w:t>
      </w:r>
      <w:r w:rsidRPr="00A379D6">
        <w:rPr>
          <w:rFonts w:ascii="Times New Roman" w:hAnsi="Times New Roman" w:cs="Times New Roman"/>
          <w:sz w:val="28"/>
          <w:szCs w:val="28"/>
          <w:lang w:val="uk-UA"/>
        </w:rPr>
        <w:t xml:space="preserve"> освіта дозволяє людині забезпечувати своє існування і </w:t>
      </w:r>
      <w:r w:rsidR="00306A32" w:rsidRPr="00A379D6">
        <w:rPr>
          <w:rFonts w:ascii="Times New Roman" w:hAnsi="Times New Roman" w:cs="Times New Roman"/>
          <w:sz w:val="28"/>
          <w:szCs w:val="28"/>
          <w:lang w:val="uk-UA"/>
        </w:rPr>
        <w:t>здійснювати соціально-</w:t>
      </w:r>
      <w:r w:rsidRPr="00A379D6">
        <w:rPr>
          <w:rFonts w:ascii="Times New Roman" w:hAnsi="Times New Roman" w:cs="Times New Roman"/>
          <w:sz w:val="28"/>
          <w:szCs w:val="28"/>
          <w:lang w:val="uk-UA"/>
        </w:rPr>
        <w:t>побутові, професійно-трудові та громадські функції.</w:t>
      </w:r>
    </w:p>
    <w:p w:rsidR="00302D58" w:rsidRPr="00A379D6" w:rsidRDefault="00302D58" w:rsidP="00E770FB">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Для більш повного розуміння сутності та змісту соціальної роботи в системі вищої освіти, слід розглянути досвід зарубіжних країн в цій сфері.</w:t>
      </w:r>
    </w:p>
    <w:p w:rsidR="00302D58" w:rsidRPr="00A379D6" w:rsidRDefault="00302D58" w:rsidP="00302D58">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В зарубіжних країнах соціальна робота в системі освіти набула найбільшого поширення в 60-і роки. Виділяють два підходи до цієї сфери соціальної роботи: соціальні працівники або входять до складу персоналу закладу освіти, або об'єднані в спеціальні служби забезпечення освіти. Перший підхід має місце, наприклад, в Німеччині, другий – в Великобританії</w:t>
      </w:r>
      <w:r w:rsidR="002A173D" w:rsidRPr="00A379D6">
        <w:rPr>
          <w:rFonts w:ascii="Times New Roman" w:hAnsi="Times New Roman" w:cs="Times New Roman"/>
          <w:sz w:val="28"/>
          <w:szCs w:val="28"/>
          <w:lang w:val="uk-UA"/>
        </w:rPr>
        <w:t xml:space="preserve"> [</w:t>
      </w:r>
      <w:r w:rsidR="002A173D" w:rsidRPr="00A379D6">
        <w:rPr>
          <w:rFonts w:ascii="Times New Roman" w:hAnsi="Times New Roman" w:cs="Times New Roman"/>
          <w:sz w:val="28"/>
          <w:szCs w:val="28"/>
          <w:lang w:val="uk-UA"/>
        </w:rPr>
        <w:fldChar w:fldCharType="begin"/>
      </w:r>
      <w:r w:rsidR="002A173D" w:rsidRPr="00A379D6">
        <w:rPr>
          <w:rFonts w:ascii="Times New Roman" w:hAnsi="Times New Roman" w:cs="Times New Roman"/>
          <w:sz w:val="28"/>
          <w:szCs w:val="28"/>
          <w:lang w:val="uk-UA"/>
        </w:rPr>
        <w:instrText xml:space="preserve"> REF _Ref18528922 \r \h </w:instrText>
      </w:r>
      <w:r w:rsidR="00A379D6">
        <w:rPr>
          <w:rFonts w:ascii="Times New Roman" w:hAnsi="Times New Roman" w:cs="Times New Roman"/>
          <w:sz w:val="28"/>
          <w:szCs w:val="28"/>
          <w:lang w:val="uk-UA"/>
        </w:rPr>
        <w:instrText xml:space="preserve"> \* MERGEFORMAT </w:instrText>
      </w:r>
      <w:r w:rsidR="002A173D" w:rsidRPr="00A379D6">
        <w:rPr>
          <w:rFonts w:ascii="Times New Roman" w:hAnsi="Times New Roman" w:cs="Times New Roman"/>
          <w:sz w:val="28"/>
          <w:szCs w:val="28"/>
          <w:lang w:val="uk-UA"/>
        </w:rPr>
      </w:r>
      <w:r w:rsidR="002A173D"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31</w:t>
      </w:r>
      <w:r w:rsidR="002A173D" w:rsidRPr="00A379D6">
        <w:rPr>
          <w:rFonts w:ascii="Times New Roman" w:hAnsi="Times New Roman" w:cs="Times New Roman"/>
          <w:sz w:val="28"/>
          <w:szCs w:val="28"/>
          <w:lang w:val="uk-UA"/>
        </w:rPr>
        <w:fldChar w:fldCharType="end"/>
      </w:r>
      <w:r w:rsidR="002A173D" w:rsidRPr="00A379D6">
        <w:rPr>
          <w:rFonts w:ascii="Times New Roman" w:hAnsi="Times New Roman" w:cs="Times New Roman"/>
          <w:sz w:val="28"/>
          <w:szCs w:val="28"/>
          <w:lang w:val="uk-UA"/>
        </w:rPr>
        <w:t>, c. 126]</w:t>
      </w:r>
      <w:r w:rsidRPr="00A379D6">
        <w:rPr>
          <w:rFonts w:ascii="Times New Roman" w:hAnsi="Times New Roman" w:cs="Times New Roman"/>
          <w:sz w:val="28"/>
          <w:szCs w:val="28"/>
          <w:lang w:val="uk-UA"/>
        </w:rPr>
        <w:t>.</w:t>
      </w:r>
    </w:p>
    <w:p w:rsidR="00BE7E1A" w:rsidRPr="00A379D6" w:rsidRDefault="00302D58" w:rsidP="00BE7E1A">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Незалежно</w:t>
      </w:r>
      <w:r w:rsidR="00BE7E1A"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 xml:space="preserve"> чи є соціальний працівник штатним співробітником або працює в спеціальній службі забезпечення освіти</w:t>
      </w:r>
      <w:r w:rsidR="00BE7E1A"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 xml:space="preserve"> завдання у них одні й ті </w:t>
      </w:r>
      <w:r w:rsidR="00BE7E1A" w:rsidRPr="00A379D6">
        <w:rPr>
          <w:rFonts w:ascii="Times New Roman" w:hAnsi="Times New Roman" w:cs="Times New Roman"/>
          <w:sz w:val="28"/>
          <w:szCs w:val="28"/>
          <w:lang w:val="uk-UA"/>
        </w:rPr>
        <w:t xml:space="preserve">ж. В університеті соціальний працівник </w:t>
      </w:r>
      <w:r w:rsidRPr="00A379D6">
        <w:rPr>
          <w:rFonts w:ascii="Times New Roman" w:hAnsi="Times New Roman" w:cs="Times New Roman"/>
          <w:sz w:val="28"/>
          <w:szCs w:val="28"/>
          <w:lang w:val="uk-UA"/>
        </w:rPr>
        <w:t>виконує кілька ролей</w:t>
      </w:r>
      <w:r w:rsidR="00BE7E1A" w:rsidRPr="00A379D6">
        <w:rPr>
          <w:rFonts w:ascii="Times New Roman" w:hAnsi="Times New Roman" w:cs="Times New Roman"/>
          <w:sz w:val="28"/>
          <w:szCs w:val="28"/>
          <w:lang w:val="uk-UA"/>
        </w:rPr>
        <w:t xml:space="preserve">: дає поради студентам по </w:t>
      </w:r>
      <w:r w:rsidRPr="00A379D6">
        <w:rPr>
          <w:rFonts w:ascii="Times New Roman" w:hAnsi="Times New Roman" w:cs="Times New Roman"/>
          <w:sz w:val="28"/>
          <w:szCs w:val="28"/>
          <w:lang w:val="uk-UA"/>
        </w:rPr>
        <w:t xml:space="preserve">різних питань, консультує </w:t>
      </w:r>
      <w:r w:rsidR="00BE7E1A" w:rsidRPr="00A379D6">
        <w:rPr>
          <w:rFonts w:ascii="Times New Roman" w:hAnsi="Times New Roman" w:cs="Times New Roman"/>
          <w:sz w:val="28"/>
          <w:szCs w:val="28"/>
          <w:lang w:val="uk-UA"/>
        </w:rPr>
        <w:t xml:space="preserve">педагогів, допоміжний </w:t>
      </w:r>
      <w:r w:rsidRPr="00A379D6">
        <w:rPr>
          <w:rFonts w:ascii="Times New Roman" w:hAnsi="Times New Roman" w:cs="Times New Roman"/>
          <w:sz w:val="28"/>
          <w:szCs w:val="28"/>
          <w:lang w:val="uk-UA"/>
        </w:rPr>
        <w:t xml:space="preserve">персонал і адміністрацію </w:t>
      </w:r>
      <w:r w:rsidR="00BE7E1A" w:rsidRPr="00A379D6">
        <w:rPr>
          <w:rFonts w:ascii="Times New Roman" w:hAnsi="Times New Roman" w:cs="Times New Roman"/>
          <w:sz w:val="28"/>
          <w:szCs w:val="28"/>
          <w:lang w:val="uk-UA"/>
        </w:rPr>
        <w:t>навчального закладу</w:t>
      </w:r>
      <w:r w:rsidRPr="00A379D6">
        <w:rPr>
          <w:rFonts w:ascii="Times New Roman" w:hAnsi="Times New Roman" w:cs="Times New Roman"/>
          <w:sz w:val="28"/>
          <w:szCs w:val="28"/>
          <w:lang w:val="uk-UA"/>
        </w:rPr>
        <w:t xml:space="preserve">, є сполучною ланкою між </w:t>
      </w:r>
      <w:r w:rsidR="00BE7E1A" w:rsidRPr="00A379D6">
        <w:rPr>
          <w:rFonts w:ascii="Times New Roman" w:hAnsi="Times New Roman" w:cs="Times New Roman"/>
          <w:sz w:val="28"/>
          <w:szCs w:val="28"/>
          <w:lang w:val="uk-UA"/>
        </w:rPr>
        <w:t>закладом вищої освіти</w:t>
      </w:r>
      <w:r w:rsidRPr="00A379D6">
        <w:rPr>
          <w:rFonts w:ascii="Times New Roman" w:hAnsi="Times New Roman" w:cs="Times New Roman"/>
          <w:sz w:val="28"/>
          <w:szCs w:val="28"/>
          <w:lang w:val="uk-UA"/>
        </w:rPr>
        <w:t xml:space="preserve"> і місцевим співтовариством</w:t>
      </w:r>
      <w:r w:rsidR="002A173D" w:rsidRPr="00A379D6">
        <w:rPr>
          <w:rFonts w:ascii="Times New Roman" w:hAnsi="Times New Roman" w:cs="Times New Roman"/>
          <w:sz w:val="28"/>
          <w:szCs w:val="28"/>
          <w:lang w:val="uk-UA"/>
        </w:rPr>
        <w:t xml:space="preserve"> [</w:t>
      </w:r>
      <w:r w:rsidR="002A173D" w:rsidRPr="00A379D6">
        <w:rPr>
          <w:rFonts w:ascii="Times New Roman" w:hAnsi="Times New Roman" w:cs="Times New Roman"/>
          <w:sz w:val="28"/>
          <w:szCs w:val="28"/>
          <w:lang w:val="uk-UA"/>
        </w:rPr>
        <w:fldChar w:fldCharType="begin"/>
      </w:r>
      <w:r w:rsidR="002A173D" w:rsidRPr="00A379D6">
        <w:rPr>
          <w:rFonts w:ascii="Times New Roman" w:hAnsi="Times New Roman" w:cs="Times New Roman"/>
          <w:sz w:val="28"/>
          <w:szCs w:val="28"/>
          <w:lang w:val="uk-UA"/>
        </w:rPr>
        <w:instrText xml:space="preserve"> REF _Ref18528922 \r \h </w:instrText>
      </w:r>
      <w:r w:rsidR="00A379D6">
        <w:rPr>
          <w:rFonts w:ascii="Times New Roman" w:hAnsi="Times New Roman" w:cs="Times New Roman"/>
          <w:sz w:val="28"/>
          <w:szCs w:val="28"/>
          <w:lang w:val="uk-UA"/>
        </w:rPr>
        <w:instrText xml:space="preserve"> \* MERGEFORMAT </w:instrText>
      </w:r>
      <w:r w:rsidR="002A173D" w:rsidRPr="00A379D6">
        <w:rPr>
          <w:rFonts w:ascii="Times New Roman" w:hAnsi="Times New Roman" w:cs="Times New Roman"/>
          <w:sz w:val="28"/>
          <w:szCs w:val="28"/>
          <w:lang w:val="uk-UA"/>
        </w:rPr>
      </w:r>
      <w:r w:rsidR="002A173D"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31</w:t>
      </w:r>
      <w:r w:rsidR="002A173D" w:rsidRPr="00A379D6">
        <w:rPr>
          <w:rFonts w:ascii="Times New Roman" w:hAnsi="Times New Roman" w:cs="Times New Roman"/>
          <w:sz w:val="28"/>
          <w:szCs w:val="28"/>
          <w:lang w:val="uk-UA"/>
        </w:rPr>
        <w:fldChar w:fldCharType="end"/>
      </w:r>
      <w:r w:rsidR="002A173D" w:rsidRPr="00A379D6">
        <w:rPr>
          <w:rFonts w:ascii="Times New Roman" w:hAnsi="Times New Roman" w:cs="Times New Roman"/>
          <w:sz w:val="28"/>
          <w:szCs w:val="28"/>
          <w:lang w:val="uk-UA"/>
        </w:rPr>
        <w:t>, c. 127]</w:t>
      </w:r>
      <w:r w:rsidRPr="00A379D6">
        <w:rPr>
          <w:rFonts w:ascii="Times New Roman" w:hAnsi="Times New Roman" w:cs="Times New Roman"/>
          <w:sz w:val="28"/>
          <w:szCs w:val="28"/>
          <w:lang w:val="uk-UA"/>
        </w:rPr>
        <w:t xml:space="preserve">. </w:t>
      </w:r>
    </w:p>
    <w:p w:rsidR="00302D58" w:rsidRPr="00A379D6" w:rsidRDefault="00302D58" w:rsidP="00302D58">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Особливо</w:t>
      </w:r>
      <w:r w:rsidR="00BE7E1A" w:rsidRPr="00A379D6">
        <w:rPr>
          <w:rFonts w:ascii="Times New Roman" w:hAnsi="Times New Roman" w:cs="Times New Roman"/>
          <w:sz w:val="28"/>
          <w:szCs w:val="28"/>
          <w:lang w:val="uk-UA"/>
        </w:rPr>
        <w:t>ю</w:t>
      </w:r>
      <w:r w:rsidRPr="00A379D6">
        <w:rPr>
          <w:rFonts w:ascii="Times New Roman" w:hAnsi="Times New Roman" w:cs="Times New Roman"/>
          <w:sz w:val="28"/>
          <w:szCs w:val="28"/>
          <w:lang w:val="uk-UA"/>
        </w:rPr>
        <w:t xml:space="preserve"> турботою соціальних працівників </w:t>
      </w:r>
      <w:r w:rsidR="00BE7E1A" w:rsidRPr="00A379D6">
        <w:rPr>
          <w:rFonts w:ascii="Times New Roman" w:hAnsi="Times New Roman" w:cs="Times New Roman"/>
          <w:sz w:val="28"/>
          <w:szCs w:val="28"/>
          <w:lang w:val="uk-UA"/>
        </w:rPr>
        <w:t>виступають особи</w:t>
      </w:r>
      <w:r w:rsidRPr="00A379D6">
        <w:rPr>
          <w:rFonts w:ascii="Times New Roman" w:hAnsi="Times New Roman" w:cs="Times New Roman"/>
          <w:sz w:val="28"/>
          <w:szCs w:val="28"/>
          <w:lang w:val="uk-UA"/>
        </w:rPr>
        <w:t xml:space="preserve">, </w:t>
      </w:r>
      <w:r w:rsidR="00BE7E1A" w:rsidRPr="00A379D6">
        <w:rPr>
          <w:rFonts w:ascii="Times New Roman" w:hAnsi="Times New Roman" w:cs="Times New Roman"/>
          <w:sz w:val="28"/>
          <w:szCs w:val="28"/>
          <w:lang w:val="uk-UA"/>
        </w:rPr>
        <w:t xml:space="preserve">які </w:t>
      </w:r>
      <w:r w:rsidRPr="00A379D6">
        <w:rPr>
          <w:rFonts w:ascii="Times New Roman" w:hAnsi="Times New Roman" w:cs="Times New Roman"/>
          <w:sz w:val="28"/>
          <w:szCs w:val="28"/>
          <w:lang w:val="uk-UA"/>
        </w:rPr>
        <w:t xml:space="preserve">піддаються жорстокому поводженню, </w:t>
      </w:r>
      <w:r w:rsidR="00BE7E1A" w:rsidRPr="00A379D6">
        <w:rPr>
          <w:rFonts w:ascii="Times New Roman" w:hAnsi="Times New Roman" w:cs="Times New Roman"/>
          <w:sz w:val="28"/>
          <w:szCs w:val="28"/>
          <w:lang w:val="uk-UA"/>
        </w:rPr>
        <w:t>особи з особливими освітніми потребами</w:t>
      </w:r>
      <w:r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lastRenderedPageBreak/>
        <w:t>Всім їм надається допомога із залученням в необхідних випадках психологів, юристів, лікарів, поліції та ін.</w:t>
      </w:r>
    </w:p>
    <w:p w:rsidR="00302D58" w:rsidRPr="00A379D6" w:rsidRDefault="00302D58" w:rsidP="00BE7E1A">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Соціальні працівники шкіл можуть також </w:t>
      </w:r>
      <w:r w:rsidR="00BE7E1A" w:rsidRPr="00A379D6">
        <w:rPr>
          <w:rFonts w:ascii="Times New Roman" w:hAnsi="Times New Roman" w:cs="Times New Roman"/>
          <w:sz w:val="28"/>
          <w:szCs w:val="28"/>
          <w:lang w:val="uk-UA"/>
        </w:rPr>
        <w:t xml:space="preserve">допомагати </w:t>
      </w:r>
      <w:r w:rsidRPr="00A379D6">
        <w:rPr>
          <w:rFonts w:ascii="Times New Roman" w:hAnsi="Times New Roman" w:cs="Times New Roman"/>
          <w:sz w:val="28"/>
          <w:szCs w:val="28"/>
          <w:lang w:val="uk-UA"/>
        </w:rPr>
        <w:t>розро</w:t>
      </w:r>
      <w:r w:rsidR="00BE7E1A" w:rsidRPr="00A379D6">
        <w:rPr>
          <w:rFonts w:ascii="Times New Roman" w:hAnsi="Times New Roman" w:cs="Times New Roman"/>
          <w:sz w:val="28"/>
          <w:szCs w:val="28"/>
          <w:lang w:val="uk-UA"/>
        </w:rPr>
        <w:t>бляти плани і програми, особливо для осіб з особливими освітніми потребами.</w:t>
      </w:r>
      <w:r w:rsidRPr="00A379D6">
        <w:rPr>
          <w:rFonts w:ascii="Times New Roman" w:hAnsi="Times New Roman" w:cs="Times New Roman"/>
          <w:sz w:val="28"/>
          <w:szCs w:val="28"/>
          <w:lang w:val="uk-UA"/>
        </w:rPr>
        <w:t xml:space="preserve"> У розвинених зарубіжних країнах</w:t>
      </w:r>
      <w:r w:rsidR="00BE7E1A"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 xml:space="preserve">соціальні працівники </w:t>
      </w:r>
      <w:r w:rsidR="00BE7E1A" w:rsidRPr="00A379D6">
        <w:rPr>
          <w:rFonts w:ascii="Times New Roman" w:hAnsi="Times New Roman" w:cs="Times New Roman"/>
          <w:sz w:val="28"/>
          <w:szCs w:val="28"/>
          <w:lang w:val="uk-UA"/>
        </w:rPr>
        <w:t xml:space="preserve">у вищих навчальних закладах </w:t>
      </w:r>
      <w:r w:rsidRPr="00A379D6">
        <w:rPr>
          <w:rFonts w:ascii="Times New Roman" w:hAnsi="Times New Roman" w:cs="Times New Roman"/>
          <w:sz w:val="28"/>
          <w:szCs w:val="28"/>
          <w:lang w:val="uk-UA"/>
        </w:rPr>
        <w:t>допомагають студентським ор</w:t>
      </w:r>
      <w:r w:rsidR="00BE7E1A" w:rsidRPr="00A379D6">
        <w:rPr>
          <w:rFonts w:ascii="Times New Roman" w:hAnsi="Times New Roman" w:cs="Times New Roman"/>
          <w:sz w:val="28"/>
          <w:szCs w:val="28"/>
          <w:lang w:val="uk-UA"/>
        </w:rPr>
        <w:t xml:space="preserve">ганізаціям захищати свої права, </w:t>
      </w:r>
      <w:r w:rsidRPr="00A379D6">
        <w:rPr>
          <w:rFonts w:ascii="Times New Roman" w:hAnsi="Times New Roman" w:cs="Times New Roman"/>
          <w:sz w:val="28"/>
          <w:szCs w:val="28"/>
          <w:lang w:val="uk-UA"/>
        </w:rPr>
        <w:t>організовувати життя в гуртожитках, допомагають іноземним студентам, які приїжджають на навчання за обміном, а також студентам інвалідам. Нерідко соціальні працівники викладають практичні</w:t>
      </w:r>
      <w:r w:rsidR="00BE7E1A"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дисципліни студентам, які вивчають соціальну роботу [</w:t>
      </w:r>
      <w:r w:rsidR="002A173D" w:rsidRPr="00A379D6">
        <w:rPr>
          <w:rFonts w:ascii="Times New Roman" w:hAnsi="Times New Roman" w:cs="Times New Roman"/>
          <w:sz w:val="28"/>
          <w:szCs w:val="28"/>
          <w:lang w:val="uk-UA"/>
        </w:rPr>
        <w:fldChar w:fldCharType="begin"/>
      </w:r>
      <w:r w:rsidR="002A173D" w:rsidRPr="00A379D6">
        <w:rPr>
          <w:rFonts w:ascii="Times New Roman" w:hAnsi="Times New Roman" w:cs="Times New Roman"/>
          <w:sz w:val="28"/>
          <w:szCs w:val="28"/>
          <w:lang w:val="uk-UA"/>
        </w:rPr>
        <w:instrText xml:space="preserve"> REF _Ref18528947 \r \h </w:instrText>
      </w:r>
      <w:r w:rsidR="00A379D6">
        <w:rPr>
          <w:rFonts w:ascii="Times New Roman" w:hAnsi="Times New Roman" w:cs="Times New Roman"/>
          <w:sz w:val="28"/>
          <w:szCs w:val="28"/>
          <w:lang w:val="uk-UA"/>
        </w:rPr>
        <w:instrText xml:space="preserve"> \* MERGEFORMAT </w:instrText>
      </w:r>
      <w:r w:rsidR="002A173D" w:rsidRPr="00A379D6">
        <w:rPr>
          <w:rFonts w:ascii="Times New Roman" w:hAnsi="Times New Roman" w:cs="Times New Roman"/>
          <w:sz w:val="28"/>
          <w:szCs w:val="28"/>
          <w:lang w:val="uk-UA"/>
        </w:rPr>
      </w:r>
      <w:r w:rsidR="002A173D"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27</w:t>
      </w:r>
      <w:r w:rsidR="002A173D" w:rsidRPr="00A379D6">
        <w:rPr>
          <w:rFonts w:ascii="Times New Roman" w:hAnsi="Times New Roman" w:cs="Times New Roman"/>
          <w:sz w:val="28"/>
          <w:szCs w:val="28"/>
          <w:lang w:val="uk-UA"/>
        </w:rPr>
        <w:fldChar w:fldCharType="end"/>
      </w:r>
      <w:r w:rsidRPr="00A379D6">
        <w:rPr>
          <w:rFonts w:ascii="Times New Roman" w:hAnsi="Times New Roman" w:cs="Times New Roman"/>
          <w:sz w:val="28"/>
          <w:szCs w:val="28"/>
          <w:lang w:val="uk-UA"/>
        </w:rPr>
        <w:t>].</w:t>
      </w:r>
    </w:p>
    <w:p w:rsidR="006A57BE" w:rsidRPr="00A379D6" w:rsidRDefault="006A57BE" w:rsidP="006A57BE">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Однією з основних цілей соціальної роботи в закладах вищої освіти та системі освіти в цілому є забезпечення психічного та психологічного здоров'я всіх учасників освітнього процесу. Основу психічного здоров'я становить повноцінний психічний розвиток людини на всіх етапах онтогенезу. Турбота про психологічне здоров'я передбачає увагу до внутрішнього світу людини: до його почуттів і переживань, захоплень та інтересів, здібностей і знань, його відношення до себе, однолітків, дорослих, до навколишнього світу.</w:t>
      </w:r>
    </w:p>
    <w:p w:rsidR="00C80E32" w:rsidRPr="00A379D6" w:rsidRDefault="00C80E32" w:rsidP="006A57BE">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Отже, як бачимо, в зарубіжних країнах соціальна робота в системі освіти та в закладах вищої освіти є достатньо популярною та необхідною професійною діяльністю.</w:t>
      </w:r>
    </w:p>
    <w:p w:rsidR="00710F53" w:rsidRPr="00A379D6" w:rsidRDefault="00C80E32" w:rsidP="00FE5C2C">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Звертаючись до вітчизняних досліджень</w:t>
      </w:r>
      <w:r w:rsidR="00710F53"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 xml:space="preserve">слід відмітити, </w:t>
      </w:r>
      <w:r w:rsidR="00710F53" w:rsidRPr="00A379D6">
        <w:rPr>
          <w:rFonts w:ascii="Times New Roman" w:hAnsi="Times New Roman" w:cs="Times New Roman"/>
          <w:sz w:val="28"/>
          <w:szCs w:val="28"/>
          <w:lang w:val="uk-UA"/>
        </w:rPr>
        <w:t xml:space="preserve">що соціальна робота в закладах вищої освіти має </w:t>
      </w:r>
      <w:r w:rsidR="00FE5C2C" w:rsidRPr="00A379D6">
        <w:rPr>
          <w:rFonts w:ascii="Times New Roman" w:hAnsi="Times New Roman" w:cs="Times New Roman"/>
          <w:sz w:val="28"/>
          <w:szCs w:val="28"/>
          <w:lang w:val="uk-UA"/>
        </w:rPr>
        <w:t>свою специфіку. Соціальні працівники або фахівці, близькі до них, допомагають студентам адаптуватись до нових умов навчання, відмінних від шкільних. Крім того, соціальна робота виступає посередником між студентами і викладачами, з метою корекції їх відносин. Профілактика негативних явищ, розвиток студента як особистості, допомога у формуванні творчого професіонала через навчання – цим всім також займається соціальна робота у вишах. Через це вона завжди має адресний характер і враховує всі сторони життєдіяльності здобувачів освіти, їх потреби та проблеми, рівень соціальної активності, мотивацію до професії і т.д.</w:t>
      </w:r>
      <w:r w:rsidR="00710F53" w:rsidRPr="00A379D6">
        <w:rPr>
          <w:rFonts w:ascii="Times New Roman" w:hAnsi="Times New Roman" w:cs="Times New Roman"/>
          <w:sz w:val="28"/>
          <w:szCs w:val="28"/>
          <w:lang w:val="uk-UA"/>
        </w:rPr>
        <w:t xml:space="preserve"> [</w:t>
      </w:r>
      <w:r w:rsidR="00F73340" w:rsidRPr="00A379D6">
        <w:rPr>
          <w:rFonts w:ascii="Times New Roman" w:hAnsi="Times New Roman" w:cs="Times New Roman"/>
          <w:sz w:val="28"/>
          <w:szCs w:val="28"/>
          <w:lang w:val="uk-UA"/>
        </w:rPr>
        <w:fldChar w:fldCharType="begin"/>
      </w:r>
      <w:r w:rsidR="00F73340" w:rsidRPr="00A379D6">
        <w:rPr>
          <w:rFonts w:ascii="Times New Roman" w:hAnsi="Times New Roman" w:cs="Times New Roman"/>
          <w:sz w:val="28"/>
          <w:szCs w:val="28"/>
          <w:lang w:val="uk-UA"/>
        </w:rPr>
        <w:instrText xml:space="preserve"> REF _Ref18351452 \r \h </w:instrText>
      </w:r>
      <w:r w:rsidR="00F73E32" w:rsidRPr="00A379D6">
        <w:rPr>
          <w:rFonts w:ascii="Times New Roman" w:hAnsi="Times New Roman" w:cs="Times New Roman"/>
          <w:sz w:val="28"/>
          <w:szCs w:val="28"/>
          <w:lang w:val="uk-UA"/>
        </w:rPr>
        <w:instrText xml:space="preserve"> \* MERGEFORMAT </w:instrText>
      </w:r>
      <w:r w:rsidR="00F73340" w:rsidRPr="00A379D6">
        <w:rPr>
          <w:rFonts w:ascii="Times New Roman" w:hAnsi="Times New Roman" w:cs="Times New Roman"/>
          <w:sz w:val="28"/>
          <w:szCs w:val="28"/>
          <w:lang w:val="uk-UA"/>
        </w:rPr>
      </w:r>
      <w:r w:rsidR="00F73340"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59</w:t>
      </w:r>
      <w:r w:rsidR="00F73340" w:rsidRPr="00A379D6">
        <w:rPr>
          <w:rFonts w:ascii="Times New Roman" w:hAnsi="Times New Roman" w:cs="Times New Roman"/>
          <w:sz w:val="28"/>
          <w:szCs w:val="28"/>
          <w:lang w:val="uk-UA"/>
        </w:rPr>
        <w:fldChar w:fldCharType="end"/>
      </w:r>
      <w:r w:rsidR="004226D8" w:rsidRPr="00A379D6">
        <w:rPr>
          <w:rFonts w:ascii="Times New Roman" w:hAnsi="Times New Roman" w:cs="Times New Roman"/>
          <w:sz w:val="28"/>
          <w:szCs w:val="28"/>
          <w:lang w:val="uk-UA"/>
        </w:rPr>
        <w:t>, с. </w:t>
      </w:r>
      <w:r w:rsidR="00F73340" w:rsidRPr="00A379D6">
        <w:rPr>
          <w:rFonts w:ascii="Times New Roman" w:hAnsi="Times New Roman" w:cs="Times New Roman"/>
          <w:sz w:val="28"/>
          <w:szCs w:val="28"/>
          <w:lang w:val="uk-UA"/>
        </w:rPr>
        <w:t>33</w:t>
      </w:r>
      <w:r w:rsidR="00710F53" w:rsidRPr="00A379D6">
        <w:rPr>
          <w:rFonts w:ascii="Times New Roman" w:hAnsi="Times New Roman" w:cs="Times New Roman"/>
          <w:sz w:val="28"/>
          <w:szCs w:val="28"/>
          <w:lang w:val="uk-UA"/>
        </w:rPr>
        <w:t xml:space="preserve">]. </w:t>
      </w:r>
    </w:p>
    <w:p w:rsidR="000C68B3" w:rsidRPr="00A379D6" w:rsidRDefault="000C68B3" w:rsidP="000C68B3">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lastRenderedPageBreak/>
        <w:t xml:space="preserve">Таким чином, проаналізувавши зміст соціальної роботи в системі вищої освіти, зазначимо, що об’єктом цієї діяльності є не тільки студенти, а і всі учасники освітнього процесу: викладачі, адміністрація закладу та інші співробітники. </w:t>
      </w:r>
    </w:p>
    <w:p w:rsidR="000C68B3" w:rsidRPr="00A379D6" w:rsidRDefault="000C68B3" w:rsidP="00E770FB">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Відповідно суб’єктом соціальної роботи в закладах вищої освіти виступають ті ж особи, оскільки студенти можуть як потребувати допомогу, так і виступати в якості волонтерів. Те ж саме стосується і інших учасників освітнього процесу. Окрім цього, суб’єктами соціальної роботи можуть виступати інші установи та о</w:t>
      </w:r>
      <w:r w:rsidR="00E07A84" w:rsidRPr="00A379D6">
        <w:rPr>
          <w:rFonts w:ascii="Times New Roman" w:hAnsi="Times New Roman" w:cs="Times New Roman"/>
          <w:sz w:val="28"/>
          <w:szCs w:val="28"/>
          <w:lang w:val="uk-UA"/>
        </w:rPr>
        <w:t>рганізації</w:t>
      </w:r>
      <w:r w:rsidRPr="00A379D6">
        <w:rPr>
          <w:rFonts w:ascii="Times New Roman" w:hAnsi="Times New Roman" w:cs="Times New Roman"/>
          <w:sz w:val="28"/>
          <w:szCs w:val="28"/>
          <w:lang w:val="uk-UA"/>
        </w:rPr>
        <w:t xml:space="preserve">: Центр соціальних служб для дітей, сім’ї та молоді, Червоний Хрест, спеціалісти Центру зайнятості, представники засобів масової інформації, члени громадських організацій, спонсори та ін. </w:t>
      </w:r>
    </w:p>
    <w:p w:rsidR="00710F53" w:rsidRPr="00A379D6" w:rsidRDefault="00710F53" w:rsidP="00E770FB">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Відповідно до стратегії розуміння соціальної роботи як інтегрованого, універсального виду діяльності, спрямованого на задоволення соціально гарантованих та особистісних інтересів і потреб людей, Н. Романова визначила дві основні форми соціальних технологій для впровадження у студентському середовищі: структурну (модульно-схематичну) та процесуальну. До першої форми належать соціальні програми з переліком певних засобів та способів діяльності, а до другої – сама діяльність, яка будується відповідно до цих програм. Специфіка студентського середовища спонукала до створення студентських соціальних програм – головного документа соціальних дій, у якому відображаються загальна концепція функціонування соціальної служби ВНЗ [</w:t>
      </w:r>
      <w:r w:rsidR="00F73340" w:rsidRPr="00A379D6">
        <w:rPr>
          <w:rFonts w:ascii="Times New Roman" w:hAnsi="Times New Roman" w:cs="Times New Roman"/>
          <w:sz w:val="28"/>
          <w:szCs w:val="28"/>
          <w:lang w:val="uk-UA"/>
        </w:rPr>
        <w:fldChar w:fldCharType="begin"/>
      </w:r>
      <w:r w:rsidR="00F73340" w:rsidRPr="00A379D6">
        <w:rPr>
          <w:rFonts w:ascii="Times New Roman" w:hAnsi="Times New Roman" w:cs="Times New Roman"/>
          <w:sz w:val="28"/>
          <w:szCs w:val="28"/>
          <w:lang w:val="uk-UA"/>
        </w:rPr>
        <w:instrText xml:space="preserve"> REF _Ref18351470 \r \h </w:instrText>
      </w:r>
      <w:r w:rsidR="00F73E32" w:rsidRPr="00A379D6">
        <w:rPr>
          <w:rFonts w:ascii="Times New Roman" w:hAnsi="Times New Roman" w:cs="Times New Roman"/>
          <w:sz w:val="28"/>
          <w:szCs w:val="28"/>
          <w:lang w:val="uk-UA"/>
        </w:rPr>
        <w:instrText xml:space="preserve"> \* MERGEFORMAT </w:instrText>
      </w:r>
      <w:r w:rsidR="00F73340" w:rsidRPr="00A379D6">
        <w:rPr>
          <w:rFonts w:ascii="Times New Roman" w:hAnsi="Times New Roman" w:cs="Times New Roman"/>
          <w:sz w:val="28"/>
          <w:szCs w:val="28"/>
          <w:lang w:val="uk-UA"/>
        </w:rPr>
      </w:r>
      <w:r w:rsidR="00F73340"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58</w:t>
      </w:r>
      <w:r w:rsidR="00F73340" w:rsidRPr="00A379D6">
        <w:rPr>
          <w:rFonts w:ascii="Times New Roman" w:hAnsi="Times New Roman" w:cs="Times New Roman"/>
          <w:sz w:val="28"/>
          <w:szCs w:val="28"/>
          <w:lang w:val="uk-UA"/>
        </w:rPr>
        <w:fldChar w:fldCharType="end"/>
      </w:r>
      <w:r w:rsidR="00F73340" w:rsidRPr="00A379D6">
        <w:rPr>
          <w:rFonts w:ascii="Times New Roman" w:hAnsi="Times New Roman" w:cs="Times New Roman"/>
          <w:sz w:val="28"/>
          <w:szCs w:val="28"/>
          <w:lang w:val="uk-UA"/>
        </w:rPr>
        <w:t>, с. 118</w:t>
      </w:r>
      <w:r w:rsidRPr="00A379D6">
        <w:rPr>
          <w:rFonts w:ascii="Times New Roman" w:hAnsi="Times New Roman" w:cs="Times New Roman"/>
          <w:sz w:val="28"/>
          <w:szCs w:val="28"/>
          <w:lang w:val="uk-UA"/>
        </w:rPr>
        <w:t>].</w:t>
      </w:r>
    </w:p>
    <w:p w:rsidR="00E770FB" w:rsidRPr="00A379D6" w:rsidRDefault="00306A32" w:rsidP="00E770FB">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Соціальна робота в закладах вищої</w:t>
      </w:r>
      <w:r w:rsidR="00E770FB" w:rsidRPr="00A379D6">
        <w:rPr>
          <w:rFonts w:ascii="Times New Roman" w:hAnsi="Times New Roman" w:cs="Times New Roman"/>
          <w:sz w:val="28"/>
          <w:szCs w:val="28"/>
          <w:lang w:val="uk-UA"/>
        </w:rPr>
        <w:t xml:space="preserve"> освіти покликана зосередити увагу в основному на тих недоліках, на які вказують самі </w:t>
      </w:r>
      <w:r w:rsidRPr="00A379D6">
        <w:rPr>
          <w:rFonts w:ascii="Times New Roman" w:hAnsi="Times New Roman" w:cs="Times New Roman"/>
          <w:sz w:val="28"/>
          <w:szCs w:val="28"/>
          <w:lang w:val="uk-UA"/>
        </w:rPr>
        <w:t>студенти та педагоги</w:t>
      </w:r>
      <w:r w:rsidR="00E770FB" w:rsidRPr="00A379D6">
        <w:rPr>
          <w:rFonts w:ascii="Times New Roman" w:hAnsi="Times New Roman" w:cs="Times New Roman"/>
          <w:sz w:val="28"/>
          <w:szCs w:val="28"/>
          <w:lang w:val="uk-UA"/>
        </w:rPr>
        <w:t xml:space="preserve">, застосувавши альтернативні концепції до їх усунення. На основі закордонної практики і виходячи з проблематики сучасної </w:t>
      </w:r>
      <w:r w:rsidRPr="00A379D6">
        <w:rPr>
          <w:rFonts w:ascii="Times New Roman" w:hAnsi="Times New Roman" w:cs="Times New Roman"/>
          <w:sz w:val="28"/>
          <w:szCs w:val="28"/>
          <w:lang w:val="uk-UA"/>
        </w:rPr>
        <w:t>вітчизняної освіти,</w:t>
      </w:r>
      <w:r w:rsidR="00E770FB" w:rsidRPr="00A379D6">
        <w:rPr>
          <w:rFonts w:ascii="Times New Roman" w:hAnsi="Times New Roman" w:cs="Times New Roman"/>
          <w:sz w:val="28"/>
          <w:szCs w:val="28"/>
          <w:lang w:val="uk-UA"/>
        </w:rPr>
        <w:t xml:space="preserve"> можна визначити наступні </w:t>
      </w:r>
      <w:r w:rsidRPr="00A379D6">
        <w:rPr>
          <w:rFonts w:ascii="Times New Roman" w:hAnsi="Times New Roman" w:cs="Times New Roman"/>
          <w:sz w:val="28"/>
          <w:szCs w:val="28"/>
          <w:lang w:val="uk-UA"/>
        </w:rPr>
        <w:t>цілі соціальної роботи</w:t>
      </w:r>
      <w:r w:rsidR="00E770FB" w:rsidRPr="00A379D6">
        <w:rPr>
          <w:rFonts w:ascii="Times New Roman" w:hAnsi="Times New Roman" w:cs="Times New Roman"/>
          <w:sz w:val="28"/>
          <w:szCs w:val="28"/>
          <w:lang w:val="uk-UA"/>
        </w:rPr>
        <w:t>:</w:t>
      </w:r>
    </w:p>
    <w:p w:rsidR="00E770FB" w:rsidRPr="00A379D6" w:rsidRDefault="00E770FB" w:rsidP="00E770FB">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 сприяти усуненню і подоланню специфічних труднощів у процесі соціалізації </w:t>
      </w:r>
      <w:r w:rsidR="00306A32" w:rsidRPr="00A379D6">
        <w:rPr>
          <w:rFonts w:ascii="Times New Roman" w:hAnsi="Times New Roman" w:cs="Times New Roman"/>
          <w:sz w:val="28"/>
          <w:szCs w:val="28"/>
          <w:lang w:val="uk-UA"/>
        </w:rPr>
        <w:t>студентів</w:t>
      </w:r>
      <w:r w:rsidRPr="00A379D6">
        <w:rPr>
          <w:rFonts w:ascii="Times New Roman" w:hAnsi="Times New Roman" w:cs="Times New Roman"/>
          <w:sz w:val="28"/>
          <w:szCs w:val="28"/>
          <w:lang w:val="uk-UA"/>
        </w:rPr>
        <w:t xml:space="preserve"> із соціально неблагополучних сімей і верств суспільства;</w:t>
      </w:r>
    </w:p>
    <w:p w:rsidR="00E770FB" w:rsidRPr="00A379D6" w:rsidRDefault="00E770FB" w:rsidP="00E770FB">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lastRenderedPageBreak/>
        <w:t xml:space="preserve">– розвивати процес соціалізації, що має на меті ознайомити всіх </w:t>
      </w:r>
      <w:r w:rsidR="00306A32" w:rsidRPr="00A379D6">
        <w:rPr>
          <w:rFonts w:ascii="Times New Roman" w:hAnsi="Times New Roman" w:cs="Times New Roman"/>
          <w:sz w:val="28"/>
          <w:szCs w:val="28"/>
          <w:lang w:val="uk-UA"/>
        </w:rPr>
        <w:t>студентів</w:t>
      </w:r>
      <w:r w:rsidRPr="00A379D6">
        <w:rPr>
          <w:rFonts w:ascii="Times New Roman" w:hAnsi="Times New Roman" w:cs="Times New Roman"/>
          <w:sz w:val="28"/>
          <w:szCs w:val="28"/>
          <w:lang w:val="uk-UA"/>
        </w:rPr>
        <w:t>, незалежно від їх походження, з їх рольовими перспективами і шансами в суспільстві, з громадськими запитами, а також підготувати їх до критичного сприйняття цих перспектив;</w:t>
      </w:r>
    </w:p>
    <w:p w:rsidR="00E770FB" w:rsidRPr="00A379D6" w:rsidRDefault="00E770FB" w:rsidP="00E770FB">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сприяти розвитку особистих та соціальних освітніх процесів на стадії навчання і вибору професії;</w:t>
      </w:r>
    </w:p>
    <w:p w:rsidR="00E770FB" w:rsidRPr="00A379D6" w:rsidRDefault="00E770FB" w:rsidP="00E770FB">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участь у педагогічному вирішенні конфліктів.</w:t>
      </w:r>
    </w:p>
    <w:p w:rsidR="00E22871" w:rsidRPr="00A379D6" w:rsidRDefault="00E22871" w:rsidP="00E22871">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Для того, щоб реалізувати вищезазначені цілі, соціальні працівники в закладах освіти:</w:t>
      </w:r>
    </w:p>
    <w:p w:rsidR="00E22871" w:rsidRPr="00A379D6" w:rsidRDefault="00E22871" w:rsidP="00E22871">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використовують методи аналізу, консультування і активації;</w:t>
      </w:r>
    </w:p>
    <w:p w:rsidR="00A97F5B" w:rsidRPr="00A379D6" w:rsidRDefault="00E22871" w:rsidP="00A97F5B">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 здійснюють свою діяльність в тісній співпраці з </w:t>
      </w:r>
      <w:r w:rsidR="00A97F5B" w:rsidRPr="00A379D6">
        <w:rPr>
          <w:rFonts w:ascii="Times New Roman" w:hAnsi="Times New Roman" w:cs="Times New Roman"/>
          <w:sz w:val="28"/>
          <w:szCs w:val="28"/>
          <w:lang w:val="uk-UA"/>
        </w:rPr>
        <w:t>педагогами,</w:t>
      </w:r>
      <w:r w:rsidRPr="00A379D6">
        <w:rPr>
          <w:rFonts w:ascii="Times New Roman" w:hAnsi="Times New Roman" w:cs="Times New Roman"/>
          <w:sz w:val="28"/>
          <w:szCs w:val="28"/>
          <w:lang w:val="uk-UA"/>
        </w:rPr>
        <w:t xml:space="preserve"> психологами та лікарями</w:t>
      </w:r>
      <w:r w:rsidR="00A97F5B" w:rsidRPr="00A379D6">
        <w:rPr>
          <w:rFonts w:ascii="Times New Roman" w:hAnsi="Times New Roman" w:cs="Times New Roman"/>
          <w:sz w:val="28"/>
          <w:szCs w:val="28"/>
          <w:lang w:val="uk-UA"/>
        </w:rPr>
        <w:t>, соціальними службами поза межами ВНЗ;</w:t>
      </w:r>
    </w:p>
    <w:p w:rsidR="00A97F5B" w:rsidRPr="00A379D6" w:rsidRDefault="00E22871" w:rsidP="00A97F5B">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 надають всебічну допомогу окремим </w:t>
      </w:r>
      <w:r w:rsidR="00A97F5B" w:rsidRPr="00A379D6">
        <w:rPr>
          <w:rFonts w:ascii="Times New Roman" w:hAnsi="Times New Roman" w:cs="Times New Roman"/>
          <w:sz w:val="28"/>
          <w:szCs w:val="28"/>
          <w:lang w:val="uk-UA"/>
        </w:rPr>
        <w:t xml:space="preserve">студентам </w:t>
      </w:r>
      <w:r w:rsidRPr="00A379D6">
        <w:rPr>
          <w:rFonts w:ascii="Times New Roman" w:hAnsi="Times New Roman" w:cs="Times New Roman"/>
          <w:sz w:val="28"/>
          <w:szCs w:val="28"/>
          <w:lang w:val="uk-UA"/>
        </w:rPr>
        <w:t xml:space="preserve">і групам </w:t>
      </w:r>
      <w:r w:rsidR="00A97F5B" w:rsidRPr="00A379D6">
        <w:rPr>
          <w:rFonts w:ascii="Times New Roman" w:hAnsi="Times New Roman" w:cs="Times New Roman"/>
          <w:sz w:val="28"/>
          <w:szCs w:val="28"/>
          <w:lang w:val="uk-UA"/>
        </w:rPr>
        <w:t>студентів</w:t>
      </w:r>
      <w:r w:rsidRPr="00A379D6">
        <w:rPr>
          <w:rFonts w:ascii="Times New Roman" w:hAnsi="Times New Roman" w:cs="Times New Roman"/>
          <w:sz w:val="28"/>
          <w:szCs w:val="28"/>
          <w:lang w:val="uk-UA"/>
        </w:rPr>
        <w:t xml:space="preserve">, використовуючи методи групової педагогіки, працюють </w:t>
      </w:r>
      <w:r w:rsidR="00A97F5B" w:rsidRPr="00A379D6">
        <w:rPr>
          <w:rFonts w:ascii="Times New Roman" w:hAnsi="Times New Roman" w:cs="Times New Roman"/>
          <w:sz w:val="28"/>
          <w:szCs w:val="28"/>
          <w:lang w:val="uk-UA"/>
        </w:rPr>
        <w:t xml:space="preserve">із педагогічними </w:t>
      </w:r>
      <w:r w:rsidRPr="00A379D6">
        <w:rPr>
          <w:rFonts w:ascii="Times New Roman" w:hAnsi="Times New Roman" w:cs="Times New Roman"/>
          <w:sz w:val="28"/>
          <w:szCs w:val="28"/>
          <w:lang w:val="uk-UA"/>
        </w:rPr>
        <w:t xml:space="preserve"> колективами і прагнуть впливати на позитивну зміну соціального поля </w:t>
      </w:r>
      <w:r w:rsidR="00A97F5B" w:rsidRPr="00A379D6">
        <w:rPr>
          <w:rFonts w:ascii="Times New Roman" w:hAnsi="Times New Roman" w:cs="Times New Roman"/>
          <w:sz w:val="28"/>
          <w:szCs w:val="28"/>
          <w:lang w:val="uk-UA"/>
        </w:rPr>
        <w:t>в університеті</w:t>
      </w:r>
      <w:r w:rsidRPr="00A379D6">
        <w:rPr>
          <w:rFonts w:ascii="Times New Roman" w:hAnsi="Times New Roman" w:cs="Times New Roman"/>
          <w:sz w:val="28"/>
          <w:szCs w:val="28"/>
          <w:lang w:val="uk-UA"/>
        </w:rPr>
        <w:t>.</w:t>
      </w:r>
    </w:p>
    <w:p w:rsidR="00210B1B" w:rsidRPr="00A379D6" w:rsidRDefault="00A97F5B" w:rsidP="00210B1B">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Для реалізації поставлених цілей та завдань, в закладах вищої освіти створюються спеціалізовані соціальні служби, в яких здійснюють свою професійну діяльність соціальні працівники.</w:t>
      </w:r>
      <w:r w:rsidR="00210B1B" w:rsidRPr="00A379D6">
        <w:rPr>
          <w:rFonts w:ascii="Times New Roman" w:hAnsi="Times New Roman" w:cs="Times New Roman"/>
          <w:sz w:val="28"/>
          <w:szCs w:val="28"/>
          <w:lang w:val="uk-UA"/>
        </w:rPr>
        <w:t xml:space="preserve"> Метою їх діяльності є розв’язання соціальних проблем та поліпшення становища студентської молоді, надання комплексу соціальних послуг студентам, створення сприятливих умов для їхньої самореалізації та самовдосконалення.</w:t>
      </w:r>
    </w:p>
    <w:p w:rsidR="00210B1B" w:rsidRPr="00A379D6" w:rsidRDefault="00210B1B" w:rsidP="00210B1B">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Служба діє на принципах гуманності, законності доступності послуг, етичності, довіри, конфіденційності, адресності надання послуг, індивідуального підходу.</w:t>
      </w:r>
    </w:p>
    <w:p w:rsidR="00A97F5B" w:rsidRPr="00A379D6" w:rsidRDefault="00E22871" w:rsidP="00A97F5B">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Соціальна служба </w:t>
      </w:r>
      <w:r w:rsidR="00A97F5B" w:rsidRPr="00A379D6">
        <w:rPr>
          <w:rFonts w:ascii="Times New Roman" w:hAnsi="Times New Roman" w:cs="Times New Roman"/>
          <w:sz w:val="28"/>
          <w:szCs w:val="28"/>
          <w:lang w:val="uk-UA"/>
        </w:rPr>
        <w:t xml:space="preserve">у ВНЗ </w:t>
      </w:r>
      <w:r w:rsidRPr="00A379D6">
        <w:rPr>
          <w:rFonts w:ascii="Times New Roman" w:hAnsi="Times New Roman" w:cs="Times New Roman"/>
          <w:sz w:val="28"/>
          <w:szCs w:val="28"/>
          <w:lang w:val="uk-UA"/>
        </w:rPr>
        <w:t xml:space="preserve">призначена для організації активного співробітництва як </w:t>
      </w:r>
      <w:r w:rsidR="00A97F5B" w:rsidRPr="00A379D6">
        <w:rPr>
          <w:rFonts w:ascii="Times New Roman" w:hAnsi="Times New Roman" w:cs="Times New Roman"/>
          <w:sz w:val="28"/>
          <w:szCs w:val="28"/>
          <w:lang w:val="uk-UA"/>
        </w:rPr>
        <w:t>адміністрації вишу</w:t>
      </w:r>
      <w:r w:rsidRPr="00A379D6">
        <w:rPr>
          <w:rFonts w:ascii="Times New Roman" w:hAnsi="Times New Roman" w:cs="Times New Roman"/>
          <w:sz w:val="28"/>
          <w:szCs w:val="28"/>
          <w:lang w:val="uk-UA"/>
        </w:rPr>
        <w:t xml:space="preserve">, педагогів, </w:t>
      </w:r>
      <w:r w:rsidR="00A97F5B" w:rsidRPr="00A379D6">
        <w:rPr>
          <w:rFonts w:ascii="Times New Roman" w:hAnsi="Times New Roman" w:cs="Times New Roman"/>
          <w:sz w:val="28"/>
          <w:szCs w:val="28"/>
          <w:lang w:val="uk-UA"/>
        </w:rPr>
        <w:t xml:space="preserve">студентів </w:t>
      </w:r>
      <w:r w:rsidRPr="00A379D6">
        <w:rPr>
          <w:rFonts w:ascii="Times New Roman" w:hAnsi="Times New Roman" w:cs="Times New Roman"/>
          <w:sz w:val="28"/>
          <w:szCs w:val="28"/>
          <w:lang w:val="uk-UA"/>
        </w:rPr>
        <w:t xml:space="preserve">і батьків між собою, так і зовнішніх соціальних структур з ними для надання реальної, кваліфікованої, всебічної та своєчасної допомоги </w:t>
      </w:r>
      <w:r w:rsidR="00A97F5B" w:rsidRPr="00A379D6">
        <w:rPr>
          <w:rFonts w:ascii="Times New Roman" w:hAnsi="Times New Roman" w:cs="Times New Roman"/>
          <w:sz w:val="28"/>
          <w:szCs w:val="28"/>
          <w:lang w:val="uk-UA"/>
        </w:rPr>
        <w:t xml:space="preserve">студентам та іншим </w:t>
      </w:r>
      <w:r w:rsidR="00A97F5B" w:rsidRPr="00A379D6">
        <w:rPr>
          <w:rFonts w:ascii="Times New Roman" w:hAnsi="Times New Roman" w:cs="Times New Roman"/>
          <w:sz w:val="28"/>
          <w:szCs w:val="28"/>
          <w:lang w:val="uk-UA"/>
        </w:rPr>
        <w:lastRenderedPageBreak/>
        <w:t xml:space="preserve">учасникам освітнього процесу </w:t>
      </w:r>
      <w:r w:rsidRPr="00A379D6">
        <w:rPr>
          <w:rFonts w:ascii="Times New Roman" w:hAnsi="Times New Roman" w:cs="Times New Roman"/>
          <w:sz w:val="28"/>
          <w:szCs w:val="28"/>
          <w:lang w:val="uk-UA"/>
        </w:rPr>
        <w:t xml:space="preserve">з захисту їх особистих прав і попередження їх порушення. </w:t>
      </w:r>
    </w:p>
    <w:p w:rsidR="00A97F5B" w:rsidRPr="00A379D6" w:rsidRDefault="00A97F5B" w:rsidP="00A97F5B">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Соціальна служба в закладах вищої освіти виконує </w:t>
      </w:r>
      <w:r w:rsidR="00E22871" w:rsidRPr="00A379D6">
        <w:rPr>
          <w:rFonts w:ascii="Times New Roman" w:hAnsi="Times New Roman" w:cs="Times New Roman"/>
          <w:sz w:val="28"/>
          <w:szCs w:val="28"/>
          <w:lang w:val="uk-UA"/>
        </w:rPr>
        <w:t>наступні функції:</w:t>
      </w:r>
    </w:p>
    <w:p w:rsidR="00A97F5B" w:rsidRPr="00A379D6" w:rsidRDefault="00A97F5B" w:rsidP="00A97F5B">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виступає поручителем, забезпечує соціальні гарантії кожному учаснику освітнього процесу;</w:t>
      </w:r>
    </w:p>
    <w:p w:rsidR="00A97F5B" w:rsidRPr="00A379D6" w:rsidRDefault="00A97F5B" w:rsidP="00A97F5B">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охороняє і захищає особистість, її права, інтереси і працю;</w:t>
      </w:r>
    </w:p>
    <w:p w:rsidR="00A97F5B" w:rsidRPr="00A379D6" w:rsidRDefault="00A97F5B" w:rsidP="00A97F5B">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створює умови для безпечного і комфортного творчого життя студентів;</w:t>
      </w:r>
    </w:p>
    <w:p w:rsidR="00A97F5B" w:rsidRPr="00A379D6" w:rsidRDefault="00A97F5B" w:rsidP="00A97F5B">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надає допомогу і підтримку студентам та педагогам;</w:t>
      </w:r>
    </w:p>
    <w:p w:rsidR="00A97F5B" w:rsidRPr="00A379D6" w:rsidRDefault="00A97F5B" w:rsidP="00A97F5B">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налагоджує відносини в колективі, перешкоджає факти психічного насильства над особистістю;</w:t>
      </w:r>
    </w:p>
    <w:p w:rsidR="00A97F5B" w:rsidRPr="00A379D6" w:rsidRDefault="00A97F5B" w:rsidP="00A97F5B">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вивчає громадську думку в рамках ВНЗ;</w:t>
      </w:r>
    </w:p>
    <w:p w:rsidR="00A97F5B" w:rsidRPr="00A379D6" w:rsidRDefault="00A97F5B" w:rsidP="00A97F5B">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організовує соціально-психологічну та правову консультації для студентів, педагогів, адміністрації ВНЗ, батьків;</w:t>
      </w:r>
    </w:p>
    <w:p w:rsidR="00A97F5B" w:rsidRPr="00A379D6" w:rsidRDefault="00A97F5B" w:rsidP="00A97F5B">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вирішує конфліктні ситуації між всіма учасниками освітнього процесу;</w:t>
      </w:r>
    </w:p>
    <w:p w:rsidR="00A97F5B" w:rsidRPr="00A379D6" w:rsidRDefault="00A97F5B" w:rsidP="00A97F5B">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організовує роботу університетського телефону довіри;</w:t>
      </w:r>
    </w:p>
    <w:p w:rsidR="00862B51" w:rsidRPr="00A379D6" w:rsidRDefault="00A97F5B" w:rsidP="00862B51">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сприяє здоровому способу життя колективу і кожного її члена.</w:t>
      </w:r>
    </w:p>
    <w:p w:rsidR="002E1CBC" w:rsidRPr="00A379D6" w:rsidRDefault="00A97F5B" w:rsidP="002E1CBC">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На основі існуючих функцій соціальних служб </w:t>
      </w:r>
      <w:r w:rsidR="00862B51" w:rsidRPr="00A379D6">
        <w:rPr>
          <w:rFonts w:ascii="Times New Roman" w:hAnsi="Times New Roman" w:cs="Times New Roman"/>
          <w:sz w:val="28"/>
          <w:szCs w:val="28"/>
          <w:lang w:val="uk-UA"/>
        </w:rPr>
        <w:t xml:space="preserve">в закладах вищої освіти </w:t>
      </w:r>
      <w:r w:rsidRPr="00A379D6">
        <w:rPr>
          <w:rFonts w:ascii="Times New Roman" w:hAnsi="Times New Roman" w:cs="Times New Roman"/>
          <w:sz w:val="28"/>
          <w:szCs w:val="28"/>
          <w:lang w:val="uk-UA"/>
        </w:rPr>
        <w:t>виділяються такі форми і методи соціальної роботи:</w:t>
      </w:r>
    </w:p>
    <w:p w:rsidR="002E1CBC" w:rsidRPr="00A379D6" w:rsidRDefault="00A97F5B" w:rsidP="002E1CBC">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 групова робота зі </w:t>
      </w:r>
      <w:r w:rsidR="002E1CBC" w:rsidRPr="00A379D6">
        <w:rPr>
          <w:rFonts w:ascii="Times New Roman" w:hAnsi="Times New Roman" w:cs="Times New Roman"/>
          <w:sz w:val="28"/>
          <w:szCs w:val="28"/>
          <w:lang w:val="uk-UA"/>
        </w:rPr>
        <w:t>студентами поза</w:t>
      </w:r>
      <w:r w:rsidRPr="00A379D6">
        <w:rPr>
          <w:rFonts w:ascii="Times New Roman" w:hAnsi="Times New Roman" w:cs="Times New Roman"/>
          <w:sz w:val="28"/>
          <w:szCs w:val="28"/>
          <w:lang w:val="uk-UA"/>
        </w:rPr>
        <w:t xml:space="preserve"> заняттями (</w:t>
      </w:r>
      <w:r w:rsidR="002E1CBC" w:rsidRPr="00A379D6">
        <w:rPr>
          <w:rFonts w:ascii="Times New Roman" w:hAnsi="Times New Roman" w:cs="Times New Roman"/>
          <w:sz w:val="28"/>
          <w:szCs w:val="28"/>
          <w:lang w:val="uk-UA"/>
        </w:rPr>
        <w:t>наприклад, організація дозвілля</w:t>
      </w:r>
      <w:r w:rsidRPr="00A379D6">
        <w:rPr>
          <w:rFonts w:ascii="Times New Roman" w:hAnsi="Times New Roman" w:cs="Times New Roman"/>
          <w:sz w:val="28"/>
          <w:szCs w:val="28"/>
          <w:lang w:val="uk-UA"/>
        </w:rPr>
        <w:t>);</w:t>
      </w:r>
    </w:p>
    <w:p w:rsidR="002E1CBC" w:rsidRPr="00A379D6" w:rsidRDefault="00A97F5B" w:rsidP="002E1CBC">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 пропозиції щодо організації занять (наприклад, </w:t>
      </w:r>
      <w:r w:rsidR="002E1CBC" w:rsidRPr="00A379D6">
        <w:rPr>
          <w:rFonts w:ascii="Times New Roman" w:hAnsi="Times New Roman" w:cs="Times New Roman"/>
          <w:sz w:val="28"/>
          <w:szCs w:val="28"/>
          <w:lang w:val="uk-UA"/>
        </w:rPr>
        <w:t>тренінги</w:t>
      </w:r>
      <w:r w:rsidRPr="00A379D6">
        <w:rPr>
          <w:rFonts w:ascii="Times New Roman" w:hAnsi="Times New Roman" w:cs="Times New Roman"/>
          <w:sz w:val="28"/>
          <w:szCs w:val="28"/>
          <w:lang w:val="uk-UA"/>
        </w:rPr>
        <w:t xml:space="preserve"> і т.д.);</w:t>
      </w:r>
    </w:p>
    <w:p w:rsidR="002E1CBC" w:rsidRPr="00A379D6" w:rsidRDefault="00A97F5B" w:rsidP="002E1CBC">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 співучасть і творче подання в соціальному житті </w:t>
      </w:r>
      <w:r w:rsidR="002E1CBC" w:rsidRPr="00A379D6">
        <w:rPr>
          <w:rFonts w:ascii="Times New Roman" w:hAnsi="Times New Roman" w:cs="Times New Roman"/>
          <w:sz w:val="28"/>
          <w:szCs w:val="28"/>
          <w:lang w:val="uk-UA"/>
        </w:rPr>
        <w:t>(поїздки та екскурсії</w:t>
      </w:r>
      <w:r w:rsidRPr="00A379D6">
        <w:rPr>
          <w:rFonts w:ascii="Times New Roman" w:hAnsi="Times New Roman" w:cs="Times New Roman"/>
          <w:sz w:val="28"/>
          <w:szCs w:val="28"/>
          <w:lang w:val="uk-UA"/>
        </w:rPr>
        <w:t xml:space="preserve">, свята, відпочинок </w:t>
      </w:r>
      <w:r w:rsidR="002E1CBC" w:rsidRPr="00A379D6">
        <w:rPr>
          <w:rFonts w:ascii="Times New Roman" w:hAnsi="Times New Roman" w:cs="Times New Roman"/>
          <w:sz w:val="28"/>
          <w:szCs w:val="28"/>
          <w:lang w:val="uk-UA"/>
        </w:rPr>
        <w:t>на природі</w:t>
      </w:r>
      <w:r w:rsidRPr="00A379D6">
        <w:rPr>
          <w:rFonts w:ascii="Times New Roman" w:hAnsi="Times New Roman" w:cs="Times New Roman"/>
          <w:sz w:val="28"/>
          <w:szCs w:val="28"/>
          <w:lang w:val="uk-UA"/>
        </w:rPr>
        <w:t xml:space="preserve"> </w:t>
      </w:r>
      <w:r w:rsidR="002E1CBC" w:rsidRPr="00A379D6">
        <w:rPr>
          <w:rFonts w:ascii="Times New Roman" w:hAnsi="Times New Roman" w:cs="Times New Roman"/>
          <w:sz w:val="28"/>
          <w:szCs w:val="28"/>
          <w:lang w:val="uk-UA"/>
        </w:rPr>
        <w:t>і т.д.</w:t>
      </w:r>
      <w:r w:rsidRPr="00A379D6">
        <w:rPr>
          <w:rFonts w:ascii="Times New Roman" w:hAnsi="Times New Roman" w:cs="Times New Roman"/>
          <w:sz w:val="28"/>
          <w:szCs w:val="28"/>
          <w:lang w:val="uk-UA"/>
        </w:rPr>
        <w:t>);</w:t>
      </w:r>
    </w:p>
    <w:p w:rsidR="002E1CBC" w:rsidRPr="00A379D6" w:rsidRDefault="00A97F5B" w:rsidP="002E1CBC">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консультування;</w:t>
      </w:r>
    </w:p>
    <w:p w:rsidR="002E1CBC" w:rsidRPr="00A379D6" w:rsidRDefault="00A97F5B" w:rsidP="002E1CBC">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 робота з організаціями, планування роботи, співробітництво в питаннях </w:t>
      </w:r>
      <w:r w:rsidR="002E1CBC" w:rsidRPr="00A379D6">
        <w:rPr>
          <w:rFonts w:ascii="Times New Roman" w:hAnsi="Times New Roman" w:cs="Times New Roman"/>
          <w:sz w:val="28"/>
          <w:szCs w:val="28"/>
          <w:lang w:val="uk-UA"/>
        </w:rPr>
        <w:t xml:space="preserve">університетської </w:t>
      </w:r>
      <w:r w:rsidRPr="00A379D6">
        <w:rPr>
          <w:rFonts w:ascii="Times New Roman" w:hAnsi="Times New Roman" w:cs="Times New Roman"/>
          <w:sz w:val="28"/>
          <w:szCs w:val="28"/>
          <w:lang w:val="uk-UA"/>
        </w:rPr>
        <w:t>політики;</w:t>
      </w:r>
    </w:p>
    <w:p w:rsidR="000C68B3" w:rsidRPr="00A379D6" w:rsidRDefault="000C68B3" w:rsidP="000C68B3">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супервізія</w:t>
      </w:r>
      <w:proofErr w:type="spellEnd"/>
      <w:r w:rsidRPr="00A379D6">
        <w:rPr>
          <w:rFonts w:ascii="Times New Roman" w:hAnsi="Times New Roman" w:cs="Times New Roman"/>
          <w:sz w:val="28"/>
          <w:szCs w:val="28"/>
          <w:lang w:val="uk-UA"/>
        </w:rPr>
        <w:t>.</w:t>
      </w:r>
    </w:p>
    <w:p w:rsidR="000C68B3" w:rsidRPr="00A379D6" w:rsidRDefault="000C68B3" w:rsidP="000C68B3">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Наступний компонент змісту соціальної роботи в закладах вищої освіти – напрями – нерозривно пов’язаний із визначеними нами об'єктом, суб'єктом та сферами діяльності соціальних працівників. Перший напрямок – пропаганда </w:t>
      </w:r>
      <w:r w:rsidRPr="00A379D6">
        <w:rPr>
          <w:rFonts w:ascii="Times New Roman" w:hAnsi="Times New Roman" w:cs="Times New Roman"/>
          <w:sz w:val="28"/>
          <w:szCs w:val="28"/>
          <w:lang w:val="uk-UA"/>
        </w:rPr>
        <w:lastRenderedPageBreak/>
        <w:t xml:space="preserve">здорового способу життя та профілактика наркоманії, алкоголізму, </w:t>
      </w:r>
      <w:proofErr w:type="spellStart"/>
      <w:r w:rsidRPr="00A379D6">
        <w:rPr>
          <w:rFonts w:ascii="Times New Roman" w:hAnsi="Times New Roman" w:cs="Times New Roman"/>
          <w:sz w:val="28"/>
          <w:szCs w:val="28"/>
          <w:lang w:val="uk-UA"/>
        </w:rPr>
        <w:t>тютюнопаління</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СНІДу</w:t>
      </w:r>
      <w:proofErr w:type="spellEnd"/>
      <w:r w:rsidRPr="00A379D6">
        <w:rPr>
          <w:rFonts w:ascii="Times New Roman" w:hAnsi="Times New Roman" w:cs="Times New Roman"/>
          <w:sz w:val="28"/>
          <w:szCs w:val="28"/>
          <w:lang w:val="uk-UA"/>
        </w:rPr>
        <w:t xml:space="preserve"> серед молоді. Другий напрям – організація вільного часу та дозвілля всіх учасників освітнього процесу. В якості третього напряму можна виділити професійну підготовку соціальних працівників та волонтерів. Четвертим напрямом вважаємо доцільним виділити </w:t>
      </w:r>
      <w:proofErr w:type="spellStart"/>
      <w:r w:rsidRPr="00A379D6">
        <w:rPr>
          <w:rFonts w:ascii="Times New Roman" w:hAnsi="Times New Roman" w:cs="Times New Roman"/>
          <w:sz w:val="28"/>
          <w:szCs w:val="28"/>
          <w:lang w:val="uk-UA"/>
        </w:rPr>
        <w:t>фандрайзинг</w:t>
      </w:r>
      <w:proofErr w:type="spellEnd"/>
      <w:r w:rsidRPr="00A379D6">
        <w:rPr>
          <w:rFonts w:ascii="Times New Roman" w:hAnsi="Times New Roman" w:cs="Times New Roman"/>
          <w:sz w:val="28"/>
          <w:szCs w:val="28"/>
          <w:lang w:val="uk-UA"/>
        </w:rPr>
        <w:t xml:space="preserve"> – ресурсне забезпечення соціальної роботи. </w:t>
      </w:r>
      <w:r w:rsidR="0034083E" w:rsidRPr="00A379D6">
        <w:rPr>
          <w:rFonts w:ascii="Times New Roman" w:hAnsi="Times New Roman" w:cs="Times New Roman"/>
          <w:sz w:val="28"/>
          <w:szCs w:val="28"/>
          <w:lang w:val="uk-UA"/>
        </w:rPr>
        <w:t>Характеристика кожного із напрямів соціальної роботи в закладах вищої освіти розкрита в п. 2.2.</w:t>
      </w:r>
    </w:p>
    <w:p w:rsidR="007A071C" w:rsidRPr="00A379D6" w:rsidRDefault="007A071C" w:rsidP="007A071C">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Розглядаючи технології соціальної роботи, в закладах вищої освіти соціальними працівниками застосовуються наступні: соціально-діагностична, соціальна профілактика, соціальна реабілітація, індивідуальне консультування.</w:t>
      </w:r>
    </w:p>
    <w:p w:rsidR="007A071C" w:rsidRPr="00A379D6" w:rsidRDefault="004116C4" w:rsidP="007A071C">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В рамках соціально-педагогічної діагностики особистості необхідно: виявлення специфічних соціальних якостей, особливостей розвитку та поведінки; уточнення соціальної ситуації розвитку; визначення ступеня розвиненості або деформації різних властивостей і якостей, обумовлених передусім включенням людини в різні соціальні зв'язки; побудова </w:t>
      </w:r>
      <w:r w:rsidR="007A071C"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соціального портрета</w:t>
      </w:r>
      <w:r w:rsidR="007A071C" w:rsidRPr="00A379D6">
        <w:rPr>
          <w:rFonts w:ascii="Times New Roman" w:hAnsi="Times New Roman" w:cs="Times New Roman"/>
          <w:sz w:val="28"/>
          <w:szCs w:val="28"/>
          <w:lang w:val="uk-UA"/>
        </w:rPr>
        <w:t>» особистості.</w:t>
      </w:r>
    </w:p>
    <w:p w:rsidR="007A071C" w:rsidRPr="00A379D6" w:rsidRDefault="004116C4" w:rsidP="007A071C">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Соціальна профілактика (попередження, превенція) – діяльність</w:t>
      </w:r>
      <w:r w:rsidR="00AA6B78" w:rsidRPr="00A379D6">
        <w:rPr>
          <w:rFonts w:ascii="Times New Roman" w:hAnsi="Times New Roman" w:cs="Times New Roman"/>
          <w:sz w:val="28"/>
          <w:szCs w:val="28"/>
          <w:lang w:val="uk-UA"/>
        </w:rPr>
        <w:t xml:space="preserve"> фахівців соціальної сфери, спрямована на попередження соціальної проблеми, відхилень в поведінці</w:t>
      </w:r>
      <w:r w:rsidRPr="00A379D6">
        <w:rPr>
          <w:rFonts w:ascii="Times New Roman" w:hAnsi="Times New Roman" w:cs="Times New Roman"/>
          <w:sz w:val="28"/>
          <w:szCs w:val="28"/>
          <w:lang w:val="uk-UA"/>
        </w:rPr>
        <w:t xml:space="preserve"> або утримання їх на соціально терпимому рівні за допомогою усунення або нейтралізації причин, які породжують їх. Профілактика спрямована на запобігання можливих фізичних, психологічних або соціокультурних колізій у окремих індивідів і </w:t>
      </w:r>
      <w:r w:rsidR="007A071C"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груп ризику</w:t>
      </w:r>
      <w:r w:rsidR="007A071C"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 збереження, підтримання та захист нормального рівня життя і здоров'я людей; сприяння їм у досягненні поставлених цілей і розкриття їх внутрішніх потенціалів.</w:t>
      </w:r>
    </w:p>
    <w:p w:rsidR="007A071C" w:rsidRPr="00A379D6" w:rsidRDefault="004116C4" w:rsidP="007A071C">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В якості ведучого методу подолання </w:t>
      </w:r>
      <w:proofErr w:type="spellStart"/>
      <w:r w:rsidRPr="00A379D6">
        <w:rPr>
          <w:rFonts w:ascii="Times New Roman" w:hAnsi="Times New Roman" w:cs="Times New Roman"/>
          <w:sz w:val="28"/>
          <w:szCs w:val="28"/>
          <w:lang w:val="uk-UA"/>
        </w:rPr>
        <w:t>дезадаптивної</w:t>
      </w:r>
      <w:proofErr w:type="spellEnd"/>
      <w:r w:rsidRPr="00A379D6">
        <w:rPr>
          <w:rFonts w:ascii="Times New Roman" w:hAnsi="Times New Roman" w:cs="Times New Roman"/>
          <w:sz w:val="28"/>
          <w:szCs w:val="28"/>
          <w:lang w:val="uk-UA"/>
        </w:rPr>
        <w:t xml:space="preserve"> поведінки використовується процедура реабілітації та корекції. У структурі соціально-педагогічної діяльності можна виділити в якості самостійних компонентів </w:t>
      </w:r>
      <w:proofErr w:type="spellStart"/>
      <w:r w:rsidRPr="00A379D6">
        <w:rPr>
          <w:rFonts w:ascii="Times New Roman" w:hAnsi="Times New Roman" w:cs="Times New Roman"/>
          <w:sz w:val="28"/>
          <w:szCs w:val="28"/>
          <w:lang w:val="uk-UA"/>
        </w:rPr>
        <w:t>ресоціалізацію</w:t>
      </w:r>
      <w:proofErr w:type="spellEnd"/>
      <w:r w:rsidRPr="00A379D6">
        <w:rPr>
          <w:rFonts w:ascii="Times New Roman" w:hAnsi="Times New Roman" w:cs="Times New Roman"/>
          <w:sz w:val="28"/>
          <w:szCs w:val="28"/>
          <w:lang w:val="uk-UA"/>
        </w:rPr>
        <w:t>, корекцію, реабілітацію, соціальний патронаж.</w:t>
      </w:r>
    </w:p>
    <w:p w:rsidR="007A071C" w:rsidRPr="00A379D6" w:rsidRDefault="004116C4" w:rsidP="007A071C">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Технологія індивідуального консультування. Соціально-педагогічне консультування – це кваліфікована допомога особам, які мають різні проблеми, </w:t>
      </w:r>
      <w:r w:rsidRPr="00A379D6">
        <w:rPr>
          <w:rFonts w:ascii="Times New Roman" w:hAnsi="Times New Roman" w:cs="Times New Roman"/>
          <w:sz w:val="28"/>
          <w:szCs w:val="28"/>
          <w:lang w:val="uk-UA"/>
        </w:rPr>
        <w:lastRenderedPageBreak/>
        <w:t xml:space="preserve">з метою їх соціалізації, відновлення та оптимізації їх функцій, вироблення соціальних норм життєдіяльності та спілкування. Соціальний </w:t>
      </w:r>
      <w:r w:rsidR="007A071C" w:rsidRPr="00A379D6">
        <w:rPr>
          <w:rFonts w:ascii="Times New Roman" w:hAnsi="Times New Roman" w:cs="Times New Roman"/>
          <w:sz w:val="28"/>
          <w:szCs w:val="28"/>
          <w:lang w:val="uk-UA"/>
        </w:rPr>
        <w:t xml:space="preserve">працівник </w:t>
      </w:r>
      <w:r w:rsidRPr="00A379D6">
        <w:rPr>
          <w:rFonts w:ascii="Times New Roman" w:hAnsi="Times New Roman" w:cs="Times New Roman"/>
          <w:sz w:val="28"/>
          <w:szCs w:val="28"/>
          <w:lang w:val="uk-UA"/>
        </w:rPr>
        <w:t>у зв'язку зі специфікою своєї професійної діяльності часто виконує функції юриста, психолога, соціального менеджера і навіть священика, вислуховуючи часом сповіді своїх підопічних. Отже, соціально-педагогічне консультування включає в себе елементи інших напрямків соціальної консультативної діяльності. Однак за своєю суттю воно все ж ближче до</w:t>
      </w:r>
      <w:r w:rsidR="007A071C" w:rsidRPr="00A379D6">
        <w:rPr>
          <w:rFonts w:ascii="Times New Roman" w:hAnsi="Times New Roman" w:cs="Times New Roman"/>
          <w:sz w:val="28"/>
          <w:szCs w:val="28"/>
          <w:lang w:val="uk-UA"/>
        </w:rPr>
        <w:t xml:space="preserve"> психологічного консультування</w:t>
      </w:r>
      <w:r w:rsidR="0048470E" w:rsidRPr="00A379D6">
        <w:rPr>
          <w:rFonts w:ascii="Times New Roman" w:hAnsi="Times New Roman" w:cs="Times New Roman"/>
          <w:sz w:val="28"/>
          <w:szCs w:val="28"/>
          <w:lang w:val="uk-UA"/>
        </w:rPr>
        <w:t xml:space="preserve"> [</w:t>
      </w:r>
      <w:r w:rsidR="0048470E" w:rsidRPr="00A379D6">
        <w:rPr>
          <w:rFonts w:ascii="Times New Roman" w:hAnsi="Times New Roman" w:cs="Times New Roman"/>
          <w:sz w:val="28"/>
          <w:szCs w:val="28"/>
          <w:lang w:val="uk-UA"/>
        </w:rPr>
        <w:fldChar w:fldCharType="begin"/>
      </w:r>
      <w:r w:rsidR="0048470E" w:rsidRPr="00A379D6">
        <w:rPr>
          <w:rFonts w:ascii="Times New Roman" w:hAnsi="Times New Roman" w:cs="Times New Roman"/>
          <w:sz w:val="28"/>
          <w:szCs w:val="28"/>
          <w:lang w:val="uk-UA"/>
        </w:rPr>
        <w:instrText xml:space="preserve"> REF _Ref18956132 \r \h </w:instrText>
      </w:r>
      <w:r w:rsidR="00F73E32" w:rsidRPr="00A379D6">
        <w:rPr>
          <w:rFonts w:ascii="Times New Roman" w:hAnsi="Times New Roman" w:cs="Times New Roman"/>
          <w:sz w:val="28"/>
          <w:szCs w:val="28"/>
          <w:lang w:val="uk-UA"/>
        </w:rPr>
        <w:instrText xml:space="preserve"> \* MERGEFORMAT </w:instrText>
      </w:r>
      <w:r w:rsidR="0048470E" w:rsidRPr="00A379D6">
        <w:rPr>
          <w:rFonts w:ascii="Times New Roman" w:hAnsi="Times New Roman" w:cs="Times New Roman"/>
          <w:sz w:val="28"/>
          <w:szCs w:val="28"/>
          <w:lang w:val="uk-UA"/>
        </w:rPr>
      </w:r>
      <w:r w:rsidR="0048470E"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2</w:t>
      </w:r>
      <w:r w:rsidR="0048470E" w:rsidRPr="00A379D6">
        <w:rPr>
          <w:rFonts w:ascii="Times New Roman" w:hAnsi="Times New Roman" w:cs="Times New Roman"/>
          <w:sz w:val="28"/>
          <w:szCs w:val="28"/>
          <w:lang w:val="uk-UA"/>
        </w:rPr>
        <w:fldChar w:fldCharType="end"/>
      </w:r>
      <w:r w:rsidR="0048470E" w:rsidRPr="00A379D6">
        <w:rPr>
          <w:rFonts w:ascii="Times New Roman" w:hAnsi="Times New Roman" w:cs="Times New Roman"/>
          <w:sz w:val="28"/>
          <w:szCs w:val="28"/>
          <w:lang w:val="uk-UA"/>
        </w:rPr>
        <w:t>]</w:t>
      </w:r>
      <w:r w:rsidR="007A071C" w:rsidRPr="00A379D6">
        <w:rPr>
          <w:rFonts w:ascii="Times New Roman" w:hAnsi="Times New Roman" w:cs="Times New Roman"/>
          <w:sz w:val="28"/>
          <w:szCs w:val="28"/>
          <w:lang w:val="uk-UA"/>
        </w:rPr>
        <w:t>.</w:t>
      </w:r>
    </w:p>
    <w:p w:rsidR="00FE1BFD" w:rsidRPr="00A379D6" w:rsidRDefault="00FE1BFD" w:rsidP="007A071C">
      <w:pPr>
        <w:spacing w:after="0" w:line="360" w:lineRule="auto"/>
        <w:ind w:firstLine="709"/>
        <w:jc w:val="both"/>
        <w:rPr>
          <w:rFonts w:ascii="Times New Roman" w:hAnsi="Times New Roman" w:cs="Times New Roman"/>
          <w:color w:val="000000"/>
          <w:sz w:val="28"/>
          <w:szCs w:val="28"/>
          <w:shd w:val="clear" w:color="auto" w:fill="FFFFFF"/>
          <w:lang w:val="uk-UA"/>
        </w:rPr>
      </w:pPr>
      <w:r w:rsidRPr="00A379D6">
        <w:rPr>
          <w:rFonts w:ascii="Times New Roman" w:hAnsi="Times New Roman" w:cs="Times New Roman"/>
          <w:sz w:val="28"/>
          <w:szCs w:val="28"/>
          <w:lang w:val="uk-UA"/>
        </w:rPr>
        <w:t>Також, варто зупинитись на такому важливому аспекті соціальної роботи та соціальної політики як інклюзивна освіта. Сьогодні, інклюзія активно впроваджується в українській освітній простір, про що говорить її закріплення на законодавчому рівні. У відповідності із достатньо новим Законом України «Про освіту», інклюзивне навчання –</w:t>
      </w:r>
      <w:r w:rsidRPr="00A379D6">
        <w:rPr>
          <w:rFonts w:ascii="Times New Roman" w:hAnsi="Times New Roman" w:cs="Times New Roman"/>
          <w:color w:val="000000"/>
          <w:sz w:val="28"/>
          <w:szCs w:val="28"/>
          <w:shd w:val="clear" w:color="auto" w:fill="FFFFFF"/>
          <w:lang w:val="uk-UA"/>
        </w:rPr>
        <w:t xml:space="preserve"> це «система освітніх послуг, гарантованих державою, що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w:t>
      </w:r>
      <w:r w:rsidR="00827334" w:rsidRPr="00A379D6">
        <w:rPr>
          <w:rFonts w:ascii="Times New Roman" w:hAnsi="Times New Roman" w:cs="Times New Roman"/>
          <w:color w:val="000000"/>
          <w:sz w:val="28"/>
          <w:szCs w:val="28"/>
          <w:shd w:val="clear" w:color="auto" w:fill="FFFFFF"/>
          <w:lang w:val="uk-UA"/>
        </w:rPr>
        <w:t xml:space="preserve"> [</w:t>
      </w:r>
      <w:r w:rsidR="00827334" w:rsidRPr="00A379D6">
        <w:rPr>
          <w:rFonts w:ascii="Times New Roman" w:hAnsi="Times New Roman" w:cs="Times New Roman"/>
          <w:color w:val="000000"/>
          <w:sz w:val="28"/>
          <w:szCs w:val="28"/>
          <w:shd w:val="clear" w:color="auto" w:fill="FFFFFF"/>
          <w:lang w:val="uk-UA"/>
        </w:rPr>
        <w:fldChar w:fldCharType="begin"/>
      </w:r>
      <w:r w:rsidR="00827334" w:rsidRPr="00A379D6">
        <w:rPr>
          <w:rFonts w:ascii="Times New Roman" w:hAnsi="Times New Roman" w:cs="Times New Roman"/>
          <w:color w:val="000000"/>
          <w:sz w:val="28"/>
          <w:szCs w:val="28"/>
          <w:shd w:val="clear" w:color="auto" w:fill="FFFFFF"/>
          <w:lang w:val="uk-UA"/>
        </w:rPr>
        <w:instrText xml:space="preserve"> REF _Ref11787261 \r \h </w:instrText>
      </w:r>
      <w:r w:rsidR="00A379D6">
        <w:rPr>
          <w:rFonts w:ascii="Times New Roman" w:hAnsi="Times New Roman" w:cs="Times New Roman"/>
          <w:color w:val="000000"/>
          <w:sz w:val="28"/>
          <w:szCs w:val="28"/>
          <w:shd w:val="clear" w:color="auto" w:fill="FFFFFF"/>
          <w:lang w:val="uk-UA"/>
        </w:rPr>
        <w:instrText xml:space="preserve"> \* MERGEFORMAT </w:instrText>
      </w:r>
      <w:r w:rsidR="00827334" w:rsidRPr="00A379D6">
        <w:rPr>
          <w:rFonts w:ascii="Times New Roman" w:hAnsi="Times New Roman" w:cs="Times New Roman"/>
          <w:color w:val="000000"/>
          <w:sz w:val="28"/>
          <w:szCs w:val="28"/>
          <w:shd w:val="clear" w:color="auto" w:fill="FFFFFF"/>
          <w:lang w:val="uk-UA"/>
        </w:rPr>
      </w:r>
      <w:r w:rsidR="00827334" w:rsidRPr="00A379D6">
        <w:rPr>
          <w:rFonts w:ascii="Times New Roman" w:hAnsi="Times New Roman" w:cs="Times New Roman"/>
          <w:color w:val="000000"/>
          <w:sz w:val="28"/>
          <w:szCs w:val="28"/>
          <w:shd w:val="clear" w:color="auto" w:fill="FFFFFF"/>
          <w:lang w:val="uk-UA"/>
        </w:rPr>
        <w:fldChar w:fldCharType="separate"/>
      </w:r>
      <w:r w:rsidR="00061726" w:rsidRPr="00A379D6">
        <w:rPr>
          <w:rFonts w:ascii="Times New Roman" w:hAnsi="Times New Roman" w:cs="Times New Roman"/>
          <w:color w:val="000000"/>
          <w:sz w:val="28"/>
          <w:szCs w:val="28"/>
          <w:shd w:val="clear" w:color="auto" w:fill="FFFFFF"/>
          <w:lang w:val="uk-UA"/>
        </w:rPr>
        <w:t>55</w:t>
      </w:r>
      <w:r w:rsidR="00827334" w:rsidRPr="00A379D6">
        <w:rPr>
          <w:rFonts w:ascii="Times New Roman" w:hAnsi="Times New Roman" w:cs="Times New Roman"/>
          <w:color w:val="000000"/>
          <w:sz w:val="28"/>
          <w:szCs w:val="28"/>
          <w:shd w:val="clear" w:color="auto" w:fill="FFFFFF"/>
          <w:lang w:val="uk-UA"/>
        </w:rPr>
        <w:fldChar w:fldCharType="end"/>
      </w:r>
      <w:r w:rsidR="00827334" w:rsidRPr="00A379D6">
        <w:rPr>
          <w:rFonts w:ascii="Times New Roman" w:hAnsi="Times New Roman" w:cs="Times New Roman"/>
          <w:color w:val="000000"/>
          <w:sz w:val="28"/>
          <w:szCs w:val="28"/>
          <w:shd w:val="clear" w:color="auto" w:fill="FFFFFF"/>
          <w:lang w:val="uk-UA"/>
        </w:rPr>
        <w:t>]</w:t>
      </w:r>
      <w:r w:rsidRPr="00A379D6">
        <w:rPr>
          <w:rFonts w:ascii="Times New Roman" w:hAnsi="Times New Roman" w:cs="Times New Roman"/>
          <w:color w:val="000000"/>
          <w:sz w:val="28"/>
          <w:szCs w:val="28"/>
          <w:shd w:val="clear" w:color="auto" w:fill="FFFFFF"/>
          <w:lang w:val="uk-UA"/>
        </w:rPr>
        <w:t>. Головний акцент робиться на осіб з особливими освітніми потребами, тобто на тих, хто потребує додаткової постійної чи тимчасової підтримки в освітньому процесі з метою забезпечення її права на освіту.</w:t>
      </w:r>
    </w:p>
    <w:p w:rsidR="00FE1BFD" w:rsidRPr="00A379D6" w:rsidRDefault="00FE1BFD" w:rsidP="007A071C">
      <w:pPr>
        <w:spacing w:after="0" w:line="360" w:lineRule="auto"/>
        <w:ind w:firstLine="709"/>
        <w:jc w:val="both"/>
        <w:rPr>
          <w:rFonts w:ascii="Times New Roman" w:hAnsi="Times New Roman" w:cs="Times New Roman"/>
          <w:color w:val="000000"/>
          <w:sz w:val="28"/>
          <w:szCs w:val="28"/>
          <w:shd w:val="clear" w:color="auto" w:fill="FFFFFF"/>
          <w:lang w:val="uk-UA"/>
        </w:rPr>
      </w:pPr>
      <w:r w:rsidRPr="00A379D6">
        <w:rPr>
          <w:rFonts w:ascii="Times New Roman" w:hAnsi="Times New Roman" w:cs="Times New Roman"/>
          <w:color w:val="000000"/>
          <w:sz w:val="28"/>
          <w:szCs w:val="28"/>
          <w:shd w:val="clear" w:color="auto" w:fill="FFFFFF"/>
          <w:lang w:val="uk-UA"/>
        </w:rPr>
        <w:t>Однак, поки що ми бачимо активне впровадження інклюзивного навчання в загальноосвітні навчальні заклади, і застій цього питання в закладах вищої освіти.</w:t>
      </w:r>
    </w:p>
    <w:p w:rsidR="00827334" w:rsidRPr="00A379D6" w:rsidRDefault="00827334" w:rsidP="007A071C">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color w:val="000000"/>
          <w:sz w:val="28"/>
          <w:szCs w:val="28"/>
          <w:shd w:val="clear" w:color="auto" w:fill="FFFFFF"/>
          <w:lang w:val="uk-UA"/>
        </w:rPr>
        <w:t xml:space="preserve">Яскравим представником закладів вищої освіти України, який вже давно впроваджує інклюзивне навчання, є Університет «Україна». </w:t>
      </w:r>
      <w:r w:rsidRPr="00A379D6">
        <w:rPr>
          <w:rFonts w:ascii="Times New Roman" w:hAnsi="Times New Roman" w:cs="Times New Roman"/>
          <w:sz w:val="28"/>
          <w:szCs w:val="28"/>
          <w:lang w:val="uk-UA"/>
        </w:rPr>
        <w:t xml:space="preserve">Вагоме місце серед філій Університету «Україна» посідає Хмельницький інститут соціальних технологій (ХІСТ), який, опираючись на 10-річний досвід реабілітаційного супроводу навчання студентів з особливими потребами і створену відповідну матеріально-технічну базу одним з перших серед ВНЗ України здійснює впровадження інклюзивного навчання. Цьому в значній мірі сприяла реалізація </w:t>
      </w:r>
      <w:proofErr w:type="spellStart"/>
      <w:r w:rsidRPr="00A379D6">
        <w:rPr>
          <w:rFonts w:ascii="Times New Roman" w:hAnsi="Times New Roman" w:cs="Times New Roman"/>
          <w:sz w:val="28"/>
          <w:szCs w:val="28"/>
          <w:lang w:val="uk-UA"/>
        </w:rPr>
        <w:t>мікропроекту</w:t>
      </w:r>
      <w:proofErr w:type="spellEnd"/>
      <w:r w:rsidRPr="00A379D6">
        <w:rPr>
          <w:rFonts w:ascii="Times New Roman" w:hAnsi="Times New Roman" w:cs="Times New Roman"/>
          <w:sz w:val="28"/>
          <w:szCs w:val="28"/>
          <w:lang w:val="uk-UA"/>
        </w:rPr>
        <w:t xml:space="preserve"> Міжнародного фонду соціальних інвестицій «Соціально-</w:t>
      </w:r>
      <w:r w:rsidRPr="00A379D6">
        <w:rPr>
          <w:rFonts w:ascii="Times New Roman" w:hAnsi="Times New Roman" w:cs="Times New Roman"/>
          <w:sz w:val="28"/>
          <w:szCs w:val="28"/>
          <w:lang w:val="uk-UA"/>
        </w:rPr>
        <w:lastRenderedPageBreak/>
        <w:t>психологічний та педагогічний супровід навчання соціально вразливих груп студентів», завданням якого була організація предметного середовища, що відповідає функціональним можливостям студентів, сприяє їх включенню в суспільні процеси та групові відносини, розширенню сфери комунікації та спілкування, доступності інформації, самореалізації та творчій діяльності [</w:t>
      </w:r>
      <w:r w:rsidRPr="00A379D6">
        <w:rPr>
          <w:rFonts w:ascii="Times New Roman" w:hAnsi="Times New Roman" w:cs="Times New Roman"/>
          <w:sz w:val="28"/>
          <w:szCs w:val="28"/>
          <w:lang w:val="uk-UA"/>
        </w:rPr>
        <w:fldChar w:fldCharType="begin"/>
      </w:r>
      <w:r w:rsidRPr="00A379D6">
        <w:rPr>
          <w:rFonts w:ascii="Times New Roman" w:hAnsi="Times New Roman" w:cs="Times New Roman"/>
          <w:sz w:val="28"/>
          <w:szCs w:val="28"/>
          <w:lang w:val="uk-UA"/>
        </w:rPr>
        <w:instrText xml:space="preserve"> REF _Ref11787246 \r \h </w:instrText>
      </w:r>
      <w:r w:rsidR="00F73E32" w:rsidRPr="00A379D6">
        <w:rPr>
          <w:rFonts w:ascii="Times New Roman" w:hAnsi="Times New Roman" w:cs="Times New Roman"/>
          <w:sz w:val="28"/>
          <w:szCs w:val="28"/>
          <w:lang w:val="uk-UA"/>
        </w:rPr>
        <w:instrText xml:space="preserve"> \* MERGEFORMAT </w:instrText>
      </w:r>
      <w:r w:rsidRPr="00A379D6">
        <w:rPr>
          <w:rFonts w:ascii="Times New Roman" w:hAnsi="Times New Roman" w:cs="Times New Roman"/>
          <w:sz w:val="28"/>
          <w:szCs w:val="28"/>
          <w:lang w:val="uk-UA"/>
        </w:rPr>
      </w:r>
      <w:r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69</w:t>
      </w:r>
      <w:r w:rsidRPr="00A379D6">
        <w:rPr>
          <w:rFonts w:ascii="Times New Roman" w:hAnsi="Times New Roman" w:cs="Times New Roman"/>
          <w:sz w:val="28"/>
          <w:szCs w:val="28"/>
          <w:lang w:val="uk-UA"/>
        </w:rPr>
        <w:fldChar w:fldCharType="end"/>
      </w:r>
      <w:r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en-US"/>
        </w:rPr>
        <w:t>c</w:t>
      </w:r>
      <w:r w:rsidRPr="00A379D6">
        <w:rPr>
          <w:rFonts w:ascii="Times New Roman" w:hAnsi="Times New Roman" w:cs="Times New Roman"/>
          <w:sz w:val="28"/>
          <w:szCs w:val="28"/>
          <w:lang w:val="uk-UA"/>
        </w:rPr>
        <w:t xml:space="preserve">. 9]. </w:t>
      </w:r>
    </w:p>
    <w:p w:rsidR="00827334" w:rsidRPr="00A379D6" w:rsidRDefault="00827334" w:rsidP="007A071C">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В інституті створено Центр інклюзивного навчання і сформовано інклюзивний освітній простір: ЗОШ-ВНЗ, який ми визначаємо як систему соціальних контактів і конструктивної співпраці учасників навчально-виховного процесу з динамічним формуванням технологій здобуття якісної освіти і досягнення оптимального рівня </w:t>
      </w:r>
      <w:proofErr w:type="spellStart"/>
      <w:r w:rsidRPr="00A379D6">
        <w:rPr>
          <w:rFonts w:ascii="Times New Roman" w:hAnsi="Times New Roman" w:cs="Times New Roman"/>
          <w:sz w:val="28"/>
          <w:szCs w:val="28"/>
          <w:lang w:val="uk-UA"/>
        </w:rPr>
        <w:t>соціалізованості</w:t>
      </w:r>
      <w:proofErr w:type="spellEnd"/>
      <w:r w:rsidRPr="00A379D6">
        <w:rPr>
          <w:rFonts w:ascii="Times New Roman" w:hAnsi="Times New Roman" w:cs="Times New Roman"/>
          <w:sz w:val="28"/>
          <w:szCs w:val="28"/>
          <w:lang w:val="uk-UA"/>
        </w:rPr>
        <w:t xml:space="preserve"> молоддю з особливими потребами [</w:t>
      </w:r>
      <w:r w:rsidRPr="00A379D6">
        <w:rPr>
          <w:rFonts w:ascii="Times New Roman" w:hAnsi="Times New Roman" w:cs="Times New Roman"/>
          <w:sz w:val="28"/>
          <w:szCs w:val="28"/>
          <w:lang w:val="uk-UA"/>
        </w:rPr>
        <w:fldChar w:fldCharType="begin"/>
      </w:r>
      <w:r w:rsidRPr="00A379D6">
        <w:rPr>
          <w:rFonts w:ascii="Times New Roman" w:hAnsi="Times New Roman" w:cs="Times New Roman"/>
          <w:sz w:val="28"/>
          <w:szCs w:val="28"/>
          <w:lang w:val="uk-UA"/>
        </w:rPr>
        <w:instrText xml:space="preserve"> REF _Ref11787246 \r \h </w:instrText>
      </w:r>
      <w:r w:rsidR="00F73E32" w:rsidRPr="00A379D6">
        <w:rPr>
          <w:rFonts w:ascii="Times New Roman" w:hAnsi="Times New Roman" w:cs="Times New Roman"/>
          <w:sz w:val="28"/>
          <w:szCs w:val="28"/>
          <w:lang w:val="uk-UA"/>
        </w:rPr>
        <w:instrText xml:space="preserve"> \* MERGEFORMAT </w:instrText>
      </w:r>
      <w:r w:rsidRPr="00A379D6">
        <w:rPr>
          <w:rFonts w:ascii="Times New Roman" w:hAnsi="Times New Roman" w:cs="Times New Roman"/>
          <w:sz w:val="28"/>
          <w:szCs w:val="28"/>
          <w:lang w:val="uk-UA"/>
        </w:rPr>
      </w:r>
      <w:r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69</w:t>
      </w:r>
      <w:r w:rsidRPr="00A379D6">
        <w:rPr>
          <w:rFonts w:ascii="Times New Roman" w:hAnsi="Times New Roman" w:cs="Times New Roman"/>
          <w:sz w:val="28"/>
          <w:szCs w:val="28"/>
          <w:lang w:val="uk-UA"/>
        </w:rPr>
        <w:fldChar w:fldCharType="end"/>
      </w:r>
      <w:r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en-US"/>
        </w:rPr>
        <w:t>c</w:t>
      </w:r>
      <w:r w:rsidRPr="00A379D6">
        <w:rPr>
          <w:rFonts w:ascii="Times New Roman" w:hAnsi="Times New Roman" w:cs="Times New Roman"/>
          <w:sz w:val="28"/>
          <w:szCs w:val="28"/>
          <w:lang w:val="uk-UA"/>
        </w:rPr>
        <w:t>. 9].</w:t>
      </w:r>
    </w:p>
    <w:p w:rsidR="002064E5" w:rsidRPr="00A379D6" w:rsidRDefault="002064E5" w:rsidP="007A071C">
      <w:pPr>
        <w:spacing w:after="0" w:line="360" w:lineRule="auto"/>
        <w:ind w:firstLine="709"/>
        <w:jc w:val="both"/>
        <w:rPr>
          <w:rFonts w:ascii="Times New Roman" w:hAnsi="Times New Roman" w:cs="Times New Roman"/>
          <w:sz w:val="28"/>
          <w:szCs w:val="28"/>
          <w:shd w:val="clear" w:color="auto" w:fill="FFFFFF"/>
          <w:lang w:val="uk-UA"/>
        </w:rPr>
      </w:pPr>
      <w:r w:rsidRPr="00A379D6">
        <w:rPr>
          <w:rFonts w:ascii="Times New Roman" w:hAnsi="Times New Roman" w:cs="Times New Roman"/>
          <w:sz w:val="28"/>
          <w:szCs w:val="28"/>
          <w:lang w:val="uk-UA"/>
        </w:rPr>
        <w:t>Загалом, інклюзивна модель навчання передбачає навчання студентів з особливими потребами в єдиному потоці студентів із спеціальним супроводом, забезпеченням спеціальних освітніх умов та наданням спектру відповідних послуг з боку спеціально створеного підрозділу у структурі вищого навчального закладу [</w:t>
      </w:r>
      <w:r w:rsidR="006F65F0" w:rsidRPr="00A379D6">
        <w:rPr>
          <w:rFonts w:ascii="Times New Roman" w:hAnsi="Times New Roman" w:cs="Times New Roman"/>
          <w:sz w:val="28"/>
          <w:szCs w:val="28"/>
          <w:lang w:val="en-US"/>
        </w:rPr>
        <w:fldChar w:fldCharType="begin"/>
      </w:r>
      <w:r w:rsidR="006F65F0" w:rsidRPr="00A379D6">
        <w:rPr>
          <w:rFonts w:ascii="Times New Roman" w:hAnsi="Times New Roman" w:cs="Times New Roman"/>
          <w:sz w:val="28"/>
          <w:szCs w:val="28"/>
          <w:lang w:val="uk-UA"/>
        </w:rPr>
        <w:instrText xml:space="preserve"> </w:instrText>
      </w:r>
      <w:r w:rsidR="006F65F0" w:rsidRPr="00A379D6">
        <w:rPr>
          <w:rFonts w:ascii="Times New Roman" w:hAnsi="Times New Roman" w:cs="Times New Roman"/>
          <w:sz w:val="28"/>
          <w:szCs w:val="28"/>
          <w:lang w:val="en-US"/>
        </w:rPr>
        <w:instrText>REF</w:instrText>
      </w:r>
      <w:r w:rsidR="006F65F0" w:rsidRPr="00A379D6">
        <w:rPr>
          <w:rFonts w:ascii="Times New Roman" w:hAnsi="Times New Roman" w:cs="Times New Roman"/>
          <w:sz w:val="28"/>
          <w:szCs w:val="28"/>
          <w:lang w:val="uk-UA"/>
        </w:rPr>
        <w:instrText xml:space="preserve"> _</w:instrText>
      </w:r>
      <w:r w:rsidR="006F65F0" w:rsidRPr="00A379D6">
        <w:rPr>
          <w:rFonts w:ascii="Times New Roman" w:hAnsi="Times New Roman" w:cs="Times New Roman"/>
          <w:sz w:val="28"/>
          <w:szCs w:val="28"/>
          <w:lang w:val="en-US"/>
        </w:rPr>
        <w:instrText>Ref</w:instrText>
      </w:r>
      <w:r w:rsidR="006F65F0" w:rsidRPr="00A379D6">
        <w:rPr>
          <w:rFonts w:ascii="Times New Roman" w:hAnsi="Times New Roman" w:cs="Times New Roman"/>
          <w:sz w:val="28"/>
          <w:szCs w:val="28"/>
          <w:lang w:val="uk-UA"/>
        </w:rPr>
        <w:instrText>19009480 \</w:instrText>
      </w:r>
      <w:r w:rsidR="006F65F0" w:rsidRPr="00A379D6">
        <w:rPr>
          <w:rFonts w:ascii="Times New Roman" w:hAnsi="Times New Roman" w:cs="Times New Roman"/>
          <w:sz w:val="28"/>
          <w:szCs w:val="28"/>
          <w:lang w:val="en-US"/>
        </w:rPr>
        <w:instrText>r</w:instrText>
      </w:r>
      <w:r w:rsidR="006F65F0" w:rsidRPr="00A379D6">
        <w:rPr>
          <w:rFonts w:ascii="Times New Roman" w:hAnsi="Times New Roman" w:cs="Times New Roman"/>
          <w:sz w:val="28"/>
          <w:szCs w:val="28"/>
          <w:lang w:val="uk-UA"/>
        </w:rPr>
        <w:instrText xml:space="preserve"> \</w:instrText>
      </w:r>
      <w:r w:rsidR="006F65F0" w:rsidRPr="00A379D6">
        <w:rPr>
          <w:rFonts w:ascii="Times New Roman" w:hAnsi="Times New Roman" w:cs="Times New Roman"/>
          <w:sz w:val="28"/>
          <w:szCs w:val="28"/>
          <w:lang w:val="en-US"/>
        </w:rPr>
        <w:instrText>h</w:instrText>
      </w:r>
      <w:r w:rsidR="006F65F0" w:rsidRPr="00A379D6">
        <w:rPr>
          <w:rFonts w:ascii="Times New Roman" w:hAnsi="Times New Roman" w:cs="Times New Roman"/>
          <w:sz w:val="28"/>
          <w:szCs w:val="28"/>
          <w:lang w:val="uk-UA"/>
        </w:rPr>
        <w:instrText xml:space="preserve">  \* </w:instrText>
      </w:r>
      <w:r w:rsidR="006F65F0" w:rsidRPr="00A379D6">
        <w:rPr>
          <w:rFonts w:ascii="Times New Roman" w:hAnsi="Times New Roman" w:cs="Times New Roman"/>
          <w:sz w:val="28"/>
          <w:szCs w:val="28"/>
          <w:lang w:val="en-US"/>
        </w:rPr>
        <w:instrText>MERGEFORMAT</w:instrText>
      </w:r>
      <w:r w:rsidR="006F65F0" w:rsidRPr="00A379D6">
        <w:rPr>
          <w:rFonts w:ascii="Times New Roman" w:hAnsi="Times New Roman" w:cs="Times New Roman"/>
          <w:sz w:val="28"/>
          <w:szCs w:val="28"/>
          <w:lang w:val="uk-UA"/>
        </w:rPr>
        <w:instrText xml:space="preserve"> </w:instrText>
      </w:r>
      <w:r w:rsidR="006F65F0" w:rsidRPr="00A379D6">
        <w:rPr>
          <w:rFonts w:ascii="Times New Roman" w:hAnsi="Times New Roman" w:cs="Times New Roman"/>
          <w:sz w:val="28"/>
          <w:szCs w:val="28"/>
          <w:lang w:val="en-US"/>
        </w:rPr>
      </w:r>
      <w:r w:rsidR="006F65F0" w:rsidRPr="00A379D6">
        <w:rPr>
          <w:rFonts w:ascii="Times New Roman" w:hAnsi="Times New Roman" w:cs="Times New Roman"/>
          <w:sz w:val="28"/>
          <w:szCs w:val="28"/>
          <w:lang w:val="en-US"/>
        </w:rPr>
        <w:fldChar w:fldCharType="separate"/>
      </w:r>
      <w:r w:rsidR="00061726" w:rsidRPr="00A379D6">
        <w:rPr>
          <w:rFonts w:ascii="Times New Roman" w:hAnsi="Times New Roman" w:cs="Times New Roman"/>
          <w:sz w:val="28"/>
          <w:szCs w:val="28"/>
          <w:lang w:val="uk-UA"/>
        </w:rPr>
        <w:t>24</w:t>
      </w:r>
      <w:r w:rsidR="006F65F0" w:rsidRPr="00A379D6">
        <w:rPr>
          <w:rFonts w:ascii="Times New Roman" w:hAnsi="Times New Roman" w:cs="Times New Roman"/>
          <w:sz w:val="28"/>
          <w:szCs w:val="28"/>
          <w:lang w:val="en-US"/>
        </w:rPr>
        <w:fldChar w:fldCharType="end"/>
      </w:r>
      <w:r w:rsidR="006F65F0" w:rsidRPr="00A379D6">
        <w:rPr>
          <w:rFonts w:ascii="Times New Roman" w:hAnsi="Times New Roman" w:cs="Times New Roman"/>
          <w:sz w:val="28"/>
          <w:szCs w:val="28"/>
          <w:lang w:val="uk-UA"/>
        </w:rPr>
        <w:t>].</w:t>
      </w:r>
    </w:p>
    <w:p w:rsidR="00E07A84" w:rsidRPr="00A379D6" w:rsidRDefault="00E07A84" w:rsidP="007A071C">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На підставі зазначеного вище ми можемо стверджувати, що зміст соціальної роботи в закладах вищої освіти складається із об’єкта та суб’єкта соціальної роботи, а також напрямів діяльності фахівців цієї сфери. Зазначено, що всі учасники освітнього процесу можуть виступати в якості як об’єкта, так і суб’єкта із надання допомоги. Виділено чотири основні напрями соціальної роботи в системі вищої освіти, а також функції соціальних працівників в цій галузі. </w:t>
      </w:r>
    </w:p>
    <w:p w:rsidR="0048470E" w:rsidRPr="00A379D6" w:rsidRDefault="0048470E" w:rsidP="007A071C">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Охарактеризуємо основні напрями соціальної роботи та благодійності в закладах вищої освіти. </w:t>
      </w:r>
    </w:p>
    <w:p w:rsidR="007A071C" w:rsidRPr="00A379D6" w:rsidRDefault="007A071C" w:rsidP="007A071C">
      <w:pPr>
        <w:spacing w:after="0" w:line="360" w:lineRule="auto"/>
        <w:ind w:firstLine="709"/>
        <w:jc w:val="both"/>
        <w:rPr>
          <w:rFonts w:ascii="Times New Roman" w:hAnsi="Times New Roman" w:cs="Times New Roman"/>
          <w:sz w:val="28"/>
          <w:szCs w:val="28"/>
          <w:lang w:val="uk-UA"/>
        </w:rPr>
      </w:pPr>
    </w:p>
    <w:p w:rsidR="00AA6B78" w:rsidRPr="00A379D6" w:rsidRDefault="00AA6B78" w:rsidP="007A071C">
      <w:pPr>
        <w:spacing w:after="0" w:line="360" w:lineRule="auto"/>
        <w:ind w:firstLine="709"/>
        <w:jc w:val="both"/>
        <w:rPr>
          <w:rFonts w:ascii="Times New Roman" w:hAnsi="Times New Roman" w:cs="Times New Roman"/>
          <w:sz w:val="28"/>
          <w:szCs w:val="28"/>
          <w:lang w:val="uk-UA"/>
        </w:rPr>
      </w:pPr>
    </w:p>
    <w:p w:rsidR="00AA6B78" w:rsidRPr="00A379D6" w:rsidRDefault="00AA6B78" w:rsidP="007A071C">
      <w:pPr>
        <w:spacing w:after="0" w:line="360" w:lineRule="auto"/>
        <w:ind w:firstLine="709"/>
        <w:jc w:val="both"/>
        <w:rPr>
          <w:rFonts w:ascii="Times New Roman" w:hAnsi="Times New Roman" w:cs="Times New Roman"/>
          <w:sz w:val="28"/>
          <w:szCs w:val="28"/>
          <w:lang w:val="uk-UA"/>
        </w:rPr>
      </w:pPr>
    </w:p>
    <w:p w:rsidR="00F271C9" w:rsidRPr="00A379D6" w:rsidRDefault="00F271C9" w:rsidP="004226D8">
      <w:pPr>
        <w:spacing w:after="0" w:line="360" w:lineRule="auto"/>
        <w:ind w:firstLine="709"/>
        <w:jc w:val="both"/>
        <w:outlineLvl w:val="0"/>
        <w:rPr>
          <w:rFonts w:ascii="Times New Roman" w:hAnsi="Times New Roman"/>
          <w:b/>
          <w:sz w:val="28"/>
          <w:szCs w:val="28"/>
          <w:lang w:val="uk-UA"/>
        </w:rPr>
      </w:pPr>
      <w:bookmarkStart w:id="11" w:name="_Toc26385829"/>
      <w:r w:rsidRPr="00A379D6">
        <w:rPr>
          <w:rFonts w:ascii="Times New Roman" w:hAnsi="Times New Roman"/>
          <w:b/>
          <w:sz w:val="28"/>
          <w:szCs w:val="28"/>
          <w:lang w:val="uk-UA"/>
        </w:rPr>
        <w:lastRenderedPageBreak/>
        <w:t>2.2</w:t>
      </w:r>
      <w:r w:rsidR="004226D8" w:rsidRPr="00A379D6">
        <w:rPr>
          <w:rFonts w:ascii="Times New Roman" w:hAnsi="Times New Roman"/>
          <w:b/>
          <w:sz w:val="28"/>
          <w:szCs w:val="28"/>
          <w:lang w:val="uk-UA"/>
        </w:rPr>
        <w:t>.</w:t>
      </w:r>
      <w:r w:rsidRPr="00A379D6">
        <w:rPr>
          <w:rFonts w:ascii="Times New Roman" w:hAnsi="Times New Roman"/>
          <w:b/>
          <w:sz w:val="28"/>
          <w:szCs w:val="28"/>
          <w:lang w:val="uk-UA"/>
        </w:rPr>
        <w:t xml:space="preserve"> Головні напрями соціальної роботи та благодійності в закладах вищої освіти</w:t>
      </w:r>
      <w:bookmarkEnd w:id="11"/>
      <w:r w:rsidRPr="00A379D6">
        <w:rPr>
          <w:rFonts w:ascii="Times New Roman" w:hAnsi="Times New Roman"/>
          <w:b/>
          <w:sz w:val="28"/>
          <w:szCs w:val="28"/>
          <w:lang w:val="uk-UA"/>
        </w:rPr>
        <w:t xml:space="preserve"> </w:t>
      </w:r>
    </w:p>
    <w:p w:rsidR="009A19A8" w:rsidRPr="00A379D6" w:rsidRDefault="009A19A8" w:rsidP="00F271C9">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Виділивши чотири основні напрями соціальної роботи в закладах вищої освіти, перейдемо до їх детальної характеристики. </w:t>
      </w:r>
    </w:p>
    <w:p w:rsidR="009A19A8" w:rsidRPr="00A379D6" w:rsidRDefault="009A19A8" w:rsidP="00F271C9">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Перший напрям, пропаганда здорового способу життя та профілактика негативних явищ, реалізується за допомогою декількох підходів:</w:t>
      </w:r>
    </w:p>
    <w:p w:rsidR="009A19A8" w:rsidRPr="00A379D6" w:rsidRDefault="009A19A8" w:rsidP="00F271C9">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позитивний підхід (формуванням моди на здоровий спосіб життя і виховання цінності здоров’я);</w:t>
      </w:r>
    </w:p>
    <w:p w:rsidR="009A19A8" w:rsidRPr="00A379D6" w:rsidRDefault="009A19A8" w:rsidP="00F271C9">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партнерський підхід (фахівці не примушують кинути згубну звичку, а діють шляхом переконання, формуючи рішення свідомо відмовитись від неї);</w:t>
      </w:r>
    </w:p>
    <w:p w:rsidR="009A19A8" w:rsidRPr="00A379D6" w:rsidRDefault="009A19A8" w:rsidP="00F271C9">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проактивний</w:t>
      </w:r>
      <w:proofErr w:type="spellEnd"/>
      <w:r w:rsidRPr="00A379D6">
        <w:rPr>
          <w:rFonts w:ascii="Times New Roman" w:hAnsi="Times New Roman" w:cs="Times New Roman"/>
          <w:sz w:val="28"/>
          <w:szCs w:val="28"/>
          <w:lang w:val="uk-UA"/>
        </w:rPr>
        <w:t xml:space="preserve"> підхід (застосовується, коли профілактичні заходи мають здійснюватися систематично і послідовно, планомірно, щоденно; соціальні працівники та інші фахівці організовують поступову роботу на місцях);</w:t>
      </w:r>
    </w:p>
    <w:p w:rsidR="00D15D56" w:rsidRPr="00A379D6" w:rsidRDefault="009A19A8" w:rsidP="009A19A8">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партисипараторний</w:t>
      </w:r>
      <w:proofErr w:type="spellEnd"/>
      <w:r w:rsidRPr="00A379D6">
        <w:rPr>
          <w:rFonts w:ascii="Times New Roman" w:hAnsi="Times New Roman" w:cs="Times New Roman"/>
          <w:sz w:val="28"/>
          <w:szCs w:val="28"/>
          <w:lang w:val="uk-UA"/>
        </w:rPr>
        <w:t xml:space="preserve"> підхід (передбачає ставлення до об’єктів впливу як до динамічної, активної особистості, яка здатна засвоювати знання</w:t>
      </w:r>
      <w:r w:rsidR="00D15D56" w:rsidRPr="00A379D6">
        <w:rPr>
          <w:rFonts w:ascii="Times New Roman" w:hAnsi="Times New Roman" w:cs="Times New Roman"/>
          <w:sz w:val="28"/>
          <w:szCs w:val="28"/>
          <w:lang w:val="uk-UA"/>
        </w:rPr>
        <w:t xml:space="preserve">, мислити, самостійно планувати свої подальші дії, знаходити найкращі для себе способи і форми поведінки, базуючись на власному і набутому соціальному досвіді); </w:t>
      </w:r>
    </w:p>
    <w:p w:rsidR="009A19A8" w:rsidRPr="00A379D6" w:rsidRDefault="00D15D56" w:rsidP="009A19A8">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 комплексний підхід (передбачає, що профілактичному впливу необхідно піддавати одночасно проблеми вживання і тютюну, і алкоголю, і наркотиків, і токсикологічних речовин і </w:t>
      </w:r>
      <w:proofErr w:type="spellStart"/>
      <w:r w:rsidRPr="00A379D6">
        <w:rPr>
          <w:rFonts w:ascii="Times New Roman" w:hAnsi="Times New Roman" w:cs="Times New Roman"/>
          <w:sz w:val="28"/>
          <w:szCs w:val="28"/>
          <w:lang w:val="uk-UA"/>
        </w:rPr>
        <w:t>СНІДу</w:t>
      </w:r>
      <w:proofErr w:type="spellEnd"/>
      <w:r w:rsidRPr="00A379D6">
        <w:rPr>
          <w:rFonts w:ascii="Times New Roman" w:hAnsi="Times New Roman" w:cs="Times New Roman"/>
          <w:sz w:val="28"/>
          <w:szCs w:val="28"/>
          <w:lang w:val="uk-UA"/>
        </w:rPr>
        <w:t>.</w:t>
      </w:r>
      <w:r w:rsidR="009A19A8" w:rsidRPr="00A379D6">
        <w:rPr>
          <w:rFonts w:ascii="Times New Roman" w:hAnsi="Times New Roman" w:cs="Times New Roman"/>
          <w:sz w:val="28"/>
          <w:szCs w:val="28"/>
          <w:lang w:val="uk-UA"/>
        </w:rPr>
        <w:t>).</w:t>
      </w:r>
    </w:p>
    <w:p w:rsidR="00690E1B" w:rsidRPr="00A379D6" w:rsidRDefault="00690E1B" w:rsidP="009A19A8">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Зазначимо, що пропаганду здорового способу життя та профілактику наркоманії, алкоголізму, </w:t>
      </w:r>
      <w:proofErr w:type="spellStart"/>
      <w:r w:rsidRPr="00A379D6">
        <w:rPr>
          <w:rFonts w:ascii="Times New Roman" w:hAnsi="Times New Roman" w:cs="Times New Roman"/>
          <w:sz w:val="28"/>
          <w:szCs w:val="28"/>
          <w:lang w:val="uk-UA"/>
        </w:rPr>
        <w:t>тютюнопаління</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СНІДу</w:t>
      </w:r>
      <w:proofErr w:type="spellEnd"/>
      <w:r w:rsidRPr="00A379D6">
        <w:rPr>
          <w:rFonts w:ascii="Times New Roman" w:hAnsi="Times New Roman" w:cs="Times New Roman"/>
          <w:sz w:val="28"/>
          <w:szCs w:val="28"/>
          <w:lang w:val="uk-UA"/>
        </w:rPr>
        <w:t xml:space="preserve"> серед молоді необхідно розглядати як цілеспрямовану, збалансовану діяльність усіх суб'єктів взаємодії, яка має на меті зниження рівня наркотизації, алкоголізації, </w:t>
      </w:r>
      <w:proofErr w:type="spellStart"/>
      <w:r w:rsidRPr="00A379D6">
        <w:rPr>
          <w:rFonts w:ascii="Times New Roman" w:hAnsi="Times New Roman" w:cs="Times New Roman"/>
          <w:sz w:val="28"/>
          <w:szCs w:val="28"/>
          <w:lang w:val="uk-UA"/>
        </w:rPr>
        <w:t>тютюнопаління</w:t>
      </w:r>
      <w:proofErr w:type="spellEnd"/>
      <w:r w:rsidRPr="00A379D6">
        <w:rPr>
          <w:rFonts w:ascii="Times New Roman" w:hAnsi="Times New Roman" w:cs="Times New Roman"/>
          <w:sz w:val="28"/>
          <w:szCs w:val="28"/>
          <w:lang w:val="uk-UA"/>
        </w:rPr>
        <w:t xml:space="preserve">, кількості ВІЛ-інфікованих та хворих на СНІД серед молоді, задоволення потреб в отриманні інформаційно-просвітницьких, консультативних послуг, соціальної та адресної допомоги, за рахунок використання сучасних форм та методів.  </w:t>
      </w:r>
    </w:p>
    <w:p w:rsidR="00D15D56" w:rsidRPr="00A379D6" w:rsidRDefault="00690E1B" w:rsidP="009A19A8">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Наступним елементом під час реалізації цього напрямку є додержання принципів роботи фахівців: комплексності, систематичності, адресності, об’єктивності, доступності, соціокультурної та етнокультурної адекватності </w:t>
      </w:r>
      <w:r w:rsidRPr="00A379D6">
        <w:rPr>
          <w:rFonts w:ascii="Times New Roman" w:hAnsi="Times New Roman" w:cs="Times New Roman"/>
          <w:sz w:val="28"/>
          <w:szCs w:val="28"/>
          <w:lang w:val="uk-UA"/>
        </w:rPr>
        <w:lastRenderedPageBreak/>
        <w:t>(В.</w:t>
      </w:r>
      <w:r w:rsidR="004226D8" w:rsidRPr="00A379D6">
        <w:rPr>
          <w:rFonts w:ascii="Times New Roman" w:hAnsi="Times New Roman" w:cs="Times New Roman"/>
          <w:sz w:val="28"/>
          <w:szCs w:val="28"/>
          <w:lang w:val="uk-UA"/>
        </w:rPr>
        <w:t> </w:t>
      </w:r>
      <w:r w:rsidRPr="00A379D6">
        <w:rPr>
          <w:rFonts w:ascii="Times New Roman" w:hAnsi="Times New Roman" w:cs="Times New Roman"/>
          <w:sz w:val="28"/>
          <w:szCs w:val="28"/>
          <w:lang w:val="uk-UA"/>
        </w:rPr>
        <w:t xml:space="preserve">Безпалько, А. </w:t>
      </w:r>
      <w:proofErr w:type="spellStart"/>
      <w:r w:rsidRPr="00A379D6">
        <w:rPr>
          <w:rFonts w:ascii="Times New Roman" w:hAnsi="Times New Roman" w:cs="Times New Roman"/>
          <w:sz w:val="28"/>
          <w:szCs w:val="28"/>
          <w:lang w:val="uk-UA"/>
        </w:rPr>
        <w:t>Капська</w:t>
      </w:r>
      <w:proofErr w:type="spellEnd"/>
      <w:r w:rsidRPr="00A379D6">
        <w:rPr>
          <w:rFonts w:ascii="Times New Roman" w:hAnsi="Times New Roman" w:cs="Times New Roman"/>
          <w:sz w:val="28"/>
          <w:szCs w:val="28"/>
          <w:lang w:val="uk-UA"/>
        </w:rPr>
        <w:t xml:space="preserve">, К. </w:t>
      </w:r>
      <w:proofErr w:type="spellStart"/>
      <w:r w:rsidRPr="00A379D6">
        <w:rPr>
          <w:rFonts w:ascii="Times New Roman" w:hAnsi="Times New Roman" w:cs="Times New Roman"/>
          <w:sz w:val="28"/>
          <w:szCs w:val="28"/>
          <w:lang w:val="uk-UA"/>
        </w:rPr>
        <w:t>Лисицький</w:t>
      </w:r>
      <w:proofErr w:type="spellEnd"/>
      <w:r w:rsidRPr="00A379D6">
        <w:rPr>
          <w:rFonts w:ascii="Times New Roman" w:hAnsi="Times New Roman" w:cs="Times New Roman"/>
          <w:sz w:val="28"/>
          <w:szCs w:val="28"/>
          <w:lang w:val="uk-UA"/>
        </w:rPr>
        <w:t xml:space="preserve">, В. </w:t>
      </w:r>
      <w:proofErr w:type="spellStart"/>
      <w:r w:rsidRPr="00A379D6">
        <w:rPr>
          <w:rFonts w:ascii="Times New Roman" w:hAnsi="Times New Roman" w:cs="Times New Roman"/>
          <w:sz w:val="28"/>
          <w:szCs w:val="28"/>
          <w:lang w:val="uk-UA"/>
        </w:rPr>
        <w:t>Оржеховська</w:t>
      </w:r>
      <w:proofErr w:type="spellEnd"/>
      <w:r w:rsidRPr="00A379D6">
        <w:rPr>
          <w:rFonts w:ascii="Times New Roman" w:hAnsi="Times New Roman" w:cs="Times New Roman"/>
          <w:sz w:val="28"/>
          <w:szCs w:val="28"/>
          <w:lang w:val="uk-UA"/>
        </w:rPr>
        <w:t>)</w:t>
      </w:r>
      <w:r w:rsidR="00BD6856"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Останнім елементом, на нашу думку, виступає врахування соціальних, соціокультурних та сімейних факторів, що впливають на особистість.</w:t>
      </w:r>
    </w:p>
    <w:p w:rsidR="00690E1B" w:rsidRPr="00A379D6" w:rsidRDefault="00690E1B" w:rsidP="009A19A8">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Другий напрям соціальної роботи в закладах вищої освіти – організація вільного часу молоді. Розкриваючи базові ознаки вільного часу, ми можемо стверджувати, що перша і вагома ознака полягає в можливості мати у своєму розпорядженні вільний час. Зауважимо, що ця ознака містить у собі важливу характеристику як самоцінність проведення часу. Зазначимо також, що ця діяльність носить примусовий характер, обмежена часом або має чітко поставлені цілі суб’єктами взаємодії; друга ознака припускає, що «вільний час не має жорстокої правової, технологічної й соціальної регламентації» свобода вибору занять; третя – характеризується зміною видів діяльності у вільний час, взаємозамінністю занять, їх вільним чергуванням і послідовністю; і, нарешті, четверта ознака – безпосередня спрямованість вільного часу на саморозвиток особи.</w:t>
      </w:r>
    </w:p>
    <w:p w:rsidR="00690E1B" w:rsidRPr="00A379D6" w:rsidRDefault="00690E1B" w:rsidP="009A19A8">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При вибудовуванні вільного часу, необхідно враховувати його рівні: </w:t>
      </w:r>
    </w:p>
    <w:p w:rsidR="00690E1B" w:rsidRPr="00A379D6" w:rsidRDefault="00690E1B" w:rsidP="009A19A8">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 перший рівень – це пасивний відпочинок, який не має перспективних цілей, дозволяє звільнитися від навчальної перевтоми, побути у спокої, психологічно розслабитися; </w:t>
      </w:r>
    </w:p>
    <w:p w:rsidR="00690E1B" w:rsidRPr="00A379D6" w:rsidRDefault="00690E1B" w:rsidP="009A19A8">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 другий рівень – розважальне дозвілля; </w:t>
      </w:r>
    </w:p>
    <w:p w:rsidR="00690E1B" w:rsidRPr="00A379D6" w:rsidRDefault="00690E1B" w:rsidP="009A19A8">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 до третього рівня відноситься творче дозвілля; </w:t>
      </w:r>
    </w:p>
    <w:p w:rsidR="00690E1B" w:rsidRPr="00A379D6" w:rsidRDefault="00690E1B" w:rsidP="009A19A8">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 четвертий рівень – пізнавальне дозвілля, яке передбачає активну участь волонтерів, спілкування в хобі-групах, з однодумцями, формує світогляд розвиває духовний світ, соціальні зв’язки та творчі уподобання. На цьому рівні найпоширенішим методом є години спілкування. Зауважимо що, у процесі спілкування соціальні працівники надають перевагу діалогічно-дискусійним та </w:t>
      </w:r>
      <w:proofErr w:type="spellStart"/>
      <w:r w:rsidRPr="00A379D6">
        <w:rPr>
          <w:rFonts w:ascii="Times New Roman" w:hAnsi="Times New Roman" w:cs="Times New Roman"/>
          <w:sz w:val="28"/>
          <w:szCs w:val="28"/>
          <w:lang w:val="uk-UA"/>
        </w:rPr>
        <w:t>тренінговим</w:t>
      </w:r>
      <w:proofErr w:type="spellEnd"/>
      <w:r w:rsidRPr="00A379D6">
        <w:rPr>
          <w:rFonts w:ascii="Times New Roman" w:hAnsi="Times New Roman" w:cs="Times New Roman"/>
          <w:sz w:val="28"/>
          <w:szCs w:val="28"/>
          <w:lang w:val="uk-UA"/>
        </w:rPr>
        <w:t xml:space="preserve"> технологіям.</w:t>
      </w:r>
    </w:p>
    <w:p w:rsidR="00690E1B" w:rsidRPr="00A379D6" w:rsidRDefault="00624373" w:rsidP="009A19A8">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При виборі форм та методів організації дозвілля підлітків та молоді, на наш погляд, необхідно враховувати і проблеми, які виникають у процесі соціалізації, серед яких: проблеми, пов'язані з формуванням соціального </w:t>
      </w:r>
      <w:r w:rsidRPr="00A379D6">
        <w:rPr>
          <w:rFonts w:ascii="Times New Roman" w:hAnsi="Times New Roman" w:cs="Times New Roman"/>
          <w:sz w:val="28"/>
          <w:szCs w:val="28"/>
          <w:lang w:val="uk-UA"/>
        </w:rPr>
        <w:lastRenderedPageBreak/>
        <w:t xml:space="preserve">статусу і соціальної ролі (розвиток поведінки у сучасному суспільстві, розвиток і становлення цінностей і ціннісних орієнтацій, отримання професійної освіти, працевлаштування); проблеми особистісного характеру (здоров’я, кохання, створення сім’ї, стосунки з однолітками, забезпечення гідними умовами проживання та життєдіяльності та ін.) </w:t>
      </w:r>
    </w:p>
    <w:p w:rsidR="00624373" w:rsidRPr="00A379D6" w:rsidRDefault="00624373" w:rsidP="009A19A8">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Характеризуючи третій напрям соціальної роботи в закладах вищої освіти, професійну підготовку фахівців та волонтерів, слід зазначити, </w:t>
      </w:r>
      <w:r w:rsidR="004D2263" w:rsidRPr="00A379D6">
        <w:rPr>
          <w:rFonts w:ascii="Times New Roman" w:hAnsi="Times New Roman" w:cs="Times New Roman"/>
          <w:sz w:val="28"/>
          <w:szCs w:val="28"/>
          <w:lang w:val="uk-UA"/>
        </w:rPr>
        <w:t xml:space="preserve">що рівень професіоналізму спеціалістів залежить від сформованості у них особистісних якостей, які, зокрема, дослідниця З. Бондаренко, пропонує розвивати за рахунок участі у тренінгах. Безумовно ми погоджуємось з цим і вважаємо, що саме участь у тренінгах дає змогу реалізувати потребу соціальних працівників у спілкуванні, груповій взаємодії, прямому й опосередкованому впливі на інших людей, а також тренінг спрямований на те, щоб дати можливість набути знання та навички, необхідні для адекватного виконання конкретного завдання чи певної роботи.  </w:t>
      </w:r>
    </w:p>
    <w:p w:rsidR="00DD59D4" w:rsidRPr="00A379D6" w:rsidRDefault="00DD59D4" w:rsidP="009A19A8">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Останній напрямок соціальної роботи в закладах вищої освіти – це </w:t>
      </w:r>
      <w:proofErr w:type="spellStart"/>
      <w:r w:rsidRPr="00A379D6">
        <w:rPr>
          <w:rFonts w:ascii="Times New Roman" w:hAnsi="Times New Roman" w:cs="Times New Roman"/>
          <w:sz w:val="28"/>
          <w:szCs w:val="28"/>
          <w:lang w:val="uk-UA"/>
        </w:rPr>
        <w:t>фандрайзинг</w:t>
      </w:r>
      <w:proofErr w:type="spellEnd"/>
      <w:r w:rsidRPr="00A379D6">
        <w:rPr>
          <w:rFonts w:ascii="Times New Roman" w:hAnsi="Times New Roman" w:cs="Times New Roman"/>
          <w:sz w:val="28"/>
          <w:szCs w:val="28"/>
          <w:lang w:val="uk-UA"/>
        </w:rPr>
        <w:t xml:space="preserve">. Однією з умов успішного впровадження будь-кого напрямку соціальної роботи є його ресурсне забезпечення. Звертаючись до етимології терміна «ресурс», знаходимо у тлумачному словнику: « … запаси чого-небудь, які можна використовувати у разі потреби». У зв’язку з цим стає зрозумілим, що ресурсне забезпечення – це джерело та передумова отримання високих показників результативності та ефективності обраних форм та методів. </w:t>
      </w:r>
    </w:p>
    <w:p w:rsidR="00DD59D4" w:rsidRPr="00A379D6" w:rsidRDefault="00DD59D4" w:rsidP="009A19A8">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В рамках нашого дослідження ми пропонуємо використовувати </w:t>
      </w:r>
      <w:proofErr w:type="spellStart"/>
      <w:r w:rsidRPr="00A379D6">
        <w:rPr>
          <w:rFonts w:ascii="Times New Roman" w:hAnsi="Times New Roman" w:cs="Times New Roman"/>
          <w:sz w:val="28"/>
          <w:szCs w:val="28"/>
          <w:lang w:val="uk-UA"/>
        </w:rPr>
        <w:t>фандрайзингову</w:t>
      </w:r>
      <w:proofErr w:type="spellEnd"/>
      <w:r w:rsidRPr="00A379D6">
        <w:rPr>
          <w:rFonts w:ascii="Times New Roman" w:hAnsi="Times New Roman" w:cs="Times New Roman"/>
          <w:sz w:val="28"/>
          <w:szCs w:val="28"/>
          <w:lang w:val="uk-UA"/>
        </w:rPr>
        <w:t xml:space="preserve"> технологію. Визначальною </w:t>
      </w:r>
      <w:r w:rsidR="00DA52CB" w:rsidRPr="00A379D6">
        <w:rPr>
          <w:rFonts w:ascii="Times New Roman" w:hAnsi="Times New Roman" w:cs="Times New Roman"/>
          <w:sz w:val="28"/>
          <w:szCs w:val="28"/>
          <w:lang w:val="uk-UA"/>
        </w:rPr>
        <w:t xml:space="preserve">для нас є думка Н. </w:t>
      </w:r>
      <w:proofErr w:type="spellStart"/>
      <w:r w:rsidR="00DA52CB" w:rsidRPr="00A379D6">
        <w:rPr>
          <w:rFonts w:ascii="Times New Roman" w:hAnsi="Times New Roman" w:cs="Times New Roman"/>
          <w:sz w:val="28"/>
          <w:szCs w:val="28"/>
          <w:lang w:val="uk-UA"/>
        </w:rPr>
        <w:t>Заверико</w:t>
      </w:r>
      <w:proofErr w:type="spellEnd"/>
      <w:r w:rsidR="00DA52CB" w:rsidRPr="00A379D6">
        <w:rPr>
          <w:rFonts w:ascii="Times New Roman" w:hAnsi="Times New Roman" w:cs="Times New Roman"/>
          <w:sz w:val="28"/>
          <w:szCs w:val="28"/>
          <w:lang w:val="uk-UA"/>
        </w:rPr>
        <w:t>, І. </w:t>
      </w:r>
      <w:r w:rsidRPr="00A379D6">
        <w:rPr>
          <w:rFonts w:ascii="Times New Roman" w:hAnsi="Times New Roman" w:cs="Times New Roman"/>
          <w:sz w:val="28"/>
          <w:szCs w:val="28"/>
          <w:lang w:val="uk-UA"/>
        </w:rPr>
        <w:t xml:space="preserve">Ящук, які розглядають </w:t>
      </w:r>
      <w:proofErr w:type="spellStart"/>
      <w:r w:rsidRPr="00A379D6">
        <w:rPr>
          <w:rFonts w:ascii="Times New Roman" w:hAnsi="Times New Roman" w:cs="Times New Roman"/>
          <w:sz w:val="28"/>
          <w:szCs w:val="28"/>
          <w:lang w:val="uk-UA"/>
        </w:rPr>
        <w:t>фандрайзинг</w:t>
      </w:r>
      <w:proofErr w:type="spellEnd"/>
      <w:r w:rsidRPr="00A379D6">
        <w:rPr>
          <w:rFonts w:ascii="Times New Roman" w:hAnsi="Times New Roman" w:cs="Times New Roman"/>
          <w:sz w:val="28"/>
          <w:szCs w:val="28"/>
          <w:lang w:val="uk-UA"/>
        </w:rPr>
        <w:t xml:space="preserve"> як процес пошуку та залучення ресурсів [</w:t>
      </w:r>
      <w:r w:rsidR="00D5616E" w:rsidRPr="00A379D6">
        <w:rPr>
          <w:rFonts w:ascii="Times New Roman" w:hAnsi="Times New Roman" w:cs="Times New Roman"/>
          <w:sz w:val="28"/>
          <w:szCs w:val="28"/>
          <w:lang w:val="uk-UA"/>
        </w:rPr>
        <w:fldChar w:fldCharType="begin"/>
      </w:r>
      <w:r w:rsidR="00D5616E" w:rsidRPr="00A379D6">
        <w:rPr>
          <w:rFonts w:ascii="Times New Roman" w:hAnsi="Times New Roman" w:cs="Times New Roman"/>
          <w:sz w:val="28"/>
          <w:szCs w:val="28"/>
          <w:lang w:val="uk-UA"/>
        </w:rPr>
        <w:instrText xml:space="preserve"> REF _Ref18958374 \r \h </w:instrText>
      </w:r>
      <w:r w:rsidR="00BD6856" w:rsidRPr="00A379D6">
        <w:rPr>
          <w:rFonts w:ascii="Times New Roman" w:hAnsi="Times New Roman" w:cs="Times New Roman"/>
          <w:sz w:val="28"/>
          <w:szCs w:val="28"/>
          <w:lang w:val="uk-UA"/>
        </w:rPr>
        <w:instrText xml:space="preserve"> \* MERGEFORMAT </w:instrText>
      </w:r>
      <w:r w:rsidR="00D5616E" w:rsidRPr="00A379D6">
        <w:rPr>
          <w:rFonts w:ascii="Times New Roman" w:hAnsi="Times New Roman" w:cs="Times New Roman"/>
          <w:sz w:val="28"/>
          <w:szCs w:val="28"/>
          <w:lang w:val="uk-UA"/>
        </w:rPr>
      </w:r>
      <w:r w:rsidR="00D5616E"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19</w:t>
      </w:r>
      <w:r w:rsidR="00D5616E" w:rsidRPr="00A379D6">
        <w:rPr>
          <w:rFonts w:ascii="Times New Roman" w:hAnsi="Times New Roman" w:cs="Times New Roman"/>
          <w:sz w:val="28"/>
          <w:szCs w:val="28"/>
          <w:lang w:val="uk-UA"/>
        </w:rPr>
        <w:fldChar w:fldCharType="end"/>
      </w:r>
      <w:r w:rsidRPr="00A379D6">
        <w:rPr>
          <w:rFonts w:ascii="Times New Roman" w:hAnsi="Times New Roman" w:cs="Times New Roman"/>
          <w:sz w:val="28"/>
          <w:szCs w:val="28"/>
          <w:lang w:val="uk-UA"/>
        </w:rPr>
        <w:t xml:space="preserve">; </w:t>
      </w:r>
      <w:r w:rsidR="00D5616E" w:rsidRPr="00A379D6">
        <w:rPr>
          <w:rFonts w:ascii="Times New Roman" w:hAnsi="Times New Roman" w:cs="Times New Roman"/>
          <w:sz w:val="28"/>
          <w:szCs w:val="28"/>
          <w:lang w:val="uk-UA"/>
        </w:rPr>
        <w:fldChar w:fldCharType="begin"/>
      </w:r>
      <w:r w:rsidR="00D5616E" w:rsidRPr="00A379D6">
        <w:rPr>
          <w:rFonts w:ascii="Times New Roman" w:hAnsi="Times New Roman" w:cs="Times New Roman"/>
          <w:sz w:val="28"/>
          <w:szCs w:val="28"/>
          <w:lang w:val="uk-UA"/>
        </w:rPr>
        <w:instrText xml:space="preserve"> REF _Ref18958382 \r \h </w:instrText>
      </w:r>
      <w:r w:rsidR="00BD6856" w:rsidRPr="00A379D6">
        <w:rPr>
          <w:rFonts w:ascii="Times New Roman" w:hAnsi="Times New Roman" w:cs="Times New Roman"/>
          <w:sz w:val="28"/>
          <w:szCs w:val="28"/>
          <w:lang w:val="uk-UA"/>
        </w:rPr>
        <w:instrText xml:space="preserve"> \* MERGEFORMAT </w:instrText>
      </w:r>
      <w:r w:rsidR="00D5616E" w:rsidRPr="00A379D6">
        <w:rPr>
          <w:rFonts w:ascii="Times New Roman" w:hAnsi="Times New Roman" w:cs="Times New Roman"/>
          <w:sz w:val="28"/>
          <w:szCs w:val="28"/>
          <w:lang w:val="uk-UA"/>
        </w:rPr>
      </w:r>
      <w:r w:rsidR="00D5616E"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72</w:t>
      </w:r>
      <w:r w:rsidR="00D5616E" w:rsidRPr="00A379D6">
        <w:rPr>
          <w:rFonts w:ascii="Times New Roman" w:hAnsi="Times New Roman" w:cs="Times New Roman"/>
          <w:sz w:val="28"/>
          <w:szCs w:val="28"/>
          <w:lang w:val="uk-UA"/>
        </w:rPr>
        <w:fldChar w:fldCharType="end"/>
      </w:r>
      <w:r w:rsidRPr="00A379D6">
        <w:rPr>
          <w:rFonts w:ascii="Times New Roman" w:hAnsi="Times New Roman" w:cs="Times New Roman"/>
          <w:sz w:val="28"/>
          <w:szCs w:val="28"/>
          <w:lang w:val="uk-UA"/>
        </w:rPr>
        <w:t xml:space="preserve">]. Також цікавою, для нашого дослідження є думка О. </w:t>
      </w:r>
      <w:proofErr w:type="spellStart"/>
      <w:r w:rsidRPr="00A379D6">
        <w:rPr>
          <w:rFonts w:ascii="Times New Roman" w:hAnsi="Times New Roman" w:cs="Times New Roman"/>
          <w:sz w:val="28"/>
          <w:szCs w:val="28"/>
          <w:lang w:val="uk-UA"/>
        </w:rPr>
        <w:t>Возного</w:t>
      </w:r>
      <w:proofErr w:type="spellEnd"/>
      <w:r w:rsidRPr="00A379D6">
        <w:rPr>
          <w:rFonts w:ascii="Times New Roman" w:hAnsi="Times New Roman" w:cs="Times New Roman"/>
          <w:sz w:val="28"/>
          <w:szCs w:val="28"/>
          <w:lang w:val="uk-UA"/>
        </w:rPr>
        <w:t xml:space="preserve">, який вважає, що </w:t>
      </w:r>
      <w:proofErr w:type="spellStart"/>
      <w:r w:rsidRPr="00A379D6">
        <w:rPr>
          <w:rFonts w:ascii="Times New Roman" w:hAnsi="Times New Roman" w:cs="Times New Roman"/>
          <w:sz w:val="28"/>
          <w:szCs w:val="28"/>
          <w:lang w:val="uk-UA"/>
        </w:rPr>
        <w:t>фандрайзинг</w:t>
      </w:r>
      <w:proofErr w:type="spellEnd"/>
      <w:r w:rsidRPr="00A379D6">
        <w:rPr>
          <w:rFonts w:ascii="Times New Roman" w:hAnsi="Times New Roman" w:cs="Times New Roman"/>
          <w:sz w:val="28"/>
          <w:szCs w:val="28"/>
          <w:lang w:val="uk-UA"/>
        </w:rPr>
        <w:t>, – це «діяльність неприбуткової організації, яка базується на її унікальній місії і стратегії, і використовує ефективні і продуктивні способи отримання ресурсів, необхідних для реалізації її програм і досягнення благополуччя</w:t>
      </w:r>
      <w:r w:rsidR="00DA52CB" w:rsidRPr="00A379D6">
        <w:rPr>
          <w:rFonts w:ascii="Times New Roman" w:hAnsi="Times New Roman" w:cs="Times New Roman"/>
          <w:sz w:val="28"/>
          <w:szCs w:val="28"/>
          <w:lang w:val="uk-UA"/>
        </w:rPr>
        <w:t xml:space="preserve"> суспільства в цілому» [</w:t>
      </w:r>
      <w:r w:rsidR="00D5616E" w:rsidRPr="00A379D6">
        <w:rPr>
          <w:rFonts w:ascii="Times New Roman" w:hAnsi="Times New Roman" w:cs="Times New Roman"/>
          <w:sz w:val="28"/>
          <w:szCs w:val="28"/>
          <w:lang w:val="uk-UA"/>
        </w:rPr>
        <w:fldChar w:fldCharType="begin"/>
      </w:r>
      <w:r w:rsidR="00D5616E" w:rsidRPr="00A379D6">
        <w:rPr>
          <w:rFonts w:ascii="Times New Roman" w:hAnsi="Times New Roman" w:cs="Times New Roman"/>
          <w:sz w:val="28"/>
          <w:szCs w:val="28"/>
          <w:lang w:val="uk-UA"/>
        </w:rPr>
        <w:instrText xml:space="preserve"> REF _Ref18958453 \r \h </w:instrText>
      </w:r>
      <w:r w:rsidR="00BD6856" w:rsidRPr="00A379D6">
        <w:rPr>
          <w:rFonts w:ascii="Times New Roman" w:hAnsi="Times New Roman" w:cs="Times New Roman"/>
          <w:sz w:val="28"/>
          <w:szCs w:val="28"/>
          <w:lang w:val="uk-UA"/>
        </w:rPr>
        <w:instrText xml:space="preserve"> \* MERGEFORMAT </w:instrText>
      </w:r>
      <w:r w:rsidR="00D5616E" w:rsidRPr="00A379D6">
        <w:rPr>
          <w:rFonts w:ascii="Times New Roman" w:hAnsi="Times New Roman" w:cs="Times New Roman"/>
          <w:sz w:val="28"/>
          <w:szCs w:val="28"/>
          <w:lang w:val="uk-UA"/>
        </w:rPr>
      </w:r>
      <w:r w:rsidR="00D5616E"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9</w:t>
      </w:r>
      <w:r w:rsidR="00D5616E" w:rsidRPr="00A379D6">
        <w:rPr>
          <w:rFonts w:ascii="Times New Roman" w:hAnsi="Times New Roman" w:cs="Times New Roman"/>
          <w:sz w:val="28"/>
          <w:szCs w:val="28"/>
          <w:lang w:val="uk-UA"/>
        </w:rPr>
        <w:fldChar w:fldCharType="end"/>
      </w:r>
      <w:r w:rsidR="00DA52CB" w:rsidRPr="00A379D6">
        <w:rPr>
          <w:rFonts w:ascii="Times New Roman" w:hAnsi="Times New Roman" w:cs="Times New Roman"/>
          <w:sz w:val="28"/>
          <w:szCs w:val="28"/>
          <w:lang w:val="uk-UA"/>
        </w:rPr>
        <w:t>, c. 10].</w:t>
      </w:r>
    </w:p>
    <w:p w:rsidR="00DA52CB" w:rsidRPr="00A379D6" w:rsidRDefault="00AA6357" w:rsidP="009A19A8">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lastRenderedPageBreak/>
        <w:t>До форм залучення ресурсів варто віднести:</w:t>
      </w:r>
    </w:p>
    <w:p w:rsidR="00AA6357" w:rsidRPr="00A379D6" w:rsidRDefault="00AA6357" w:rsidP="009A19A8">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збір пожертв через скриньки – здійснюється через встановлення скриньок у спеціально-відведених місцях під час заходів;</w:t>
      </w:r>
    </w:p>
    <w:p w:rsidR="00AA6357" w:rsidRPr="00A379D6" w:rsidRDefault="00AA6357" w:rsidP="009A19A8">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вуличні акції – збір пожертв на вулиці в місцях масового перебування людей може проводитися шляхом розміщення, на визначений час, столика або стенду організації зі скринькою для пожертв або проведення яскравих вуличних акцій [</w:t>
      </w:r>
      <w:r w:rsidR="00D5616E" w:rsidRPr="00A379D6">
        <w:rPr>
          <w:rFonts w:ascii="Times New Roman" w:hAnsi="Times New Roman" w:cs="Times New Roman"/>
          <w:sz w:val="28"/>
          <w:szCs w:val="28"/>
          <w:lang w:val="uk-UA"/>
        </w:rPr>
        <w:fldChar w:fldCharType="begin"/>
      </w:r>
      <w:r w:rsidR="00D5616E" w:rsidRPr="00A379D6">
        <w:rPr>
          <w:rFonts w:ascii="Times New Roman" w:hAnsi="Times New Roman" w:cs="Times New Roman"/>
          <w:sz w:val="28"/>
          <w:szCs w:val="28"/>
          <w:lang w:val="uk-UA"/>
        </w:rPr>
        <w:instrText xml:space="preserve"> REF _Ref18958453 \r \h </w:instrText>
      </w:r>
      <w:r w:rsidR="00BD6856" w:rsidRPr="00A379D6">
        <w:rPr>
          <w:rFonts w:ascii="Times New Roman" w:hAnsi="Times New Roman" w:cs="Times New Roman"/>
          <w:sz w:val="28"/>
          <w:szCs w:val="28"/>
          <w:lang w:val="uk-UA"/>
        </w:rPr>
        <w:instrText xml:space="preserve"> \* MERGEFORMAT </w:instrText>
      </w:r>
      <w:r w:rsidR="00D5616E" w:rsidRPr="00A379D6">
        <w:rPr>
          <w:rFonts w:ascii="Times New Roman" w:hAnsi="Times New Roman" w:cs="Times New Roman"/>
          <w:sz w:val="28"/>
          <w:szCs w:val="28"/>
          <w:lang w:val="uk-UA"/>
        </w:rPr>
      </w:r>
      <w:r w:rsidR="00D5616E"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9</w:t>
      </w:r>
      <w:r w:rsidR="00D5616E" w:rsidRPr="00A379D6">
        <w:rPr>
          <w:rFonts w:ascii="Times New Roman" w:hAnsi="Times New Roman" w:cs="Times New Roman"/>
          <w:sz w:val="28"/>
          <w:szCs w:val="28"/>
          <w:lang w:val="uk-UA"/>
        </w:rPr>
        <w:fldChar w:fldCharType="end"/>
      </w:r>
      <w:r w:rsidRPr="00A379D6">
        <w:rPr>
          <w:rFonts w:ascii="Times New Roman" w:hAnsi="Times New Roman" w:cs="Times New Roman"/>
          <w:sz w:val="28"/>
          <w:szCs w:val="28"/>
          <w:lang w:val="uk-UA"/>
        </w:rPr>
        <w:t>, с. 12];</w:t>
      </w:r>
    </w:p>
    <w:p w:rsidR="00AA6357" w:rsidRPr="00A379D6" w:rsidRDefault="00AA6357" w:rsidP="009A19A8">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збір пожертв на заходах серед яких: благодійні вечірки, концерти, аукціони, виставки-продажі;</w:t>
      </w:r>
    </w:p>
    <w:p w:rsidR="00AA6357" w:rsidRPr="00A379D6" w:rsidRDefault="00AA6357" w:rsidP="009A19A8">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розсилка листів – один з найбільш гнучких і потужних інструментів залучення коштів.</w:t>
      </w:r>
    </w:p>
    <w:p w:rsidR="00182980" w:rsidRPr="00A379D6" w:rsidRDefault="00BD6856" w:rsidP="00BD6856">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Перейдемо до розгляду основних напрямів</w:t>
      </w:r>
      <w:r w:rsidR="00182980" w:rsidRPr="00A379D6">
        <w:rPr>
          <w:rFonts w:ascii="Times New Roman" w:hAnsi="Times New Roman" w:cs="Times New Roman"/>
          <w:sz w:val="28"/>
          <w:szCs w:val="28"/>
          <w:lang w:val="uk-UA"/>
        </w:rPr>
        <w:t xml:space="preserve">, що зумовлюють необхідність діяльності соціальних служб по роботі зі студентською молоддю в українських закладах вищої освіти. </w:t>
      </w:r>
    </w:p>
    <w:p w:rsidR="00182980" w:rsidRPr="00A379D6" w:rsidRDefault="00182980" w:rsidP="00F271C9">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Одним із основних напрямів соціальної роботи у ВНЗ України є соціально-адаптаційні процеси в студентському середовищі. Соціальна адаптація за сучасних умов у різних соціальних групах проходить по-різному. Перспективи розвитку, майбутнє будь-якого суспільства значною мірою залежать від потенціалу молоді, рівня її підготовки до життя, ціннісних орієнтацій, загальної культури. Проблема соціальної адаптації молоді в сучасних соціально-економічних умовах постала надзвичайно гостро. Загалом студентам, як особливій, специфічній категорії молоді, властиві ті самі риси, що й молоді взагалі. Разом з тим студентство – особлива соціальна група, яка має свої власні, лише їй притаманні відмінності. Вже, власне, належність до студентства, з тимчасовістю цього стану вимагає адаптування до нових умов [</w:t>
      </w:r>
      <w:r w:rsidR="00D9091B" w:rsidRPr="00A379D6">
        <w:rPr>
          <w:rFonts w:ascii="Times New Roman" w:hAnsi="Times New Roman" w:cs="Times New Roman"/>
          <w:sz w:val="28"/>
          <w:szCs w:val="28"/>
          <w:lang w:val="uk-UA"/>
        </w:rPr>
        <w:fldChar w:fldCharType="begin"/>
      </w:r>
      <w:r w:rsidR="00D9091B" w:rsidRPr="00A379D6">
        <w:rPr>
          <w:rFonts w:ascii="Times New Roman" w:hAnsi="Times New Roman" w:cs="Times New Roman"/>
          <w:sz w:val="28"/>
          <w:szCs w:val="28"/>
          <w:lang w:val="uk-UA"/>
        </w:rPr>
        <w:instrText xml:space="preserve"> REF _Ref18352160 \r \h </w:instrText>
      </w:r>
      <w:r w:rsidR="00A379D6">
        <w:rPr>
          <w:rFonts w:ascii="Times New Roman" w:hAnsi="Times New Roman" w:cs="Times New Roman"/>
          <w:sz w:val="28"/>
          <w:szCs w:val="28"/>
          <w:lang w:val="uk-UA"/>
        </w:rPr>
        <w:instrText xml:space="preserve"> \* MERGEFORMAT </w:instrText>
      </w:r>
      <w:r w:rsidR="00D9091B" w:rsidRPr="00A379D6">
        <w:rPr>
          <w:rFonts w:ascii="Times New Roman" w:hAnsi="Times New Roman" w:cs="Times New Roman"/>
          <w:sz w:val="28"/>
          <w:szCs w:val="28"/>
          <w:lang w:val="uk-UA"/>
        </w:rPr>
      </w:r>
      <w:r w:rsidR="00D9091B"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16</w:t>
      </w:r>
      <w:r w:rsidR="00D9091B" w:rsidRPr="00A379D6">
        <w:rPr>
          <w:rFonts w:ascii="Times New Roman" w:hAnsi="Times New Roman" w:cs="Times New Roman"/>
          <w:sz w:val="28"/>
          <w:szCs w:val="28"/>
          <w:lang w:val="uk-UA"/>
        </w:rPr>
        <w:fldChar w:fldCharType="end"/>
      </w:r>
      <w:r w:rsidRPr="00A379D6">
        <w:rPr>
          <w:rFonts w:ascii="Times New Roman" w:hAnsi="Times New Roman" w:cs="Times New Roman"/>
          <w:sz w:val="28"/>
          <w:szCs w:val="28"/>
          <w:lang w:val="uk-UA"/>
        </w:rPr>
        <w:t xml:space="preserve">]. </w:t>
      </w:r>
    </w:p>
    <w:p w:rsidR="00182980" w:rsidRPr="00A379D6" w:rsidRDefault="00182980" w:rsidP="00F271C9">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Наступний важливий напрям соціальної роботи в закладах вищої освіти – це допомога студентам у складних життєвих ситуаціях. Коли випускник, абітурієнт стає студентом, він розпочинає новий етап свого життя, має самостійно приймати рішення, адаптуватися до нових умов, вимог. Найважче в </w:t>
      </w:r>
      <w:r w:rsidRPr="00A379D6">
        <w:rPr>
          <w:rFonts w:ascii="Times New Roman" w:hAnsi="Times New Roman" w:cs="Times New Roman"/>
          <w:sz w:val="28"/>
          <w:szCs w:val="28"/>
          <w:lang w:val="uk-UA"/>
        </w:rPr>
        <w:lastRenderedPageBreak/>
        <w:t>цьому сенсі тим студентам, які проживають у гуртожитках. Відірвані від батьків, крім типових для навчального закладу проблем, вони зустрічаються з необхідністю організації власного побуту та іншими проблемами [</w:t>
      </w:r>
      <w:r w:rsidR="00D9091B" w:rsidRPr="00A379D6">
        <w:rPr>
          <w:rFonts w:ascii="Times New Roman" w:hAnsi="Times New Roman" w:cs="Times New Roman"/>
          <w:sz w:val="28"/>
          <w:szCs w:val="28"/>
          <w:lang w:val="uk-UA"/>
        </w:rPr>
        <w:fldChar w:fldCharType="begin"/>
      </w:r>
      <w:r w:rsidR="00D9091B" w:rsidRPr="00A379D6">
        <w:rPr>
          <w:rFonts w:ascii="Times New Roman" w:hAnsi="Times New Roman" w:cs="Times New Roman"/>
          <w:sz w:val="28"/>
          <w:szCs w:val="28"/>
          <w:lang w:val="uk-UA"/>
        </w:rPr>
        <w:instrText xml:space="preserve"> REF _Ref18352160 \r \h </w:instrText>
      </w:r>
      <w:r w:rsidR="00A379D6">
        <w:rPr>
          <w:rFonts w:ascii="Times New Roman" w:hAnsi="Times New Roman" w:cs="Times New Roman"/>
          <w:sz w:val="28"/>
          <w:szCs w:val="28"/>
          <w:lang w:val="uk-UA"/>
        </w:rPr>
        <w:instrText xml:space="preserve"> \* MERGEFORMAT </w:instrText>
      </w:r>
      <w:r w:rsidR="00D9091B" w:rsidRPr="00A379D6">
        <w:rPr>
          <w:rFonts w:ascii="Times New Roman" w:hAnsi="Times New Roman" w:cs="Times New Roman"/>
          <w:sz w:val="28"/>
          <w:szCs w:val="28"/>
          <w:lang w:val="uk-UA"/>
        </w:rPr>
      </w:r>
      <w:r w:rsidR="00D9091B"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16</w:t>
      </w:r>
      <w:r w:rsidR="00D9091B" w:rsidRPr="00A379D6">
        <w:rPr>
          <w:rFonts w:ascii="Times New Roman" w:hAnsi="Times New Roman" w:cs="Times New Roman"/>
          <w:sz w:val="28"/>
          <w:szCs w:val="28"/>
          <w:lang w:val="uk-UA"/>
        </w:rPr>
        <w:fldChar w:fldCharType="end"/>
      </w:r>
      <w:r w:rsidRPr="00A379D6">
        <w:rPr>
          <w:rFonts w:ascii="Times New Roman" w:hAnsi="Times New Roman" w:cs="Times New Roman"/>
          <w:sz w:val="28"/>
          <w:szCs w:val="28"/>
          <w:lang w:val="uk-UA"/>
        </w:rPr>
        <w:t xml:space="preserve">]. </w:t>
      </w:r>
    </w:p>
    <w:p w:rsidR="00182980" w:rsidRPr="00A379D6" w:rsidRDefault="00182980" w:rsidP="00F271C9">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Студенти на першому курсі починають формувати свої відносини з одногрупниками і не можуть стовідсотково розраховувати на </w:t>
      </w:r>
      <w:proofErr w:type="spellStart"/>
      <w:r w:rsidRPr="00A379D6">
        <w:rPr>
          <w:rFonts w:ascii="Times New Roman" w:hAnsi="Times New Roman" w:cs="Times New Roman"/>
          <w:sz w:val="28"/>
          <w:szCs w:val="28"/>
          <w:lang w:val="uk-UA"/>
        </w:rPr>
        <w:t>взаємопорозуміння</w:t>
      </w:r>
      <w:proofErr w:type="spellEnd"/>
      <w:r w:rsidRPr="00A379D6">
        <w:rPr>
          <w:rFonts w:ascii="Times New Roman" w:hAnsi="Times New Roman" w:cs="Times New Roman"/>
          <w:sz w:val="28"/>
          <w:szCs w:val="28"/>
          <w:lang w:val="uk-UA"/>
        </w:rPr>
        <w:t xml:space="preserve">, товариське ставлення в разі виникнення у них труднощів. Може трапитись, що студент залишиться наодинці зі своїми проблемами. Він опиняється таким чином поза спільною участю у діяльності, оволодінням спеціальністю, засвоєнням норм поведінки у колективах, соціального досвіду, сприйняттям культурних цінностей, міжособистісних відносин. Декого це спонукає до таких негативних наслідків, як вживання алкоголю, наркотиків, </w:t>
      </w:r>
      <w:proofErr w:type="spellStart"/>
      <w:r w:rsidRPr="00A379D6">
        <w:rPr>
          <w:rFonts w:ascii="Times New Roman" w:hAnsi="Times New Roman" w:cs="Times New Roman"/>
          <w:sz w:val="28"/>
          <w:szCs w:val="28"/>
          <w:lang w:val="uk-UA"/>
        </w:rPr>
        <w:t>тютюнопаління</w:t>
      </w:r>
      <w:proofErr w:type="spellEnd"/>
      <w:r w:rsidRPr="00A379D6">
        <w:rPr>
          <w:rFonts w:ascii="Times New Roman" w:hAnsi="Times New Roman" w:cs="Times New Roman"/>
          <w:sz w:val="28"/>
          <w:szCs w:val="28"/>
          <w:lang w:val="uk-UA"/>
        </w:rPr>
        <w:t xml:space="preserve">, вступ до різних антигромадських організацій тощо. </w:t>
      </w:r>
    </w:p>
    <w:p w:rsidR="00182980" w:rsidRPr="00A379D6" w:rsidRDefault="00182980" w:rsidP="00F271C9">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Дуже необхідною є підтримка студента на перших етапах навчання. Тому саме для такої допомоги на базі вищих навчальних закладів створюються Студентські соціальні служби. </w:t>
      </w:r>
    </w:p>
    <w:p w:rsidR="00182980" w:rsidRPr="00A379D6" w:rsidRDefault="00182980" w:rsidP="00F271C9">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Служби приділяють увагу не навчальному процесу, а розглядають студента як особистість зі своїми сподіваннями, талантами, потребами. Робота студентських соціальних служб щодо подолання напруженості у студентських колективах проводиться за двома основними напрямами. </w:t>
      </w:r>
    </w:p>
    <w:p w:rsidR="00182980" w:rsidRPr="00A379D6" w:rsidRDefault="00182980" w:rsidP="00F271C9">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Перший – це індивідуальне психологічне консультування молодої людини, у якої вже виникли конкретні проблеми, допомога їй розібратися у становищі, що склалося, знайти вихід з кризової ситуації. </w:t>
      </w:r>
    </w:p>
    <w:p w:rsidR="00182980" w:rsidRPr="00A379D6" w:rsidRDefault="00182980" w:rsidP="00F271C9">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Другий напрям має більш профілактичний характер. Це проведення </w:t>
      </w:r>
      <w:proofErr w:type="spellStart"/>
      <w:r w:rsidRPr="00A379D6">
        <w:rPr>
          <w:rFonts w:ascii="Times New Roman" w:hAnsi="Times New Roman" w:cs="Times New Roman"/>
          <w:sz w:val="28"/>
          <w:szCs w:val="28"/>
          <w:lang w:val="uk-UA"/>
        </w:rPr>
        <w:t>лекційно-тренінгових</w:t>
      </w:r>
      <w:proofErr w:type="spellEnd"/>
      <w:r w:rsidRPr="00A379D6">
        <w:rPr>
          <w:rFonts w:ascii="Times New Roman" w:hAnsi="Times New Roman" w:cs="Times New Roman"/>
          <w:sz w:val="28"/>
          <w:szCs w:val="28"/>
          <w:lang w:val="uk-UA"/>
        </w:rPr>
        <w:t xml:space="preserve"> занять із залученням психолога чи інших спеціалістів з метою не допустити конфліктів, запобігти виникненню кризових ситуацій, навчити студентів правильно будувати відносини як між собою, так і з викладачами та іншими людьми [</w:t>
      </w:r>
      <w:r w:rsidR="00D9091B" w:rsidRPr="00A379D6">
        <w:rPr>
          <w:rFonts w:ascii="Times New Roman" w:hAnsi="Times New Roman" w:cs="Times New Roman"/>
          <w:sz w:val="28"/>
          <w:szCs w:val="28"/>
          <w:lang w:val="uk-UA"/>
        </w:rPr>
        <w:fldChar w:fldCharType="begin"/>
      </w:r>
      <w:r w:rsidR="00D9091B" w:rsidRPr="00A379D6">
        <w:rPr>
          <w:rFonts w:ascii="Times New Roman" w:hAnsi="Times New Roman" w:cs="Times New Roman"/>
          <w:sz w:val="28"/>
          <w:szCs w:val="28"/>
          <w:lang w:val="uk-UA"/>
        </w:rPr>
        <w:instrText xml:space="preserve"> REF _Ref18352098 \r \h </w:instrText>
      </w:r>
      <w:r w:rsidR="00A379D6">
        <w:rPr>
          <w:rFonts w:ascii="Times New Roman" w:hAnsi="Times New Roman" w:cs="Times New Roman"/>
          <w:sz w:val="28"/>
          <w:szCs w:val="28"/>
          <w:lang w:val="uk-UA"/>
        </w:rPr>
        <w:instrText xml:space="preserve"> \* MERGEFORMAT </w:instrText>
      </w:r>
      <w:r w:rsidR="00D9091B" w:rsidRPr="00A379D6">
        <w:rPr>
          <w:rFonts w:ascii="Times New Roman" w:hAnsi="Times New Roman" w:cs="Times New Roman"/>
          <w:sz w:val="28"/>
          <w:szCs w:val="28"/>
          <w:lang w:val="uk-UA"/>
        </w:rPr>
      </w:r>
      <w:r w:rsidR="00D9091B"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60</w:t>
      </w:r>
      <w:r w:rsidR="00D9091B" w:rsidRPr="00A379D6">
        <w:rPr>
          <w:rFonts w:ascii="Times New Roman" w:hAnsi="Times New Roman" w:cs="Times New Roman"/>
          <w:sz w:val="28"/>
          <w:szCs w:val="28"/>
          <w:lang w:val="uk-UA"/>
        </w:rPr>
        <w:fldChar w:fldCharType="end"/>
      </w:r>
      <w:r w:rsidR="00D9091B" w:rsidRPr="00A379D6">
        <w:rPr>
          <w:rFonts w:ascii="Times New Roman" w:hAnsi="Times New Roman" w:cs="Times New Roman"/>
          <w:sz w:val="28"/>
          <w:szCs w:val="28"/>
          <w:lang w:val="uk-UA"/>
        </w:rPr>
        <w:t>,</w:t>
      </w:r>
      <w:r w:rsidR="004226D8" w:rsidRPr="00A379D6">
        <w:rPr>
          <w:rFonts w:ascii="Times New Roman" w:hAnsi="Times New Roman" w:cs="Times New Roman"/>
          <w:sz w:val="28"/>
          <w:szCs w:val="28"/>
          <w:lang w:val="uk-UA"/>
        </w:rPr>
        <w:t xml:space="preserve"> </w:t>
      </w:r>
      <w:r w:rsidR="00D9091B" w:rsidRPr="00A379D6">
        <w:rPr>
          <w:rFonts w:ascii="Times New Roman" w:hAnsi="Times New Roman" w:cs="Times New Roman"/>
          <w:sz w:val="28"/>
          <w:szCs w:val="28"/>
          <w:lang w:val="uk-UA"/>
        </w:rPr>
        <w:t>с. 286</w:t>
      </w:r>
      <w:r w:rsidRPr="00A379D6">
        <w:rPr>
          <w:rFonts w:ascii="Times New Roman" w:hAnsi="Times New Roman" w:cs="Times New Roman"/>
          <w:sz w:val="28"/>
          <w:szCs w:val="28"/>
          <w:lang w:val="uk-UA"/>
        </w:rPr>
        <w:t xml:space="preserve">]. </w:t>
      </w:r>
    </w:p>
    <w:p w:rsidR="00182980" w:rsidRPr="00A379D6" w:rsidRDefault="00182980" w:rsidP="00F271C9">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Соціальна робота у вищих навчальних закладах здійснюється за такими пріоритетними напрямами: соціальна профілактика та допомога, соціальна адаптація, соціальний захист та охорона здоров’я молоді, соціальна корекція, </w:t>
      </w:r>
      <w:r w:rsidRPr="00A379D6">
        <w:rPr>
          <w:rFonts w:ascii="Times New Roman" w:hAnsi="Times New Roman" w:cs="Times New Roman"/>
          <w:sz w:val="28"/>
          <w:szCs w:val="28"/>
          <w:lang w:val="uk-UA"/>
        </w:rPr>
        <w:lastRenderedPageBreak/>
        <w:t xml:space="preserve">соціальна реабілітація (з властивими їм підсистемами), змістом, формами і методами організації соціально-педагогічної роботи. </w:t>
      </w:r>
    </w:p>
    <w:p w:rsidR="00182980" w:rsidRPr="00A379D6" w:rsidRDefault="00182980" w:rsidP="00F271C9">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Як зазначає В. Андрущенко, ефективність системи соціальної роботи з молоддю у вищих навчальних закладах забезпечується: гуманістичним, </w:t>
      </w:r>
      <w:proofErr w:type="spellStart"/>
      <w:r w:rsidRPr="00A379D6">
        <w:rPr>
          <w:rFonts w:ascii="Times New Roman" w:hAnsi="Times New Roman" w:cs="Times New Roman"/>
          <w:sz w:val="28"/>
          <w:szCs w:val="28"/>
          <w:lang w:val="uk-UA"/>
        </w:rPr>
        <w:t>особистісноорієнтованим</w:t>
      </w:r>
      <w:proofErr w:type="spellEnd"/>
      <w:r w:rsidRPr="00A379D6">
        <w:rPr>
          <w:rFonts w:ascii="Times New Roman" w:hAnsi="Times New Roman" w:cs="Times New Roman"/>
          <w:sz w:val="28"/>
          <w:szCs w:val="28"/>
          <w:lang w:val="uk-UA"/>
        </w:rPr>
        <w:t xml:space="preserve"> і культурологічним підходами, педагогічним стимулюванням самодопомоги в процесах соціалізації та самовизначення, організаційно-педагогічною взаємодією підсистем соціальної роботи та управлінням діяльністю соціальних служб для молоді України [</w:t>
      </w:r>
      <w:r w:rsidRPr="00A379D6">
        <w:rPr>
          <w:rFonts w:ascii="Times New Roman" w:hAnsi="Times New Roman" w:cs="Times New Roman"/>
          <w:sz w:val="28"/>
          <w:szCs w:val="28"/>
          <w:lang w:val="uk-UA"/>
        </w:rPr>
        <w:fldChar w:fldCharType="begin"/>
      </w:r>
      <w:r w:rsidRPr="00A379D6">
        <w:rPr>
          <w:rFonts w:ascii="Times New Roman" w:hAnsi="Times New Roman" w:cs="Times New Roman"/>
          <w:sz w:val="28"/>
          <w:szCs w:val="28"/>
          <w:lang w:val="uk-UA"/>
        </w:rPr>
        <w:instrText xml:space="preserve"> REF _Ref18351993 \r \h </w:instrText>
      </w:r>
      <w:r w:rsidR="001C736D" w:rsidRPr="00A379D6">
        <w:rPr>
          <w:rFonts w:ascii="Times New Roman" w:hAnsi="Times New Roman" w:cs="Times New Roman"/>
          <w:sz w:val="28"/>
          <w:szCs w:val="28"/>
          <w:lang w:val="uk-UA"/>
        </w:rPr>
        <w:instrText xml:space="preserve"> \* MERGEFORMAT </w:instrText>
      </w:r>
      <w:r w:rsidRPr="00A379D6">
        <w:rPr>
          <w:rFonts w:ascii="Times New Roman" w:hAnsi="Times New Roman" w:cs="Times New Roman"/>
          <w:sz w:val="28"/>
          <w:szCs w:val="28"/>
          <w:lang w:val="uk-UA"/>
        </w:rPr>
      </w:r>
      <w:r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4</w:t>
      </w:r>
      <w:r w:rsidRPr="00A379D6">
        <w:rPr>
          <w:rFonts w:ascii="Times New Roman" w:hAnsi="Times New Roman" w:cs="Times New Roman"/>
          <w:sz w:val="28"/>
          <w:szCs w:val="28"/>
          <w:lang w:val="uk-UA"/>
        </w:rPr>
        <w:fldChar w:fldCharType="end"/>
      </w:r>
      <w:r w:rsidRPr="00A379D6">
        <w:rPr>
          <w:rFonts w:ascii="Times New Roman" w:hAnsi="Times New Roman" w:cs="Times New Roman"/>
          <w:sz w:val="28"/>
          <w:szCs w:val="28"/>
          <w:lang w:val="uk-UA"/>
        </w:rPr>
        <w:t>].</w:t>
      </w:r>
    </w:p>
    <w:p w:rsidR="001C736D" w:rsidRPr="00A379D6" w:rsidRDefault="001C736D" w:rsidP="00F271C9">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Як зазначає О. А. </w:t>
      </w:r>
      <w:proofErr w:type="spellStart"/>
      <w:r w:rsidRPr="00A379D6">
        <w:rPr>
          <w:rFonts w:ascii="Times New Roman" w:hAnsi="Times New Roman" w:cs="Times New Roman"/>
          <w:sz w:val="28"/>
          <w:szCs w:val="28"/>
          <w:lang w:val="uk-UA"/>
        </w:rPr>
        <w:t>Агарков</w:t>
      </w:r>
      <w:proofErr w:type="spellEnd"/>
      <w:r w:rsidRPr="00A379D6">
        <w:rPr>
          <w:rFonts w:ascii="Times New Roman" w:hAnsi="Times New Roman" w:cs="Times New Roman"/>
          <w:sz w:val="28"/>
          <w:szCs w:val="28"/>
          <w:lang w:val="uk-UA"/>
        </w:rPr>
        <w:t>, соціальна служба ВНЗ для молоді – це сукупність спеціально уповноважених державних, громадських різнопрофільних установ, організацій, а також ректорату, діяльність яких спрямована на відродження зруйнованих і створення нових соціально-економічних, політичних, медико-екологічних, правових, психолого-педагогічних та інших умов, які мають забезпечувати на сучасному рівні розвиток і виживання молоді, її повну самореалізацію</w:t>
      </w:r>
      <w:r w:rsidR="006D6A4D" w:rsidRPr="00A379D6">
        <w:rPr>
          <w:rFonts w:ascii="Times New Roman" w:hAnsi="Times New Roman" w:cs="Times New Roman"/>
          <w:sz w:val="28"/>
          <w:szCs w:val="28"/>
          <w:lang w:val="uk-UA"/>
        </w:rPr>
        <w:t xml:space="preserve"> [</w:t>
      </w:r>
      <w:r w:rsidR="003720C1" w:rsidRPr="00A379D6">
        <w:rPr>
          <w:rFonts w:ascii="Times New Roman" w:hAnsi="Times New Roman" w:cs="Times New Roman"/>
          <w:sz w:val="28"/>
          <w:szCs w:val="28"/>
          <w:lang w:val="uk-UA"/>
        </w:rPr>
        <w:fldChar w:fldCharType="begin"/>
      </w:r>
      <w:r w:rsidR="003720C1" w:rsidRPr="00A379D6">
        <w:rPr>
          <w:rFonts w:ascii="Times New Roman" w:hAnsi="Times New Roman" w:cs="Times New Roman"/>
          <w:sz w:val="28"/>
          <w:szCs w:val="28"/>
          <w:lang w:val="uk-UA"/>
        </w:rPr>
        <w:instrText xml:space="preserve"> REF _Ref18613760 \r \h </w:instrText>
      </w:r>
      <w:r w:rsidR="00A379D6">
        <w:rPr>
          <w:rFonts w:ascii="Times New Roman" w:hAnsi="Times New Roman" w:cs="Times New Roman"/>
          <w:sz w:val="28"/>
          <w:szCs w:val="28"/>
          <w:lang w:val="uk-UA"/>
        </w:rPr>
        <w:instrText xml:space="preserve"> \* MERGEFORMAT </w:instrText>
      </w:r>
      <w:r w:rsidR="003720C1" w:rsidRPr="00A379D6">
        <w:rPr>
          <w:rFonts w:ascii="Times New Roman" w:hAnsi="Times New Roman" w:cs="Times New Roman"/>
          <w:sz w:val="28"/>
          <w:szCs w:val="28"/>
          <w:lang w:val="uk-UA"/>
        </w:rPr>
      </w:r>
      <w:r w:rsidR="003720C1"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1</w:t>
      </w:r>
      <w:r w:rsidR="003720C1" w:rsidRPr="00A379D6">
        <w:rPr>
          <w:rFonts w:ascii="Times New Roman" w:hAnsi="Times New Roman" w:cs="Times New Roman"/>
          <w:sz w:val="28"/>
          <w:szCs w:val="28"/>
          <w:lang w:val="uk-UA"/>
        </w:rPr>
        <w:fldChar w:fldCharType="end"/>
      </w:r>
      <w:r w:rsidR="003720C1" w:rsidRPr="00A379D6">
        <w:rPr>
          <w:rFonts w:ascii="Times New Roman" w:hAnsi="Times New Roman" w:cs="Times New Roman"/>
          <w:sz w:val="28"/>
          <w:szCs w:val="28"/>
          <w:lang w:val="uk-UA"/>
        </w:rPr>
        <w:t xml:space="preserve">, c. </w:t>
      </w:r>
      <w:r w:rsidR="006D6A4D" w:rsidRPr="00A379D6">
        <w:rPr>
          <w:rFonts w:ascii="Times New Roman" w:hAnsi="Times New Roman" w:cs="Times New Roman"/>
          <w:sz w:val="28"/>
          <w:szCs w:val="28"/>
          <w:lang w:val="uk-UA"/>
        </w:rPr>
        <w:t>181]</w:t>
      </w:r>
      <w:r w:rsidRPr="00A379D6">
        <w:rPr>
          <w:rFonts w:ascii="Times New Roman" w:hAnsi="Times New Roman" w:cs="Times New Roman"/>
          <w:sz w:val="28"/>
          <w:szCs w:val="28"/>
          <w:lang w:val="uk-UA"/>
        </w:rPr>
        <w:t>.</w:t>
      </w:r>
    </w:p>
    <w:p w:rsidR="00516D25" w:rsidRPr="00A379D6" w:rsidRDefault="00516D25" w:rsidP="00516D25">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В сучасних українських ВНЗ </w:t>
      </w:r>
      <w:r w:rsidR="00182980" w:rsidRPr="00A379D6">
        <w:rPr>
          <w:rFonts w:ascii="Times New Roman" w:hAnsi="Times New Roman" w:cs="Times New Roman"/>
          <w:sz w:val="28"/>
          <w:szCs w:val="28"/>
          <w:lang w:val="uk-UA"/>
        </w:rPr>
        <w:t xml:space="preserve">соціальні служби </w:t>
      </w:r>
      <w:r w:rsidRPr="00A379D6">
        <w:rPr>
          <w:rFonts w:ascii="Times New Roman" w:hAnsi="Times New Roman" w:cs="Times New Roman"/>
          <w:sz w:val="28"/>
          <w:szCs w:val="28"/>
          <w:lang w:val="uk-UA"/>
        </w:rPr>
        <w:t xml:space="preserve">створені на базі студентської ради або за підтримки міських, районних центрів соціальних служб для сім’ї, дітей та молоді. Метою діяльності таких центрів є допомога та підтримка соціально-незахищених категорій студентів університету, розв’язання соціальних проблем та поліпшення становища студентської молоді, надання комплексу соціальних послуг студентам, створення сприятливих умов для їхньої самореалізації та самовдосконалення. Такі соціальні служби співпрацюють із різними благодійними організаціями, об’єднаннями волонтерів; спортивними закладами; обласними та міськими радами; службами у справах дітей і т.д. </w:t>
      </w:r>
    </w:p>
    <w:p w:rsidR="002840E1" w:rsidRPr="00A379D6" w:rsidRDefault="002840E1" w:rsidP="002840E1">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В якості прикладу слід привести Студентську соціальну службу Рівненського державного гуманітарного університету. До напрямів діяльності соціальної служби в цьому закладі вищої освіти слід виділити такі:</w:t>
      </w:r>
    </w:p>
    <w:p w:rsidR="002840E1" w:rsidRPr="00A379D6" w:rsidRDefault="002840E1" w:rsidP="002840E1">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 профілактика негативних явищ у студентському середовищі (очне та заочне консультування студентів з психологом Рівненського міського центру </w:t>
      </w:r>
      <w:r w:rsidRPr="00A379D6">
        <w:rPr>
          <w:rFonts w:ascii="Times New Roman" w:hAnsi="Times New Roman" w:cs="Times New Roman"/>
          <w:sz w:val="28"/>
          <w:szCs w:val="28"/>
          <w:lang w:val="uk-UA"/>
        </w:rPr>
        <w:lastRenderedPageBreak/>
        <w:t>соціальних служб для сім’ї, дітей та молоді, лекції та тренінги для студентських груп, навчання волонтерів у відповідних державних та громадських структурах;</w:t>
      </w:r>
    </w:p>
    <w:p w:rsidR="002840E1" w:rsidRPr="00A379D6" w:rsidRDefault="002840E1" w:rsidP="002840E1">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проводяться безкоштовні індивідуальні консультації з питань пошуку шляхів вирішення конфліктних ситуації;</w:t>
      </w:r>
    </w:p>
    <w:p w:rsidR="002840E1" w:rsidRPr="00A379D6" w:rsidRDefault="002840E1" w:rsidP="002840E1">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вираження негативних емоцій та тренінги різних тематичних напрямків: підвищення обізнаності молодих батьків щодо виховання дітей;</w:t>
      </w:r>
    </w:p>
    <w:p w:rsidR="002840E1" w:rsidRPr="00A379D6" w:rsidRDefault="002840E1" w:rsidP="002840E1">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основи якісного спілкування з одногрупниками та викладачами;</w:t>
      </w:r>
    </w:p>
    <w:p w:rsidR="002840E1" w:rsidRPr="00A379D6" w:rsidRDefault="002840E1" w:rsidP="002840E1">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адаптація студентів молодших курсів до навчального процесу, формування безпечної поведінки;</w:t>
      </w:r>
    </w:p>
    <w:p w:rsidR="002840E1" w:rsidRPr="00A379D6" w:rsidRDefault="002840E1" w:rsidP="002840E1">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адаптація та соціалізація студентів із особливими потребами (проведення опитувань, організація індивідуального консультування, розробка допоміжних інформаційних видань, активне залучення студентів-інвалідів до суспільно-корисної діяльності, організація участі студентів у фестивалях творчості дітей-інвалідів як учасників і безпосередніх організаторів);</w:t>
      </w:r>
    </w:p>
    <w:p w:rsidR="002840E1" w:rsidRPr="00A379D6" w:rsidRDefault="002840E1" w:rsidP="002840E1">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благодійні акції по збору речей для Червоного Хреста;</w:t>
      </w:r>
    </w:p>
    <w:p w:rsidR="002840E1" w:rsidRPr="00A379D6" w:rsidRDefault="002840E1" w:rsidP="002840E1">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надаються юридичні консультації щодо прав та обов’язків студентів, інформація про шляхи отримання соціального захисту, гарантій та пільг</w:t>
      </w:r>
      <w:r w:rsidR="001B68D9" w:rsidRPr="00A379D6">
        <w:rPr>
          <w:rFonts w:ascii="Times New Roman" w:hAnsi="Times New Roman" w:cs="Times New Roman"/>
          <w:sz w:val="28"/>
          <w:szCs w:val="28"/>
          <w:lang w:val="uk-UA"/>
        </w:rPr>
        <w:t xml:space="preserve"> [</w:t>
      </w:r>
      <w:r w:rsidR="001B68D9" w:rsidRPr="00A379D6">
        <w:rPr>
          <w:rFonts w:ascii="Times New Roman" w:hAnsi="Times New Roman" w:cs="Times New Roman"/>
          <w:sz w:val="28"/>
          <w:szCs w:val="28"/>
          <w:lang w:val="uk-UA"/>
        </w:rPr>
        <w:fldChar w:fldCharType="begin"/>
      </w:r>
      <w:r w:rsidR="001B68D9" w:rsidRPr="00A379D6">
        <w:rPr>
          <w:rFonts w:ascii="Times New Roman" w:hAnsi="Times New Roman" w:cs="Times New Roman"/>
          <w:sz w:val="28"/>
          <w:szCs w:val="28"/>
          <w:lang w:val="uk-UA"/>
        </w:rPr>
        <w:instrText xml:space="preserve"> REF _Ref18956316 \r \h </w:instrText>
      </w:r>
      <w:r w:rsidR="00A379D6">
        <w:rPr>
          <w:rFonts w:ascii="Times New Roman" w:hAnsi="Times New Roman" w:cs="Times New Roman"/>
          <w:sz w:val="28"/>
          <w:szCs w:val="28"/>
          <w:lang w:val="uk-UA"/>
        </w:rPr>
        <w:instrText xml:space="preserve"> \* MERGEFORMAT </w:instrText>
      </w:r>
      <w:r w:rsidR="001B68D9" w:rsidRPr="00A379D6">
        <w:rPr>
          <w:rFonts w:ascii="Times New Roman" w:hAnsi="Times New Roman" w:cs="Times New Roman"/>
          <w:sz w:val="28"/>
          <w:szCs w:val="28"/>
          <w:lang w:val="uk-UA"/>
        </w:rPr>
      </w:r>
      <w:r w:rsidR="001B68D9"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68</w:t>
      </w:r>
      <w:r w:rsidR="001B68D9" w:rsidRPr="00A379D6">
        <w:rPr>
          <w:rFonts w:ascii="Times New Roman" w:hAnsi="Times New Roman" w:cs="Times New Roman"/>
          <w:sz w:val="28"/>
          <w:szCs w:val="28"/>
          <w:lang w:val="uk-UA"/>
        </w:rPr>
        <w:fldChar w:fldCharType="end"/>
      </w:r>
      <w:r w:rsidR="001B68D9" w:rsidRPr="00A379D6">
        <w:rPr>
          <w:rFonts w:ascii="Times New Roman" w:hAnsi="Times New Roman" w:cs="Times New Roman"/>
          <w:sz w:val="28"/>
          <w:szCs w:val="28"/>
          <w:lang w:val="uk-UA"/>
        </w:rPr>
        <w:t>]</w:t>
      </w:r>
      <w:r w:rsidRPr="00A379D6">
        <w:rPr>
          <w:lang w:val="uk-UA"/>
        </w:rPr>
        <w:t>.</w:t>
      </w:r>
    </w:p>
    <w:p w:rsidR="00A04321" w:rsidRPr="00A379D6" w:rsidRDefault="00A04321" w:rsidP="00A04321">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Ще одним прикладом комплексного здійснення соціальної роботи в закладі вищої освіти є Студентська соціальна служба Чернівецького національного університету ім. Ю. </w:t>
      </w:r>
      <w:proofErr w:type="spellStart"/>
      <w:r w:rsidRPr="00A379D6">
        <w:rPr>
          <w:rFonts w:ascii="Times New Roman" w:hAnsi="Times New Roman" w:cs="Times New Roman"/>
          <w:sz w:val="28"/>
          <w:szCs w:val="28"/>
          <w:lang w:val="uk-UA"/>
        </w:rPr>
        <w:t>Федьковича</w:t>
      </w:r>
      <w:proofErr w:type="spellEnd"/>
      <w:r w:rsidRPr="00A379D6">
        <w:rPr>
          <w:rFonts w:ascii="Times New Roman" w:hAnsi="Times New Roman" w:cs="Times New Roman"/>
          <w:sz w:val="28"/>
          <w:szCs w:val="28"/>
          <w:lang w:val="uk-UA"/>
        </w:rPr>
        <w:t>. До напрямів діяльності цього підрозділу слід віднести:</w:t>
      </w:r>
    </w:p>
    <w:p w:rsidR="00A04321" w:rsidRPr="00A379D6" w:rsidRDefault="00A04321" w:rsidP="00A04321">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надання індивідуальних та групових психологічних, соціально-економічних, юридичних послуг студентам;</w:t>
      </w:r>
    </w:p>
    <w:p w:rsidR="009F6EFF" w:rsidRPr="00A379D6" w:rsidRDefault="00A04321" w:rsidP="00A04321">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здійснення соціального супроводу студентів із числа дітей-сиріт та дітей, позбавлених батьківського піклування, дітей-інвалідів, а також тих, які опинилися в складних життєвих обставинах;</w:t>
      </w:r>
    </w:p>
    <w:p w:rsidR="00A04321" w:rsidRPr="00A379D6" w:rsidRDefault="00A04321" w:rsidP="00A04321">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розробка, видання та розповсюдження інформаційно-рекламного матеріалу для студентської молоді;</w:t>
      </w:r>
    </w:p>
    <w:p w:rsidR="00A04321" w:rsidRPr="00A379D6" w:rsidRDefault="00A04321" w:rsidP="00A04321">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здійснення профілактичної роботи з питань негативних явищ у молодіжному середовищі;</w:t>
      </w:r>
    </w:p>
    <w:p w:rsidR="00331289" w:rsidRPr="00A379D6" w:rsidRDefault="00A04321" w:rsidP="00331289">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lastRenderedPageBreak/>
        <w:t>– здійснення заходів щодо інформування студентської молоді про види послуг, що надаються Центром та проведення загальноміських заходів в м. Чернівцях</w:t>
      </w:r>
      <w:r w:rsidR="001B68D9" w:rsidRPr="00A379D6">
        <w:rPr>
          <w:rFonts w:ascii="Times New Roman" w:hAnsi="Times New Roman" w:cs="Times New Roman"/>
          <w:sz w:val="28"/>
          <w:szCs w:val="28"/>
          <w:lang w:val="uk-UA"/>
        </w:rPr>
        <w:t xml:space="preserve"> [</w:t>
      </w:r>
      <w:r w:rsidR="001B68D9" w:rsidRPr="00A379D6">
        <w:rPr>
          <w:rFonts w:ascii="Times New Roman" w:hAnsi="Times New Roman" w:cs="Times New Roman"/>
          <w:sz w:val="28"/>
          <w:szCs w:val="28"/>
          <w:lang w:val="uk-UA"/>
        </w:rPr>
        <w:fldChar w:fldCharType="begin"/>
      </w:r>
      <w:r w:rsidR="001B68D9" w:rsidRPr="00A379D6">
        <w:rPr>
          <w:rFonts w:ascii="Times New Roman" w:hAnsi="Times New Roman" w:cs="Times New Roman"/>
          <w:sz w:val="28"/>
          <w:szCs w:val="28"/>
          <w:lang w:val="uk-UA"/>
        </w:rPr>
        <w:instrText xml:space="preserve"> REF _Ref18956450 \r \h </w:instrText>
      </w:r>
      <w:r w:rsidR="00A379D6">
        <w:rPr>
          <w:rFonts w:ascii="Times New Roman" w:hAnsi="Times New Roman" w:cs="Times New Roman"/>
          <w:sz w:val="28"/>
          <w:szCs w:val="28"/>
          <w:lang w:val="uk-UA"/>
        </w:rPr>
        <w:instrText xml:space="preserve"> \* MERGEFORMAT </w:instrText>
      </w:r>
      <w:r w:rsidR="001B68D9" w:rsidRPr="00A379D6">
        <w:rPr>
          <w:rFonts w:ascii="Times New Roman" w:hAnsi="Times New Roman" w:cs="Times New Roman"/>
          <w:sz w:val="28"/>
          <w:szCs w:val="28"/>
          <w:lang w:val="uk-UA"/>
        </w:rPr>
      </w:r>
      <w:r w:rsidR="001B68D9"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64</w:t>
      </w:r>
      <w:r w:rsidR="001B68D9" w:rsidRPr="00A379D6">
        <w:rPr>
          <w:rFonts w:ascii="Times New Roman" w:hAnsi="Times New Roman" w:cs="Times New Roman"/>
          <w:sz w:val="28"/>
          <w:szCs w:val="28"/>
          <w:lang w:val="uk-UA"/>
        </w:rPr>
        <w:fldChar w:fldCharType="end"/>
      </w:r>
      <w:r w:rsidR="001B68D9" w:rsidRPr="00A379D6">
        <w:rPr>
          <w:rFonts w:ascii="Times New Roman" w:hAnsi="Times New Roman" w:cs="Times New Roman"/>
          <w:sz w:val="28"/>
          <w:szCs w:val="28"/>
          <w:lang w:val="uk-UA"/>
        </w:rPr>
        <w:t>]</w:t>
      </w:r>
      <w:r w:rsidR="00331289" w:rsidRPr="00A379D6">
        <w:rPr>
          <w:rFonts w:ascii="Times New Roman" w:hAnsi="Times New Roman" w:cs="Times New Roman"/>
          <w:sz w:val="28"/>
          <w:szCs w:val="28"/>
          <w:lang w:val="uk-UA"/>
        </w:rPr>
        <w:t>.</w:t>
      </w:r>
    </w:p>
    <w:p w:rsidR="00092EA9" w:rsidRPr="00A379D6" w:rsidRDefault="00331289" w:rsidP="00331289">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Наприклад, на базі Студентської соціальної служби НТУУ «КПІ </w:t>
      </w:r>
      <w:proofErr w:type="spellStart"/>
      <w:r w:rsidRPr="00A379D6">
        <w:rPr>
          <w:rFonts w:ascii="Times New Roman" w:hAnsi="Times New Roman" w:cs="Times New Roman"/>
          <w:sz w:val="28"/>
          <w:szCs w:val="28"/>
          <w:lang w:val="uk-UA"/>
        </w:rPr>
        <w:t>ім. І. Сікорсь</w:t>
      </w:r>
      <w:proofErr w:type="spellEnd"/>
      <w:r w:rsidRPr="00A379D6">
        <w:rPr>
          <w:rFonts w:ascii="Times New Roman" w:hAnsi="Times New Roman" w:cs="Times New Roman"/>
          <w:sz w:val="28"/>
          <w:szCs w:val="28"/>
          <w:lang w:val="uk-UA"/>
        </w:rPr>
        <w:t>кого» для студентів проводяться безкоштовні індивідуальні консультації з питань пошуку шляхів вирішення конфліктних ситуації, вираження негативних емоцій та тренінги різних тематичних напрямків: підвищення обізнаності молодих батьків щодо виховання дітей, основи якісного спілкування з одногрупниками та викладачами, адаптація студентів молодших курсів до навчального процесу, формування безпечної поведінки та ін. А також надаються юридичні консультації щодо прав та обов’язків студентів нашого університету, інформація про шляхи отримання соціального захисту, гарантій та пільг</w:t>
      </w:r>
      <w:r w:rsidR="009A19A8" w:rsidRPr="00A379D6">
        <w:rPr>
          <w:rFonts w:ascii="Times New Roman" w:hAnsi="Times New Roman" w:cs="Times New Roman"/>
          <w:sz w:val="28"/>
          <w:szCs w:val="28"/>
          <w:lang w:val="uk-UA"/>
        </w:rPr>
        <w:t xml:space="preserve"> [</w:t>
      </w:r>
      <w:r w:rsidR="009A19A8" w:rsidRPr="00A379D6">
        <w:rPr>
          <w:rFonts w:ascii="Times New Roman" w:hAnsi="Times New Roman" w:cs="Times New Roman"/>
          <w:sz w:val="28"/>
          <w:szCs w:val="28"/>
          <w:lang w:val="uk-UA"/>
        </w:rPr>
        <w:fldChar w:fldCharType="begin"/>
      </w:r>
      <w:r w:rsidR="009A19A8" w:rsidRPr="00A379D6">
        <w:rPr>
          <w:rFonts w:ascii="Times New Roman" w:hAnsi="Times New Roman" w:cs="Times New Roman"/>
          <w:sz w:val="28"/>
          <w:szCs w:val="28"/>
          <w:lang w:val="uk-UA"/>
        </w:rPr>
        <w:instrText xml:space="preserve"> REF _Ref18956937 \r \h </w:instrText>
      </w:r>
      <w:r w:rsidR="00A379D6">
        <w:rPr>
          <w:rFonts w:ascii="Times New Roman" w:hAnsi="Times New Roman" w:cs="Times New Roman"/>
          <w:sz w:val="28"/>
          <w:szCs w:val="28"/>
          <w:lang w:val="uk-UA"/>
        </w:rPr>
        <w:instrText xml:space="preserve"> \* MERGEFORMAT </w:instrText>
      </w:r>
      <w:r w:rsidR="009A19A8" w:rsidRPr="00A379D6">
        <w:rPr>
          <w:rFonts w:ascii="Times New Roman" w:hAnsi="Times New Roman" w:cs="Times New Roman"/>
          <w:sz w:val="28"/>
          <w:szCs w:val="28"/>
          <w:lang w:val="uk-UA"/>
        </w:rPr>
      </w:r>
      <w:r w:rsidR="009A19A8"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65</w:t>
      </w:r>
      <w:r w:rsidR="009A19A8" w:rsidRPr="00A379D6">
        <w:rPr>
          <w:rFonts w:ascii="Times New Roman" w:hAnsi="Times New Roman" w:cs="Times New Roman"/>
          <w:sz w:val="28"/>
          <w:szCs w:val="28"/>
          <w:lang w:val="uk-UA"/>
        </w:rPr>
        <w:fldChar w:fldCharType="end"/>
      </w:r>
      <w:r w:rsidR="009A19A8"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w:t>
      </w:r>
    </w:p>
    <w:p w:rsidR="00E80CC3" w:rsidRPr="00A379D6" w:rsidRDefault="00E80CC3" w:rsidP="00331289">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Варто виділити також особливості соціальної роботи із викладачами у закладах вищої освіти</w:t>
      </w:r>
    </w:p>
    <w:p w:rsidR="00E80CC3" w:rsidRPr="00A379D6" w:rsidRDefault="00E80CC3" w:rsidP="00E80CC3">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Загальна характеристика викладачів як соціальної групи може дати лише загальне уявлення про їхні проблеми соціального, психологічного, медичного, професійного плану. Особливість цих проблем полягає в тому, що во</w:t>
      </w:r>
      <w:r w:rsidR="00525755" w:rsidRPr="00A379D6">
        <w:rPr>
          <w:rFonts w:ascii="Times New Roman" w:hAnsi="Times New Roman" w:cs="Times New Roman"/>
          <w:sz w:val="28"/>
          <w:szCs w:val="28"/>
          <w:lang w:val="uk-UA"/>
        </w:rPr>
        <w:t>ни відтворюються і посилюються на</w:t>
      </w:r>
      <w:r w:rsidRPr="00A379D6">
        <w:rPr>
          <w:rFonts w:ascii="Times New Roman" w:hAnsi="Times New Roman" w:cs="Times New Roman"/>
          <w:sz w:val="28"/>
          <w:szCs w:val="28"/>
          <w:lang w:val="uk-UA"/>
        </w:rPr>
        <w:t xml:space="preserve"> </w:t>
      </w:r>
      <w:r w:rsidR="00525755" w:rsidRPr="00A379D6">
        <w:rPr>
          <w:rFonts w:ascii="Times New Roman" w:hAnsi="Times New Roman" w:cs="Times New Roman"/>
          <w:sz w:val="28"/>
          <w:szCs w:val="28"/>
          <w:lang w:val="uk-UA"/>
        </w:rPr>
        <w:t>студентах</w:t>
      </w:r>
      <w:r w:rsidRPr="00A379D6">
        <w:rPr>
          <w:rFonts w:ascii="Times New Roman" w:hAnsi="Times New Roman" w:cs="Times New Roman"/>
          <w:sz w:val="28"/>
          <w:szCs w:val="28"/>
          <w:lang w:val="uk-UA"/>
        </w:rPr>
        <w:t>. Від викладачів</w:t>
      </w:r>
      <w:r w:rsidR="00525755" w:rsidRPr="00A379D6">
        <w:rPr>
          <w:rFonts w:ascii="Times New Roman" w:hAnsi="Times New Roman" w:cs="Times New Roman"/>
          <w:sz w:val="28"/>
          <w:szCs w:val="28"/>
          <w:lang w:val="uk-UA"/>
        </w:rPr>
        <w:t xml:space="preserve"> ВНЗ</w:t>
      </w:r>
      <w:r w:rsidRPr="00A379D6">
        <w:rPr>
          <w:rFonts w:ascii="Times New Roman" w:hAnsi="Times New Roman" w:cs="Times New Roman"/>
          <w:sz w:val="28"/>
          <w:szCs w:val="28"/>
          <w:lang w:val="uk-UA"/>
        </w:rPr>
        <w:t xml:space="preserve"> залежить ефекти</w:t>
      </w:r>
      <w:r w:rsidR="00525755" w:rsidRPr="00A379D6">
        <w:rPr>
          <w:rFonts w:ascii="Times New Roman" w:hAnsi="Times New Roman" w:cs="Times New Roman"/>
          <w:sz w:val="28"/>
          <w:szCs w:val="28"/>
          <w:lang w:val="uk-UA"/>
        </w:rPr>
        <w:t xml:space="preserve">вність і адекватність вищої </w:t>
      </w:r>
      <w:r w:rsidRPr="00A379D6">
        <w:rPr>
          <w:rFonts w:ascii="Times New Roman" w:hAnsi="Times New Roman" w:cs="Times New Roman"/>
          <w:sz w:val="28"/>
          <w:szCs w:val="28"/>
          <w:lang w:val="uk-UA"/>
        </w:rPr>
        <w:t xml:space="preserve">освіти, успішність </w:t>
      </w:r>
      <w:r w:rsidR="00525755" w:rsidRPr="00A379D6">
        <w:rPr>
          <w:rFonts w:ascii="Times New Roman" w:hAnsi="Times New Roman" w:cs="Times New Roman"/>
          <w:sz w:val="28"/>
          <w:szCs w:val="28"/>
          <w:lang w:val="uk-UA"/>
        </w:rPr>
        <w:t>подальшої соціалізації молодих людей</w:t>
      </w:r>
      <w:r w:rsidRPr="00A379D6">
        <w:rPr>
          <w:rFonts w:ascii="Times New Roman" w:hAnsi="Times New Roman" w:cs="Times New Roman"/>
          <w:sz w:val="28"/>
          <w:szCs w:val="28"/>
          <w:lang w:val="uk-UA"/>
        </w:rPr>
        <w:t>, які навчаються на різних рівнях. Без перебільшення можна сказати, що від стану</w:t>
      </w:r>
      <w:r w:rsidR="00525755" w:rsidRPr="00A379D6">
        <w:rPr>
          <w:rFonts w:ascii="Times New Roman" w:hAnsi="Times New Roman" w:cs="Times New Roman"/>
          <w:sz w:val="28"/>
          <w:szCs w:val="28"/>
          <w:lang w:val="uk-UA"/>
        </w:rPr>
        <w:t xml:space="preserve"> викладачів</w:t>
      </w:r>
      <w:r w:rsidRPr="00A379D6">
        <w:rPr>
          <w:rFonts w:ascii="Times New Roman" w:hAnsi="Times New Roman" w:cs="Times New Roman"/>
          <w:sz w:val="28"/>
          <w:szCs w:val="28"/>
          <w:lang w:val="uk-UA"/>
        </w:rPr>
        <w:t>, соціального статусу, професійної грамотності і компетентності, від педагогічного таланту багато в чому залежить майбутнє країни. Ця соціаль</w:t>
      </w:r>
      <w:r w:rsidR="00525755" w:rsidRPr="00A379D6">
        <w:rPr>
          <w:rFonts w:ascii="Times New Roman" w:hAnsi="Times New Roman" w:cs="Times New Roman"/>
          <w:sz w:val="28"/>
          <w:szCs w:val="28"/>
          <w:lang w:val="uk-UA"/>
        </w:rPr>
        <w:t>на група потребує більш уважного вивчення</w:t>
      </w:r>
      <w:r w:rsidRPr="00A379D6">
        <w:rPr>
          <w:rFonts w:ascii="Times New Roman" w:hAnsi="Times New Roman" w:cs="Times New Roman"/>
          <w:sz w:val="28"/>
          <w:szCs w:val="28"/>
          <w:lang w:val="uk-UA"/>
        </w:rPr>
        <w:t xml:space="preserve"> </w:t>
      </w:r>
      <w:r w:rsidR="00525755" w:rsidRPr="00A379D6">
        <w:rPr>
          <w:rFonts w:ascii="Times New Roman" w:hAnsi="Times New Roman" w:cs="Times New Roman"/>
          <w:sz w:val="28"/>
          <w:szCs w:val="28"/>
          <w:lang w:val="uk-UA"/>
        </w:rPr>
        <w:t>в соціальній роботі.</w:t>
      </w:r>
    </w:p>
    <w:p w:rsidR="00E80CC3" w:rsidRPr="00A379D6" w:rsidRDefault="00E80CC3" w:rsidP="00E80CC3">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Саме з цієї причини в соціальній роботі з </w:t>
      </w:r>
      <w:r w:rsidR="00525755" w:rsidRPr="00A379D6">
        <w:rPr>
          <w:rFonts w:ascii="Times New Roman" w:hAnsi="Times New Roman" w:cs="Times New Roman"/>
          <w:sz w:val="28"/>
          <w:szCs w:val="28"/>
          <w:lang w:val="uk-UA"/>
        </w:rPr>
        <w:t>цією групою учасників освітнього процесу слід приділити</w:t>
      </w:r>
      <w:r w:rsidRPr="00A379D6">
        <w:rPr>
          <w:rFonts w:ascii="Times New Roman" w:hAnsi="Times New Roman" w:cs="Times New Roman"/>
          <w:sz w:val="28"/>
          <w:szCs w:val="28"/>
          <w:lang w:val="uk-UA"/>
        </w:rPr>
        <w:t xml:space="preserve"> увагу. Технології</w:t>
      </w:r>
      <w:r w:rsidR="00525755" w:rsidRPr="00A379D6">
        <w:rPr>
          <w:rFonts w:ascii="Times New Roman" w:hAnsi="Times New Roman" w:cs="Times New Roman"/>
          <w:sz w:val="28"/>
          <w:szCs w:val="28"/>
          <w:lang w:val="uk-UA"/>
        </w:rPr>
        <w:t xml:space="preserve"> соціальної роботи</w:t>
      </w:r>
      <w:r w:rsidRPr="00A379D6">
        <w:rPr>
          <w:rFonts w:ascii="Times New Roman" w:hAnsi="Times New Roman" w:cs="Times New Roman"/>
          <w:sz w:val="28"/>
          <w:szCs w:val="28"/>
          <w:lang w:val="uk-UA"/>
        </w:rPr>
        <w:t xml:space="preserve"> повинні врахувати особливий статус та професійні особливості даної групи. По-перше, ряд захворювань, які найчастіше зустрічаються в цій групі: це захворювання серцево-судинної системи та ішемічної хвороби серця, захворювання опорно-</w:t>
      </w:r>
      <w:r w:rsidRPr="00A379D6">
        <w:rPr>
          <w:rFonts w:ascii="Times New Roman" w:hAnsi="Times New Roman" w:cs="Times New Roman"/>
          <w:sz w:val="28"/>
          <w:szCs w:val="28"/>
          <w:lang w:val="uk-UA"/>
        </w:rPr>
        <w:lastRenderedPageBreak/>
        <w:t>рухового апарату, гіпертонія і гіподинамія, різні захворювання соматичного походження, по-друге, це високі фізи</w:t>
      </w:r>
      <w:r w:rsidR="00525755" w:rsidRPr="00A379D6">
        <w:rPr>
          <w:rFonts w:ascii="Times New Roman" w:hAnsi="Times New Roman" w:cs="Times New Roman"/>
          <w:sz w:val="28"/>
          <w:szCs w:val="28"/>
          <w:lang w:val="uk-UA"/>
        </w:rPr>
        <w:t>чні і психологічні навантаження</w:t>
      </w:r>
      <w:r w:rsidRPr="00A379D6">
        <w:rPr>
          <w:rFonts w:ascii="Times New Roman" w:hAnsi="Times New Roman" w:cs="Times New Roman"/>
          <w:sz w:val="28"/>
          <w:szCs w:val="28"/>
          <w:lang w:val="uk-UA"/>
        </w:rPr>
        <w:t xml:space="preserve">, залежність від психологічної атмосфери в колективі, соціально-психологічні проблеми, по-третє, високий рівень пізнавального інтересу і творчий потенціал, які необхідно враховувати в підборі </w:t>
      </w:r>
      <w:r w:rsidR="00525755" w:rsidRPr="00A379D6">
        <w:rPr>
          <w:rFonts w:ascii="Times New Roman" w:hAnsi="Times New Roman" w:cs="Times New Roman"/>
          <w:sz w:val="28"/>
          <w:szCs w:val="28"/>
          <w:lang w:val="uk-UA"/>
        </w:rPr>
        <w:t>технологій</w:t>
      </w:r>
      <w:r w:rsidRPr="00A379D6">
        <w:rPr>
          <w:rFonts w:ascii="Times New Roman" w:hAnsi="Times New Roman" w:cs="Times New Roman"/>
          <w:sz w:val="28"/>
          <w:szCs w:val="28"/>
          <w:lang w:val="uk-UA"/>
        </w:rPr>
        <w:t xml:space="preserve"> соціальної роботи.</w:t>
      </w:r>
    </w:p>
    <w:p w:rsidR="00E80CC3" w:rsidRPr="00A379D6" w:rsidRDefault="00E80CC3" w:rsidP="00525755">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Звичайно, рішуча зміна соціального статусу викладачів може бути досягнута тільки в загальнонаціональному масштабі. Але деякі серйозні поліпшення можуть бути отримані і методами соціальної роботи. В ряду технологій особливе значення має така технологія, як соціальна реабілітація, яка покликана відновити психологічну рівновагу, стабільний звичний рівень здоров'я, творчий потенціал. Реабілітація передбачає, що сам </w:t>
      </w:r>
      <w:r w:rsidR="00525755" w:rsidRPr="00A379D6">
        <w:rPr>
          <w:rFonts w:ascii="Times New Roman" w:hAnsi="Times New Roman" w:cs="Times New Roman"/>
          <w:sz w:val="28"/>
          <w:szCs w:val="28"/>
          <w:lang w:val="uk-UA"/>
        </w:rPr>
        <w:t xml:space="preserve">педагог </w:t>
      </w:r>
      <w:r w:rsidRPr="00A379D6">
        <w:rPr>
          <w:rFonts w:ascii="Times New Roman" w:hAnsi="Times New Roman" w:cs="Times New Roman"/>
          <w:sz w:val="28"/>
          <w:szCs w:val="28"/>
          <w:lang w:val="uk-UA"/>
        </w:rPr>
        <w:t>адекватно оцінює свій стан і розуміє напрямок реабілітаційної роботи.</w:t>
      </w:r>
    </w:p>
    <w:p w:rsidR="00E80CC3" w:rsidRPr="00A379D6" w:rsidRDefault="00E80CC3" w:rsidP="00E80CC3">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Інша технологія, що дає певний ефект в роботі з даною </w:t>
      </w:r>
      <w:r w:rsidR="00525755" w:rsidRPr="00A379D6">
        <w:rPr>
          <w:rFonts w:ascii="Times New Roman" w:hAnsi="Times New Roman" w:cs="Times New Roman"/>
          <w:sz w:val="28"/>
          <w:szCs w:val="28"/>
          <w:lang w:val="uk-UA"/>
        </w:rPr>
        <w:t>групою, –</w:t>
      </w:r>
      <w:r w:rsidRPr="00A379D6">
        <w:rPr>
          <w:rFonts w:ascii="Times New Roman" w:hAnsi="Times New Roman" w:cs="Times New Roman"/>
          <w:sz w:val="28"/>
          <w:szCs w:val="28"/>
          <w:lang w:val="uk-UA"/>
        </w:rPr>
        <w:t xml:space="preserve"> соціальна корекція. Вона потрібна тим, хто в професійній роботі підійшов</w:t>
      </w:r>
      <w:r w:rsidR="00525755" w:rsidRPr="00A379D6">
        <w:rPr>
          <w:rFonts w:ascii="Times New Roman" w:hAnsi="Times New Roman" w:cs="Times New Roman"/>
          <w:sz w:val="28"/>
          <w:szCs w:val="28"/>
          <w:lang w:val="uk-UA"/>
        </w:rPr>
        <w:t xml:space="preserve"> до межі, яка відділяє адекватну професійну поведінку</w:t>
      </w:r>
      <w:r w:rsidRPr="00A379D6">
        <w:rPr>
          <w:rFonts w:ascii="Times New Roman" w:hAnsi="Times New Roman" w:cs="Times New Roman"/>
          <w:sz w:val="28"/>
          <w:szCs w:val="28"/>
          <w:lang w:val="uk-UA"/>
        </w:rPr>
        <w:t xml:space="preserve"> від аномії. Це може бути пов'язано з навантаженням, що перевищує фізичні і психічні можливості конкретної людини, з ситуаціями, коли особисті проблеми виявилися занадто складні, відбулися події, які вибивають людину з колії. У соціальній роботі саме з цією соціальною групою можливо використовувати таку технологію, як </w:t>
      </w:r>
      <w:proofErr w:type="spellStart"/>
      <w:r w:rsidRPr="00A379D6">
        <w:rPr>
          <w:rFonts w:ascii="Times New Roman" w:hAnsi="Times New Roman" w:cs="Times New Roman"/>
          <w:sz w:val="28"/>
          <w:szCs w:val="28"/>
          <w:lang w:val="uk-UA"/>
        </w:rPr>
        <w:t>самоактуалізація</w:t>
      </w:r>
      <w:proofErr w:type="spellEnd"/>
      <w:r w:rsidRPr="00A379D6">
        <w:rPr>
          <w:rFonts w:ascii="Times New Roman" w:hAnsi="Times New Roman" w:cs="Times New Roman"/>
          <w:sz w:val="28"/>
          <w:szCs w:val="28"/>
          <w:lang w:val="uk-UA"/>
        </w:rPr>
        <w:t>, хороший результат дадуть такі технології, як соціальне консультування і посередництво.</w:t>
      </w:r>
    </w:p>
    <w:p w:rsidR="00E80CC3" w:rsidRPr="00A379D6" w:rsidRDefault="00E80CC3" w:rsidP="00E80CC3">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Суб'єктом соціальної роботи з викладачами може виступати як соціальний працівник в </w:t>
      </w:r>
      <w:r w:rsidR="00525755" w:rsidRPr="00A379D6">
        <w:rPr>
          <w:rFonts w:ascii="Times New Roman" w:hAnsi="Times New Roman" w:cs="Times New Roman"/>
          <w:sz w:val="28"/>
          <w:szCs w:val="28"/>
          <w:lang w:val="uk-UA"/>
        </w:rPr>
        <w:t>університеті</w:t>
      </w:r>
      <w:r w:rsidRPr="00A379D6">
        <w:rPr>
          <w:rFonts w:ascii="Times New Roman" w:hAnsi="Times New Roman" w:cs="Times New Roman"/>
          <w:sz w:val="28"/>
          <w:szCs w:val="28"/>
          <w:lang w:val="uk-UA"/>
        </w:rPr>
        <w:t xml:space="preserve">, так і спеціалізовані відділи </w:t>
      </w:r>
      <w:r w:rsidR="00525755" w:rsidRPr="00A379D6">
        <w:rPr>
          <w:rFonts w:ascii="Times New Roman" w:hAnsi="Times New Roman" w:cs="Times New Roman"/>
          <w:sz w:val="28"/>
          <w:szCs w:val="28"/>
          <w:lang w:val="uk-UA"/>
        </w:rPr>
        <w:t xml:space="preserve">службах </w:t>
      </w:r>
      <w:r w:rsidRPr="00A379D6">
        <w:rPr>
          <w:rFonts w:ascii="Times New Roman" w:hAnsi="Times New Roman" w:cs="Times New Roman"/>
          <w:sz w:val="28"/>
          <w:szCs w:val="28"/>
          <w:lang w:val="uk-UA"/>
        </w:rPr>
        <w:t xml:space="preserve">соціального захисту населення, в яких могли б працювати спеціально навчені кадри. </w:t>
      </w:r>
    </w:p>
    <w:p w:rsidR="00C80E32" w:rsidRPr="00A379D6" w:rsidRDefault="00C80E32" w:rsidP="00331289">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Ще одним із напрямів соціальної роботи в закладах вищої освіти Європейського взірця виступає благодійність та </w:t>
      </w:r>
      <w:proofErr w:type="spellStart"/>
      <w:r w:rsidRPr="00A379D6">
        <w:rPr>
          <w:rFonts w:ascii="Times New Roman" w:hAnsi="Times New Roman" w:cs="Times New Roman"/>
          <w:sz w:val="28"/>
          <w:szCs w:val="28"/>
          <w:lang w:val="uk-UA"/>
        </w:rPr>
        <w:t>волонтерство</w:t>
      </w:r>
      <w:proofErr w:type="spellEnd"/>
      <w:r w:rsidRPr="00A379D6">
        <w:rPr>
          <w:rFonts w:ascii="Times New Roman" w:hAnsi="Times New Roman" w:cs="Times New Roman"/>
          <w:sz w:val="28"/>
          <w:szCs w:val="28"/>
          <w:lang w:val="uk-UA"/>
        </w:rPr>
        <w:t>.</w:t>
      </w:r>
    </w:p>
    <w:p w:rsidR="00D714A1" w:rsidRPr="00A379D6" w:rsidRDefault="00D714A1" w:rsidP="0066028F">
      <w:pPr>
        <w:spacing w:after="0" w:line="360" w:lineRule="auto"/>
        <w:ind w:firstLine="709"/>
        <w:jc w:val="both"/>
        <w:rPr>
          <w:rFonts w:ascii="Times New Roman" w:hAnsi="Times New Roman"/>
          <w:sz w:val="28"/>
          <w:szCs w:val="28"/>
          <w:lang w:val="uk-UA"/>
        </w:rPr>
      </w:pPr>
      <w:r w:rsidRPr="00A379D6">
        <w:rPr>
          <w:rFonts w:ascii="Times New Roman" w:hAnsi="Times New Roman"/>
          <w:sz w:val="28"/>
          <w:szCs w:val="28"/>
          <w:lang w:val="uk-UA"/>
        </w:rPr>
        <w:t xml:space="preserve">Спираючись на дослідження </w:t>
      </w:r>
      <w:proofErr w:type="spellStart"/>
      <w:r w:rsidRPr="00A379D6">
        <w:rPr>
          <w:rFonts w:ascii="Times New Roman" w:hAnsi="Times New Roman"/>
          <w:sz w:val="28"/>
          <w:szCs w:val="28"/>
          <w:lang w:val="uk-UA"/>
        </w:rPr>
        <w:t>Штіновой</w:t>
      </w:r>
      <w:proofErr w:type="spellEnd"/>
      <w:r w:rsidRPr="00A379D6">
        <w:rPr>
          <w:rFonts w:ascii="Times New Roman" w:hAnsi="Times New Roman"/>
          <w:sz w:val="28"/>
          <w:szCs w:val="28"/>
          <w:lang w:val="uk-UA"/>
        </w:rPr>
        <w:t xml:space="preserve"> Г.Н., можна стверджувати, що благодійність як соціальний феномен займає проміжне положення між професійною діяльн</w:t>
      </w:r>
      <w:r w:rsidR="0066028F" w:rsidRPr="00A379D6">
        <w:rPr>
          <w:rFonts w:ascii="Times New Roman" w:hAnsi="Times New Roman"/>
          <w:sz w:val="28"/>
          <w:szCs w:val="28"/>
          <w:lang w:val="uk-UA"/>
        </w:rPr>
        <w:t xml:space="preserve">істю з надання допомоги (з 1991 </w:t>
      </w:r>
      <w:r w:rsidRPr="00A379D6">
        <w:rPr>
          <w:rFonts w:ascii="Times New Roman" w:hAnsi="Times New Roman"/>
          <w:sz w:val="28"/>
          <w:szCs w:val="28"/>
          <w:lang w:val="uk-UA"/>
        </w:rPr>
        <w:t xml:space="preserve">року ця діяльність </w:t>
      </w:r>
      <w:r w:rsidRPr="00A379D6">
        <w:rPr>
          <w:rFonts w:ascii="Times New Roman" w:hAnsi="Times New Roman"/>
          <w:sz w:val="28"/>
          <w:szCs w:val="28"/>
          <w:lang w:val="uk-UA"/>
        </w:rPr>
        <w:lastRenderedPageBreak/>
        <w:t>асоціюється з інститутами соціальної роботи та соціальної педагогіки) і неформальними проявами допомоги і підтримки</w:t>
      </w:r>
      <w:r w:rsidR="0066028F" w:rsidRPr="00A379D6">
        <w:rPr>
          <w:rFonts w:ascii="Times New Roman" w:hAnsi="Times New Roman"/>
          <w:sz w:val="28"/>
          <w:szCs w:val="28"/>
          <w:lang w:val="uk-UA"/>
        </w:rPr>
        <w:t xml:space="preserve"> </w:t>
      </w:r>
      <w:r w:rsidRPr="00A379D6">
        <w:rPr>
          <w:rFonts w:ascii="Times New Roman" w:hAnsi="Times New Roman"/>
          <w:sz w:val="28"/>
          <w:szCs w:val="28"/>
          <w:lang w:val="uk-UA"/>
        </w:rPr>
        <w:t>(</w:t>
      </w:r>
      <w:r w:rsidR="0066028F" w:rsidRPr="00A379D6">
        <w:rPr>
          <w:rFonts w:ascii="Times New Roman" w:hAnsi="Times New Roman"/>
          <w:sz w:val="28"/>
          <w:szCs w:val="28"/>
          <w:lang w:val="uk-UA"/>
        </w:rPr>
        <w:t>а</w:t>
      </w:r>
      <w:r w:rsidRPr="00A379D6">
        <w:rPr>
          <w:rFonts w:ascii="Times New Roman" w:hAnsi="Times New Roman"/>
          <w:sz w:val="28"/>
          <w:szCs w:val="28"/>
          <w:lang w:val="uk-UA"/>
        </w:rPr>
        <w:t>льтруїстичні прояви окреми</w:t>
      </w:r>
      <w:r w:rsidR="0066028F" w:rsidRPr="00A379D6">
        <w:rPr>
          <w:rFonts w:ascii="Times New Roman" w:hAnsi="Times New Roman"/>
          <w:sz w:val="28"/>
          <w:szCs w:val="28"/>
          <w:lang w:val="uk-UA"/>
        </w:rPr>
        <w:t xml:space="preserve">х людей, добровольчі ініціативи </w:t>
      </w:r>
      <w:r w:rsidRPr="00A379D6">
        <w:rPr>
          <w:rFonts w:ascii="Times New Roman" w:hAnsi="Times New Roman"/>
          <w:sz w:val="28"/>
          <w:szCs w:val="28"/>
          <w:lang w:val="uk-UA"/>
        </w:rPr>
        <w:t>якихось соціальних груп). [</w:t>
      </w:r>
      <w:r w:rsidR="00C77132" w:rsidRPr="00A379D6">
        <w:rPr>
          <w:rFonts w:ascii="Times New Roman" w:hAnsi="Times New Roman"/>
          <w:sz w:val="28"/>
          <w:szCs w:val="28"/>
          <w:lang w:val="uk-UA"/>
        </w:rPr>
        <w:fldChar w:fldCharType="begin"/>
      </w:r>
      <w:r w:rsidR="00C77132" w:rsidRPr="00A379D6">
        <w:rPr>
          <w:rFonts w:ascii="Times New Roman" w:hAnsi="Times New Roman"/>
          <w:sz w:val="28"/>
          <w:szCs w:val="28"/>
          <w:lang w:val="uk-UA"/>
        </w:rPr>
        <w:instrText xml:space="preserve"> REF _Ref18352427 \r \h </w:instrText>
      </w:r>
      <w:r w:rsidR="00A379D6">
        <w:rPr>
          <w:rFonts w:ascii="Times New Roman" w:hAnsi="Times New Roman"/>
          <w:sz w:val="28"/>
          <w:szCs w:val="28"/>
          <w:lang w:val="uk-UA"/>
        </w:rPr>
        <w:instrText xml:space="preserve"> \* MERGEFORMAT </w:instrText>
      </w:r>
      <w:r w:rsidR="00C77132" w:rsidRPr="00A379D6">
        <w:rPr>
          <w:rFonts w:ascii="Times New Roman" w:hAnsi="Times New Roman"/>
          <w:sz w:val="28"/>
          <w:szCs w:val="28"/>
          <w:lang w:val="uk-UA"/>
        </w:rPr>
      </w:r>
      <w:r w:rsidR="00C77132" w:rsidRPr="00A379D6">
        <w:rPr>
          <w:rFonts w:ascii="Times New Roman" w:hAnsi="Times New Roman"/>
          <w:sz w:val="28"/>
          <w:szCs w:val="28"/>
          <w:lang w:val="uk-UA"/>
        </w:rPr>
        <w:fldChar w:fldCharType="separate"/>
      </w:r>
      <w:r w:rsidR="00061726" w:rsidRPr="00A379D6">
        <w:rPr>
          <w:rFonts w:ascii="Times New Roman" w:hAnsi="Times New Roman"/>
          <w:sz w:val="28"/>
          <w:szCs w:val="28"/>
          <w:lang w:val="uk-UA"/>
        </w:rPr>
        <w:t>30</w:t>
      </w:r>
      <w:r w:rsidR="00C77132" w:rsidRPr="00A379D6">
        <w:rPr>
          <w:rFonts w:ascii="Times New Roman" w:hAnsi="Times New Roman"/>
          <w:sz w:val="28"/>
          <w:szCs w:val="28"/>
          <w:lang w:val="uk-UA"/>
        </w:rPr>
        <w:fldChar w:fldCharType="end"/>
      </w:r>
      <w:r w:rsidRPr="00A379D6">
        <w:rPr>
          <w:rFonts w:ascii="Times New Roman" w:hAnsi="Times New Roman"/>
          <w:sz w:val="28"/>
          <w:szCs w:val="28"/>
          <w:lang w:val="uk-UA"/>
        </w:rPr>
        <w:t xml:space="preserve">, </w:t>
      </w:r>
      <w:r w:rsidR="00C80E32" w:rsidRPr="00A379D6">
        <w:rPr>
          <w:rFonts w:ascii="Times New Roman" w:hAnsi="Times New Roman"/>
          <w:sz w:val="28"/>
          <w:szCs w:val="28"/>
          <w:lang w:val="uk-UA"/>
        </w:rPr>
        <w:t>с</w:t>
      </w:r>
      <w:r w:rsidRPr="00A379D6">
        <w:rPr>
          <w:rFonts w:ascii="Times New Roman" w:hAnsi="Times New Roman"/>
          <w:sz w:val="28"/>
          <w:szCs w:val="28"/>
          <w:lang w:val="uk-UA"/>
        </w:rPr>
        <w:t>. 15].</w:t>
      </w:r>
    </w:p>
    <w:p w:rsidR="00D714A1" w:rsidRPr="00A379D6" w:rsidRDefault="00D714A1" w:rsidP="0066028F">
      <w:pPr>
        <w:spacing w:after="0" w:line="360" w:lineRule="auto"/>
        <w:ind w:firstLine="709"/>
        <w:jc w:val="both"/>
        <w:rPr>
          <w:rFonts w:ascii="Times New Roman" w:hAnsi="Times New Roman"/>
          <w:sz w:val="28"/>
          <w:szCs w:val="28"/>
          <w:lang w:val="uk-UA"/>
        </w:rPr>
      </w:pPr>
      <w:r w:rsidRPr="00A379D6">
        <w:rPr>
          <w:rFonts w:ascii="Times New Roman" w:hAnsi="Times New Roman"/>
          <w:sz w:val="28"/>
          <w:szCs w:val="28"/>
          <w:lang w:val="uk-UA"/>
        </w:rPr>
        <w:t>З огляду на цю обставин</w:t>
      </w:r>
      <w:r w:rsidR="0066028F" w:rsidRPr="00A379D6">
        <w:rPr>
          <w:rFonts w:ascii="Times New Roman" w:hAnsi="Times New Roman"/>
          <w:sz w:val="28"/>
          <w:szCs w:val="28"/>
          <w:lang w:val="uk-UA"/>
        </w:rPr>
        <w:t>у, поняття «благодійність»</w:t>
      </w:r>
      <w:r w:rsidRPr="00A379D6">
        <w:rPr>
          <w:rFonts w:ascii="Times New Roman" w:hAnsi="Times New Roman"/>
          <w:sz w:val="28"/>
          <w:szCs w:val="28"/>
          <w:lang w:val="uk-UA"/>
        </w:rPr>
        <w:t xml:space="preserve"> можна визначити як добровільну безкорисливу цілеспрямовано організовану діяльніс</w:t>
      </w:r>
      <w:r w:rsidR="0066028F" w:rsidRPr="00A379D6">
        <w:rPr>
          <w:rFonts w:ascii="Times New Roman" w:hAnsi="Times New Roman"/>
          <w:sz w:val="28"/>
          <w:szCs w:val="28"/>
          <w:lang w:val="uk-UA"/>
        </w:rPr>
        <w:t xml:space="preserve">ть юридичних і фізичних осіб по </w:t>
      </w:r>
      <w:r w:rsidR="003C1DEE" w:rsidRPr="00A379D6">
        <w:rPr>
          <w:rFonts w:ascii="Times New Roman" w:hAnsi="Times New Roman"/>
          <w:sz w:val="28"/>
          <w:szCs w:val="28"/>
          <w:lang w:val="uk-UA"/>
        </w:rPr>
        <w:t>наданню</w:t>
      </w:r>
      <w:r w:rsidRPr="00A379D6">
        <w:rPr>
          <w:rFonts w:ascii="Times New Roman" w:hAnsi="Times New Roman"/>
          <w:sz w:val="28"/>
          <w:szCs w:val="28"/>
          <w:lang w:val="uk-UA"/>
        </w:rPr>
        <w:t xml:space="preserve"> матеріальної (фінансової, натуральної та ін.) допомоги або підтримки особам, групам, організаціям, а також дії, що приносять суспільну користь. Таким чином, смисловий зміст поняття благодійної діяльності виходить за звичні рамки грошових пожертвувань</w:t>
      </w:r>
      <w:r w:rsidR="0066028F" w:rsidRPr="00A379D6">
        <w:rPr>
          <w:rFonts w:ascii="Times New Roman" w:hAnsi="Times New Roman"/>
          <w:sz w:val="28"/>
          <w:szCs w:val="28"/>
          <w:lang w:val="uk-UA"/>
        </w:rPr>
        <w:t xml:space="preserve"> </w:t>
      </w:r>
      <w:r w:rsidRPr="00A379D6">
        <w:rPr>
          <w:rFonts w:ascii="Times New Roman" w:hAnsi="Times New Roman"/>
          <w:sz w:val="28"/>
          <w:szCs w:val="28"/>
          <w:lang w:val="uk-UA"/>
        </w:rPr>
        <w:t>і включає в себе широкий спектр допомоги, що надається на добровільних засадах.</w:t>
      </w:r>
    </w:p>
    <w:p w:rsidR="00C77132" w:rsidRPr="00A379D6" w:rsidRDefault="003C1DEE" w:rsidP="00C77132">
      <w:pPr>
        <w:spacing w:after="0" w:line="360" w:lineRule="auto"/>
        <w:ind w:firstLine="709"/>
        <w:jc w:val="both"/>
        <w:rPr>
          <w:rFonts w:ascii="Times New Roman" w:hAnsi="Times New Roman"/>
          <w:sz w:val="28"/>
          <w:szCs w:val="28"/>
          <w:lang w:val="uk-UA"/>
        </w:rPr>
      </w:pPr>
      <w:r w:rsidRPr="00A379D6">
        <w:rPr>
          <w:rFonts w:ascii="Times New Roman" w:hAnsi="Times New Roman"/>
          <w:sz w:val="28"/>
          <w:szCs w:val="28"/>
          <w:lang w:val="uk-UA"/>
        </w:rPr>
        <w:t>Згідно Закону України «Про благодійну діяльність та благодійні організації» «</w:t>
      </w:r>
      <w:r w:rsidRPr="00A379D6">
        <w:rPr>
          <w:rFonts w:ascii="Times New Roman" w:hAnsi="Times New Roman" w:cs="Times New Roman"/>
          <w:sz w:val="28"/>
          <w:szCs w:val="28"/>
          <w:lang w:val="uk-UA"/>
        </w:rPr>
        <w:t xml:space="preserve">благодійна діяльність – добровільна особиста та/або майнова допомога для досягнення визначених цим Законом цілей, що не передбачає одержання благодійником прибутку, а також сплати будь-якої винагороди або компенсації благодійнику від імені або за дорученням </w:t>
      </w:r>
      <w:proofErr w:type="spellStart"/>
      <w:r w:rsidRPr="00A379D6">
        <w:rPr>
          <w:rFonts w:ascii="Times New Roman" w:hAnsi="Times New Roman" w:cs="Times New Roman"/>
          <w:sz w:val="28"/>
          <w:szCs w:val="28"/>
          <w:lang w:val="uk-UA"/>
        </w:rPr>
        <w:t>бенефіціара</w:t>
      </w:r>
      <w:proofErr w:type="spellEnd"/>
      <w:r w:rsidRPr="00A379D6">
        <w:rPr>
          <w:rFonts w:ascii="Times New Roman" w:hAnsi="Times New Roman" w:cs="Times New Roman"/>
          <w:sz w:val="28"/>
          <w:szCs w:val="28"/>
          <w:lang w:val="uk-UA"/>
        </w:rPr>
        <w:t>»</w:t>
      </w:r>
      <w:r w:rsidR="00B86D58" w:rsidRPr="00A379D6">
        <w:rPr>
          <w:rFonts w:ascii="Times New Roman" w:hAnsi="Times New Roman" w:cs="Times New Roman"/>
          <w:sz w:val="28"/>
          <w:szCs w:val="28"/>
          <w:lang w:val="uk-UA"/>
        </w:rPr>
        <w:t xml:space="preserve"> [</w:t>
      </w:r>
      <w:r w:rsidR="00B86D58" w:rsidRPr="00A379D6">
        <w:rPr>
          <w:rFonts w:ascii="Times New Roman" w:hAnsi="Times New Roman" w:cs="Times New Roman"/>
          <w:sz w:val="28"/>
          <w:szCs w:val="28"/>
          <w:lang w:val="uk-UA"/>
        </w:rPr>
        <w:fldChar w:fldCharType="begin"/>
      </w:r>
      <w:r w:rsidR="00B86D58" w:rsidRPr="00A379D6">
        <w:rPr>
          <w:rFonts w:ascii="Times New Roman" w:hAnsi="Times New Roman" w:cs="Times New Roman"/>
          <w:sz w:val="28"/>
          <w:szCs w:val="28"/>
          <w:lang w:val="uk-UA"/>
        </w:rPr>
        <w:instrText xml:space="preserve"> REF _Ref18956687 \r \h </w:instrText>
      </w:r>
      <w:r w:rsidR="00A379D6">
        <w:rPr>
          <w:rFonts w:ascii="Times New Roman" w:hAnsi="Times New Roman" w:cs="Times New Roman"/>
          <w:sz w:val="28"/>
          <w:szCs w:val="28"/>
          <w:lang w:val="uk-UA"/>
        </w:rPr>
        <w:instrText xml:space="preserve"> \* MERGEFORMAT </w:instrText>
      </w:r>
      <w:r w:rsidR="00B86D58" w:rsidRPr="00A379D6">
        <w:rPr>
          <w:rFonts w:ascii="Times New Roman" w:hAnsi="Times New Roman" w:cs="Times New Roman"/>
          <w:sz w:val="28"/>
          <w:szCs w:val="28"/>
          <w:lang w:val="uk-UA"/>
        </w:rPr>
      </w:r>
      <w:r w:rsidR="00B86D58"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46</w:t>
      </w:r>
      <w:r w:rsidR="00B86D58" w:rsidRPr="00A379D6">
        <w:rPr>
          <w:rFonts w:ascii="Times New Roman" w:hAnsi="Times New Roman" w:cs="Times New Roman"/>
          <w:sz w:val="28"/>
          <w:szCs w:val="28"/>
          <w:lang w:val="uk-UA"/>
        </w:rPr>
        <w:fldChar w:fldCharType="end"/>
      </w:r>
      <w:r w:rsidR="00B86D58"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w:t>
      </w:r>
    </w:p>
    <w:p w:rsidR="00D714A1" w:rsidRPr="00A379D6" w:rsidRDefault="00D714A1" w:rsidP="0066028F">
      <w:pPr>
        <w:spacing w:after="0" w:line="360" w:lineRule="auto"/>
        <w:ind w:firstLine="709"/>
        <w:jc w:val="both"/>
        <w:rPr>
          <w:rFonts w:ascii="Times New Roman" w:hAnsi="Times New Roman"/>
          <w:sz w:val="28"/>
          <w:szCs w:val="28"/>
          <w:lang w:val="uk-UA"/>
        </w:rPr>
      </w:pPr>
      <w:r w:rsidRPr="00A379D6">
        <w:rPr>
          <w:rFonts w:ascii="Times New Roman" w:hAnsi="Times New Roman"/>
          <w:sz w:val="28"/>
          <w:szCs w:val="28"/>
          <w:lang w:val="uk-UA"/>
        </w:rPr>
        <w:t xml:space="preserve">Можна без перебільшення сказати, що основна роль у розвитку </w:t>
      </w:r>
      <w:r w:rsidR="0066028F" w:rsidRPr="00A379D6">
        <w:rPr>
          <w:rFonts w:ascii="Times New Roman" w:hAnsi="Times New Roman"/>
          <w:sz w:val="28"/>
          <w:szCs w:val="28"/>
          <w:lang w:val="uk-UA"/>
        </w:rPr>
        <w:t>благодійного</w:t>
      </w:r>
      <w:r w:rsidRPr="00A379D6">
        <w:rPr>
          <w:rFonts w:ascii="Times New Roman" w:hAnsi="Times New Roman"/>
          <w:sz w:val="28"/>
          <w:szCs w:val="28"/>
          <w:lang w:val="uk-UA"/>
        </w:rPr>
        <w:t xml:space="preserve"> руху належить молоді </w:t>
      </w:r>
      <w:r w:rsidR="0066028F" w:rsidRPr="00A379D6">
        <w:rPr>
          <w:rFonts w:ascii="Times New Roman" w:hAnsi="Times New Roman"/>
          <w:sz w:val="28"/>
          <w:szCs w:val="28"/>
          <w:lang w:val="uk-UA"/>
        </w:rPr>
        <w:t>та</w:t>
      </w:r>
      <w:r w:rsidRPr="00A379D6">
        <w:rPr>
          <w:rFonts w:ascii="Times New Roman" w:hAnsi="Times New Roman"/>
          <w:sz w:val="28"/>
          <w:szCs w:val="28"/>
          <w:lang w:val="uk-UA"/>
        </w:rPr>
        <w:t xml:space="preserve"> студентству. Навчання у </w:t>
      </w:r>
      <w:r w:rsidR="0066028F" w:rsidRPr="00A379D6">
        <w:rPr>
          <w:rFonts w:ascii="Times New Roman" w:hAnsi="Times New Roman"/>
          <w:sz w:val="28"/>
          <w:szCs w:val="28"/>
          <w:lang w:val="uk-UA"/>
        </w:rPr>
        <w:t>вищому навчальному закладі –</w:t>
      </w:r>
      <w:r w:rsidRPr="00A379D6">
        <w:rPr>
          <w:rFonts w:ascii="Times New Roman" w:hAnsi="Times New Roman"/>
          <w:sz w:val="28"/>
          <w:szCs w:val="28"/>
          <w:lang w:val="uk-UA"/>
        </w:rPr>
        <w:t xml:space="preserve"> це період найбільш інтенсивного розвитку інтелектуальних </w:t>
      </w:r>
      <w:r w:rsidR="0066028F" w:rsidRPr="00A379D6">
        <w:rPr>
          <w:rFonts w:ascii="Times New Roman" w:hAnsi="Times New Roman"/>
          <w:sz w:val="28"/>
          <w:szCs w:val="28"/>
          <w:lang w:val="uk-UA"/>
        </w:rPr>
        <w:t xml:space="preserve">і моральних можливостей людини. </w:t>
      </w:r>
      <w:r w:rsidRPr="00A379D6">
        <w:rPr>
          <w:rFonts w:ascii="Times New Roman" w:hAnsi="Times New Roman"/>
          <w:sz w:val="28"/>
          <w:szCs w:val="28"/>
          <w:lang w:val="uk-UA"/>
        </w:rPr>
        <w:t>Саме в ці роки відбувається форму</w:t>
      </w:r>
      <w:r w:rsidR="0066028F" w:rsidRPr="00A379D6">
        <w:rPr>
          <w:rFonts w:ascii="Times New Roman" w:hAnsi="Times New Roman"/>
          <w:sz w:val="28"/>
          <w:szCs w:val="28"/>
          <w:lang w:val="uk-UA"/>
        </w:rPr>
        <w:t xml:space="preserve">вання фахівця, його світогляду, </w:t>
      </w:r>
      <w:r w:rsidRPr="00A379D6">
        <w:rPr>
          <w:rFonts w:ascii="Times New Roman" w:hAnsi="Times New Roman"/>
          <w:sz w:val="28"/>
          <w:szCs w:val="28"/>
          <w:lang w:val="uk-UA"/>
        </w:rPr>
        <w:t>життєвих ідеалів, цінностей, переконань. Включення студентів у громадську роботу, добровольчу діяльність дозволяє більш ефективно</w:t>
      </w:r>
      <w:r w:rsidR="0066028F" w:rsidRPr="00A379D6">
        <w:rPr>
          <w:rFonts w:ascii="Times New Roman" w:hAnsi="Times New Roman"/>
          <w:sz w:val="28"/>
          <w:szCs w:val="28"/>
          <w:lang w:val="uk-UA"/>
        </w:rPr>
        <w:t xml:space="preserve"> </w:t>
      </w:r>
      <w:r w:rsidRPr="00A379D6">
        <w:rPr>
          <w:rFonts w:ascii="Times New Roman" w:hAnsi="Times New Roman"/>
          <w:sz w:val="28"/>
          <w:szCs w:val="28"/>
          <w:lang w:val="uk-UA"/>
        </w:rPr>
        <w:t>вирішувати цю задачу.</w:t>
      </w:r>
    </w:p>
    <w:p w:rsidR="003C1DEE" w:rsidRPr="00A379D6" w:rsidRDefault="007B7D92" w:rsidP="003C1DEE">
      <w:pPr>
        <w:spacing w:after="0" w:line="360" w:lineRule="auto"/>
        <w:ind w:firstLine="709"/>
        <w:jc w:val="both"/>
        <w:rPr>
          <w:rFonts w:ascii="Times New Roman" w:hAnsi="Times New Roman"/>
          <w:sz w:val="28"/>
          <w:szCs w:val="28"/>
          <w:lang w:val="uk-UA"/>
        </w:rPr>
      </w:pPr>
      <w:r w:rsidRPr="00A379D6">
        <w:rPr>
          <w:rFonts w:ascii="Times New Roman" w:hAnsi="Times New Roman"/>
          <w:sz w:val="28"/>
          <w:szCs w:val="28"/>
          <w:lang w:val="uk-UA"/>
        </w:rPr>
        <w:t xml:space="preserve">До завдань </w:t>
      </w:r>
      <w:r w:rsidR="003C1DEE" w:rsidRPr="00A379D6">
        <w:rPr>
          <w:rFonts w:ascii="Times New Roman" w:hAnsi="Times New Roman"/>
          <w:sz w:val="28"/>
          <w:szCs w:val="28"/>
          <w:lang w:val="uk-UA"/>
        </w:rPr>
        <w:t xml:space="preserve">соціальної роботи в закладах вищої освіти в рамках благодійної діяльності слід віднести: популяризацію </w:t>
      </w:r>
      <w:proofErr w:type="spellStart"/>
      <w:r w:rsidR="003C1DEE" w:rsidRPr="00A379D6">
        <w:rPr>
          <w:rFonts w:ascii="Times New Roman" w:hAnsi="Times New Roman"/>
          <w:sz w:val="28"/>
          <w:szCs w:val="28"/>
          <w:lang w:val="uk-UA"/>
        </w:rPr>
        <w:t>волонтерства</w:t>
      </w:r>
      <w:proofErr w:type="spellEnd"/>
      <w:r w:rsidR="003C1DEE" w:rsidRPr="00A379D6">
        <w:rPr>
          <w:rFonts w:ascii="Times New Roman" w:hAnsi="Times New Roman"/>
          <w:sz w:val="28"/>
          <w:szCs w:val="28"/>
          <w:lang w:val="uk-UA"/>
        </w:rPr>
        <w:t xml:space="preserve">, як соціального явища на території України, залучення молоді до прояву добровольчої ініціативи у вирішенні соціальних проблем суспільства; формування та апробація механізмів залучення молодих людей в волонтерську діяльність; розвиток і підтримка молодіжних ініціатив, спрямованих, на організацію добровольчої (волонтерської) праці молоді; формування </w:t>
      </w:r>
      <w:r w:rsidR="003C1DEE" w:rsidRPr="00A379D6">
        <w:rPr>
          <w:rFonts w:ascii="Times New Roman" w:hAnsi="Times New Roman"/>
          <w:sz w:val="28"/>
          <w:szCs w:val="28"/>
          <w:lang w:val="uk-UA"/>
        </w:rPr>
        <w:lastRenderedPageBreak/>
        <w:t>особистісних цінностей, соціальної відповідальності у молодих людей; створення ефективних моделей управління волонтерською діяльністю молоді; підвищення ефективності і якості ініційованих молодіжних добровольчих проектів; розвиток всіх моделей молодіжного самоврядування та самоорганізації в студентських і наукових колективах закладів вищої освіти; підвищення ефективності виховної роботи серед студентів ВНЗ; створення оптимальних умов для спільної науково-дослідної діяльності студентів та викладачів ВНЗ; і т.д.</w:t>
      </w:r>
    </w:p>
    <w:p w:rsidR="00B442B2" w:rsidRPr="00A379D6" w:rsidRDefault="00BC2FE5" w:rsidP="003C1DEE">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Волонтерська діяльність у ВНЗ сприяє професійному становленню студентів, про що свідчать дослідження З. Бондаренко, формує певні життєві позиції, сприяє саморозвитку та самореалізації студентів, дає можливість засвоювати соціальний досвід та виступає одним з напрямів </w:t>
      </w:r>
      <w:proofErr w:type="spellStart"/>
      <w:r w:rsidRPr="00A379D6">
        <w:rPr>
          <w:rFonts w:ascii="Times New Roman" w:hAnsi="Times New Roman" w:cs="Times New Roman"/>
          <w:sz w:val="28"/>
          <w:szCs w:val="28"/>
          <w:lang w:val="uk-UA"/>
        </w:rPr>
        <w:t>позанавчальної</w:t>
      </w:r>
      <w:proofErr w:type="spellEnd"/>
      <w:r w:rsidRPr="00A379D6">
        <w:rPr>
          <w:rFonts w:ascii="Times New Roman" w:hAnsi="Times New Roman" w:cs="Times New Roman"/>
          <w:sz w:val="28"/>
          <w:szCs w:val="28"/>
          <w:lang w:val="uk-UA"/>
        </w:rPr>
        <w:t xml:space="preserve"> роботи у ВНЗ. </w:t>
      </w:r>
    </w:p>
    <w:p w:rsidR="001C736D" w:rsidRPr="00A379D6" w:rsidRDefault="006D6A4D" w:rsidP="003C1DEE">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На думку І. Звєрєвої, волонтерський рух – це «доброчинна діяльність, яка здійснюється фізичними особами на засадах неприбуткової діяльності, без заробітної плати, без просування по службі, заради добробуту та процвітання спільнот і суспільства у цілому. Людину, яка добровільно надає безоплатну соціальну допомогу та послуги інвалідам, хворим, особам і соціальним групам, що опинилися в складній життєвій ситуації, називають волонтером» [</w:t>
      </w:r>
      <w:r w:rsidR="003720C1" w:rsidRPr="00A379D6">
        <w:rPr>
          <w:rFonts w:ascii="Times New Roman" w:hAnsi="Times New Roman" w:cs="Times New Roman"/>
          <w:sz w:val="28"/>
          <w:szCs w:val="28"/>
          <w:lang w:val="uk-UA"/>
        </w:rPr>
        <w:fldChar w:fldCharType="begin"/>
      </w:r>
      <w:r w:rsidR="003720C1" w:rsidRPr="00A379D6">
        <w:rPr>
          <w:rFonts w:ascii="Times New Roman" w:hAnsi="Times New Roman" w:cs="Times New Roman"/>
          <w:sz w:val="28"/>
          <w:szCs w:val="28"/>
          <w:lang w:val="uk-UA"/>
        </w:rPr>
        <w:instrText xml:space="preserve"> REF _Ref11786959 \r \h </w:instrText>
      </w:r>
      <w:r w:rsidR="00A379D6">
        <w:rPr>
          <w:rFonts w:ascii="Times New Roman" w:hAnsi="Times New Roman" w:cs="Times New Roman"/>
          <w:sz w:val="28"/>
          <w:szCs w:val="28"/>
          <w:lang w:val="uk-UA"/>
        </w:rPr>
        <w:instrText xml:space="preserve"> \* MERGEFORMAT </w:instrText>
      </w:r>
      <w:r w:rsidR="003720C1" w:rsidRPr="00A379D6">
        <w:rPr>
          <w:rFonts w:ascii="Times New Roman" w:hAnsi="Times New Roman" w:cs="Times New Roman"/>
          <w:sz w:val="28"/>
          <w:szCs w:val="28"/>
          <w:lang w:val="uk-UA"/>
        </w:rPr>
      </w:r>
      <w:r w:rsidR="003720C1"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63</w:t>
      </w:r>
      <w:r w:rsidR="003720C1" w:rsidRPr="00A379D6">
        <w:rPr>
          <w:rFonts w:ascii="Times New Roman" w:hAnsi="Times New Roman" w:cs="Times New Roman"/>
          <w:sz w:val="28"/>
          <w:szCs w:val="28"/>
          <w:lang w:val="uk-UA"/>
        </w:rPr>
        <w:fldChar w:fldCharType="end"/>
      </w:r>
      <w:r w:rsidRPr="00A379D6">
        <w:rPr>
          <w:rFonts w:ascii="Times New Roman" w:hAnsi="Times New Roman" w:cs="Times New Roman"/>
          <w:sz w:val="28"/>
          <w:szCs w:val="28"/>
          <w:lang w:val="uk-UA"/>
        </w:rPr>
        <w:t xml:space="preserve">, </w:t>
      </w:r>
      <w:r w:rsidR="003720C1" w:rsidRPr="00A379D6">
        <w:rPr>
          <w:rFonts w:ascii="Times New Roman" w:hAnsi="Times New Roman" w:cs="Times New Roman"/>
          <w:sz w:val="28"/>
          <w:szCs w:val="28"/>
          <w:lang w:val="uk-UA"/>
        </w:rPr>
        <w:t xml:space="preserve">c. </w:t>
      </w:r>
      <w:r w:rsidRPr="00A379D6">
        <w:rPr>
          <w:rFonts w:ascii="Times New Roman" w:hAnsi="Times New Roman" w:cs="Times New Roman"/>
          <w:sz w:val="28"/>
          <w:szCs w:val="28"/>
          <w:lang w:val="uk-UA"/>
        </w:rPr>
        <w:t>38].</w:t>
      </w:r>
    </w:p>
    <w:p w:rsidR="00070516" w:rsidRPr="00A379D6" w:rsidRDefault="00070516" w:rsidP="00070516">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Так, Т. Лях визначає студентську волонтерську групу як невелику за чисельністю спільноту студентів, що діє на доброчинних засадах, об’єднану певною діяльністю та утворену при державній чи неурядовій організації [</w:t>
      </w:r>
      <w:r w:rsidRPr="00A379D6">
        <w:rPr>
          <w:rFonts w:ascii="Times New Roman" w:hAnsi="Times New Roman" w:cs="Times New Roman"/>
          <w:sz w:val="28"/>
          <w:szCs w:val="28"/>
          <w:lang w:val="uk-UA"/>
        </w:rPr>
        <w:fldChar w:fldCharType="begin"/>
      </w:r>
      <w:r w:rsidRPr="00A379D6">
        <w:rPr>
          <w:rFonts w:ascii="Times New Roman" w:hAnsi="Times New Roman" w:cs="Times New Roman"/>
          <w:sz w:val="28"/>
          <w:szCs w:val="28"/>
          <w:lang w:val="uk-UA"/>
        </w:rPr>
        <w:instrText xml:space="preserve"> REF _Ref18613785 \r \h </w:instrText>
      </w:r>
      <w:r w:rsidR="00A379D6">
        <w:rPr>
          <w:rFonts w:ascii="Times New Roman" w:hAnsi="Times New Roman" w:cs="Times New Roman"/>
          <w:sz w:val="28"/>
          <w:szCs w:val="28"/>
          <w:lang w:val="uk-UA"/>
        </w:rPr>
        <w:instrText xml:space="preserve"> \* MERGEFORMAT </w:instrText>
      </w:r>
      <w:r w:rsidRPr="00A379D6">
        <w:rPr>
          <w:rFonts w:ascii="Times New Roman" w:hAnsi="Times New Roman" w:cs="Times New Roman"/>
          <w:sz w:val="28"/>
          <w:szCs w:val="28"/>
          <w:lang w:val="uk-UA"/>
        </w:rPr>
      </w:r>
      <w:r w:rsidRPr="00A379D6">
        <w:rPr>
          <w:rFonts w:ascii="Times New Roman" w:hAnsi="Times New Roman" w:cs="Times New Roman"/>
          <w:sz w:val="28"/>
          <w:szCs w:val="28"/>
          <w:lang w:val="uk-UA"/>
        </w:rPr>
        <w:fldChar w:fldCharType="separate"/>
      </w:r>
      <w:r w:rsidRPr="00A379D6">
        <w:rPr>
          <w:rFonts w:ascii="Times New Roman" w:hAnsi="Times New Roman" w:cs="Times New Roman"/>
          <w:sz w:val="28"/>
          <w:szCs w:val="28"/>
          <w:lang w:val="uk-UA"/>
        </w:rPr>
        <w:t>33</w:t>
      </w:r>
      <w:r w:rsidRPr="00A379D6">
        <w:rPr>
          <w:rFonts w:ascii="Times New Roman" w:hAnsi="Times New Roman" w:cs="Times New Roman"/>
          <w:sz w:val="28"/>
          <w:szCs w:val="28"/>
          <w:lang w:val="uk-UA"/>
        </w:rPr>
        <w:fldChar w:fldCharType="end"/>
      </w:r>
      <w:r w:rsidRPr="00A379D6">
        <w:rPr>
          <w:rFonts w:ascii="Times New Roman" w:hAnsi="Times New Roman" w:cs="Times New Roman"/>
          <w:sz w:val="28"/>
          <w:szCs w:val="28"/>
          <w:lang w:val="uk-UA"/>
        </w:rPr>
        <w:t xml:space="preserve">]. </w:t>
      </w:r>
    </w:p>
    <w:p w:rsidR="00070516" w:rsidRPr="00A379D6" w:rsidRDefault="00070516" w:rsidP="003C1DEE">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Аналіз напрямків діяльності різних волонтерських центрів вузів дозволяє виділити наступні її форми і напрямки: </w:t>
      </w:r>
    </w:p>
    <w:p w:rsidR="00070516" w:rsidRPr="00A379D6" w:rsidRDefault="00070516" w:rsidP="003C1DEE">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 робота з соціально незахищеними групами населення (діти сироти, інваліди, люди похилого віку, бездомні та інші); </w:t>
      </w:r>
    </w:p>
    <w:p w:rsidR="00070516" w:rsidRPr="00A379D6" w:rsidRDefault="00070516" w:rsidP="003C1DEE">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 просвітницька діяльність (пропаганда здорового і безпечного способу життя, профілактика наркоманії, </w:t>
      </w:r>
      <w:proofErr w:type="spellStart"/>
      <w:r w:rsidRPr="00A379D6">
        <w:rPr>
          <w:rFonts w:ascii="Times New Roman" w:hAnsi="Times New Roman" w:cs="Times New Roman"/>
          <w:sz w:val="28"/>
          <w:szCs w:val="28"/>
          <w:lang w:val="uk-UA"/>
        </w:rPr>
        <w:t>СНІДу</w:t>
      </w:r>
      <w:proofErr w:type="spellEnd"/>
      <w:r w:rsidRPr="00A379D6">
        <w:rPr>
          <w:rFonts w:ascii="Times New Roman" w:hAnsi="Times New Roman" w:cs="Times New Roman"/>
          <w:sz w:val="28"/>
          <w:szCs w:val="28"/>
          <w:lang w:val="uk-UA"/>
        </w:rPr>
        <w:t xml:space="preserve"> тощо); </w:t>
      </w:r>
    </w:p>
    <w:p w:rsidR="00070516" w:rsidRPr="00A379D6" w:rsidRDefault="00070516" w:rsidP="003C1DEE">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 допомога населенню в надзвичайних ситуаціях; </w:t>
      </w:r>
    </w:p>
    <w:p w:rsidR="00070516" w:rsidRPr="00A379D6" w:rsidRDefault="00070516" w:rsidP="003C1DEE">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lastRenderedPageBreak/>
        <w:t xml:space="preserve">– природоохоронна діяльність і </w:t>
      </w:r>
      <w:proofErr w:type="spellStart"/>
      <w:r w:rsidRPr="00A379D6">
        <w:rPr>
          <w:rFonts w:ascii="Times New Roman" w:hAnsi="Times New Roman" w:cs="Times New Roman"/>
          <w:sz w:val="28"/>
          <w:szCs w:val="28"/>
          <w:lang w:val="uk-UA"/>
        </w:rPr>
        <w:t>екорух</w:t>
      </w:r>
      <w:proofErr w:type="spellEnd"/>
      <w:r w:rsidRPr="00A379D6">
        <w:rPr>
          <w:rFonts w:ascii="Times New Roman" w:hAnsi="Times New Roman" w:cs="Times New Roman"/>
          <w:sz w:val="28"/>
          <w:szCs w:val="28"/>
          <w:lang w:val="uk-UA"/>
        </w:rPr>
        <w:t xml:space="preserve"> (пропаганда екологічних цінностей, прибирання різних об'єктів, підтримка і захист тварин, акції в сфері охорони навколишнього і природного середовища, допомога заповідникам, паркам і т.д.); </w:t>
      </w:r>
    </w:p>
    <w:p w:rsidR="00070516" w:rsidRPr="00A379D6" w:rsidRDefault="00070516" w:rsidP="003C1DEE">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 обслуговування заходів (допомога в організації та проведенні масових і спортивних заходів; супровід делегацій; організація вихідних і святкових днів у громадських місцях і місцях масового відпочинку для жителів і гостей міста); </w:t>
      </w:r>
    </w:p>
    <w:p w:rsidR="00070516" w:rsidRPr="00A379D6" w:rsidRDefault="00070516" w:rsidP="003C1DEE">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 освітня діяльність (проведення олімпійських та волонтерських занять в школах, пропаганда безпеки на дорогах, організація і проведення таборів для волонтерів). </w:t>
      </w:r>
    </w:p>
    <w:p w:rsidR="00070516" w:rsidRPr="00A379D6" w:rsidRDefault="00070516" w:rsidP="003C1DEE">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Розвиток волонтерського руху дозволяє вищому навчальному закладу: створити сприятливий імідж вузу на регіональному рівні; виявити найбільш активних, талановитих і відповідальних студентів; сприяти соціально економічному розвитку країни і регіону за рахунок підвищення соціальної активності молоді; розвивати зв'язки зі стратегічними партнерами, з регіональними та муніципальними </w:t>
      </w:r>
      <w:proofErr w:type="spellStart"/>
      <w:r w:rsidRPr="00A379D6">
        <w:rPr>
          <w:rFonts w:ascii="Times New Roman" w:hAnsi="Times New Roman" w:cs="Times New Roman"/>
          <w:sz w:val="28"/>
          <w:szCs w:val="28"/>
          <w:lang w:val="uk-UA"/>
        </w:rPr>
        <w:t>владами</w:t>
      </w:r>
      <w:proofErr w:type="spellEnd"/>
      <w:r w:rsidRPr="00A379D6">
        <w:rPr>
          <w:rFonts w:ascii="Times New Roman" w:hAnsi="Times New Roman" w:cs="Times New Roman"/>
          <w:sz w:val="28"/>
          <w:szCs w:val="28"/>
          <w:lang w:val="uk-UA"/>
        </w:rPr>
        <w:t>, бізнес спільнотою та громадськими організаціями; налагодити співпрацю з регіональними та місцевими громадськими організаціями, які беруть участь у волонтерській діяльності.</w:t>
      </w:r>
    </w:p>
    <w:p w:rsidR="00B442B2" w:rsidRPr="00A379D6" w:rsidRDefault="00BC2FE5" w:rsidP="003C1DEE">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У результаті аналізу діяльності студентських волонтерських організацій, ми з’ясували, що більшість ВНЗ України мають студентські об’єднання, спілки, організації, що займаються волонтерською діяльністю. </w:t>
      </w:r>
    </w:p>
    <w:p w:rsidR="00B442B2" w:rsidRPr="00A379D6" w:rsidRDefault="00BC2FE5" w:rsidP="003C1DEE">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Наприклад, у Запорізькому національному університеті на факультет</w:t>
      </w:r>
      <w:r w:rsidR="00070516" w:rsidRPr="00A379D6">
        <w:rPr>
          <w:rFonts w:ascii="Times New Roman" w:hAnsi="Times New Roman" w:cs="Times New Roman"/>
          <w:sz w:val="28"/>
          <w:szCs w:val="28"/>
          <w:lang w:val="uk-UA"/>
        </w:rPr>
        <w:t>ах</w:t>
      </w:r>
      <w:r w:rsidRPr="00A379D6">
        <w:rPr>
          <w:rFonts w:ascii="Times New Roman" w:hAnsi="Times New Roman" w:cs="Times New Roman"/>
          <w:sz w:val="28"/>
          <w:szCs w:val="28"/>
          <w:lang w:val="uk-UA"/>
        </w:rPr>
        <w:t xml:space="preserve"> соціальної педагогіки та психології </w:t>
      </w:r>
      <w:r w:rsidR="00B442B2" w:rsidRPr="00A379D6">
        <w:rPr>
          <w:rFonts w:ascii="Times New Roman" w:hAnsi="Times New Roman" w:cs="Times New Roman"/>
          <w:sz w:val="28"/>
          <w:szCs w:val="28"/>
          <w:lang w:val="uk-UA"/>
        </w:rPr>
        <w:t xml:space="preserve">та факультеті соціології та управління </w:t>
      </w:r>
      <w:r w:rsidRPr="00A379D6">
        <w:rPr>
          <w:rFonts w:ascii="Times New Roman" w:hAnsi="Times New Roman" w:cs="Times New Roman"/>
          <w:sz w:val="28"/>
          <w:szCs w:val="28"/>
          <w:lang w:val="uk-UA"/>
        </w:rPr>
        <w:t xml:space="preserve">давно вже </w:t>
      </w:r>
      <w:r w:rsidR="00070516" w:rsidRPr="00A379D6">
        <w:rPr>
          <w:rFonts w:ascii="Times New Roman" w:hAnsi="Times New Roman" w:cs="Times New Roman"/>
          <w:sz w:val="28"/>
          <w:szCs w:val="28"/>
          <w:lang w:val="uk-UA"/>
        </w:rPr>
        <w:t>давно готують здобувачів до</w:t>
      </w:r>
      <w:r w:rsidRPr="00A379D6">
        <w:rPr>
          <w:rFonts w:ascii="Times New Roman" w:hAnsi="Times New Roman" w:cs="Times New Roman"/>
          <w:sz w:val="28"/>
          <w:szCs w:val="28"/>
          <w:lang w:val="uk-UA"/>
        </w:rPr>
        <w:t xml:space="preserve"> волонтерської </w:t>
      </w:r>
      <w:r w:rsidR="00070516" w:rsidRPr="00A379D6">
        <w:rPr>
          <w:rFonts w:ascii="Times New Roman" w:hAnsi="Times New Roman" w:cs="Times New Roman"/>
          <w:sz w:val="28"/>
          <w:szCs w:val="28"/>
          <w:lang w:val="uk-UA"/>
        </w:rPr>
        <w:t>діяльності</w:t>
      </w:r>
      <w:r w:rsidRPr="00A379D6">
        <w:rPr>
          <w:rFonts w:ascii="Times New Roman" w:hAnsi="Times New Roman" w:cs="Times New Roman"/>
          <w:sz w:val="28"/>
          <w:szCs w:val="28"/>
          <w:lang w:val="uk-UA"/>
        </w:rPr>
        <w:t xml:space="preserve">, що є </w:t>
      </w:r>
      <w:r w:rsidR="00070516" w:rsidRPr="00A379D6">
        <w:rPr>
          <w:rFonts w:ascii="Times New Roman" w:hAnsi="Times New Roman" w:cs="Times New Roman"/>
          <w:sz w:val="28"/>
          <w:szCs w:val="28"/>
          <w:lang w:val="uk-UA"/>
        </w:rPr>
        <w:t xml:space="preserve">показником </w:t>
      </w:r>
      <w:r w:rsidRPr="00A379D6">
        <w:rPr>
          <w:rFonts w:ascii="Times New Roman" w:hAnsi="Times New Roman" w:cs="Times New Roman"/>
          <w:sz w:val="28"/>
          <w:szCs w:val="28"/>
          <w:lang w:val="uk-UA"/>
        </w:rPr>
        <w:t xml:space="preserve">того, що </w:t>
      </w:r>
      <w:r w:rsidR="00070516" w:rsidRPr="00A379D6">
        <w:rPr>
          <w:rFonts w:ascii="Times New Roman" w:hAnsi="Times New Roman" w:cs="Times New Roman"/>
          <w:sz w:val="28"/>
          <w:szCs w:val="28"/>
          <w:lang w:val="uk-UA"/>
        </w:rPr>
        <w:t>викладачі цих факультетів вже давно опікую</w:t>
      </w:r>
      <w:r w:rsidRPr="00A379D6">
        <w:rPr>
          <w:rFonts w:ascii="Times New Roman" w:hAnsi="Times New Roman" w:cs="Times New Roman"/>
          <w:sz w:val="28"/>
          <w:szCs w:val="28"/>
          <w:lang w:val="uk-UA"/>
        </w:rPr>
        <w:t xml:space="preserve">ться цими проблемами. </w:t>
      </w:r>
      <w:r w:rsidR="00070516" w:rsidRPr="00A379D6">
        <w:rPr>
          <w:rFonts w:ascii="Times New Roman" w:hAnsi="Times New Roman" w:cs="Times New Roman"/>
          <w:sz w:val="28"/>
          <w:szCs w:val="28"/>
          <w:lang w:val="uk-UA"/>
        </w:rPr>
        <w:t xml:space="preserve">Підготовка до </w:t>
      </w:r>
      <w:proofErr w:type="spellStart"/>
      <w:r w:rsidR="00070516" w:rsidRPr="00A379D6">
        <w:rPr>
          <w:rFonts w:ascii="Times New Roman" w:hAnsi="Times New Roman" w:cs="Times New Roman"/>
          <w:sz w:val="28"/>
          <w:szCs w:val="28"/>
          <w:lang w:val="uk-UA"/>
        </w:rPr>
        <w:t>волонтерства</w:t>
      </w:r>
      <w:proofErr w:type="spellEnd"/>
      <w:r w:rsidR="00070516" w:rsidRPr="00A379D6">
        <w:rPr>
          <w:rFonts w:ascii="Times New Roman" w:hAnsi="Times New Roman" w:cs="Times New Roman"/>
          <w:sz w:val="28"/>
          <w:szCs w:val="28"/>
          <w:lang w:val="uk-UA"/>
        </w:rPr>
        <w:t xml:space="preserve"> здійснюється як на базі теоретичних знань, так і поза університетом. </w:t>
      </w:r>
      <w:r w:rsidRPr="00A379D6">
        <w:rPr>
          <w:rFonts w:ascii="Times New Roman" w:hAnsi="Times New Roman" w:cs="Times New Roman"/>
          <w:sz w:val="28"/>
          <w:szCs w:val="28"/>
          <w:lang w:val="uk-UA"/>
        </w:rPr>
        <w:t>У навчальному курсі «Основи управління волонтерською діяльністю» студенти мають змогу набувати теоретичні знання, практичні навички волонтерської роботи</w:t>
      </w:r>
      <w:r w:rsidR="00AF78BC" w:rsidRPr="00A379D6">
        <w:rPr>
          <w:rFonts w:ascii="Times New Roman" w:hAnsi="Times New Roman" w:cs="Times New Roman"/>
          <w:sz w:val="28"/>
          <w:szCs w:val="28"/>
          <w:lang w:val="uk-UA"/>
        </w:rPr>
        <w:t xml:space="preserve"> [</w:t>
      </w:r>
      <w:r w:rsidR="00AF78BC" w:rsidRPr="00A379D6">
        <w:rPr>
          <w:rFonts w:ascii="Times New Roman" w:hAnsi="Times New Roman" w:cs="Times New Roman"/>
          <w:sz w:val="28"/>
          <w:szCs w:val="28"/>
          <w:lang w:val="uk-UA"/>
        </w:rPr>
        <w:fldChar w:fldCharType="begin"/>
      </w:r>
      <w:r w:rsidR="00AF78BC" w:rsidRPr="00A379D6">
        <w:rPr>
          <w:rFonts w:ascii="Times New Roman" w:hAnsi="Times New Roman" w:cs="Times New Roman"/>
          <w:sz w:val="28"/>
          <w:szCs w:val="28"/>
          <w:lang w:val="uk-UA"/>
        </w:rPr>
        <w:instrText xml:space="preserve"> REF _Ref18527667 \r \h </w:instrText>
      </w:r>
      <w:r w:rsidR="00070516" w:rsidRPr="00A379D6">
        <w:rPr>
          <w:rFonts w:ascii="Times New Roman" w:hAnsi="Times New Roman" w:cs="Times New Roman"/>
          <w:sz w:val="28"/>
          <w:szCs w:val="28"/>
          <w:lang w:val="uk-UA"/>
        </w:rPr>
        <w:instrText xml:space="preserve"> \* MERGEFORMAT </w:instrText>
      </w:r>
      <w:r w:rsidR="00AF78BC" w:rsidRPr="00A379D6">
        <w:rPr>
          <w:rFonts w:ascii="Times New Roman" w:hAnsi="Times New Roman" w:cs="Times New Roman"/>
          <w:sz w:val="28"/>
          <w:szCs w:val="28"/>
          <w:lang w:val="uk-UA"/>
        </w:rPr>
      </w:r>
      <w:r w:rsidR="00AF78BC"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18</w:t>
      </w:r>
      <w:r w:rsidR="00AF78BC" w:rsidRPr="00A379D6">
        <w:rPr>
          <w:rFonts w:ascii="Times New Roman" w:hAnsi="Times New Roman" w:cs="Times New Roman"/>
          <w:sz w:val="28"/>
          <w:szCs w:val="28"/>
          <w:lang w:val="uk-UA"/>
        </w:rPr>
        <w:fldChar w:fldCharType="end"/>
      </w:r>
      <w:r w:rsidR="00AF78BC"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 xml:space="preserve">. </w:t>
      </w:r>
    </w:p>
    <w:p w:rsidR="00B442B2" w:rsidRPr="00A379D6" w:rsidRDefault="00BC2FE5" w:rsidP="003C1DEE">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lastRenderedPageBreak/>
        <w:t>Цікавий також досвід діяльності студентів-волонтерів Волинського державного університету імені Лесі Українки [</w:t>
      </w:r>
      <w:r w:rsidR="00AF78BC" w:rsidRPr="00A379D6">
        <w:rPr>
          <w:rFonts w:ascii="Times New Roman" w:hAnsi="Times New Roman" w:cs="Times New Roman"/>
          <w:sz w:val="28"/>
          <w:szCs w:val="28"/>
          <w:lang w:val="uk-UA"/>
        </w:rPr>
        <w:fldChar w:fldCharType="begin"/>
      </w:r>
      <w:r w:rsidR="00AF78BC" w:rsidRPr="00A379D6">
        <w:rPr>
          <w:rFonts w:ascii="Times New Roman" w:hAnsi="Times New Roman" w:cs="Times New Roman"/>
          <w:sz w:val="28"/>
          <w:szCs w:val="28"/>
          <w:lang w:val="uk-UA"/>
        </w:rPr>
        <w:instrText xml:space="preserve"> REF _Ref18527654 \r \h </w:instrText>
      </w:r>
      <w:r w:rsidR="00070516" w:rsidRPr="00A379D6">
        <w:rPr>
          <w:rFonts w:ascii="Times New Roman" w:hAnsi="Times New Roman" w:cs="Times New Roman"/>
          <w:sz w:val="28"/>
          <w:szCs w:val="28"/>
          <w:lang w:val="uk-UA"/>
        </w:rPr>
        <w:instrText xml:space="preserve"> \* MERGEFORMAT </w:instrText>
      </w:r>
      <w:r w:rsidR="00AF78BC" w:rsidRPr="00A379D6">
        <w:rPr>
          <w:rFonts w:ascii="Times New Roman" w:hAnsi="Times New Roman" w:cs="Times New Roman"/>
          <w:sz w:val="28"/>
          <w:szCs w:val="28"/>
          <w:lang w:val="uk-UA"/>
        </w:rPr>
      </w:r>
      <w:r w:rsidR="00AF78BC"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13</w:t>
      </w:r>
      <w:r w:rsidR="00AF78BC" w:rsidRPr="00A379D6">
        <w:rPr>
          <w:rFonts w:ascii="Times New Roman" w:hAnsi="Times New Roman" w:cs="Times New Roman"/>
          <w:sz w:val="28"/>
          <w:szCs w:val="28"/>
          <w:lang w:val="uk-UA"/>
        </w:rPr>
        <w:fldChar w:fldCharType="end"/>
      </w:r>
      <w:r w:rsidRPr="00A379D6">
        <w:rPr>
          <w:rFonts w:ascii="Times New Roman" w:hAnsi="Times New Roman" w:cs="Times New Roman"/>
          <w:sz w:val="28"/>
          <w:szCs w:val="28"/>
          <w:lang w:val="uk-UA"/>
        </w:rPr>
        <w:t xml:space="preserve">]. Тут за ініціативою викладачів і студентів у грудні 2000 р. виникла та юридично зареєстрована 2001 р. молодіжна громадська організація «Волонтерський клуб м. Луцька». Волонтерський клуб, створений для сприяння розвитку соціальних ініціатив у молодіжному середовищі, допомагає соціально вразливим категоріям дітей та молоді. До основних завдань клубу входить: сприяння розвитку волонтерського руху та пропаганда його принципів серед студентської та учнівської молоді міста Луцька та Волинської області, проведення громадянських волонтерських акцій на місцевому рівні; здійснення та захист прав і свобод, задоволення соціальних і культурних інтересів молодих громадян; створення умов для саморозвитку членів клубу як особистостей, членів суспільства, громадян України, професійного становлення як фахівців соціальної сфери (соціальних педагогів та працівників). </w:t>
      </w:r>
    </w:p>
    <w:p w:rsidR="00B442B2" w:rsidRPr="00A379D6" w:rsidRDefault="00BC2FE5" w:rsidP="003C1DEE">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Особливу увагу в даний час студенти-волонтери приділяють бійцям АТО. Саме з початку війни на Донбасі українські студенти зі всієї країни масово долучаються до благодійних акцій, навіть створюють власні волонтерські організації. </w:t>
      </w:r>
    </w:p>
    <w:p w:rsidR="00BD6856" w:rsidRDefault="006F65F0" w:rsidP="000B68A7">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Отже, у висновку до підрозділу зазначимо, </w:t>
      </w:r>
      <w:r w:rsidR="0080184C" w:rsidRPr="00A379D6">
        <w:rPr>
          <w:rFonts w:ascii="Times New Roman" w:hAnsi="Times New Roman" w:cs="Times New Roman"/>
          <w:sz w:val="28"/>
          <w:szCs w:val="28"/>
          <w:lang w:val="uk-UA"/>
        </w:rPr>
        <w:t xml:space="preserve">що кожен вищий навчальний заклад України займається соціальною роботою зі своїми студентами, оскільки </w:t>
      </w:r>
      <w:proofErr w:type="spellStart"/>
      <w:r w:rsidR="0080184C" w:rsidRPr="00A379D6">
        <w:rPr>
          <w:rFonts w:ascii="Times New Roman" w:hAnsi="Times New Roman" w:cs="Times New Roman"/>
          <w:sz w:val="28"/>
          <w:szCs w:val="28"/>
          <w:lang w:val="uk-UA"/>
        </w:rPr>
        <w:t>волонтерство</w:t>
      </w:r>
      <w:proofErr w:type="spellEnd"/>
      <w:r w:rsidR="0080184C" w:rsidRPr="00A379D6">
        <w:rPr>
          <w:rFonts w:ascii="Times New Roman" w:hAnsi="Times New Roman" w:cs="Times New Roman"/>
          <w:sz w:val="28"/>
          <w:szCs w:val="28"/>
          <w:lang w:val="uk-UA"/>
        </w:rPr>
        <w:t xml:space="preserve"> та благодійність можна спостерігати в кожному закладі. </w:t>
      </w:r>
      <w:r w:rsidR="000B68A7">
        <w:rPr>
          <w:rFonts w:ascii="Times New Roman" w:hAnsi="Times New Roman" w:cs="Times New Roman"/>
          <w:sz w:val="28"/>
          <w:szCs w:val="28"/>
          <w:lang w:val="uk-UA"/>
        </w:rPr>
        <w:t xml:space="preserve">Серед головних напрямів соціальної роботи у закладах вищої освіти виділено пропаганду </w:t>
      </w:r>
      <w:r w:rsidR="000B68A7" w:rsidRPr="00A379D6">
        <w:rPr>
          <w:rFonts w:ascii="Times New Roman" w:hAnsi="Times New Roman" w:cs="Times New Roman"/>
          <w:sz w:val="28"/>
          <w:szCs w:val="28"/>
          <w:lang w:val="uk-UA"/>
        </w:rPr>
        <w:t>здорового способу життя та профілактик</w:t>
      </w:r>
      <w:r w:rsidR="000B68A7">
        <w:rPr>
          <w:rFonts w:ascii="Times New Roman" w:hAnsi="Times New Roman" w:cs="Times New Roman"/>
          <w:sz w:val="28"/>
          <w:szCs w:val="28"/>
          <w:lang w:val="uk-UA"/>
        </w:rPr>
        <w:t>у негативних явищ;</w:t>
      </w:r>
      <w:r w:rsidR="000B68A7" w:rsidRPr="00A379D6">
        <w:rPr>
          <w:rFonts w:ascii="Times New Roman" w:hAnsi="Times New Roman" w:cs="Times New Roman"/>
          <w:sz w:val="28"/>
          <w:szCs w:val="28"/>
          <w:lang w:val="uk-UA"/>
        </w:rPr>
        <w:t xml:space="preserve"> організаці</w:t>
      </w:r>
      <w:r w:rsidR="000B68A7">
        <w:rPr>
          <w:rFonts w:ascii="Times New Roman" w:hAnsi="Times New Roman" w:cs="Times New Roman"/>
          <w:sz w:val="28"/>
          <w:szCs w:val="28"/>
          <w:lang w:val="uk-UA"/>
        </w:rPr>
        <w:t>ю</w:t>
      </w:r>
      <w:r w:rsidR="000B68A7" w:rsidRPr="00A379D6">
        <w:rPr>
          <w:rFonts w:ascii="Times New Roman" w:hAnsi="Times New Roman" w:cs="Times New Roman"/>
          <w:sz w:val="28"/>
          <w:szCs w:val="28"/>
          <w:lang w:val="uk-UA"/>
        </w:rPr>
        <w:t xml:space="preserve"> вільного часу молоді</w:t>
      </w:r>
      <w:r w:rsidR="000B68A7">
        <w:rPr>
          <w:rFonts w:ascii="Times New Roman" w:hAnsi="Times New Roman" w:cs="Times New Roman"/>
          <w:sz w:val="28"/>
          <w:szCs w:val="28"/>
          <w:lang w:val="uk-UA"/>
        </w:rPr>
        <w:t>;</w:t>
      </w:r>
      <w:r w:rsidR="000B68A7" w:rsidRPr="00A379D6">
        <w:rPr>
          <w:rFonts w:ascii="Times New Roman" w:hAnsi="Times New Roman" w:cs="Times New Roman"/>
          <w:sz w:val="28"/>
          <w:szCs w:val="28"/>
          <w:lang w:val="uk-UA"/>
        </w:rPr>
        <w:t xml:space="preserve"> професійну під</w:t>
      </w:r>
      <w:r w:rsidR="000B68A7">
        <w:rPr>
          <w:rFonts w:ascii="Times New Roman" w:hAnsi="Times New Roman" w:cs="Times New Roman"/>
          <w:sz w:val="28"/>
          <w:szCs w:val="28"/>
          <w:lang w:val="uk-UA"/>
        </w:rPr>
        <w:t xml:space="preserve">готовку фахівців та волонтерів та </w:t>
      </w:r>
      <w:proofErr w:type="spellStart"/>
      <w:r w:rsidR="000B68A7" w:rsidRPr="00A379D6">
        <w:rPr>
          <w:rFonts w:ascii="Times New Roman" w:hAnsi="Times New Roman" w:cs="Times New Roman"/>
          <w:sz w:val="28"/>
          <w:szCs w:val="28"/>
          <w:lang w:val="uk-UA"/>
        </w:rPr>
        <w:t>фандрайзинг</w:t>
      </w:r>
      <w:proofErr w:type="spellEnd"/>
      <w:r w:rsidR="000B68A7" w:rsidRPr="00A379D6">
        <w:rPr>
          <w:rFonts w:ascii="Times New Roman" w:hAnsi="Times New Roman" w:cs="Times New Roman"/>
          <w:sz w:val="28"/>
          <w:szCs w:val="28"/>
          <w:lang w:val="uk-UA"/>
        </w:rPr>
        <w:t xml:space="preserve">. </w:t>
      </w:r>
      <w:r w:rsidR="000B68A7">
        <w:rPr>
          <w:rFonts w:ascii="Times New Roman" w:hAnsi="Times New Roman" w:cs="Times New Roman"/>
          <w:sz w:val="28"/>
          <w:szCs w:val="28"/>
          <w:lang w:val="uk-UA"/>
        </w:rPr>
        <w:t>В українських університетах ц</w:t>
      </w:r>
      <w:r w:rsidR="0080184C" w:rsidRPr="00A379D6">
        <w:rPr>
          <w:rFonts w:ascii="Times New Roman" w:hAnsi="Times New Roman" w:cs="Times New Roman"/>
          <w:sz w:val="28"/>
          <w:szCs w:val="28"/>
          <w:lang w:val="uk-UA"/>
        </w:rPr>
        <w:t xml:space="preserve">я діяльність здійснюється або спеціальними структурними підрозділами, зокрема, відділом виховної роботи, студентською радою і волонтерським сектором, або неформальними об’єднаннями студентів та викладачів. </w:t>
      </w:r>
      <w:r w:rsidR="00803544">
        <w:rPr>
          <w:rFonts w:ascii="Times New Roman" w:hAnsi="Times New Roman" w:cs="Times New Roman"/>
          <w:sz w:val="28"/>
          <w:szCs w:val="28"/>
          <w:lang w:val="uk-UA"/>
        </w:rPr>
        <w:t xml:space="preserve">Зазначено, що крім студентства, соціальна робота має бути спрямована і на викладачів, </w:t>
      </w:r>
      <w:proofErr w:type="spellStart"/>
      <w:r w:rsidR="00803544">
        <w:rPr>
          <w:rFonts w:ascii="Times New Roman" w:hAnsi="Times New Roman" w:cs="Times New Roman"/>
          <w:sz w:val="28"/>
          <w:szCs w:val="28"/>
          <w:lang w:val="uk-UA"/>
        </w:rPr>
        <w:t>особливосо</w:t>
      </w:r>
      <w:proofErr w:type="spellEnd"/>
      <w:r w:rsidR="00803544">
        <w:rPr>
          <w:rFonts w:ascii="Times New Roman" w:hAnsi="Times New Roman" w:cs="Times New Roman"/>
          <w:sz w:val="28"/>
          <w:szCs w:val="28"/>
          <w:lang w:val="uk-UA"/>
        </w:rPr>
        <w:t xml:space="preserve">, на профілактику професійного вигорання і різних хвороб, пов’язаних із </w:t>
      </w:r>
      <w:r w:rsidR="00803544">
        <w:rPr>
          <w:rFonts w:ascii="Times New Roman" w:hAnsi="Times New Roman" w:cs="Times New Roman"/>
          <w:sz w:val="28"/>
          <w:szCs w:val="28"/>
          <w:lang w:val="uk-UA"/>
        </w:rPr>
        <w:lastRenderedPageBreak/>
        <w:t xml:space="preserve">великим емоційним та фізичним навантаженням. Крім того, основними технологіями соціальної роботи із викладачами виступають соціальна реабілітація та соціальна корекція. </w:t>
      </w:r>
    </w:p>
    <w:p w:rsidR="00D714A1" w:rsidRPr="00A379D6" w:rsidRDefault="00D714A1" w:rsidP="00F271C9">
      <w:pPr>
        <w:spacing w:after="0" w:line="360" w:lineRule="auto"/>
        <w:ind w:firstLine="709"/>
        <w:jc w:val="both"/>
        <w:rPr>
          <w:rFonts w:ascii="Times New Roman" w:hAnsi="Times New Roman"/>
          <w:sz w:val="28"/>
          <w:szCs w:val="28"/>
          <w:lang w:val="uk-UA"/>
        </w:rPr>
      </w:pPr>
    </w:p>
    <w:p w:rsidR="00846010" w:rsidRPr="00A379D6" w:rsidRDefault="00846010" w:rsidP="00F271C9">
      <w:pPr>
        <w:spacing w:after="0" w:line="360" w:lineRule="auto"/>
        <w:ind w:firstLine="709"/>
        <w:jc w:val="both"/>
        <w:rPr>
          <w:rFonts w:ascii="Times New Roman" w:hAnsi="Times New Roman"/>
          <w:sz w:val="28"/>
          <w:szCs w:val="28"/>
          <w:lang w:val="uk-UA"/>
        </w:rPr>
      </w:pPr>
    </w:p>
    <w:p w:rsidR="00ED4CF1" w:rsidRPr="00A379D6" w:rsidRDefault="00F271C9" w:rsidP="000B344D">
      <w:pPr>
        <w:spacing w:after="0" w:line="360" w:lineRule="auto"/>
        <w:ind w:firstLine="709"/>
        <w:jc w:val="both"/>
        <w:outlineLvl w:val="0"/>
        <w:rPr>
          <w:rFonts w:ascii="Times New Roman" w:hAnsi="Times New Roman"/>
          <w:b/>
          <w:sz w:val="28"/>
          <w:szCs w:val="28"/>
          <w:lang w:val="uk-UA"/>
        </w:rPr>
      </w:pPr>
      <w:bookmarkStart w:id="12" w:name="_Toc26385830"/>
      <w:r w:rsidRPr="00A379D6">
        <w:rPr>
          <w:rFonts w:ascii="Times New Roman" w:hAnsi="Times New Roman"/>
          <w:b/>
          <w:sz w:val="28"/>
          <w:szCs w:val="28"/>
          <w:lang w:val="uk-UA"/>
        </w:rPr>
        <w:t>2.3</w:t>
      </w:r>
      <w:r w:rsidR="004226D8" w:rsidRPr="00A379D6">
        <w:rPr>
          <w:rFonts w:ascii="Times New Roman" w:hAnsi="Times New Roman"/>
          <w:b/>
          <w:sz w:val="28"/>
          <w:szCs w:val="28"/>
          <w:lang w:val="uk-UA"/>
        </w:rPr>
        <w:t>.</w:t>
      </w:r>
      <w:r w:rsidRPr="00A379D6">
        <w:rPr>
          <w:rFonts w:ascii="Times New Roman" w:hAnsi="Times New Roman"/>
          <w:b/>
          <w:sz w:val="28"/>
          <w:szCs w:val="28"/>
          <w:lang w:val="uk-UA"/>
        </w:rPr>
        <w:t xml:space="preserve"> Розвиток спеціальності «Соціальна робота» в закладах вищої освіти</w:t>
      </w:r>
      <w:bookmarkEnd w:id="12"/>
    </w:p>
    <w:p w:rsidR="00CE6636" w:rsidRPr="00A379D6" w:rsidRDefault="00F84F18" w:rsidP="00F84F18">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Професійна підготовка соціальних працівників в Україні бере свій початок наприкінці 90-х років ХХ ст. </w:t>
      </w:r>
      <w:r w:rsidR="00B3014B" w:rsidRPr="00A379D6">
        <w:rPr>
          <w:rFonts w:ascii="Times New Roman" w:hAnsi="Times New Roman" w:cs="Times New Roman"/>
          <w:sz w:val="28"/>
          <w:szCs w:val="28"/>
          <w:lang w:val="uk-UA"/>
        </w:rPr>
        <w:t>Одна з перших програм підготовки фахівців із соціальної роботи була започаткована в Національному університеті «Києво-Могилянська академія» (</w:t>
      </w:r>
      <w:proofErr w:type="spellStart"/>
      <w:r w:rsidR="00B3014B" w:rsidRPr="00A379D6">
        <w:rPr>
          <w:rFonts w:ascii="Times New Roman" w:hAnsi="Times New Roman" w:cs="Times New Roman"/>
          <w:sz w:val="28"/>
          <w:szCs w:val="28"/>
          <w:lang w:val="uk-UA"/>
        </w:rPr>
        <w:t>НаУКМА</w:t>
      </w:r>
      <w:proofErr w:type="spellEnd"/>
      <w:r w:rsidR="00B3014B" w:rsidRPr="00A379D6">
        <w:rPr>
          <w:rFonts w:ascii="Times New Roman" w:hAnsi="Times New Roman" w:cs="Times New Roman"/>
          <w:sz w:val="28"/>
          <w:szCs w:val="28"/>
          <w:lang w:val="uk-UA"/>
        </w:rPr>
        <w:t xml:space="preserve">). У середині 1990-х р. цей навчальний заклад одержав технічну допомогу від Європейського Союзу в межах проекту </w:t>
      </w:r>
      <w:proofErr w:type="spellStart"/>
      <w:r w:rsidR="00B3014B" w:rsidRPr="00A379D6">
        <w:rPr>
          <w:rFonts w:ascii="Times New Roman" w:hAnsi="Times New Roman" w:cs="Times New Roman"/>
          <w:sz w:val="28"/>
          <w:szCs w:val="28"/>
          <w:lang w:val="uk-UA"/>
        </w:rPr>
        <w:t>Темпус-Тасіс</w:t>
      </w:r>
      <w:proofErr w:type="spellEnd"/>
      <w:r w:rsidR="00B3014B" w:rsidRPr="00A379D6">
        <w:rPr>
          <w:rFonts w:ascii="Times New Roman" w:hAnsi="Times New Roman" w:cs="Times New Roman"/>
          <w:sz w:val="28"/>
          <w:szCs w:val="28"/>
          <w:lang w:val="uk-UA"/>
        </w:rPr>
        <w:t xml:space="preserve"> «Впровадження вищої освіти в сфері соціальної роботи в Україні». Значний внесок у розвиток підготовки фахівців із соціальної роботи зробив доктор медичних наук, професор, керівник Школи соціальної роботи </w:t>
      </w:r>
      <w:proofErr w:type="spellStart"/>
      <w:r w:rsidR="00B3014B" w:rsidRPr="00A379D6">
        <w:rPr>
          <w:rFonts w:ascii="Times New Roman" w:hAnsi="Times New Roman" w:cs="Times New Roman"/>
          <w:sz w:val="28"/>
          <w:szCs w:val="28"/>
          <w:lang w:val="uk-UA"/>
        </w:rPr>
        <w:t>НаУКМА</w:t>
      </w:r>
      <w:proofErr w:type="spellEnd"/>
      <w:r w:rsidR="00B3014B" w:rsidRPr="00A379D6">
        <w:rPr>
          <w:rFonts w:ascii="Times New Roman" w:hAnsi="Times New Roman" w:cs="Times New Roman"/>
          <w:sz w:val="28"/>
          <w:szCs w:val="28"/>
          <w:lang w:val="uk-UA"/>
        </w:rPr>
        <w:t xml:space="preserve"> Володимир Іванович Полтавець (1941–1999), який тривалий час працював у Дніпропетровську, а з 1993 р. – у Києво-Могилянській академії.</w:t>
      </w:r>
    </w:p>
    <w:p w:rsidR="00B85A13" w:rsidRPr="00A379D6" w:rsidRDefault="00B85A13" w:rsidP="00B85A13">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У 1995 р. там відбувся перший набір студентів за програмою освітньо-професійного рівня магістра. Було набрано близько двадцяти чоловік, які вже мали вищу освіту в різних галузях (педагогіки медицини філософії технічних наук) та певний досвід роботи. Соціальна робота стала для них другою професією. Пізніше в </w:t>
      </w:r>
      <w:proofErr w:type="spellStart"/>
      <w:r w:rsidRPr="00A379D6">
        <w:rPr>
          <w:rFonts w:ascii="Times New Roman" w:hAnsi="Times New Roman" w:cs="Times New Roman"/>
          <w:sz w:val="28"/>
          <w:szCs w:val="28"/>
          <w:lang w:val="uk-UA"/>
        </w:rPr>
        <w:t>НаУКМА</w:t>
      </w:r>
      <w:proofErr w:type="spellEnd"/>
      <w:r w:rsidRPr="00A379D6">
        <w:rPr>
          <w:rFonts w:ascii="Times New Roman" w:hAnsi="Times New Roman" w:cs="Times New Roman"/>
          <w:sz w:val="28"/>
          <w:szCs w:val="28"/>
          <w:lang w:val="uk-UA"/>
        </w:rPr>
        <w:t xml:space="preserve"> відкрито підготовку бакалаврів та спеціалістів [</w:t>
      </w:r>
      <w:r w:rsidRPr="00A379D6">
        <w:rPr>
          <w:rFonts w:ascii="Times New Roman" w:hAnsi="Times New Roman" w:cs="Times New Roman"/>
          <w:sz w:val="28"/>
          <w:szCs w:val="28"/>
          <w:lang w:val="uk-UA"/>
        </w:rPr>
        <w:fldChar w:fldCharType="begin"/>
      </w:r>
      <w:r w:rsidRPr="00A379D6">
        <w:rPr>
          <w:rFonts w:ascii="Times New Roman" w:hAnsi="Times New Roman" w:cs="Times New Roman"/>
          <w:sz w:val="28"/>
          <w:szCs w:val="28"/>
          <w:lang w:val="uk-UA"/>
        </w:rPr>
        <w:instrText xml:space="preserve"> REF _Ref18529793 \r \h  \* MERGEFORMAT </w:instrText>
      </w:r>
      <w:r w:rsidRPr="00A379D6">
        <w:rPr>
          <w:rFonts w:ascii="Times New Roman" w:hAnsi="Times New Roman" w:cs="Times New Roman"/>
          <w:sz w:val="28"/>
          <w:szCs w:val="28"/>
          <w:lang w:val="uk-UA"/>
        </w:rPr>
      </w:r>
      <w:r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21</w:t>
      </w:r>
      <w:r w:rsidRPr="00A379D6">
        <w:rPr>
          <w:rFonts w:ascii="Times New Roman" w:hAnsi="Times New Roman" w:cs="Times New Roman"/>
          <w:sz w:val="28"/>
          <w:szCs w:val="28"/>
          <w:lang w:val="uk-UA"/>
        </w:rPr>
        <w:fldChar w:fldCharType="end"/>
      </w:r>
      <w:r w:rsidRPr="00A379D6">
        <w:rPr>
          <w:rFonts w:ascii="Times New Roman" w:hAnsi="Times New Roman" w:cs="Times New Roman"/>
          <w:sz w:val="28"/>
          <w:szCs w:val="28"/>
          <w:lang w:val="uk-UA"/>
        </w:rPr>
        <w:t>, c. 87].</w:t>
      </w:r>
    </w:p>
    <w:p w:rsidR="00B85A13" w:rsidRPr="00A379D6" w:rsidRDefault="00CE6636" w:rsidP="00B85A13">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На сьогоднішній день Школа соціальної роботи (ШСР) ім. професора</w:t>
      </w:r>
      <w:r w:rsidR="00B85A13"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Володимира Полтавця</w:t>
      </w:r>
      <w:r w:rsidR="00B85A13" w:rsidRPr="00A379D6">
        <w:rPr>
          <w:rFonts w:ascii="Times New Roman" w:hAnsi="Times New Roman" w:cs="Times New Roman"/>
          <w:sz w:val="28"/>
          <w:szCs w:val="28"/>
          <w:lang w:val="uk-UA"/>
        </w:rPr>
        <w:t xml:space="preserve"> – </w:t>
      </w:r>
      <w:r w:rsidRPr="00A379D6">
        <w:rPr>
          <w:rFonts w:ascii="Times New Roman" w:hAnsi="Times New Roman" w:cs="Times New Roman"/>
          <w:sz w:val="28"/>
          <w:szCs w:val="28"/>
          <w:lang w:val="uk-UA"/>
        </w:rPr>
        <w:t xml:space="preserve">перша в Україні професійна школа в сфері соціальної роботи, член Міжнародної асоціації шкіл соціальної роботи, Європейської асоціації шкіл соціальної роботи, </w:t>
      </w:r>
      <w:proofErr w:type="spellStart"/>
      <w:r w:rsidRPr="00A379D6">
        <w:rPr>
          <w:rFonts w:ascii="Times New Roman" w:hAnsi="Times New Roman" w:cs="Times New Roman"/>
          <w:sz w:val="28"/>
          <w:szCs w:val="28"/>
          <w:lang w:val="uk-UA"/>
        </w:rPr>
        <w:t>Східно-Європейської</w:t>
      </w:r>
      <w:proofErr w:type="spellEnd"/>
      <w:r w:rsidRPr="00A379D6">
        <w:rPr>
          <w:rFonts w:ascii="Times New Roman" w:hAnsi="Times New Roman" w:cs="Times New Roman"/>
          <w:sz w:val="28"/>
          <w:szCs w:val="28"/>
          <w:lang w:val="uk-UA"/>
        </w:rPr>
        <w:t xml:space="preserve"> регіональної асоціації шкіл соціальної роботи. Навчальні програми </w:t>
      </w:r>
      <w:proofErr w:type="spellStart"/>
      <w:r w:rsidRPr="00A379D6">
        <w:rPr>
          <w:rFonts w:ascii="Times New Roman" w:hAnsi="Times New Roman" w:cs="Times New Roman"/>
          <w:sz w:val="28"/>
          <w:szCs w:val="28"/>
          <w:lang w:val="uk-UA"/>
        </w:rPr>
        <w:t>бакалаврату</w:t>
      </w:r>
      <w:proofErr w:type="spellEnd"/>
      <w:r w:rsidRPr="00A379D6">
        <w:rPr>
          <w:rFonts w:ascii="Times New Roman" w:hAnsi="Times New Roman" w:cs="Times New Roman"/>
          <w:sz w:val="28"/>
          <w:szCs w:val="28"/>
          <w:lang w:val="uk-UA"/>
        </w:rPr>
        <w:t xml:space="preserve"> і </w:t>
      </w:r>
      <w:proofErr w:type="spellStart"/>
      <w:r w:rsidRPr="00A379D6">
        <w:rPr>
          <w:rFonts w:ascii="Times New Roman" w:hAnsi="Times New Roman" w:cs="Times New Roman"/>
          <w:sz w:val="28"/>
          <w:szCs w:val="28"/>
          <w:lang w:val="uk-UA"/>
        </w:rPr>
        <w:t>маґістеріуму</w:t>
      </w:r>
      <w:proofErr w:type="spellEnd"/>
      <w:r w:rsidRPr="00A379D6">
        <w:rPr>
          <w:rFonts w:ascii="Times New Roman" w:hAnsi="Times New Roman" w:cs="Times New Roman"/>
          <w:sz w:val="28"/>
          <w:szCs w:val="28"/>
          <w:lang w:val="uk-UA"/>
        </w:rPr>
        <w:t xml:space="preserve"> поєднують теоретичну та практичну фахову підготовку, побудовані на ідеї активного і партнерського навчання.</w:t>
      </w:r>
    </w:p>
    <w:p w:rsidR="00B85A13" w:rsidRPr="00A379D6" w:rsidRDefault="00CE6636" w:rsidP="00B85A13">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lastRenderedPageBreak/>
        <w:t xml:space="preserve">Багаторічними партнерами ШСР є українські та закордонні навчальні заклади й професійні організації, а саме: благодійна організація допомоги особам з інтелектуальною недостатністю “Джерела”, благодійна організація </w:t>
      </w:r>
      <w:r w:rsidR="00B85A13"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 xml:space="preserve">Соціальна служба </w:t>
      </w:r>
      <w:r w:rsidR="00B85A13"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Віфанія</w:t>
      </w:r>
      <w:r w:rsidR="00B85A13"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 Всеукраїнська мережа людей, які живуть із ВІЛ/СНІД, Міжнародний Альянс із ВІЛ/</w:t>
      </w:r>
      <w:proofErr w:type="spellStart"/>
      <w:r w:rsidRPr="00A379D6">
        <w:rPr>
          <w:rFonts w:ascii="Times New Roman" w:hAnsi="Times New Roman" w:cs="Times New Roman"/>
          <w:sz w:val="28"/>
          <w:szCs w:val="28"/>
          <w:lang w:val="uk-UA"/>
        </w:rPr>
        <w:t>СНІДу</w:t>
      </w:r>
      <w:proofErr w:type="spellEnd"/>
      <w:r w:rsidRPr="00A379D6">
        <w:rPr>
          <w:rFonts w:ascii="Times New Roman" w:hAnsi="Times New Roman" w:cs="Times New Roman"/>
          <w:sz w:val="28"/>
          <w:szCs w:val="28"/>
          <w:lang w:val="uk-UA"/>
        </w:rPr>
        <w:t xml:space="preserve"> в Україні, Ресурсний центр </w:t>
      </w:r>
      <w:r w:rsidR="00B85A13"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Гурт</w:t>
      </w:r>
      <w:r w:rsidR="00B85A13"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 xml:space="preserve">, Український фонд соціальних інвестицій, Англія </w:t>
      </w:r>
      <w:proofErr w:type="spellStart"/>
      <w:r w:rsidRPr="00A379D6">
        <w:rPr>
          <w:rFonts w:ascii="Times New Roman" w:hAnsi="Times New Roman" w:cs="Times New Roman"/>
          <w:sz w:val="28"/>
          <w:szCs w:val="28"/>
          <w:lang w:val="uk-UA"/>
        </w:rPr>
        <w:t>Раскін</w:t>
      </w:r>
      <w:proofErr w:type="spellEnd"/>
      <w:r w:rsidRPr="00A379D6">
        <w:rPr>
          <w:rFonts w:ascii="Times New Roman" w:hAnsi="Times New Roman" w:cs="Times New Roman"/>
          <w:sz w:val="28"/>
          <w:szCs w:val="28"/>
          <w:lang w:val="uk-UA"/>
        </w:rPr>
        <w:t xml:space="preserve"> Університет (Кембридж, Велика Британія), Університет </w:t>
      </w:r>
      <w:proofErr w:type="spellStart"/>
      <w:r w:rsidRPr="00A379D6">
        <w:rPr>
          <w:rFonts w:ascii="Times New Roman" w:hAnsi="Times New Roman" w:cs="Times New Roman"/>
          <w:sz w:val="28"/>
          <w:szCs w:val="28"/>
          <w:lang w:val="uk-UA"/>
        </w:rPr>
        <w:t>Шефілд</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Халем</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Шефілд</w:t>
      </w:r>
      <w:proofErr w:type="spellEnd"/>
      <w:r w:rsidRPr="00A379D6">
        <w:rPr>
          <w:rFonts w:ascii="Times New Roman" w:hAnsi="Times New Roman" w:cs="Times New Roman"/>
          <w:sz w:val="28"/>
          <w:szCs w:val="28"/>
          <w:lang w:val="uk-UA"/>
        </w:rPr>
        <w:t>, Велика Британія), недержавна організація</w:t>
      </w:r>
      <w:r w:rsidR="00B85A13"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Гамлет Траст</w:t>
      </w:r>
      <w:r w:rsidR="00B85A13"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 xml:space="preserve"> (Лондон, Велика Британія), Університет м. Любляна (Словенія), Литовський університет педагогічних наук (Вільнюс, Литва), Університет </w:t>
      </w:r>
      <w:proofErr w:type="spellStart"/>
      <w:r w:rsidRPr="00A379D6">
        <w:rPr>
          <w:rFonts w:ascii="Times New Roman" w:hAnsi="Times New Roman" w:cs="Times New Roman"/>
          <w:sz w:val="28"/>
          <w:szCs w:val="28"/>
          <w:lang w:val="uk-UA"/>
        </w:rPr>
        <w:t>м.Таллін</w:t>
      </w:r>
      <w:proofErr w:type="spellEnd"/>
      <w:r w:rsidRPr="00A379D6">
        <w:rPr>
          <w:rFonts w:ascii="Times New Roman" w:hAnsi="Times New Roman" w:cs="Times New Roman"/>
          <w:sz w:val="28"/>
          <w:szCs w:val="28"/>
          <w:lang w:val="uk-UA"/>
        </w:rPr>
        <w:t xml:space="preserve"> (Естонія), Університет </w:t>
      </w:r>
      <w:proofErr w:type="spellStart"/>
      <w:r w:rsidRPr="00A379D6">
        <w:rPr>
          <w:rFonts w:ascii="Times New Roman" w:hAnsi="Times New Roman" w:cs="Times New Roman"/>
          <w:sz w:val="28"/>
          <w:szCs w:val="28"/>
          <w:lang w:val="uk-UA"/>
        </w:rPr>
        <w:t>м.Тбілісі</w:t>
      </w:r>
      <w:proofErr w:type="spellEnd"/>
      <w:r w:rsidRPr="00A379D6">
        <w:rPr>
          <w:rFonts w:ascii="Times New Roman" w:hAnsi="Times New Roman" w:cs="Times New Roman"/>
          <w:sz w:val="28"/>
          <w:szCs w:val="28"/>
          <w:lang w:val="uk-UA"/>
        </w:rPr>
        <w:t xml:space="preserve"> (Грузія), Вища школа соціальної роботи та соціальної педагогіки ім. Аліси </w:t>
      </w:r>
      <w:proofErr w:type="spellStart"/>
      <w:r w:rsidRPr="00A379D6">
        <w:rPr>
          <w:rFonts w:ascii="Times New Roman" w:hAnsi="Times New Roman" w:cs="Times New Roman"/>
          <w:sz w:val="28"/>
          <w:szCs w:val="28"/>
          <w:lang w:val="uk-UA"/>
        </w:rPr>
        <w:t>Саломон</w:t>
      </w:r>
      <w:proofErr w:type="spellEnd"/>
      <w:r w:rsidRPr="00A379D6">
        <w:rPr>
          <w:rFonts w:ascii="Times New Roman" w:hAnsi="Times New Roman" w:cs="Times New Roman"/>
          <w:sz w:val="28"/>
          <w:szCs w:val="28"/>
          <w:lang w:val="uk-UA"/>
        </w:rPr>
        <w:t xml:space="preserve"> (Берлін, Німеччина). Школа тісно співпр</w:t>
      </w:r>
      <w:r w:rsidR="00B85A13" w:rsidRPr="00A379D6">
        <w:rPr>
          <w:rFonts w:ascii="Times New Roman" w:hAnsi="Times New Roman" w:cs="Times New Roman"/>
          <w:sz w:val="28"/>
          <w:szCs w:val="28"/>
          <w:lang w:val="uk-UA"/>
        </w:rPr>
        <w:t>ацює з громадською організацією «</w:t>
      </w:r>
      <w:proofErr w:type="spellStart"/>
      <w:r w:rsidR="00B85A13" w:rsidRPr="00A379D6">
        <w:rPr>
          <w:rFonts w:ascii="Times New Roman" w:hAnsi="Times New Roman" w:cs="Times New Roman"/>
          <w:sz w:val="28"/>
          <w:szCs w:val="28"/>
          <w:lang w:val="uk-UA"/>
        </w:rPr>
        <w:t>Соціум-ХХІ</w:t>
      </w:r>
      <w:proofErr w:type="spellEnd"/>
      <w:r w:rsidR="00B85A13"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 xml:space="preserve"> При ШСР працює </w:t>
      </w:r>
      <w:proofErr w:type="spellStart"/>
      <w:r w:rsidRPr="00A379D6">
        <w:rPr>
          <w:rFonts w:ascii="Times New Roman" w:hAnsi="Times New Roman" w:cs="Times New Roman"/>
          <w:sz w:val="28"/>
          <w:szCs w:val="28"/>
          <w:lang w:val="uk-UA"/>
        </w:rPr>
        <w:t>інформаційно-тренінговий</w:t>
      </w:r>
      <w:proofErr w:type="spellEnd"/>
      <w:r w:rsidRPr="00A379D6">
        <w:rPr>
          <w:rFonts w:ascii="Times New Roman" w:hAnsi="Times New Roman" w:cs="Times New Roman"/>
          <w:sz w:val="28"/>
          <w:szCs w:val="28"/>
          <w:lang w:val="uk-UA"/>
        </w:rPr>
        <w:t xml:space="preserve"> регіональний ресурсний центр із питань ВІЛ/СНІД та Всеукраїнський центр підтримки розвитку соціального підприємництва </w:t>
      </w:r>
      <w:r w:rsidR="00B85A13"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Соціальні ініціативи</w:t>
      </w:r>
      <w:r w:rsidR="00B85A13"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w:t>
      </w:r>
    </w:p>
    <w:p w:rsidR="00B85A13" w:rsidRPr="00A379D6" w:rsidRDefault="00CE6636" w:rsidP="00B85A13">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Додатково ШСР пропонує</w:t>
      </w:r>
      <w:r w:rsidR="00B85A13" w:rsidRPr="00A379D6">
        <w:rPr>
          <w:rFonts w:ascii="Times New Roman" w:hAnsi="Times New Roman" w:cs="Times New Roman"/>
          <w:sz w:val="28"/>
          <w:szCs w:val="28"/>
          <w:lang w:val="uk-UA"/>
        </w:rPr>
        <w:t xml:space="preserve"> курси підвищення кваліфікації «</w:t>
      </w:r>
      <w:r w:rsidRPr="00A379D6">
        <w:rPr>
          <w:rFonts w:ascii="Times New Roman" w:hAnsi="Times New Roman" w:cs="Times New Roman"/>
          <w:sz w:val="28"/>
          <w:szCs w:val="28"/>
          <w:lang w:val="uk-UA"/>
        </w:rPr>
        <w:t>Практична соціальна робота</w:t>
      </w:r>
      <w:r w:rsidR="00B85A13"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 xml:space="preserve">, </w:t>
      </w:r>
      <w:r w:rsidR="00B85A13"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 xml:space="preserve">Менеджмент, експертиза та </w:t>
      </w:r>
      <w:proofErr w:type="spellStart"/>
      <w:r w:rsidRPr="00A379D6">
        <w:rPr>
          <w:rFonts w:ascii="Times New Roman" w:hAnsi="Times New Roman" w:cs="Times New Roman"/>
          <w:sz w:val="28"/>
          <w:szCs w:val="28"/>
          <w:lang w:val="uk-UA"/>
        </w:rPr>
        <w:t>супервізія</w:t>
      </w:r>
      <w:proofErr w:type="spellEnd"/>
      <w:r w:rsidRPr="00A379D6">
        <w:rPr>
          <w:rFonts w:ascii="Times New Roman" w:hAnsi="Times New Roman" w:cs="Times New Roman"/>
          <w:sz w:val="28"/>
          <w:szCs w:val="28"/>
          <w:lang w:val="uk-UA"/>
        </w:rPr>
        <w:t xml:space="preserve"> інноваційних програм і проектів у соціальній сфері</w:t>
      </w:r>
      <w:r w:rsidR="00B85A13"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 xml:space="preserve">, </w:t>
      </w:r>
      <w:r w:rsidR="00B85A13"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Прикладна соціальна політика</w:t>
      </w:r>
      <w:r w:rsidR="00B85A13"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 xml:space="preserve">, </w:t>
      </w:r>
      <w:r w:rsidR="00B85A13"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Викладання соціальної роботи та соціальної політики</w:t>
      </w:r>
      <w:r w:rsidR="00B85A13"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 xml:space="preserve">, </w:t>
      </w:r>
      <w:r w:rsidR="00B85A13"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Проведення соціальних досліджень</w:t>
      </w:r>
      <w:r w:rsidR="00B85A13"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 xml:space="preserve"> На замовлення організацій викладачі ШСР проводять </w:t>
      </w:r>
      <w:proofErr w:type="spellStart"/>
      <w:r w:rsidRPr="00A379D6">
        <w:rPr>
          <w:rFonts w:ascii="Times New Roman" w:hAnsi="Times New Roman" w:cs="Times New Roman"/>
          <w:sz w:val="28"/>
          <w:szCs w:val="28"/>
          <w:lang w:val="uk-UA"/>
        </w:rPr>
        <w:t>супервізію</w:t>
      </w:r>
      <w:proofErr w:type="spellEnd"/>
      <w:r w:rsidRPr="00A379D6">
        <w:rPr>
          <w:rFonts w:ascii="Times New Roman" w:hAnsi="Times New Roman" w:cs="Times New Roman"/>
          <w:sz w:val="28"/>
          <w:szCs w:val="28"/>
          <w:lang w:val="uk-UA"/>
        </w:rPr>
        <w:t xml:space="preserve"> та консультування проектів. Школа провадить активну науково-методичну діяльність, бере участь у виданні наукових журналів (</w:t>
      </w:r>
      <w:r w:rsidR="00B85A13" w:rsidRPr="00A379D6">
        <w:rPr>
          <w:rFonts w:ascii="Times New Roman" w:hAnsi="Times New Roman" w:cs="Times New Roman"/>
          <w:sz w:val="28"/>
          <w:szCs w:val="28"/>
          <w:lang w:val="uk-UA"/>
        </w:rPr>
        <w:t>«</w:t>
      </w:r>
      <w:proofErr w:type="spellStart"/>
      <w:r w:rsidRPr="00A379D6">
        <w:rPr>
          <w:rFonts w:ascii="Times New Roman" w:hAnsi="Times New Roman" w:cs="Times New Roman"/>
          <w:sz w:val="28"/>
          <w:szCs w:val="28"/>
          <w:lang w:val="uk-UA"/>
        </w:rPr>
        <w:t>Social</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Polic</w:t>
      </w:r>
      <w:r w:rsidR="00B85A13" w:rsidRPr="00A379D6">
        <w:rPr>
          <w:rFonts w:ascii="Times New Roman" w:hAnsi="Times New Roman" w:cs="Times New Roman"/>
          <w:sz w:val="28"/>
          <w:szCs w:val="28"/>
          <w:lang w:val="uk-UA"/>
        </w:rPr>
        <w:t>y</w:t>
      </w:r>
      <w:proofErr w:type="spellEnd"/>
      <w:r w:rsidR="00B85A13" w:rsidRPr="00A379D6">
        <w:rPr>
          <w:rFonts w:ascii="Times New Roman" w:hAnsi="Times New Roman" w:cs="Times New Roman"/>
          <w:sz w:val="28"/>
          <w:szCs w:val="28"/>
          <w:lang w:val="uk-UA"/>
        </w:rPr>
        <w:t xml:space="preserve"> </w:t>
      </w:r>
      <w:proofErr w:type="spellStart"/>
      <w:r w:rsidR="00B85A13" w:rsidRPr="00A379D6">
        <w:rPr>
          <w:rFonts w:ascii="Times New Roman" w:hAnsi="Times New Roman" w:cs="Times New Roman"/>
          <w:sz w:val="28"/>
          <w:szCs w:val="28"/>
          <w:lang w:val="uk-UA"/>
        </w:rPr>
        <w:t>and</w:t>
      </w:r>
      <w:proofErr w:type="spellEnd"/>
      <w:r w:rsidR="00B85A13" w:rsidRPr="00A379D6">
        <w:rPr>
          <w:rFonts w:ascii="Times New Roman" w:hAnsi="Times New Roman" w:cs="Times New Roman"/>
          <w:sz w:val="28"/>
          <w:szCs w:val="28"/>
          <w:lang w:val="uk-UA"/>
        </w:rPr>
        <w:t xml:space="preserve"> </w:t>
      </w:r>
      <w:proofErr w:type="spellStart"/>
      <w:r w:rsidR="00B85A13" w:rsidRPr="00A379D6">
        <w:rPr>
          <w:rFonts w:ascii="Times New Roman" w:hAnsi="Times New Roman" w:cs="Times New Roman"/>
          <w:sz w:val="28"/>
          <w:szCs w:val="28"/>
          <w:lang w:val="uk-UA"/>
        </w:rPr>
        <w:t>Social</w:t>
      </w:r>
      <w:proofErr w:type="spellEnd"/>
      <w:r w:rsidR="00B85A13" w:rsidRPr="00A379D6">
        <w:rPr>
          <w:rFonts w:ascii="Times New Roman" w:hAnsi="Times New Roman" w:cs="Times New Roman"/>
          <w:sz w:val="28"/>
          <w:szCs w:val="28"/>
          <w:lang w:val="uk-UA"/>
        </w:rPr>
        <w:t xml:space="preserve"> </w:t>
      </w:r>
      <w:proofErr w:type="spellStart"/>
      <w:r w:rsidR="00B85A13" w:rsidRPr="00A379D6">
        <w:rPr>
          <w:rFonts w:ascii="Times New Roman" w:hAnsi="Times New Roman" w:cs="Times New Roman"/>
          <w:sz w:val="28"/>
          <w:szCs w:val="28"/>
          <w:lang w:val="uk-UA"/>
        </w:rPr>
        <w:t>Work</w:t>
      </w:r>
      <w:proofErr w:type="spellEnd"/>
      <w:r w:rsidR="00B85A13" w:rsidRPr="00A379D6">
        <w:rPr>
          <w:rFonts w:ascii="Times New Roman" w:hAnsi="Times New Roman" w:cs="Times New Roman"/>
          <w:sz w:val="28"/>
          <w:szCs w:val="28"/>
          <w:lang w:val="uk-UA"/>
        </w:rPr>
        <w:t xml:space="preserve"> </w:t>
      </w:r>
      <w:proofErr w:type="spellStart"/>
      <w:r w:rsidR="00B85A13" w:rsidRPr="00A379D6">
        <w:rPr>
          <w:rFonts w:ascii="Times New Roman" w:hAnsi="Times New Roman" w:cs="Times New Roman"/>
          <w:sz w:val="28"/>
          <w:szCs w:val="28"/>
          <w:lang w:val="uk-UA"/>
        </w:rPr>
        <w:t>in</w:t>
      </w:r>
      <w:proofErr w:type="spellEnd"/>
      <w:r w:rsidR="00B85A13" w:rsidRPr="00A379D6">
        <w:rPr>
          <w:rFonts w:ascii="Times New Roman" w:hAnsi="Times New Roman" w:cs="Times New Roman"/>
          <w:sz w:val="28"/>
          <w:szCs w:val="28"/>
          <w:lang w:val="uk-UA"/>
        </w:rPr>
        <w:t xml:space="preserve"> </w:t>
      </w:r>
      <w:proofErr w:type="spellStart"/>
      <w:r w:rsidR="00B85A13" w:rsidRPr="00A379D6">
        <w:rPr>
          <w:rFonts w:ascii="Times New Roman" w:hAnsi="Times New Roman" w:cs="Times New Roman"/>
          <w:sz w:val="28"/>
          <w:szCs w:val="28"/>
          <w:lang w:val="uk-UA"/>
        </w:rPr>
        <w:t>Transition</w:t>
      </w:r>
      <w:proofErr w:type="spellEnd"/>
      <w:r w:rsidR="00B85A13" w:rsidRPr="00A379D6">
        <w:rPr>
          <w:rFonts w:ascii="Times New Roman" w:hAnsi="Times New Roman" w:cs="Times New Roman"/>
          <w:sz w:val="28"/>
          <w:szCs w:val="28"/>
          <w:lang w:val="uk-UA"/>
        </w:rPr>
        <w:t>», «</w:t>
      </w:r>
      <w:r w:rsidRPr="00A379D6">
        <w:rPr>
          <w:rFonts w:ascii="Times New Roman" w:hAnsi="Times New Roman" w:cs="Times New Roman"/>
          <w:sz w:val="28"/>
          <w:szCs w:val="28"/>
          <w:lang w:val="uk-UA"/>
        </w:rPr>
        <w:t>Соціал</w:t>
      </w:r>
      <w:r w:rsidR="00B85A13" w:rsidRPr="00A379D6">
        <w:rPr>
          <w:rFonts w:ascii="Times New Roman" w:hAnsi="Times New Roman" w:cs="Times New Roman"/>
          <w:sz w:val="28"/>
          <w:szCs w:val="28"/>
          <w:lang w:val="uk-UA"/>
        </w:rPr>
        <w:t>ьна політика і соціальна робота»</w:t>
      </w:r>
      <w:r w:rsidRPr="00A379D6">
        <w:rPr>
          <w:rFonts w:ascii="Times New Roman" w:hAnsi="Times New Roman" w:cs="Times New Roman"/>
          <w:sz w:val="28"/>
          <w:szCs w:val="28"/>
          <w:lang w:val="uk-UA"/>
        </w:rPr>
        <w:t xml:space="preserve">, </w:t>
      </w:r>
      <w:r w:rsidR="00B85A13" w:rsidRPr="00A379D6">
        <w:rPr>
          <w:rFonts w:ascii="Times New Roman" w:hAnsi="Times New Roman" w:cs="Times New Roman"/>
          <w:sz w:val="28"/>
          <w:szCs w:val="28"/>
          <w:lang w:val="uk-UA"/>
        </w:rPr>
        <w:t>наукового альманаху «</w:t>
      </w:r>
      <w:proofErr w:type="spellStart"/>
      <w:r w:rsidRPr="00A379D6">
        <w:rPr>
          <w:rFonts w:ascii="Times New Roman" w:hAnsi="Times New Roman" w:cs="Times New Roman"/>
          <w:sz w:val="28"/>
          <w:szCs w:val="28"/>
          <w:lang w:val="uk-UA"/>
        </w:rPr>
        <w:t>Маґістеріум</w:t>
      </w:r>
      <w:proofErr w:type="spellEnd"/>
      <w:r w:rsidRPr="00A379D6">
        <w:rPr>
          <w:rFonts w:ascii="Times New Roman" w:hAnsi="Times New Roman" w:cs="Times New Roman"/>
          <w:sz w:val="28"/>
          <w:szCs w:val="28"/>
          <w:lang w:val="uk-UA"/>
        </w:rPr>
        <w:t xml:space="preserve">. Соціальна робота і охорона </w:t>
      </w:r>
      <w:r w:rsidR="00B85A13" w:rsidRPr="00A379D6">
        <w:rPr>
          <w:rFonts w:ascii="Times New Roman" w:hAnsi="Times New Roman" w:cs="Times New Roman"/>
          <w:sz w:val="28"/>
          <w:szCs w:val="28"/>
          <w:lang w:val="uk-UA"/>
        </w:rPr>
        <w:t>здоров’я»</w:t>
      </w:r>
      <w:r w:rsidRPr="00A379D6">
        <w:rPr>
          <w:rFonts w:ascii="Times New Roman" w:hAnsi="Times New Roman" w:cs="Times New Roman"/>
          <w:sz w:val="28"/>
          <w:szCs w:val="28"/>
          <w:lang w:val="uk-UA"/>
        </w:rPr>
        <w:t>). Студенти ШСР протягом останніх років посідали призові місця у Всеукраїнських олімпіадах із соціальної роботи, стажувалися у США, Німеччині, Нідерландах, Данії, Великій Британії, Італії, Угорщині та інших країнах. Випускники Школи працюють у багатьох провідних державних і недержавних організаціях соціальної сфери, ініціюють та реалізовують інноваційні проекти в соціальній сфері.</w:t>
      </w:r>
    </w:p>
    <w:p w:rsidR="00585CA7" w:rsidRPr="00A379D6" w:rsidRDefault="00B3014B" w:rsidP="00B85A13">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lastRenderedPageBreak/>
        <w:t xml:space="preserve">Першим вищим навчальним закладом в Україні, який започаткував підготовку соціальних працівників на трьох рівнях (бакалавра, спеціаліста, магістра), став Дніпропетровський національний університет імені Олеся Гончара (ДНУ). Це відбулося також у 1995 р. Ініціатором підготовки фахівців за спеціальністю «Соціальна робота» стала кафедра соціології ДНУ, якою завідував доктор історичних наук, професор Віктор Георгійович </w:t>
      </w:r>
      <w:proofErr w:type="spellStart"/>
      <w:r w:rsidRPr="00A379D6">
        <w:rPr>
          <w:rFonts w:ascii="Times New Roman" w:hAnsi="Times New Roman" w:cs="Times New Roman"/>
          <w:sz w:val="28"/>
          <w:szCs w:val="28"/>
          <w:lang w:val="uk-UA"/>
        </w:rPr>
        <w:t>Городяненко</w:t>
      </w:r>
      <w:proofErr w:type="spellEnd"/>
      <w:r w:rsidRPr="00A379D6">
        <w:rPr>
          <w:rFonts w:ascii="Times New Roman" w:hAnsi="Times New Roman" w:cs="Times New Roman"/>
          <w:sz w:val="28"/>
          <w:szCs w:val="28"/>
          <w:lang w:val="uk-UA"/>
        </w:rPr>
        <w:t xml:space="preserve">. </w:t>
      </w:r>
    </w:p>
    <w:p w:rsidR="00585CA7" w:rsidRPr="00A379D6" w:rsidRDefault="00B3014B" w:rsidP="00F271C9">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На початку 1996 р. за участю кафедри соціології була створена кафедра соціальної роботи, першим завідувачем якої став кандидат педагогічних наук, доцент Володимир Васильович Васильєв. Значну підтримку в становленні підготовки фахівців з соціальної роботи на Дніпропетровщині надали тодішній начальник обласного управління соціального захисту населення Анатолій Степанович </w:t>
      </w:r>
      <w:proofErr w:type="spellStart"/>
      <w:r w:rsidRPr="00A379D6">
        <w:rPr>
          <w:rFonts w:ascii="Times New Roman" w:hAnsi="Times New Roman" w:cs="Times New Roman"/>
          <w:sz w:val="28"/>
          <w:szCs w:val="28"/>
          <w:lang w:val="uk-UA"/>
        </w:rPr>
        <w:t>Курсаков</w:t>
      </w:r>
      <w:proofErr w:type="spellEnd"/>
      <w:r w:rsidRPr="00A379D6">
        <w:rPr>
          <w:rFonts w:ascii="Times New Roman" w:hAnsi="Times New Roman" w:cs="Times New Roman"/>
          <w:sz w:val="28"/>
          <w:szCs w:val="28"/>
          <w:lang w:val="uk-UA"/>
        </w:rPr>
        <w:t xml:space="preserve"> та заступник начальника цього управління Валентина Олексіївна </w:t>
      </w:r>
      <w:proofErr w:type="spellStart"/>
      <w:r w:rsidRPr="00A379D6">
        <w:rPr>
          <w:rFonts w:ascii="Times New Roman" w:hAnsi="Times New Roman" w:cs="Times New Roman"/>
          <w:sz w:val="28"/>
          <w:szCs w:val="28"/>
          <w:lang w:val="uk-UA"/>
        </w:rPr>
        <w:t>Сливна</w:t>
      </w:r>
      <w:proofErr w:type="spellEnd"/>
      <w:r w:rsidRPr="00A379D6">
        <w:rPr>
          <w:rFonts w:ascii="Times New Roman" w:hAnsi="Times New Roman" w:cs="Times New Roman"/>
          <w:sz w:val="28"/>
          <w:szCs w:val="28"/>
          <w:lang w:val="uk-UA"/>
        </w:rPr>
        <w:t xml:space="preserve">. Активно долучався також зарубіжний досвід, зокрема, за допомогою участі університету в проекті Європейського Союзу «Формування в Україні системи соціальної допомоги нового типу» (1997–1999). </w:t>
      </w:r>
    </w:p>
    <w:p w:rsidR="00585CA7" w:rsidRPr="00A379D6" w:rsidRDefault="00585CA7" w:rsidP="00585CA7">
      <w:pPr>
        <w:spacing w:after="0" w:line="360" w:lineRule="auto"/>
        <w:ind w:firstLine="709"/>
        <w:jc w:val="both"/>
        <w:rPr>
          <w:rFonts w:ascii="Times New Roman" w:hAnsi="Times New Roman" w:cs="Times New Roman"/>
          <w:sz w:val="28"/>
          <w:szCs w:val="28"/>
        </w:rPr>
      </w:pPr>
      <w:r w:rsidRPr="00A379D6">
        <w:rPr>
          <w:rFonts w:ascii="Times New Roman" w:hAnsi="Times New Roman" w:cs="Times New Roman"/>
          <w:sz w:val="28"/>
          <w:szCs w:val="28"/>
          <w:lang w:val="uk-UA"/>
        </w:rPr>
        <w:t xml:space="preserve">В Запорізькому національному університеті спеціальність «Соціальна робота» була створена в 1995 році на базі історичного факультету, а з 2001 року – на базі новоствореного факультету соціології та управління. Протягом цього періоду, коли відбувся перший набір на спеціальність «соціальна робота», було започатковано відкриття двох </w:t>
      </w:r>
      <w:proofErr w:type="spellStart"/>
      <w:r w:rsidRPr="00A379D6">
        <w:rPr>
          <w:rFonts w:ascii="Times New Roman" w:hAnsi="Times New Roman" w:cs="Times New Roman"/>
          <w:sz w:val="28"/>
          <w:szCs w:val="28"/>
          <w:lang w:val="uk-UA"/>
        </w:rPr>
        <w:t>спеціалізацій</w:t>
      </w:r>
      <w:proofErr w:type="spellEnd"/>
      <w:r w:rsidRPr="00A379D6">
        <w:rPr>
          <w:rFonts w:ascii="Times New Roman" w:hAnsi="Times New Roman" w:cs="Times New Roman"/>
          <w:sz w:val="28"/>
          <w:szCs w:val="28"/>
          <w:lang w:val="uk-UA"/>
        </w:rPr>
        <w:t>: «Управління персоналом» та «Управління соціальними процесами». З 2004 по 2006 роки у зв’язку із створенням освітніх стандартів, проводилась робота над формуванням концепції підготовки менеджерів соціальної сфери. Станом на 2007 рік в ЗНУ вже відбувався випуск бакалаврів, спеціалістів та маг</w:t>
      </w:r>
      <w:r w:rsidR="00E37FA6" w:rsidRPr="00A379D6">
        <w:rPr>
          <w:rFonts w:ascii="Times New Roman" w:hAnsi="Times New Roman" w:cs="Times New Roman"/>
          <w:sz w:val="28"/>
          <w:szCs w:val="28"/>
          <w:lang w:val="uk-UA"/>
        </w:rPr>
        <w:t>істрів соціальної роботи</w:t>
      </w:r>
      <w:r w:rsidRPr="00A379D6">
        <w:rPr>
          <w:rFonts w:ascii="Times New Roman" w:hAnsi="Times New Roman" w:cs="Times New Roman"/>
          <w:sz w:val="28"/>
          <w:szCs w:val="28"/>
          <w:lang w:val="uk-UA"/>
        </w:rPr>
        <w:t xml:space="preserve"> </w:t>
      </w:r>
      <w:r w:rsidR="00E37FA6" w:rsidRPr="00A379D6">
        <w:rPr>
          <w:rFonts w:ascii="Times New Roman" w:hAnsi="Times New Roman" w:cs="Times New Roman"/>
          <w:sz w:val="28"/>
          <w:szCs w:val="28"/>
        </w:rPr>
        <w:t>[</w:t>
      </w:r>
      <w:r w:rsidR="00E37FA6" w:rsidRPr="00A379D6">
        <w:rPr>
          <w:rFonts w:ascii="Times New Roman" w:hAnsi="Times New Roman" w:cs="Times New Roman"/>
          <w:sz w:val="28"/>
          <w:szCs w:val="28"/>
        </w:rPr>
        <w:fldChar w:fldCharType="begin"/>
      </w:r>
      <w:r w:rsidR="00E37FA6" w:rsidRPr="00A379D6">
        <w:rPr>
          <w:rFonts w:ascii="Times New Roman" w:hAnsi="Times New Roman" w:cs="Times New Roman"/>
          <w:sz w:val="28"/>
          <w:szCs w:val="28"/>
        </w:rPr>
        <w:instrText xml:space="preserve"> REF _Ref19043699 \r \h </w:instrText>
      </w:r>
      <w:r w:rsidR="00A379D6">
        <w:rPr>
          <w:rFonts w:ascii="Times New Roman" w:hAnsi="Times New Roman" w:cs="Times New Roman"/>
          <w:sz w:val="28"/>
          <w:szCs w:val="28"/>
        </w:rPr>
        <w:instrText xml:space="preserve"> \* MERGEFORMAT </w:instrText>
      </w:r>
      <w:r w:rsidR="00E37FA6" w:rsidRPr="00A379D6">
        <w:rPr>
          <w:rFonts w:ascii="Times New Roman" w:hAnsi="Times New Roman" w:cs="Times New Roman"/>
          <w:sz w:val="28"/>
          <w:szCs w:val="28"/>
        </w:rPr>
      </w:r>
      <w:r w:rsidR="00E37FA6" w:rsidRPr="00A379D6">
        <w:rPr>
          <w:rFonts w:ascii="Times New Roman" w:hAnsi="Times New Roman" w:cs="Times New Roman"/>
          <w:sz w:val="28"/>
          <w:szCs w:val="28"/>
        </w:rPr>
        <w:fldChar w:fldCharType="separate"/>
      </w:r>
      <w:r w:rsidR="00061726" w:rsidRPr="00A379D6">
        <w:rPr>
          <w:rFonts w:ascii="Times New Roman" w:hAnsi="Times New Roman" w:cs="Times New Roman"/>
          <w:sz w:val="28"/>
          <w:szCs w:val="28"/>
        </w:rPr>
        <w:t>29</w:t>
      </w:r>
      <w:r w:rsidR="00E37FA6" w:rsidRPr="00A379D6">
        <w:rPr>
          <w:rFonts w:ascii="Times New Roman" w:hAnsi="Times New Roman" w:cs="Times New Roman"/>
          <w:sz w:val="28"/>
          <w:szCs w:val="28"/>
        </w:rPr>
        <w:fldChar w:fldCharType="end"/>
      </w:r>
      <w:r w:rsidR="00E37FA6" w:rsidRPr="00A379D6">
        <w:rPr>
          <w:rFonts w:ascii="Times New Roman" w:hAnsi="Times New Roman" w:cs="Times New Roman"/>
          <w:sz w:val="28"/>
          <w:szCs w:val="28"/>
        </w:rPr>
        <w:t xml:space="preserve">, </w:t>
      </w:r>
      <w:r w:rsidR="00E37FA6" w:rsidRPr="00A379D6">
        <w:rPr>
          <w:rFonts w:ascii="Times New Roman" w:hAnsi="Times New Roman" w:cs="Times New Roman"/>
          <w:sz w:val="28"/>
          <w:szCs w:val="28"/>
          <w:lang w:val="en-US"/>
        </w:rPr>
        <w:t>c</w:t>
      </w:r>
      <w:r w:rsidR="00E37FA6" w:rsidRPr="00A379D6">
        <w:rPr>
          <w:rFonts w:ascii="Times New Roman" w:hAnsi="Times New Roman" w:cs="Times New Roman"/>
          <w:sz w:val="28"/>
          <w:szCs w:val="28"/>
        </w:rPr>
        <w:t xml:space="preserve">. </w:t>
      </w:r>
      <w:proofErr w:type="gramStart"/>
      <w:r w:rsidR="00E37FA6" w:rsidRPr="00A379D6">
        <w:rPr>
          <w:rFonts w:ascii="Times New Roman" w:hAnsi="Times New Roman" w:cs="Times New Roman"/>
          <w:sz w:val="28"/>
          <w:szCs w:val="28"/>
        </w:rPr>
        <w:t>96-99].</w:t>
      </w:r>
      <w:proofErr w:type="gramEnd"/>
    </w:p>
    <w:p w:rsidR="00585CA7" w:rsidRPr="00A379D6" w:rsidRDefault="00585CA7" w:rsidP="00585CA7">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Оскільки соціальна робота як професія та як спеціальність перебувала тільки в стадії становлення в українському суспільстві, підготовка фахівців у вищих навчальних закладах відбувалась за різними спеціальностями. Відтак, згідно Постанови Кабінету Міністрів України №507 від 24 травня 1997 року «Про перелік напрямів та спеціальностей, за якими здійснюється підготовка </w:t>
      </w:r>
      <w:r w:rsidRPr="00A379D6">
        <w:rPr>
          <w:rFonts w:ascii="Times New Roman" w:hAnsi="Times New Roman" w:cs="Times New Roman"/>
          <w:sz w:val="28"/>
          <w:szCs w:val="28"/>
          <w:lang w:val="uk-UA"/>
        </w:rPr>
        <w:lastRenderedPageBreak/>
        <w:t>фахівців у вищих навчальних закладах за відповідними освітньо-кваліфікаційними рівнями», соціальних працівників випускали за напрямом 0402 «Соціологія». Через це і зміст навчання передбачав вагому соціологічну підготовку, а не формування кваліфікаційних фахівців із соціальної роботи [</w:t>
      </w:r>
      <w:r w:rsidRPr="00A379D6">
        <w:rPr>
          <w:rFonts w:ascii="Times New Roman" w:hAnsi="Times New Roman" w:cs="Times New Roman"/>
          <w:sz w:val="28"/>
          <w:szCs w:val="28"/>
          <w:lang w:val="uk-UA"/>
        </w:rPr>
        <w:fldChar w:fldCharType="begin"/>
      </w:r>
      <w:r w:rsidRPr="00A379D6">
        <w:rPr>
          <w:rFonts w:ascii="Times New Roman" w:hAnsi="Times New Roman" w:cs="Times New Roman"/>
          <w:sz w:val="28"/>
          <w:szCs w:val="28"/>
          <w:lang w:val="uk-UA"/>
        </w:rPr>
        <w:instrText xml:space="preserve"> REF _Ref15837701 \r \h </w:instrText>
      </w:r>
      <w:r w:rsidR="00A379D6">
        <w:rPr>
          <w:rFonts w:ascii="Times New Roman" w:hAnsi="Times New Roman" w:cs="Times New Roman"/>
          <w:sz w:val="28"/>
          <w:szCs w:val="28"/>
          <w:lang w:val="uk-UA"/>
        </w:rPr>
        <w:instrText xml:space="preserve"> \* MERGEFORMAT </w:instrText>
      </w:r>
      <w:r w:rsidRPr="00A379D6">
        <w:rPr>
          <w:rFonts w:ascii="Times New Roman" w:hAnsi="Times New Roman" w:cs="Times New Roman"/>
          <w:sz w:val="28"/>
          <w:szCs w:val="28"/>
          <w:lang w:val="uk-UA"/>
        </w:rPr>
      </w:r>
      <w:r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43</w:t>
      </w:r>
      <w:r w:rsidRPr="00A379D6">
        <w:rPr>
          <w:rFonts w:ascii="Times New Roman" w:hAnsi="Times New Roman" w:cs="Times New Roman"/>
          <w:sz w:val="28"/>
          <w:szCs w:val="28"/>
          <w:lang w:val="uk-UA"/>
        </w:rPr>
        <w:fldChar w:fldCharType="end"/>
      </w:r>
      <w:r w:rsidRPr="00A379D6">
        <w:rPr>
          <w:rFonts w:ascii="Times New Roman" w:hAnsi="Times New Roman" w:cs="Times New Roman"/>
          <w:sz w:val="28"/>
          <w:szCs w:val="28"/>
          <w:lang w:val="uk-UA"/>
        </w:rPr>
        <w:t xml:space="preserve">]. </w:t>
      </w:r>
    </w:p>
    <w:p w:rsidR="00B3014B" w:rsidRPr="00A379D6" w:rsidRDefault="00B3014B" w:rsidP="00F271C9">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Для перепідготовки державних службовців із вищою освітою за різними спеціальностями в 1997 р. була також розпочата підготовка магістрів державної служби за спеціалізацією «Соціальна робота», яку пізніше стали називати ширше «Соціальна сфера». За цією спеціалізацією практичні працівники на основі отриманої раніше вищої освіти здобували поглиблені фахові знання й удосконалювати вміння, необхідні для новітньої професійної діяльності в органах законодавчої, виконавчої влади, місцевого самоврядування та накопичували первісний досвід їх застосування у відповідній галузі знань [</w:t>
      </w:r>
      <w:r w:rsidRPr="00A379D6">
        <w:rPr>
          <w:rFonts w:ascii="Times New Roman" w:hAnsi="Times New Roman" w:cs="Times New Roman"/>
          <w:sz w:val="28"/>
          <w:szCs w:val="28"/>
          <w:lang w:val="uk-UA"/>
        </w:rPr>
        <w:fldChar w:fldCharType="begin"/>
      </w:r>
      <w:r w:rsidRPr="00A379D6">
        <w:rPr>
          <w:rFonts w:ascii="Times New Roman" w:hAnsi="Times New Roman" w:cs="Times New Roman"/>
          <w:sz w:val="28"/>
          <w:szCs w:val="28"/>
          <w:lang w:val="uk-UA"/>
        </w:rPr>
        <w:instrText xml:space="preserve"> REF _Ref18529793 \r \h  \* MERGEFORMAT </w:instrText>
      </w:r>
      <w:r w:rsidRPr="00A379D6">
        <w:rPr>
          <w:rFonts w:ascii="Times New Roman" w:hAnsi="Times New Roman" w:cs="Times New Roman"/>
          <w:sz w:val="28"/>
          <w:szCs w:val="28"/>
          <w:lang w:val="uk-UA"/>
        </w:rPr>
      </w:r>
      <w:r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21</w:t>
      </w:r>
      <w:r w:rsidRPr="00A379D6">
        <w:rPr>
          <w:rFonts w:ascii="Times New Roman" w:hAnsi="Times New Roman" w:cs="Times New Roman"/>
          <w:sz w:val="28"/>
          <w:szCs w:val="28"/>
          <w:lang w:val="uk-UA"/>
        </w:rPr>
        <w:fldChar w:fldCharType="end"/>
      </w:r>
      <w:r w:rsidRPr="00A379D6">
        <w:rPr>
          <w:rFonts w:ascii="Times New Roman" w:hAnsi="Times New Roman" w:cs="Times New Roman"/>
          <w:sz w:val="28"/>
          <w:szCs w:val="28"/>
          <w:lang w:val="uk-UA"/>
        </w:rPr>
        <w:t>, c. 88].</w:t>
      </w:r>
    </w:p>
    <w:p w:rsidR="00585CA7" w:rsidRPr="00A379D6" w:rsidRDefault="00585CA7" w:rsidP="00585CA7">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Через 10 років у закладах вищої освіти з’являється напрям підготовки «соціальна робота», що віднесено до розділу 1301 «Соціальне забезпечення» згідно Постанов Кабінету Міністрів України №1193 від 3 жовтня 2007 р. і №787 від 27 серпня 2010 р. З цього часу професійна підготовка майбутніх соціальних працівників здійснюється вже більш спрямовано за змістом згідно заявленої галузі. </w:t>
      </w:r>
    </w:p>
    <w:p w:rsidR="00585CA7" w:rsidRPr="00A379D6" w:rsidRDefault="00585CA7" w:rsidP="00585CA7">
      <w:pPr>
        <w:spacing w:after="0" w:line="360" w:lineRule="auto"/>
        <w:ind w:firstLine="709"/>
        <w:jc w:val="both"/>
        <w:rPr>
          <w:lang w:val="uk-UA"/>
        </w:rPr>
      </w:pPr>
      <w:r w:rsidRPr="00A379D6">
        <w:rPr>
          <w:rFonts w:ascii="Times New Roman" w:hAnsi="Times New Roman" w:cs="Times New Roman"/>
          <w:sz w:val="28"/>
          <w:szCs w:val="28"/>
          <w:lang w:val="uk-UA"/>
        </w:rPr>
        <w:t>Однак і як галузь знань, і як окрема спеціальність, соціальна робота з’являється в 2015 році згідно Постанови Кабінету Міністрів України №266 від 29 квітня 2015 року. З цього часу спеціальність 231 «Соціальна робота» віднесена до галузі знань 23 «Соціальна робота». Так реформування переліку спеціальностей зумовило остаточне формування концепції підготовки соціальних працівників в закладах вищої освіти  і дало змогу визначити відповідний перелік нормативних дисциплін і курсів варіативної частини освітніх програм адекватно до можливостей навчальних закладів та найбільш актуальних для сьогодення напрямів соціальної роботи [</w:t>
      </w:r>
      <w:r w:rsidRPr="00A379D6">
        <w:rPr>
          <w:rFonts w:ascii="Times New Roman" w:hAnsi="Times New Roman" w:cs="Times New Roman"/>
          <w:sz w:val="28"/>
          <w:szCs w:val="28"/>
          <w:lang w:val="uk-UA"/>
        </w:rPr>
        <w:fldChar w:fldCharType="begin"/>
      </w:r>
      <w:r w:rsidRPr="00A379D6">
        <w:rPr>
          <w:rFonts w:ascii="Times New Roman" w:hAnsi="Times New Roman" w:cs="Times New Roman"/>
          <w:sz w:val="28"/>
          <w:szCs w:val="28"/>
          <w:lang w:val="uk-UA"/>
        </w:rPr>
        <w:instrText xml:space="preserve"> REF _Ref15837701 \r \h </w:instrText>
      </w:r>
      <w:r w:rsidR="00A379D6">
        <w:rPr>
          <w:rFonts w:ascii="Times New Roman" w:hAnsi="Times New Roman" w:cs="Times New Roman"/>
          <w:sz w:val="28"/>
          <w:szCs w:val="28"/>
          <w:lang w:val="uk-UA"/>
        </w:rPr>
        <w:instrText xml:space="preserve"> \* MERGEFORMAT </w:instrText>
      </w:r>
      <w:r w:rsidRPr="00A379D6">
        <w:rPr>
          <w:rFonts w:ascii="Times New Roman" w:hAnsi="Times New Roman" w:cs="Times New Roman"/>
          <w:sz w:val="28"/>
          <w:szCs w:val="28"/>
          <w:lang w:val="uk-UA"/>
        </w:rPr>
      </w:r>
      <w:r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43</w:t>
      </w:r>
      <w:r w:rsidRPr="00A379D6">
        <w:rPr>
          <w:rFonts w:ascii="Times New Roman" w:hAnsi="Times New Roman" w:cs="Times New Roman"/>
          <w:sz w:val="28"/>
          <w:szCs w:val="28"/>
          <w:lang w:val="uk-UA"/>
        </w:rPr>
        <w:fldChar w:fldCharType="end"/>
      </w:r>
      <w:r w:rsidRPr="00A379D6">
        <w:rPr>
          <w:rFonts w:ascii="Times New Roman" w:hAnsi="Times New Roman" w:cs="Times New Roman"/>
          <w:sz w:val="28"/>
          <w:szCs w:val="28"/>
          <w:lang w:val="uk-UA"/>
        </w:rPr>
        <w:t>, с. 99].</w:t>
      </w:r>
      <w:r w:rsidRPr="00A379D6">
        <w:rPr>
          <w:lang w:val="uk-UA"/>
        </w:rPr>
        <w:t xml:space="preserve"> </w:t>
      </w:r>
    </w:p>
    <w:p w:rsidR="00B3014B" w:rsidRPr="00A379D6" w:rsidRDefault="00B3014B" w:rsidP="00F271C9">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Нині в Україні підготовку фахівців за спеціальністю «Соціальна робота» здійснюють близько 50 вищих навчальних закладів. Сучасні суспільні запити </w:t>
      </w:r>
      <w:r w:rsidRPr="00A379D6">
        <w:rPr>
          <w:rFonts w:ascii="Times New Roman" w:hAnsi="Times New Roman" w:cs="Times New Roman"/>
          <w:sz w:val="28"/>
          <w:szCs w:val="28"/>
          <w:lang w:val="uk-UA"/>
        </w:rPr>
        <w:lastRenderedPageBreak/>
        <w:t xml:space="preserve">щодо інноваційного розвитку країни, створення умов для самореалізації особистості, забезпечення потреб суспільства, ринку праці і держави у кваліфікованих кадрах вимагають постійної модернізації системи вищої освіти, зокрема, урахування процесів європейської інтеграції та розвитку єдиного Європейського простору вищої освіти. Треба зауважити, що порівняно із системою підготовки в Україні, яка характеризується фундаментальністю й передбачає, перш за все, засвоєння теоретичних знань, за кордоном акцентують на організації практичної діяльності студентів. Підготовка фахівців із вищою освітою в найближчому майбутньому буде змінюватися згідно з європейськими, світовими тенденціями і здійснюватися за освітньо-професійними, </w:t>
      </w:r>
      <w:proofErr w:type="spellStart"/>
      <w:r w:rsidRPr="00A379D6">
        <w:rPr>
          <w:rFonts w:ascii="Times New Roman" w:hAnsi="Times New Roman" w:cs="Times New Roman"/>
          <w:sz w:val="28"/>
          <w:szCs w:val="28"/>
          <w:lang w:val="uk-UA"/>
        </w:rPr>
        <w:t>освітньо-науковими</w:t>
      </w:r>
      <w:proofErr w:type="spellEnd"/>
      <w:r w:rsidRPr="00A379D6">
        <w:rPr>
          <w:rFonts w:ascii="Times New Roman" w:hAnsi="Times New Roman" w:cs="Times New Roman"/>
          <w:sz w:val="28"/>
          <w:szCs w:val="28"/>
          <w:lang w:val="uk-UA"/>
        </w:rPr>
        <w:t xml:space="preserve">, науковими програмами. Успішне виконання тієї чи іншої програми буде підставою для присудження відповідного ступеня вищої освіти – молодшого бакалавра, </w:t>
      </w:r>
      <w:proofErr w:type="spellStart"/>
      <w:r w:rsidRPr="00A379D6">
        <w:rPr>
          <w:rFonts w:ascii="Times New Roman" w:hAnsi="Times New Roman" w:cs="Times New Roman"/>
          <w:sz w:val="28"/>
          <w:szCs w:val="28"/>
          <w:lang w:val="uk-UA"/>
        </w:rPr>
        <w:t>бакалавра</w:t>
      </w:r>
      <w:proofErr w:type="spellEnd"/>
      <w:r w:rsidRPr="00A379D6">
        <w:rPr>
          <w:rFonts w:ascii="Times New Roman" w:hAnsi="Times New Roman" w:cs="Times New Roman"/>
          <w:sz w:val="28"/>
          <w:szCs w:val="28"/>
          <w:lang w:val="uk-UA"/>
        </w:rPr>
        <w:t>, магістра, доктора філософії, доктора наук. Сучасним студентам належить взяти участь у вивченні світового й вітчизняного досвіду соціальної роботи, розвитку нових перспектив та формуванні власних знань, навичок у цьому напрямку [</w:t>
      </w:r>
      <w:r w:rsidRPr="00A379D6">
        <w:rPr>
          <w:rFonts w:ascii="Times New Roman" w:hAnsi="Times New Roman" w:cs="Times New Roman"/>
          <w:sz w:val="28"/>
          <w:szCs w:val="28"/>
          <w:lang w:val="uk-UA"/>
        </w:rPr>
        <w:fldChar w:fldCharType="begin"/>
      </w:r>
      <w:r w:rsidRPr="00A379D6">
        <w:rPr>
          <w:rFonts w:ascii="Times New Roman" w:hAnsi="Times New Roman" w:cs="Times New Roman"/>
          <w:sz w:val="28"/>
          <w:szCs w:val="28"/>
          <w:lang w:val="uk-UA"/>
        </w:rPr>
        <w:instrText xml:space="preserve"> REF _Ref18529793 \r \h  \* MERGEFORMAT </w:instrText>
      </w:r>
      <w:r w:rsidRPr="00A379D6">
        <w:rPr>
          <w:rFonts w:ascii="Times New Roman" w:hAnsi="Times New Roman" w:cs="Times New Roman"/>
          <w:sz w:val="28"/>
          <w:szCs w:val="28"/>
          <w:lang w:val="uk-UA"/>
        </w:rPr>
      </w:r>
      <w:r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21</w:t>
      </w:r>
      <w:r w:rsidRPr="00A379D6">
        <w:rPr>
          <w:rFonts w:ascii="Times New Roman" w:hAnsi="Times New Roman" w:cs="Times New Roman"/>
          <w:sz w:val="28"/>
          <w:szCs w:val="28"/>
          <w:lang w:val="uk-UA"/>
        </w:rPr>
        <w:fldChar w:fldCharType="end"/>
      </w:r>
      <w:r w:rsidRPr="00A379D6">
        <w:rPr>
          <w:rFonts w:ascii="Times New Roman" w:hAnsi="Times New Roman" w:cs="Times New Roman"/>
          <w:sz w:val="28"/>
          <w:szCs w:val="28"/>
          <w:lang w:val="uk-UA"/>
        </w:rPr>
        <w:t>, c. 89].</w:t>
      </w:r>
    </w:p>
    <w:p w:rsidR="00B3014B" w:rsidRPr="00A379D6" w:rsidRDefault="00BD6856" w:rsidP="00F271C9">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На сьогоднішній день, Міністерством освіти і науки України затверджено освітній стандарти підготовки бакалаврів та магістра спеціальності 231 «Соціальна робота». </w:t>
      </w:r>
    </w:p>
    <w:p w:rsidR="006A3277" w:rsidRPr="00A379D6" w:rsidRDefault="006A3277" w:rsidP="00CB5610">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Наказом Міністерства освіти і науки України від 24.04.2019 № 557 затверджено стандарт вищої освіти за спеціальністю 231 «Соціальна робота» для першого (бакалаврського) рівня вищої освіти.</w:t>
      </w:r>
      <w:r w:rsidR="00CB5610" w:rsidRPr="00A379D6">
        <w:rPr>
          <w:rFonts w:ascii="Times New Roman" w:hAnsi="Times New Roman" w:cs="Times New Roman"/>
          <w:sz w:val="28"/>
          <w:szCs w:val="28"/>
          <w:lang w:val="uk-UA"/>
        </w:rPr>
        <w:t xml:space="preserve"> Відповідно до цього документа, цілями навчання майбутніх випускників є «</w:t>
      </w:r>
      <w:r w:rsidRPr="00A379D6">
        <w:rPr>
          <w:rFonts w:ascii="Times New Roman" w:hAnsi="Times New Roman" w:cs="Times New Roman"/>
          <w:sz w:val="28"/>
          <w:szCs w:val="28"/>
          <w:lang w:val="uk-UA"/>
        </w:rPr>
        <w:t>підготовка фахівців, здатних розв'язувати складні спеціалізовані задачі та прикладні проблеми соціальної сфери або у процесі навчання, у тому числі управління соціальними процесами та процесами, що мають місце в індивідуальному розвитку особистості, що передбачає застосування певних теорій та методів соціальної роботи і характеризується комплексністю та невизначеністю умов, та зорієнтованих на подальшу фахову самоосвіту</w:t>
      </w:r>
      <w:r w:rsidR="00CB5610" w:rsidRPr="00A379D6">
        <w:rPr>
          <w:rFonts w:ascii="Times New Roman" w:hAnsi="Times New Roman" w:cs="Times New Roman"/>
          <w:sz w:val="28"/>
          <w:szCs w:val="28"/>
          <w:lang w:val="uk-UA"/>
        </w:rPr>
        <w:t>»</w:t>
      </w:r>
      <w:r w:rsidR="00E37FA6" w:rsidRPr="00A379D6">
        <w:rPr>
          <w:rFonts w:ascii="Times New Roman" w:hAnsi="Times New Roman" w:cs="Times New Roman"/>
          <w:sz w:val="28"/>
          <w:szCs w:val="28"/>
          <w:lang w:val="uk-UA"/>
        </w:rPr>
        <w:t xml:space="preserve"> [</w:t>
      </w:r>
      <w:r w:rsidR="00E37FA6" w:rsidRPr="00A379D6">
        <w:rPr>
          <w:rFonts w:ascii="Times New Roman" w:hAnsi="Times New Roman" w:cs="Times New Roman"/>
          <w:sz w:val="28"/>
          <w:szCs w:val="28"/>
          <w:lang w:val="uk-UA"/>
        </w:rPr>
        <w:fldChar w:fldCharType="begin"/>
      </w:r>
      <w:r w:rsidR="00E37FA6" w:rsidRPr="00A379D6">
        <w:rPr>
          <w:rFonts w:ascii="Times New Roman" w:hAnsi="Times New Roman" w:cs="Times New Roman"/>
          <w:sz w:val="28"/>
          <w:szCs w:val="28"/>
          <w:lang w:val="uk-UA"/>
        </w:rPr>
        <w:instrText xml:space="preserve"> REF _Ref19043325 \r \h </w:instrText>
      </w:r>
      <w:r w:rsidR="00A379D6">
        <w:rPr>
          <w:rFonts w:ascii="Times New Roman" w:hAnsi="Times New Roman" w:cs="Times New Roman"/>
          <w:sz w:val="28"/>
          <w:szCs w:val="28"/>
          <w:lang w:val="uk-UA"/>
        </w:rPr>
        <w:instrText xml:space="preserve"> \* MERGEFORMAT </w:instrText>
      </w:r>
      <w:r w:rsidR="00E37FA6" w:rsidRPr="00A379D6">
        <w:rPr>
          <w:rFonts w:ascii="Times New Roman" w:hAnsi="Times New Roman" w:cs="Times New Roman"/>
          <w:sz w:val="28"/>
          <w:szCs w:val="28"/>
          <w:lang w:val="uk-UA"/>
        </w:rPr>
      </w:r>
      <w:r w:rsidR="00E37FA6"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52</w:t>
      </w:r>
      <w:r w:rsidR="00E37FA6" w:rsidRPr="00A379D6">
        <w:rPr>
          <w:rFonts w:ascii="Times New Roman" w:hAnsi="Times New Roman" w:cs="Times New Roman"/>
          <w:sz w:val="28"/>
          <w:szCs w:val="28"/>
          <w:lang w:val="uk-UA"/>
        </w:rPr>
        <w:fldChar w:fldCharType="end"/>
      </w:r>
      <w:r w:rsidR="00E37FA6"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w:t>
      </w:r>
    </w:p>
    <w:p w:rsidR="00BD6856" w:rsidRPr="00A379D6" w:rsidRDefault="006A3277" w:rsidP="00CB5610">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lastRenderedPageBreak/>
        <w:t>Наказом Міністерства освіти і науки України від 24.04.2019 № 556 затверджено стандарт вищої освіти за спеціальністю 231 «Соціальна робота» для другого (магістерського) рівня вищої освіти.</w:t>
      </w:r>
      <w:r w:rsidR="00CB5610" w:rsidRPr="00A379D6">
        <w:rPr>
          <w:rFonts w:ascii="Times New Roman" w:hAnsi="Times New Roman" w:cs="Times New Roman"/>
          <w:sz w:val="28"/>
          <w:szCs w:val="28"/>
          <w:lang w:val="uk-UA"/>
        </w:rPr>
        <w:t xml:space="preserve"> В цьому документів зазначаються такі цілі навчання: «</w:t>
      </w:r>
      <w:r w:rsidRPr="00A379D6">
        <w:rPr>
          <w:rFonts w:ascii="Times New Roman" w:hAnsi="Times New Roman" w:cs="Times New Roman"/>
          <w:sz w:val="28"/>
          <w:szCs w:val="28"/>
          <w:lang w:val="uk-UA"/>
        </w:rPr>
        <w:t>підготовка фахівців, здатних розв’язувати складні задачі і проблеми у соціальній сфері або у процесі навчання, що передбачає проведення дослідження та/або здійснення інновацій та характеризується невизначеністю умов і вимог</w:t>
      </w:r>
      <w:r w:rsidR="00CB5610" w:rsidRPr="00A379D6">
        <w:rPr>
          <w:rFonts w:ascii="Times New Roman" w:hAnsi="Times New Roman" w:cs="Times New Roman"/>
          <w:sz w:val="28"/>
          <w:szCs w:val="28"/>
          <w:lang w:val="uk-UA"/>
        </w:rPr>
        <w:t>»</w:t>
      </w:r>
      <w:r w:rsidR="00E37FA6" w:rsidRPr="00A379D6">
        <w:rPr>
          <w:rFonts w:ascii="Times New Roman" w:hAnsi="Times New Roman" w:cs="Times New Roman"/>
          <w:sz w:val="28"/>
          <w:szCs w:val="28"/>
          <w:lang w:val="uk-UA"/>
        </w:rPr>
        <w:t xml:space="preserve"> [</w:t>
      </w:r>
      <w:r w:rsidR="00E37FA6" w:rsidRPr="00A379D6">
        <w:rPr>
          <w:rFonts w:ascii="Times New Roman" w:hAnsi="Times New Roman" w:cs="Times New Roman"/>
          <w:sz w:val="28"/>
          <w:szCs w:val="28"/>
          <w:lang w:val="uk-UA"/>
        </w:rPr>
        <w:fldChar w:fldCharType="begin"/>
      </w:r>
      <w:r w:rsidR="00E37FA6" w:rsidRPr="00A379D6">
        <w:rPr>
          <w:rFonts w:ascii="Times New Roman" w:hAnsi="Times New Roman" w:cs="Times New Roman"/>
          <w:sz w:val="28"/>
          <w:szCs w:val="28"/>
          <w:lang w:val="uk-UA"/>
        </w:rPr>
        <w:instrText xml:space="preserve"> REF _Ref19043339 \r \h </w:instrText>
      </w:r>
      <w:r w:rsidR="00A379D6">
        <w:rPr>
          <w:rFonts w:ascii="Times New Roman" w:hAnsi="Times New Roman" w:cs="Times New Roman"/>
          <w:sz w:val="28"/>
          <w:szCs w:val="28"/>
          <w:lang w:val="uk-UA"/>
        </w:rPr>
        <w:instrText xml:space="preserve"> \* MERGEFORMAT </w:instrText>
      </w:r>
      <w:r w:rsidR="00E37FA6" w:rsidRPr="00A379D6">
        <w:rPr>
          <w:rFonts w:ascii="Times New Roman" w:hAnsi="Times New Roman" w:cs="Times New Roman"/>
          <w:sz w:val="28"/>
          <w:szCs w:val="28"/>
          <w:lang w:val="uk-UA"/>
        </w:rPr>
      </w:r>
      <w:r w:rsidR="00E37FA6"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51</w:t>
      </w:r>
      <w:r w:rsidR="00E37FA6" w:rsidRPr="00A379D6">
        <w:rPr>
          <w:rFonts w:ascii="Times New Roman" w:hAnsi="Times New Roman" w:cs="Times New Roman"/>
          <w:sz w:val="28"/>
          <w:szCs w:val="28"/>
          <w:lang w:val="uk-UA"/>
        </w:rPr>
        <w:fldChar w:fldCharType="end"/>
      </w:r>
      <w:r w:rsidR="00E37FA6" w:rsidRPr="00A379D6">
        <w:rPr>
          <w:rFonts w:ascii="Times New Roman" w:hAnsi="Times New Roman" w:cs="Times New Roman"/>
          <w:sz w:val="28"/>
          <w:szCs w:val="28"/>
          <w:lang w:val="uk-UA"/>
        </w:rPr>
        <w:t>]</w:t>
      </w:r>
      <w:r w:rsidR="00CB5610" w:rsidRPr="00A379D6">
        <w:rPr>
          <w:rFonts w:ascii="Times New Roman" w:hAnsi="Times New Roman" w:cs="Times New Roman"/>
          <w:sz w:val="28"/>
          <w:szCs w:val="28"/>
          <w:lang w:val="uk-UA"/>
        </w:rPr>
        <w:t xml:space="preserve">. </w:t>
      </w:r>
    </w:p>
    <w:p w:rsidR="00183434" w:rsidRPr="00A379D6" w:rsidRDefault="00183434" w:rsidP="00CB5610">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Отже, як бачимо, спеціальність «Соціальна робота» є достатньо молодою, але такою, що активно розвивається. Її актуальність зростає із кількістю об’єктів, що потребують допомоги в сучасному суспільстві. Заклад вищої освіти Європейського взірця має активно пропагувати навчання на даній спеціальності та випускати найкращих фахівців. На сьогоднішній день цей процес має позитивний напрям, оскільки вже створено освітні стандарти підготовки фахівців спеціальності 231 «Соціальна робота». </w:t>
      </w:r>
    </w:p>
    <w:p w:rsidR="00E41DC1" w:rsidRDefault="00E41DC1" w:rsidP="003F747E">
      <w:pPr>
        <w:spacing w:after="0" w:line="360" w:lineRule="auto"/>
        <w:ind w:firstLine="709"/>
        <w:jc w:val="both"/>
        <w:rPr>
          <w:rFonts w:ascii="Times New Roman" w:hAnsi="Times New Roman" w:cs="Times New Roman"/>
          <w:sz w:val="28"/>
          <w:szCs w:val="28"/>
          <w:lang w:val="uk-UA"/>
        </w:rPr>
      </w:pPr>
    </w:p>
    <w:p w:rsidR="003F747E" w:rsidRPr="00A379D6" w:rsidRDefault="00BD6856" w:rsidP="003F747E">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В результаті дослідження теоретичних аспектів соціальної роботи як фактора розвитку закладу вищої освіти Європейського взірця, </w:t>
      </w:r>
      <w:r w:rsidR="003F747E" w:rsidRPr="00A379D6">
        <w:rPr>
          <w:rFonts w:ascii="Times New Roman" w:hAnsi="Times New Roman" w:cs="Times New Roman"/>
          <w:sz w:val="28"/>
          <w:szCs w:val="28"/>
          <w:lang w:val="uk-UA"/>
        </w:rPr>
        <w:t>було зроблено наступні висновки.</w:t>
      </w:r>
    </w:p>
    <w:p w:rsidR="003F747E" w:rsidRPr="00A379D6" w:rsidRDefault="003F747E" w:rsidP="003F747E">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Зміст соціальної роботи в закладах вищої освіти розкривається через об’єкт, суб’єкт та напрями професійної діяльності. Відтак відмічено, що об’єктами соціальної роботи у ВНЗ виступають студенти, викладачі, адміністративний персонал та інші учасники освітнього процесу. Ті ж самі особи можуть виступати і суб’єктами соціальної роботи. Окрім цього, до суб’єктів також варто віднести і представників різних установ та організацій, благодійних фондів, психологів, лікарів та ін. Виділено чотири основні напрями соціальної роботи в закладах вищої освіти Європейського взірця: профілактика негативних явищ (наркоманія, алкоголізм, </w:t>
      </w:r>
      <w:proofErr w:type="spellStart"/>
      <w:r w:rsidRPr="00A379D6">
        <w:rPr>
          <w:rFonts w:ascii="Times New Roman" w:hAnsi="Times New Roman" w:cs="Times New Roman"/>
          <w:sz w:val="28"/>
          <w:szCs w:val="28"/>
          <w:lang w:val="uk-UA"/>
        </w:rPr>
        <w:t>тютюнопаління</w:t>
      </w:r>
      <w:proofErr w:type="spellEnd"/>
      <w:r w:rsidRPr="00A379D6">
        <w:rPr>
          <w:rFonts w:ascii="Times New Roman" w:hAnsi="Times New Roman" w:cs="Times New Roman"/>
          <w:sz w:val="28"/>
          <w:szCs w:val="28"/>
          <w:lang w:val="uk-UA"/>
        </w:rPr>
        <w:t xml:space="preserve"> і т.д.); організація дозвілля молоді; професійна підготовка кадрів; ресурсне забезпечення. Крім того зазначено, що в більшій мірі соціальна робота у вищих навчальних закладах здійснюється через Студентські соціальні служби. </w:t>
      </w:r>
    </w:p>
    <w:p w:rsidR="0080184C" w:rsidRPr="00A379D6" w:rsidRDefault="003F747E" w:rsidP="0080184C">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lastRenderedPageBreak/>
        <w:t>Сутність соціальної роботи в закладах вищої освіти проявляється в її завданнях та функціях. Охарактеризовані та</w:t>
      </w:r>
      <w:r w:rsidR="00C716B9" w:rsidRPr="00A379D6">
        <w:rPr>
          <w:rFonts w:ascii="Times New Roman" w:hAnsi="Times New Roman" w:cs="Times New Roman"/>
          <w:sz w:val="28"/>
          <w:szCs w:val="28"/>
          <w:lang w:val="uk-UA"/>
        </w:rPr>
        <w:t>кі функції, як: організаційна, охоронна, посередницька, профілактична.</w:t>
      </w:r>
    </w:p>
    <w:p w:rsidR="006E2C0C" w:rsidRPr="00A379D6" w:rsidRDefault="0080184C" w:rsidP="0080184C">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Наведено приклади українських закладів вищої освіти та їх діяльність в сфері благодійності та </w:t>
      </w:r>
      <w:proofErr w:type="spellStart"/>
      <w:r w:rsidRPr="00A379D6">
        <w:rPr>
          <w:rFonts w:ascii="Times New Roman" w:hAnsi="Times New Roman" w:cs="Times New Roman"/>
          <w:sz w:val="28"/>
          <w:szCs w:val="28"/>
          <w:lang w:val="uk-UA"/>
        </w:rPr>
        <w:t>волонтерства</w:t>
      </w:r>
      <w:proofErr w:type="spellEnd"/>
      <w:r w:rsidRPr="00A379D6">
        <w:rPr>
          <w:rFonts w:ascii="Times New Roman" w:hAnsi="Times New Roman" w:cs="Times New Roman"/>
          <w:sz w:val="28"/>
          <w:szCs w:val="28"/>
          <w:lang w:val="uk-UA"/>
        </w:rPr>
        <w:t xml:space="preserve">: Рівненського державного гуманітарного університету, Чернівецького національного університету ім. Ю. </w:t>
      </w:r>
      <w:proofErr w:type="spellStart"/>
      <w:r w:rsidRPr="00A379D6">
        <w:rPr>
          <w:rFonts w:ascii="Times New Roman" w:hAnsi="Times New Roman" w:cs="Times New Roman"/>
          <w:sz w:val="28"/>
          <w:szCs w:val="28"/>
          <w:lang w:val="uk-UA"/>
        </w:rPr>
        <w:t>Федьковича</w:t>
      </w:r>
      <w:proofErr w:type="spellEnd"/>
      <w:r w:rsidRPr="00A379D6">
        <w:rPr>
          <w:rFonts w:ascii="Times New Roman" w:hAnsi="Times New Roman" w:cs="Times New Roman"/>
          <w:sz w:val="28"/>
          <w:szCs w:val="28"/>
          <w:lang w:val="uk-UA"/>
        </w:rPr>
        <w:t xml:space="preserve">, НТУУ «КПІ </w:t>
      </w:r>
      <w:proofErr w:type="spellStart"/>
      <w:r w:rsidRPr="00A379D6">
        <w:rPr>
          <w:rFonts w:ascii="Times New Roman" w:hAnsi="Times New Roman" w:cs="Times New Roman"/>
          <w:sz w:val="28"/>
          <w:szCs w:val="28"/>
          <w:lang w:val="uk-UA"/>
        </w:rPr>
        <w:t>ім. І. Сікорсь</w:t>
      </w:r>
      <w:proofErr w:type="spellEnd"/>
      <w:r w:rsidRPr="00A379D6">
        <w:rPr>
          <w:rFonts w:ascii="Times New Roman" w:hAnsi="Times New Roman" w:cs="Times New Roman"/>
          <w:sz w:val="28"/>
          <w:szCs w:val="28"/>
          <w:lang w:val="uk-UA"/>
        </w:rPr>
        <w:t xml:space="preserve">кого», Волинського державного університету імені Лесі Українки, </w:t>
      </w:r>
      <w:r w:rsidR="000D036C" w:rsidRPr="00A379D6">
        <w:rPr>
          <w:rFonts w:ascii="Times New Roman" w:hAnsi="Times New Roman" w:cs="Times New Roman"/>
          <w:sz w:val="28"/>
          <w:szCs w:val="28"/>
          <w:lang w:val="uk-UA"/>
        </w:rPr>
        <w:t>Зап</w:t>
      </w:r>
      <w:r w:rsidRPr="00A379D6">
        <w:rPr>
          <w:rFonts w:ascii="Times New Roman" w:hAnsi="Times New Roman" w:cs="Times New Roman"/>
          <w:sz w:val="28"/>
          <w:szCs w:val="28"/>
          <w:lang w:val="uk-UA"/>
        </w:rPr>
        <w:t>орізького національного університету.</w:t>
      </w:r>
    </w:p>
    <w:p w:rsidR="006E2C0C" w:rsidRPr="00A379D6" w:rsidRDefault="006E2C0C" w:rsidP="003F747E">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Важливим завданням був ретроспективний аналіз соціальної роботи як спеціальності в закладах вищої освіти України. Зазначено, що підготовка фахівців з даної спеціальності розпочалась із 1995 року і поступово зазнавала змін. Відтак, спочатку фахівців готували за спеціальністю «соціологія». На початку ХХ І ст. реформування вищої освіти дозволило готувати бакалаврів, спеціалістів та магістрів за спеціальністю «соціальна робота». Сьогодні вже є затверджені освітні стандарти з підготовки бакалаврів та магістрів спеціальності 231 «Соціальна робота», що дозволяє зробити висновок, що соціальна робота не тільки як професійна діяльність може виступати фактором розвитку закладу вищої освіти Європейського взірця, а і як спеціальність, оскільки якісна підготовка фахівців даної галузі дозволяє вишу випускати професіоналів, потрібних майже для всіх сфер життєдіяльності людини.</w:t>
      </w:r>
    </w:p>
    <w:p w:rsidR="006E2C0C" w:rsidRPr="00A379D6" w:rsidRDefault="006E2C0C" w:rsidP="006E2C0C">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Для більш повного дослідження перейдемо до аналізу </w:t>
      </w:r>
      <w:r w:rsidRPr="00A379D6">
        <w:rPr>
          <w:rFonts w:ascii="Times New Roman" w:hAnsi="Times New Roman"/>
          <w:sz w:val="28"/>
          <w:szCs w:val="28"/>
          <w:lang w:val="uk-UA"/>
        </w:rPr>
        <w:t>стану соціальної роботи як фактору розвитку регіонального закладу вищої освіти Європейського взірця.</w:t>
      </w:r>
    </w:p>
    <w:p w:rsidR="00BD0B0C" w:rsidRPr="00A379D6" w:rsidRDefault="00BD0B0C" w:rsidP="00585CA7">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br w:type="page"/>
      </w:r>
    </w:p>
    <w:p w:rsidR="00F1746F" w:rsidRPr="00A379D6" w:rsidRDefault="00F1746F" w:rsidP="000B344D">
      <w:pPr>
        <w:spacing w:after="0" w:line="360" w:lineRule="auto"/>
        <w:jc w:val="center"/>
        <w:outlineLvl w:val="0"/>
        <w:rPr>
          <w:rFonts w:ascii="Times New Roman" w:hAnsi="Times New Roman"/>
          <w:b/>
          <w:sz w:val="28"/>
          <w:szCs w:val="28"/>
          <w:lang w:val="uk-UA"/>
        </w:rPr>
      </w:pPr>
      <w:bookmarkStart w:id="13" w:name="_Toc26385831"/>
      <w:r w:rsidRPr="00A379D6">
        <w:rPr>
          <w:rFonts w:ascii="Times New Roman" w:hAnsi="Times New Roman"/>
          <w:b/>
          <w:sz w:val="28"/>
          <w:szCs w:val="28"/>
          <w:lang w:val="uk-UA"/>
        </w:rPr>
        <w:lastRenderedPageBreak/>
        <w:t>РОЗДІЛ 3</w:t>
      </w:r>
      <w:bookmarkEnd w:id="13"/>
    </w:p>
    <w:p w:rsidR="00F1746F" w:rsidRPr="00A379D6" w:rsidRDefault="00F1746F" w:rsidP="000B344D">
      <w:pPr>
        <w:spacing w:after="0" w:line="360" w:lineRule="auto"/>
        <w:jc w:val="center"/>
        <w:outlineLvl w:val="0"/>
        <w:rPr>
          <w:rFonts w:ascii="Times New Roman" w:hAnsi="Times New Roman"/>
          <w:b/>
          <w:sz w:val="28"/>
          <w:szCs w:val="28"/>
          <w:lang w:val="uk-UA"/>
        </w:rPr>
      </w:pPr>
      <w:bookmarkStart w:id="14" w:name="_Toc26385832"/>
      <w:r w:rsidRPr="00A379D6">
        <w:rPr>
          <w:rFonts w:ascii="Times New Roman" w:hAnsi="Times New Roman"/>
          <w:b/>
          <w:sz w:val="28"/>
          <w:szCs w:val="28"/>
          <w:lang w:val="uk-UA"/>
        </w:rPr>
        <w:t>ПРАКСЕОЛОГІЧНІ ЗАСАДИ ДОСЛІДЖЕННЯ СОЦІАЛЬНОЇ РОБОТИ ЯК ФАКТОРА РОЗВИТКУ РЕГІОНАЛЬНОГО ЗАКЛАДУ ВИЩОЇ ОСВІТИ ЄВРОПЕЙСЬКОГО ВЗІРЦЯ</w:t>
      </w:r>
      <w:bookmarkEnd w:id="14"/>
    </w:p>
    <w:p w:rsidR="00F1746F" w:rsidRPr="00A379D6" w:rsidRDefault="00F1746F" w:rsidP="000B344D">
      <w:pPr>
        <w:spacing w:after="0" w:line="360" w:lineRule="auto"/>
        <w:ind w:firstLine="709"/>
        <w:jc w:val="both"/>
        <w:outlineLvl w:val="0"/>
        <w:rPr>
          <w:rFonts w:ascii="Times New Roman" w:hAnsi="Times New Roman"/>
          <w:sz w:val="28"/>
          <w:szCs w:val="28"/>
          <w:lang w:val="uk-UA"/>
        </w:rPr>
      </w:pPr>
    </w:p>
    <w:p w:rsidR="00F1746F" w:rsidRPr="00A379D6" w:rsidRDefault="00F1746F" w:rsidP="000B344D">
      <w:pPr>
        <w:spacing w:after="0" w:line="360" w:lineRule="auto"/>
        <w:ind w:firstLine="709"/>
        <w:jc w:val="both"/>
        <w:outlineLvl w:val="0"/>
        <w:rPr>
          <w:rFonts w:ascii="Times New Roman" w:hAnsi="Times New Roman"/>
          <w:b/>
          <w:sz w:val="28"/>
          <w:szCs w:val="28"/>
          <w:lang w:val="uk-UA"/>
        </w:rPr>
      </w:pPr>
      <w:bookmarkStart w:id="15" w:name="_Toc26385833"/>
      <w:r w:rsidRPr="00A379D6">
        <w:rPr>
          <w:rFonts w:ascii="Times New Roman" w:hAnsi="Times New Roman"/>
          <w:b/>
          <w:sz w:val="28"/>
          <w:szCs w:val="28"/>
          <w:lang w:val="uk-UA"/>
        </w:rPr>
        <w:t>3.1. Алгоритм моніторингу якості соціальної роботи у вищих навчальних закладах України</w:t>
      </w:r>
      <w:bookmarkEnd w:id="15"/>
      <w:r w:rsidRPr="00A379D6">
        <w:rPr>
          <w:rFonts w:ascii="Times New Roman" w:hAnsi="Times New Roman"/>
          <w:b/>
          <w:sz w:val="28"/>
          <w:szCs w:val="28"/>
          <w:lang w:val="uk-UA"/>
        </w:rPr>
        <w:t xml:space="preserve"> </w:t>
      </w:r>
    </w:p>
    <w:p w:rsidR="009E3048" w:rsidRPr="00A379D6" w:rsidRDefault="009E3048" w:rsidP="009E3048">
      <w:pPr>
        <w:spacing w:after="0" w:line="360" w:lineRule="auto"/>
        <w:ind w:firstLine="709"/>
        <w:jc w:val="both"/>
        <w:rPr>
          <w:rFonts w:ascii="Times New Roman" w:hAnsi="Times New Roman"/>
          <w:b/>
          <w:sz w:val="28"/>
          <w:szCs w:val="28"/>
          <w:lang w:val="uk-UA"/>
        </w:rPr>
      </w:pPr>
      <w:r w:rsidRPr="00A379D6">
        <w:rPr>
          <w:rFonts w:ascii="Times New Roman" w:hAnsi="Times New Roman" w:cs="Times New Roman"/>
          <w:sz w:val="28"/>
          <w:szCs w:val="28"/>
          <w:lang w:val="uk-UA"/>
        </w:rPr>
        <w:t xml:space="preserve">З метою побудови алгоритму </w:t>
      </w:r>
      <w:r w:rsidRPr="00A379D6">
        <w:rPr>
          <w:rFonts w:ascii="Times New Roman" w:hAnsi="Times New Roman"/>
          <w:sz w:val="28"/>
          <w:szCs w:val="28"/>
          <w:lang w:val="uk-UA"/>
        </w:rPr>
        <w:t>моніторингу якості соціальної роботи у закладі вищої освіти, необхідним є характеристика моніторингу соціальної роботи загалом</w:t>
      </w:r>
      <w:r w:rsidRPr="00A379D6">
        <w:rPr>
          <w:rFonts w:ascii="Times New Roman" w:hAnsi="Times New Roman"/>
          <w:b/>
          <w:sz w:val="28"/>
          <w:szCs w:val="28"/>
          <w:lang w:val="uk-UA"/>
        </w:rPr>
        <w:t>.</w:t>
      </w:r>
    </w:p>
    <w:p w:rsidR="009E3048" w:rsidRPr="00A379D6" w:rsidRDefault="004C4D13" w:rsidP="00F1746F">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На</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сучасному</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етапі</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розвитку</w:t>
      </w:r>
      <w:r w:rsidR="009E3048" w:rsidRPr="00A379D6">
        <w:rPr>
          <w:rFonts w:ascii="Times New Roman" w:hAnsi="Times New Roman" w:cs="Times New Roman"/>
          <w:sz w:val="28"/>
          <w:szCs w:val="28"/>
          <w:lang w:val="uk-UA"/>
        </w:rPr>
        <w:t xml:space="preserve"> соціальної роботи </w:t>
      </w:r>
      <w:r w:rsidRPr="00A379D6">
        <w:rPr>
          <w:rFonts w:ascii="Times New Roman" w:hAnsi="Times New Roman" w:cs="Times New Roman"/>
          <w:sz w:val="28"/>
          <w:szCs w:val="28"/>
          <w:lang w:val="uk-UA"/>
        </w:rPr>
        <w:t>моніторинг</w:t>
      </w:r>
      <w:r w:rsidR="009E3048" w:rsidRPr="00A379D6">
        <w:rPr>
          <w:rFonts w:ascii="Times New Roman" w:hAnsi="Times New Roman" w:cs="Times New Roman"/>
          <w:sz w:val="28"/>
          <w:szCs w:val="28"/>
          <w:lang w:val="uk-UA"/>
        </w:rPr>
        <w:t xml:space="preserve"> її якості в системі освіти </w:t>
      </w:r>
      <w:r w:rsidRPr="00A379D6">
        <w:rPr>
          <w:rFonts w:ascii="Times New Roman" w:hAnsi="Times New Roman" w:cs="Times New Roman"/>
          <w:sz w:val="28"/>
          <w:szCs w:val="28"/>
          <w:lang w:val="uk-UA"/>
        </w:rPr>
        <w:t>посідає</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вагоме</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місце</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в</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управлінні</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вищими</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навчальними</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 xml:space="preserve"> закладами.</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Моніторинг</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у</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вищому</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навчальному</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закладі</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як</w:t>
      </w:r>
      <w:r w:rsidR="009E3048"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інформаційно</w:t>
      </w:r>
      <w:r w:rsidRPr="00A379D6">
        <w:rPr>
          <w:rFonts w:ascii="Cambria Math" w:hAnsi="Cambria Math" w:cs="Cambria Math"/>
          <w:sz w:val="28"/>
          <w:szCs w:val="28"/>
          <w:lang w:val="uk-UA"/>
        </w:rPr>
        <w:t>‐</w:t>
      </w:r>
      <w:r w:rsidRPr="00A379D6">
        <w:rPr>
          <w:rFonts w:ascii="Times New Roman" w:hAnsi="Times New Roman" w:cs="Times New Roman"/>
          <w:sz w:val="28"/>
          <w:szCs w:val="28"/>
          <w:lang w:val="uk-UA"/>
        </w:rPr>
        <w:t>аналітична</w:t>
      </w:r>
      <w:proofErr w:type="spellEnd"/>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система</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об’єднує</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спостереження,</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збір,</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аналіз,</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обробку</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інформації</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про</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 xml:space="preserve"> стан</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об’єкта</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з</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метою</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оцінювання,</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прогнозування</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та</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поширення</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інформації</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для прийняття</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на</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цій</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основі</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управлінського</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рішення</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щодо</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поточного</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коригування</w:t>
      </w:r>
      <w:r w:rsidR="009E3048" w:rsidRPr="00A379D6">
        <w:rPr>
          <w:rFonts w:ascii="Times New Roman" w:hAnsi="Times New Roman" w:cs="Times New Roman"/>
          <w:sz w:val="28"/>
          <w:szCs w:val="28"/>
          <w:lang w:val="uk-UA"/>
        </w:rPr>
        <w:t xml:space="preserve"> системи соціальної роботи у ВНЗ</w:t>
      </w:r>
      <w:r w:rsidRPr="00A379D6">
        <w:rPr>
          <w:rFonts w:ascii="Times New Roman" w:hAnsi="Times New Roman" w:cs="Times New Roman"/>
          <w:sz w:val="28"/>
          <w:szCs w:val="28"/>
          <w:lang w:val="uk-UA"/>
        </w:rPr>
        <w:t>.</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Тобто,</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з</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розвитком</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вітчизняних</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вищих</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закладів</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моніторинг</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якості</w:t>
      </w:r>
      <w:r w:rsidR="009E3048" w:rsidRPr="00A379D6">
        <w:rPr>
          <w:rFonts w:ascii="Times New Roman" w:hAnsi="Times New Roman" w:cs="Times New Roman"/>
          <w:sz w:val="28"/>
          <w:szCs w:val="28"/>
          <w:lang w:val="uk-UA"/>
        </w:rPr>
        <w:t xml:space="preserve"> соціальної роботи стає</w:t>
      </w:r>
      <w:r w:rsidRPr="00A379D6">
        <w:rPr>
          <w:rFonts w:ascii="Times New Roman" w:hAnsi="Times New Roman" w:cs="Times New Roman"/>
          <w:sz w:val="28"/>
          <w:szCs w:val="28"/>
          <w:lang w:val="uk-UA"/>
        </w:rPr>
        <w:t xml:space="preserve"> дедалі</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більш</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актуальним</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і</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цікавим</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як</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для</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науковців,</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так</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і</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для</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практиків.</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 xml:space="preserve"> </w:t>
      </w:r>
    </w:p>
    <w:p w:rsidR="009E3048" w:rsidRPr="00A379D6" w:rsidRDefault="004C4D13" w:rsidP="009E3048">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Різні</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аспекти</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моніторингу</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знайшли</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відображення</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в</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чисельних</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працях</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учених</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(О.</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О.</w:t>
      </w:r>
      <w:r w:rsidR="009E3048"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Байназарова</w:t>
      </w:r>
      <w:proofErr w:type="spellEnd"/>
      <w:r w:rsidRPr="00A379D6">
        <w:rPr>
          <w:rFonts w:ascii="Times New Roman" w:hAnsi="Times New Roman" w:cs="Times New Roman"/>
          <w:sz w:val="28"/>
          <w:szCs w:val="28"/>
          <w:lang w:val="uk-UA"/>
        </w:rPr>
        <w:t>,</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А.</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С.</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Бєлкін,</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П.</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В.</w:t>
      </w:r>
      <w:r w:rsidR="009E3048"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Голубков</w:t>
      </w:r>
      <w:proofErr w:type="spellEnd"/>
      <w:r w:rsidRPr="00A379D6">
        <w:rPr>
          <w:rFonts w:ascii="Times New Roman" w:hAnsi="Times New Roman" w:cs="Times New Roman"/>
          <w:sz w:val="28"/>
          <w:szCs w:val="28"/>
          <w:lang w:val="uk-UA"/>
        </w:rPr>
        <w:t>,</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Г.</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В.</w:t>
      </w:r>
      <w:r w:rsidR="009E3048"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Єльнікова</w:t>
      </w:r>
      <w:proofErr w:type="spellEnd"/>
      <w:r w:rsidRPr="00A379D6">
        <w:rPr>
          <w:rFonts w:ascii="Times New Roman" w:hAnsi="Times New Roman" w:cs="Times New Roman"/>
          <w:sz w:val="28"/>
          <w:szCs w:val="28"/>
          <w:lang w:val="uk-UA"/>
        </w:rPr>
        <w:t>,</w:t>
      </w:r>
      <w:r w:rsidR="009E3048"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В.</w:t>
      </w:r>
      <w:r w:rsidR="009E3048" w:rsidRPr="00A379D6">
        <w:rPr>
          <w:rFonts w:ascii="Times New Roman" w:hAnsi="Times New Roman" w:cs="Times New Roman"/>
          <w:sz w:val="28"/>
          <w:szCs w:val="28"/>
          <w:lang w:val="uk-UA"/>
        </w:rPr>
        <w:t> </w:t>
      </w:r>
      <w:r w:rsidRPr="00A379D6">
        <w:rPr>
          <w:rFonts w:ascii="Times New Roman" w:hAnsi="Times New Roman" w:cs="Times New Roman"/>
          <w:sz w:val="28"/>
          <w:szCs w:val="28"/>
          <w:lang w:val="uk-UA"/>
        </w:rPr>
        <w:t>І.</w:t>
      </w:r>
      <w:r w:rsidR="009E3048" w:rsidRPr="00A379D6">
        <w:rPr>
          <w:rFonts w:ascii="Times New Roman" w:hAnsi="Times New Roman" w:cs="Times New Roman"/>
          <w:sz w:val="28"/>
          <w:szCs w:val="28"/>
          <w:lang w:val="uk-UA"/>
        </w:rPr>
        <w:t> </w:t>
      </w:r>
      <w:r w:rsidRPr="00A379D6">
        <w:rPr>
          <w:rFonts w:ascii="Times New Roman" w:hAnsi="Times New Roman" w:cs="Times New Roman"/>
          <w:sz w:val="28"/>
          <w:szCs w:val="28"/>
          <w:lang w:val="uk-UA"/>
        </w:rPr>
        <w:t>Звонні</w:t>
      </w:r>
      <w:proofErr w:type="spellEnd"/>
      <w:r w:rsidRPr="00A379D6">
        <w:rPr>
          <w:rFonts w:ascii="Times New Roman" w:hAnsi="Times New Roman" w:cs="Times New Roman"/>
          <w:sz w:val="28"/>
          <w:szCs w:val="28"/>
          <w:lang w:val="uk-UA"/>
        </w:rPr>
        <w:t>ков,</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Т.</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А.</w:t>
      </w:r>
      <w:r w:rsidR="009E3048"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Лукіна</w:t>
      </w:r>
      <w:proofErr w:type="spellEnd"/>
      <w:r w:rsidRPr="00A379D6">
        <w:rPr>
          <w:rFonts w:ascii="Times New Roman" w:hAnsi="Times New Roman" w:cs="Times New Roman"/>
          <w:sz w:val="28"/>
          <w:szCs w:val="28"/>
          <w:lang w:val="uk-UA"/>
        </w:rPr>
        <w:t>,</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О.</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І.</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Ляшенко,</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А.</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Н.</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Майоров,</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Т.</w:t>
      </w:r>
      <w:r w:rsidR="009E3048"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Несвілл</w:t>
      </w:r>
      <w:proofErr w:type="spellEnd"/>
      <w:r w:rsidR="009E3048"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Послтвейт</w:t>
      </w:r>
      <w:proofErr w:type="spellEnd"/>
      <w:r w:rsidRPr="00A379D6">
        <w:rPr>
          <w:rFonts w:ascii="Times New Roman" w:hAnsi="Times New Roman" w:cs="Times New Roman"/>
          <w:sz w:val="28"/>
          <w:szCs w:val="28"/>
          <w:lang w:val="uk-UA"/>
        </w:rPr>
        <w:t>,</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Т.</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М.</w:t>
      </w:r>
      <w:r w:rsidR="009E3048"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Олендр</w:t>
      </w:r>
      <w:proofErr w:type="spellEnd"/>
      <w:r w:rsidRPr="00A379D6">
        <w:rPr>
          <w:rFonts w:ascii="Times New Roman" w:hAnsi="Times New Roman" w:cs="Times New Roman"/>
          <w:sz w:val="28"/>
          <w:szCs w:val="28"/>
          <w:lang w:val="uk-UA"/>
        </w:rPr>
        <w:t>,</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А.</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А.</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Орлов,</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В.</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Г.</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Попов,</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Т.</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А.</w:t>
      </w:r>
      <w:r w:rsidR="009E3048"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Стефановська</w:t>
      </w:r>
      <w:proofErr w:type="spellEnd"/>
      <w:r w:rsidRPr="00A379D6">
        <w:rPr>
          <w:rFonts w:ascii="Times New Roman" w:hAnsi="Times New Roman" w:cs="Times New Roman"/>
          <w:sz w:val="28"/>
          <w:szCs w:val="28"/>
          <w:lang w:val="uk-UA"/>
        </w:rPr>
        <w:t>,</w:t>
      </w:r>
      <w:r w:rsidR="009E3048"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А.</w:t>
      </w:r>
      <w:r w:rsidR="009E3048" w:rsidRPr="00A379D6">
        <w:rPr>
          <w:rFonts w:ascii="Times New Roman" w:hAnsi="Times New Roman" w:cs="Times New Roman"/>
          <w:sz w:val="28"/>
          <w:szCs w:val="28"/>
          <w:lang w:val="uk-UA"/>
        </w:rPr>
        <w:t> </w:t>
      </w:r>
      <w:r w:rsidRPr="00A379D6">
        <w:rPr>
          <w:rFonts w:ascii="Times New Roman" w:hAnsi="Times New Roman" w:cs="Times New Roman"/>
          <w:sz w:val="28"/>
          <w:szCs w:val="28"/>
          <w:lang w:val="uk-UA"/>
        </w:rPr>
        <w:t>Тайджи</w:t>
      </w:r>
      <w:proofErr w:type="spellEnd"/>
      <w:r w:rsidRPr="00A379D6">
        <w:rPr>
          <w:rFonts w:ascii="Times New Roman" w:hAnsi="Times New Roman" w:cs="Times New Roman"/>
          <w:sz w:val="28"/>
          <w:szCs w:val="28"/>
          <w:lang w:val="uk-UA"/>
        </w:rPr>
        <w:t>ман,</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М.</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Б.</w:t>
      </w:r>
      <w:r w:rsidR="009E3048"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Челишкова</w:t>
      </w:r>
      <w:proofErr w:type="spellEnd"/>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та</w:t>
      </w:r>
      <w:r w:rsidR="009E3048"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ін.)</w:t>
      </w:r>
      <w:r w:rsidR="009E3048" w:rsidRPr="00A379D6">
        <w:rPr>
          <w:rFonts w:ascii="Times New Roman" w:hAnsi="Times New Roman" w:cs="Times New Roman"/>
          <w:sz w:val="28"/>
          <w:szCs w:val="28"/>
          <w:lang w:val="uk-UA"/>
        </w:rPr>
        <w:t xml:space="preserve">. Вітчизняна теоретична база включає виклад і аналіз як загальних понять і механізмів моніторингу, так и особливостей його розвитку в Україні. Але у науковців немає єдиної точки зору відносно етапів та процедур моніторингу якості соціальної роботи у закладах вищої освіти. </w:t>
      </w:r>
    </w:p>
    <w:p w:rsidR="00BA589C" w:rsidRPr="00A379D6" w:rsidRDefault="009E3048" w:rsidP="00F1746F">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М</w:t>
      </w:r>
      <w:r w:rsidR="00F1746F" w:rsidRPr="00A379D6">
        <w:rPr>
          <w:rFonts w:ascii="Times New Roman" w:hAnsi="Times New Roman" w:cs="Times New Roman"/>
          <w:sz w:val="28"/>
          <w:szCs w:val="28"/>
          <w:lang w:val="uk-UA"/>
        </w:rPr>
        <w:t xml:space="preserve">оніторинг і оцінювання у сфері соціальної роботи можуть зосереджуватися на різних об’єктах: потребах людей, які потрапили у складну </w:t>
      </w:r>
      <w:r w:rsidR="00F1746F" w:rsidRPr="00A379D6">
        <w:rPr>
          <w:rFonts w:ascii="Times New Roman" w:hAnsi="Times New Roman" w:cs="Times New Roman"/>
          <w:sz w:val="28"/>
          <w:szCs w:val="28"/>
          <w:lang w:val="uk-UA"/>
        </w:rPr>
        <w:lastRenderedPageBreak/>
        <w:t xml:space="preserve">життєву ситуацію; завантаженості </w:t>
      </w:r>
      <w:r w:rsidR="00BA589C" w:rsidRPr="00A379D6">
        <w:rPr>
          <w:rFonts w:ascii="Times New Roman" w:hAnsi="Times New Roman" w:cs="Times New Roman"/>
          <w:sz w:val="28"/>
          <w:szCs w:val="28"/>
          <w:lang w:val="uk-UA"/>
        </w:rPr>
        <w:t>соціальних працівників</w:t>
      </w:r>
      <w:r w:rsidR="00F1746F" w:rsidRPr="00A379D6">
        <w:rPr>
          <w:rFonts w:ascii="Times New Roman" w:hAnsi="Times New Roman" w:cs="Times New Roman"/>
          <w:sz w:val="28"/>
          <w:szCs w:val="28"/>
          <w:lang w:val="uk-UA"/>
        </w:rPr>
        <w:t xml:space="preserve">; кваліфікації фахівців тощо. Проте найбільш актуальним об’єктом </w:t>
      </w:r>
      <w:r w:rsidR="00BA589C" w:rsidRPr="00A379D6">
        <w:rPr>
          <w:rFonts w:ascii="Times New Roman" w:hAnsi="Times New Roman" w:cs="Times New Roman"/>
          <w:sz w:val="28"/>
          <w:szCs w:val="28"/>
          <w:lang w:val="uk-UA"/>
        </w:rPr>
        <w:t xml:space="preserve">моніторингу </w:t>
      </w:r>
      <w:r w:rsidR="00F1746F" w:rsidRPr="00A379D6">
        <w:rPr>
          <w:rFonts w:ascii="Times New Roman" w:hAnsi="Times New Roman" w:cs="Times New Roman"/>
          <w:sz w:val="28"/>
          <w:szCs w:val="28"/>
          <w:lang w:val="uk-UA"/>
        </w:rPr>
        <w:t>є соціальні послуги, які надаються державними, комерційни</w:t>
      </w:r>
      <w:r w:rsidR="00BA589C" w:rsidRPr="00A379D6">
        <w:rPr>
          <w:rFonts w:ascii="Times New Roman" w:hAnsi="Times New Roman" w:cs="Times New Roman"/>
          <w:sz w:val="28"/>
          <w:szCs w:val="28"/>
          <w:lang w:val="uk-UA"/>
        </w:rPr>
        <w:t>ми та неурядовими організаціями, а у випадку нашого дослідження – університетом Європейського взірця.</w:t>
      </w:r>
    </w:p>
    <w:p w:rsidR="00BA589C" w:rsidRPr="00A379D6" w:rsidRDefault="00F1746F" w:rsidP="00F1746F">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Закон України «Про соціальні послуги» містить поняття державного стандарту соціальної послуги – «визначені нормативно-правовим актом центрального органу виконавчої влади у сфері соціальної політики зміст та обсяг, норми і нормативи, умови та порядок надання соціальної послуги, показники її якості». Відповідно до цієї норми Міністерство соціальної політики затвердило 73 стандарти соціальних послуг, які мають створювати можливості для об’єктивного моніторингу і оцінювання. Проте ці можливості є обмеженими з наступних причин:  </w:t>
      </w:r>
    </w:p>
    <w:p w:rsidR="00BA589C" w:rsidRPr="00A379D6" w:rsidRDefault="00BA589C" w:rsidP="00F1746F">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w:t>
      </w:r>
      <w:r w:rsidR="00F1746F" w:rsidRPr="00A379D6">
        <w:rPr>
          <w:rFonts w:ascii="Times New Roman" w:hAnsi="Times New Roman" w:cs="Times New Roman"/>
          <w:sz w:val="28"/>
          <w:szCs w:val="28"/>
          <w:lang w:val="uk-UA"/>
        </w:rPr>
        <w:t xml:space="preserve"> діючі стандарти соціальних послуг містять велику кількість невизначених понять, що створює можливості для довіль</w:t>
      </w:r>
      <w:r w:rsidRPr="00A379D6">
        <w:rPr>
          <w:rFonts w:ascii="Times New Roman" w:hAnsi="Times New Roman" w:cs="Times New Roman"/>
          <w:sz w:val="28"/>
          <w:szCs w:val="28"/>
          <w:lang w:val="uk-UA"/>
        </w:rPr>
        <w:t xml:space="preserve">них дій з боку посадових осіб; </w:t>
      </w:r>
    </w:p>
    <w:p w:rsidR="00BA589C" w:rsidRPr="00A379D6" w:rsidRDefault="00BA589C" w:rsidP="00F1746F">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w:t>
      </w:r>
      <w:r w:rsidR="00F1746F" w:rsidRPr="00A379D6">
        <w:rPr>
          <w:rFonts w:ascii="Times New Roman" w:hAnsi="Times New Roman" w:cs="Times New Roman"/>
          <w:sz w:val="28"/>
          <w:szCs w:val="28"/>
          <w:lang w:val="uk-UA"/>
        </w:rPr>
        <w:t xml:space="preserve"> у стандартах відсутні важливі кількісні параметри надання послуги, наприклад максим</w:t>
      </w:r>
      <w:r w:rsidRPr="00A379D6">
        <w:rPr>
          <w:rFonts w:ascii="Times New Roman" w:hAnsi="Times New Roman" w:cs="Times New Roman"/>
          <w:sz w:val="28"/>
          <w:szCs w:val="28"/>
          <w:lang w:val="uk-UA"/>
        </w:rPr>
        <w:t xml:space="preserve">альний час очікування у черзі; </w:t>
      </w:r>
    </w:p>
    <w:p w:rsidR="00BA589C" w:rsidRPr="00A379D6" w:rsidRDefault="00BA589C" w:rsidP="00F1746F">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w:t>
      </w:r>
      <w:r w:rsidR="00F1746F" w:rsidRPr="00A379D6">
        <w:rPr>
          <w:rFonts w:ascii="Times New Roman" w:hAnsi="Times New Roman" w:cs="Times New Roman"/>
          <w:sz w:val="28"/>
          <w:szCs w:val="28"/>
          <w:lang w:val="uk-UA"/>
        </w:rPr>
        <w:t xml:space="preserve"> відсутні регламенти надання соціальних послу</w:t>
      </w:r>
      <w:r w:rsidRPr="00A379D6">
        <w:rPr>
          <w:rFonts w:ascii="Times New Roman" w:hAnsi="Times New Roman" w:cs="Times New Roman"/>
          <w:sz w:val="28"/>
          <w:szCs w:val="28"/>
          <w:lang w:val="uk-UA"/>
        </w:rPr>
        <w:t xml:space="preserve">г (тобто процедури/алгоритми). </w:t>
      </w:r>
    </w:p>
    <w:p w:rsidR="00F1746F" w:rsidRPr="00A379D6" w:rsidRDefault="00F1746F" w:rsidP="00F1746F">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Основними методами моніторингу соціальних послуг є включене спостереження (</w:t>
      </w:r>
      <w:r w:rsidR="00BA589C" w:rsidRPr="00A379D6">
        <w:rPr>
          <w:rFonts w:ascii="Times New Roman" w:hAnsi="Times New Roman" w:cs="Times New Roman"/>
          <w:sz w:val="28"/>
          <w:szCs w:val="28"/>
          <w:lang w:val="uk-UA"/>
        </w:rPr>
        <w:t>фахівець, що проводить моніторинг,</w:t>
      </w:r>
      <w:r w:rsidRPr="00A379D6">
        <w:rPr>
          <w:rFonts w:ascii="Times New Roman" w:hAnsi="Times New Roman" w:cs="Times New Roman"/>
          <w:sz w:val="28"/>
          <w:szCs w:val="28"/>
          <w:lang w:val="uk-UA"/>
        </w:rPr>
        <w:t xml:space="preserve"> сам отримує і описує послугу) і невключене спостереження (фахівець спостерігає за наданням послуги), опитування набувачів послуг, таємний набувач послуг тощо. За наявності простої й зрозумілої форми для опису послуги та попереднього інструктажу щодо заповнення цієї форми моніторинг соціальних послуг можуть здійснювати набувачі цих послуг без обмеження у кількості. </w:t>
      </w:r>
    </w:p>
    <w:p w:rsidR="006E776B" w:rsidRPr="00A379D6" w:rsidRDefault="009E3048" w:rsidP="009E3048">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Розглянемо детальніше етапи моніторингу якості соціальної роботи у закладах вищої освіти. Першим з них є покладання та планування моніторингового процесу, що передбачає наступні процедури: </w:t>
      </w:r>
    </w:p>
    <w:p w:rsidR="009E3048" w:rsidRPr="00A379D6" w:rsidRDefault="009E3048" w:rsidP="009E3048">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lastRenderedPageBreak/>
        <w:t xml:space="preserve">1. Визначення мети й завдань моніторингу якості </w:t>
      </w:r>
      <w:r w:rsidR="006E776B" w:rsidRPr="00A379D6">
        <w:rPr>
          <w:rFonts w:ascii="Times New Roman" w:hAnsi="Times New Roman" w:cs="Times New Roman"/>
          <w:sz w:val="28"/>
          <w:szCs w:val="28"/>
          <w:lang w:val="uk-UA"/>
        </w:rPr>
        <w:t>соціальної роботи</w:t>
      </w:r>
      <w:r w:rsidRPr="00A379D6">
        <w:rPr>
          <w:rFonts w:ascii="Times New Roman" w:hAnsi="Times New Roman" w:cs="Times New Roman"/>
          <w:sz w:val="28"/>
          <w:szCs w:val="28"/>
          <w:lang w:val="uk-UA"/>
        </w:rPr>
        <w:t xml:space="preserve">. Метою моніторингу якості </w:t>
      </w:r>
      <w:r w:rsidR="006E776B" w:rsidRPr="00A379D6">
        <w:rPr>
          <w:rFonts w:ascii="Times New Roman" w:hAnsi="Times New Roman" w:cs="Times New Roman"/>
          <w:sz w:val="28"/>
          <w:szCs w:val="28"/>
          <w:lang w:val="uk-UA"/>
        </w:rPr>
        <w:t>соціальної роботи</w:t>
      </w:r>
      <w:r w:rsidRPr="00A379D6">
        <w:rPr>
          <w:rFonts w:ascii="Times New Roman" w:hAnsi="Times New Roman" w:cs="Times New Roman"/>
          <w:sz w:val="28"/>
          <w:szCs w:val="28"/>
          <w:lang w:val="uk-UA"/>
        </w:rPr>
        <w:t xml:space="preserve"> вищого навчального закладу є оцінювання, прогнозування та поширення інформації щодо об’єктів моніторингу якості </w:t>
      </w:r>
      <w:r w:rsidR="006E776B" w:rsidRPr="00A379D6">
        <w:rPr>
          <w:rFonts w:ascii="Times New Roman" w:hAnsi="Times New Roman" w:cs="Times New Roman"/>
          <w:sz w:val="28"/>
          <w:szCs w:val="28"/>
          <w:lang w:val="uk-UA"/>
        </w:rPr>
        <w:t>соціальної роботи.</w:t>
      </w:r>
    </w:p>
    <w:p w:rsidR="006E776B" w:rsidRPr="00A379D6" w:rsidRDefault="006E776B" w:rsidP="009E3048">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Для досягнення цієї мети необхідним є вирішення наступних завдань: обґрунтування необхідності використання моніторингу для забезпечення якості соціальної роботи у вищому навчальному закладі; визначення переліку складників і об’єктів моніторингу; формування системи показників моніторингу якості соціальної роботи, здійснення їхньої апробації.</w:t>
      </w:r>
    </w:p>
    <w:p w:rsidR="00FB0F53" w:rsidRPr="00A379D6" w:rsidRDefault="006E776B" w:rsidP="006E776B">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2. Визначення об’єктів моніторингу </w:t>
      </w:r>
      <w:r w:rsidR="0076200A" w:rsidRPr="00A379D6">
        <w:rPr>
          <w:rFonts w:ascii="Times New Roman" w:hAnsi="Times New Roman" w:cs="Times New Roman"/>
          <w:sz w:val="28"/>
          <w:szCs w:val="28"/>
          <w:lang w:val="uk-UA"/>
        </w:rPr>
        <w:t>соціальної роботи</w:t>
      </w:r>
      <w:r w:rsidRPr="00A379D6">
        <w:rPr>
          <w:rFonts w:ascii="Times New Roman" w:hAnsi="Times New Roman" w:cs="Times New Roman"/>
          <w:sz w:val="28"/>
          <w:szCs w:val="28"/>
          <w:lang w:val="uk-UA"/>
        </w:rPr>
        <w:t xml:space="preserve">. До них належать </w:t>
      </w:r>
      <w:r w:rsidR="0076200A" w:rsidRPr="00A379D6">
        <w:rPr>
          <w:rFonts w:ascii="Times New Roman" w:hAnsi="Times New Roman" w:cs="Times New Roman"/>
          <w:sz w:val="28"/>
          <w:szCs w:val="28"/>
          <w:lang w:val="uk-UA"/>
        </w:rPr>
        <w:t>всі уча</w:t>
      </w:r>
      <w:r w:rsidR="00FB0F53" w:rsidRPr="00A379D6">
        <w:rPr>
          <w:rFonts w:ascii="Times New Roman" w:hAnsi="Times New Roman" w:cs="Times New Roman"/>
          <w:sz w:val="28"/>
          <w:szCs w:val="28"/>
          <w:lang w:val="uk-UA"/>
        </w:rPr>
        <w:t>с</w:t>
      </w:r>
      <w:r w:rsidR="0076200A" w:rsidRPr="00A379D6">
        <w:rPr>
          <w:rFonts w:ascii="Times New Roman" w:hAnsi="Times New Roman" w:cs="Times New Roman"/>
          <w:sz w:val="28"/>
          <w:szCs w:val="28"/>
          <w:lang w:val="uk-UA"/>
        </w:rPr>
        <w:t xml:space="preserve">ники навчального процесу (студенти, викладачі, адміністрація закладу), або окремі категорії учасників (наприклад, особи з особливими освітніми потребами), або певні структурні підрозділи закладу вищої освіти (студентська соціальна служба, </w:t>
      </w:r>
      <w:r w:rsidR="00FB0F53" w:rsidRPr="00A379D6">
        <w:rPr>
          <w:rFonts w:ascii="Times New Roman" w:hAnsi="Times New Roman" w:cs="Times New Roman"/>
          <w:sz w:val="28"/>
          <w:szCs w:val="28"/>
          <w:lang w:val="uk-UA"/>
        </w:rPr>
        <w:t>психологічна служба, центр дозвілля, виховний відділ тощо)</w:t>
      </w:r>
      <w:r w:rsidRPr="00A379D6">
        <w:rPr>
          <w:rFonts w:ascii="Times New Roman" w:hAnsi="Times New Roman" w:cs="Times New Roman"/>
          <w:sz w:val="28"/>
          <w:szCs w:val="28"/>
          <w:lang w:val="uk-UA"/>
        </w:rPr>
        <w:t xml:space="preserve">. </w:t>
      </w:r>
      <w:r w:rsidR="00FB0F53" w:rsidRPr="00A379D6">
        <w:rPr>
          <w:rFonts w:ascii="Times New Roman" w:hAnsi="Times New Roman" w:cs="Times New Roman"/>
          <w:sz w:val="28"/>
          <w:szCs w:val="28"/>
          <w:lang w:val="uk-UA"/>
        </w:rPr>
        <w:t xml:space="preserve">До об’єктів моніторингу також можна віднести певну соціальну послугу, яка надається вищим навчальним закладом. </w:t>
      </w:r>
    </w:p>
    <w:p w:rsidR="000B1CD9" w:rsidRPr="00A379D6" w:rsidRDefault="006E776B" w:rsidP="000B1CD9">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3. Планування, узгодження та координація моніторингу якості </w:t>
      </w:r>
      <w:r w:rsidR="000B1CD9" w:rsidRPr="00A379D6">
        <w:rPr>
          <w:rFonts w:ascii="Times New Roman" w:hAnsi="Times New Roman" w:cs="Times New Roman"/>
          <w:sz w:val="28"/>
          <w:szCs w:val="28"/>
          <w:lang w:val="uk-UA"/>
        </w:rPr>
        <w:t>соціальної роботи</w:t>
      </w:r>
      <w:r w:rsidRPr="00A379D6">
        <w:rPr>
          <w:rFonts w:ascii="Times New Roman" w:hAnsi="Times New Roman" w:cs="Times New Roman"/>
          <w:sz w:val="28"/>
          <w:szCs w:val="28"/>
          <w:lang w:val="uk-UA"/>
        </w:rPr>
        <w:t xml:space="preserve">. </w:t>
      </w:r>
      <w:r w:rsidR="000B1CD9" w:rsidRPr="00A379D6">
        <w:rPr>
          <w:rFonts w:ascii="Times New Roman" w:hAnsi="Times New Roman" w:cs="Times New Roman"/>
          <w:sz w:val="28"/>
          <w:szCs w:val="28"/>
          <w:lang w:val="uk-UA"/>
        </w:rPr>
        <w:t>При проведенні моніторингу фахівцю необхідно узгодити свою діяльність із різними відділами університету, які займаються різними напрямами соціальної роботи з усіма учасниками освітнього процесу.</w:t>
      </w:r>
    </w:p>
    <w:p w:rsidR="000B1CD9" w:rsidRPr="00A379D6" w:rsidRDefault="006E776B" w:rsidP="000B1CD9">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Другим етапом моніторингу якості </w:t>
      </w:r>
      <w:r w:rsidR="000B1CD9" w:rsidRPr="00A379D6">
        <w:rPr>
          <w:rFonts w:ascii="Times New Roman" w:hAnsi="Times New Roman" w:cs="Times New Roman"/>
          <w:sz w:val="28"/>
          <w:szCs w:val="28"/>
          <w:lang w:val="uk-UA"/>
        </w:rPr>
        <w:t xml:space="preserve">соціальної роботи </w:t>
      </w:r>
      <w:r w:rsidRPr="00A379D6">
        <w:rPr>
          <w:rFonts w:ascii="Times New Roman" w:hAnsi="Times New Roman" w:cs="Times New Roman"/>
          <w:sz w:val="28"/>
          <w:szCs w:val="28"/>
          <w:lang w:val="uk-UA"/>
        </w:rPr>
        <w:t xml:space="preserve">є розробка інструментарію, який включає </w:t>
      </w:r>
      <w:r w:rsidR="004B6BA7" w:rsidRPr="00A379D6">
        <w:rPr>
          <w:rFonts w:ascii="Times New Roman" w:hAnsi="Times New Roman" w:cs="Times New Roman"/>
          <w:sz w:val="28"/>
          <w:szCs w:val="28"/>
          <w:lang w:val="uk-UA"/>
        </w:rPr>
        <w:t>наступні процедури</w:t>
      </w:r>
      <w:r w:rsidRPr="00A379D6">
        <w:rPr>
          <w:rFonts w:ascii="Times New Roman" w:hAnsi="Times New Roman" w:cs="Times New Roman"/>
          <w:sz w:val="28"/>
          <w:szCs w:val="28"/>
          <w:lang w:val="uk-UA"/>
        </w:rPr>
        <w:t xml:space="preserve">. </w:t>
      </w:r>
    </w:p>
    <w:p w:rsidR="00D90101" w:rsidRPr="00A379D6" w:rsidRDefault="006E776B" w:rsidP="000B1CD9">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Перша процедура – визначення критеріїв та показників оцінювання для моніторингу якості </w:t>
      </w:r>
      <w:r w:rsidR="00D90101" w:rsidRPr="00A379D6">
        <w:rPr>
          <w:rFonts w:ascii="Times New Roman" w:hAnsi="Times New Roman" w:cs="Times New Roman"/>
          <w:sz w:val="28"/>
          <w:szCs w:val="28"/>
          <w:lang w:val="uk-UA"/>
        </w:rPr>
        <w:t>соціальної роботи</w:t>
      </w:r>
      <w:r w:rsidRPr="00A379D6">
        <w:rPr>
          <w:rFonts w:ascii="Times New Roman" w:hAnsi="Times New Roman" w:cs="Times New Roman"/>
          <w:sz w:val="28"/>
          <w:szCs w:val="28"/>
          <w:lang w:val="uk-UA"/>
        </w:rPr>
        <w:t xml:space="preserve"> залежно від об’єктів. Ми встановили, що важливими функціональними елементами моніторингу є збір, аналіз та обробка, які передбачають формування оптимальної кількості показників, за допомогою яких можна отримати інформацію про якість </w:t>
      </w:r>
      <w:r w:rsidR="00D90101" w:rsidRPr="00A379D6">
        <w:rPr>
          <w:rFonts w:ascii="Times New Roman" w:hAnsi="Times New Roman" w:cs="Times New Roman"/>
          <w:sz w:val="28"/>
          <w:szCs w:val="28"/>
          <w:lang w:val="uk-UA"/>
        </w:rPr>
        <w:t>соціальної роботи</w:t>
      </w:r>
      <w:r w:rsidRPr="00A379D6">
        <w:rPr>
          <w:rFonts w:ascii="Times New Roman" w:hAnsi="Times New Roman" w:cs="Times New Roman"/>
          <w:sz w:val="28"/>
          <w:szCs w:val="28"/>
          <w:lang w:val="uk-UA"/>
        </w:rPr>
        <w:t>. Ефективність управлінських рішень залежить від обґрунтованості показників для оцінки діяльності вищого навчального закладу [</w:t>
      </w:r>
      <w:r w:rsidR="00BD6C24" w:rsidRPr="00A379D6">
        <w:rPr>
          <w:rFonts w:ascii="Times New Roman" w:hAnsi="Times New Roman" w:cs="Times New Roman"/>
          <w:sz w:val="28"/>
          <w:szCs w:val="28"/>
          <w:lang w:val="uk-UA"/>
        </w:rPr>
        <w:fldChar w:fldCharType="begin"/>
      </w:r>
      <w:r w:rsidR="00BD6C24" w:rsidRPr="00A379D6">
        <w:rPr>
          <w:rFonts w:ascii="Times New Roman" w:hAnsi="Times New Roman" w:cs="Times New Roman"/>
          <w:sz w:val="28"/>
          <w:szCs w:val="28"/>
          <w:lang w:val="uk-UA"/>
        </w:rPr>
        <w:instrText xml:space="preserve"> REF _Ref26301895 \r \h </w:instrText>
      </w:r>
      <w:r w:rsidR="00A379D6">
        <w:rPr>
          <w:rFonts w:ascii="Times New Roman" w:hAnsi="Times New Roman" w:cs="Times New Roman"/>
          <w:sz w:val="28"/>
          <w:szCs w:val="28"/>
          <w:lang w:val="uk-UA"/>
        </w:rPr>
        <w:instrText xml:space="preserve"> \* MERGEFORMAT </w:instrText>
      </w:r>
      <w:r w:rsidR="00BD6C24" w:rsidRPr="00A379D6">
        <w:rPr>
          <w:rFonts w:ascii="Times New Roman" w:hAnsi="Times New Roman" w:cs="Times New Roman"/>
          <w:sz w:val="28"/>
          <w:szCs w:val="28"/>
          <w:lang w:val="uk-UA"/>
        </w:rPr>
      </w:r>
      <w:r w:rsidR="00BD6C24"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41</w:t>
      </w:r>
      <w:r w:rsidR="00BD6C24" w:rsidRPr="00A379D6">
        <w:rPr>
          <w:rFonts w:ascii="Times New Roman" w:hAnsi="Times New Roman" w:cs="Times New Roman"/>
          <w:sz w:val="28"/>
          <w:szCs w:val="28"/>
          <w:lang w:val="uk-UA"/>
        </w:rPr>
        <w:fldChar w:fldCharType="end"/>
      </w:r>
      <w:r w:rsidRPr="00A379D6">
        <w:rPr>
          <w:rFonts w:ascii="Times New Roman" w:hAnsi="Times New Roman" w:cs="Times New Roman"/>
          <w:sz w:val="28"/>
          <w:szCs w:val="28"/>
          <w:lang w:val="uk-UA"/>
        </w:rPr>
        <w:t>, с.</w:t>
      </w:r>
      <w:r w:rsidR="00BD6C24"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 xml:space="preserve">160]. Аналітичні показники, об’єднані в систему, повинні відповідати певним вимогам. Узагальнення </w:t>
      </w:r>
      <w:r w:rsidRPr="00A379D6">
        <w:rPr>
          <w:rFonts w:ascii="Times New Roman" w:hAnsi="Times New Roman" w:cs="Times New Roman"/>
          <w:sz w:val="28"/>
          <w:szCs w:val="28"/>
          <w:lang w:val="uk-UA"/>
        </w:rPr>
        <w:lastRenderedPageBreak/>
        <w:t>літературних джерел [</w:t>
      </w:r>
      <w:r w:rsidR="00BD6C24" w:rsidRPr="00A379D6">
        <w:rPr>
          <w:rFonts w:ascii="Times New Roman" w:hAnsi="Times New Roman" w:cs="Times New Roman"/>
          <w:sz w:val="28"/>
          <w:szCs w:val="28"/>
          <w:lang w:val="uk-UA"/>
        </w:rPr>
        <w:fldChar w:fldCharType="begin"/>
      </w:r>
      <w:r w:rsidR="00BD6C24" w:rsidRPr="00A379D6">
        <w:rPr>
          <w:rFonts w:ascii="Times New Roman" w:hAnsi="Times New Roman" w:cs="Times New Roman"/>
          <w:sz w:val="28"/>
          <w:szCs w:val="28"/>
          <w:lang w:val="uk-UA"/>
        </w:rPr>
        <w:instrText xml:space="preserve"> REF _Ref26301840 \r \h </w:instrText>
      </w:r>
      <w:r w:rsidR="00A379D6">
        <w:rPr>
          <w:rFonts w:ascii="Times New Roman" w:hAnsi="Times New Roman" w:cs="Times New Roman"/>
          <w:sz w:val="28"/>
          <w:szCs w:val="28"/>
          <w:lang w:val="uk-UA"/>
        </w:rPr>
        <w:instrText xml:space="preserve"> \* MERGEFORMAT </w:instrText>
      </w:r>
      <w:r w:rsidR="00BD6C24" w:rsidRPr="00A379D6">
        <w:rPr>
          <w:rFonts w:ascii="Times New Roman" w:hAnsi="Times New Roman" w:cs="Times New Roman"/>
          <w:sz w:val="28"/>
          <w:szCs w:val="28"/>
          <w:lang w:val="uk-UA"/>
        </w:rPr>
      </w:r>
      <w:r w:rsidR="00BD6C24"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6</w:t>
      </w:r>
      <w:r w:rsidR="00BD6C24" w:rsidRPr="00A379D6">
        <w:rPr>
          <w:rFonts w:ascii="Times New Roman" w:hAnsi="Times New Roman" w:cs="Times New Roman"/>
          <w:sz w:val="28"/>
          <w:szCs w:val="28"/>
          <w:lang w:val="uk-UA"/>
        </w:rPr>
        <w:fldChar w:fldCharType="end"/>
      </w:r>
      <w:r w:rsidR="00BD6C24"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 xml:space="preserve"> </w:t>
      </w:r>
      <w:r w:rsidR="00BD6C24" w:rsidRPr="00A379D6">
        <w:rPr>
          <w:rFonts w:ascii="Times New Roman" w:hAnsi="Times New Roman" w:cs="Times New Roman"/>
          <w:sz w:val="28"/>
          <w:szCs w:val="28"/>
          <w:lang w:val="uk-UA"/>
        </w:rPr>
        <w:fldChar w:fldCharType="begin"/>
      </w:r>
      <w:r w:rsidR="00BD6C24" w:rsidRPr="00A379D6">
        <w:rPr>
          <w:rFonts w:ascii="Times New Roman" w:hAnsi="Times New Roman" w:cs="Times New Roman"/>
          <w:sz w:val="28"/>
          <w:szCs w:val="28"/>
          <w:lang w:val="uk-UA"/>
        </w:rPr>
        <w:instrText xml:space="preserve"> REF _Ref26301895 \r \h </w:instrText>
      </w:r>
      <w:r w:rsidR="00A379D6">
        <w:rPr>
          <w:rFonts w:ascii="Times New Roman" w:hAnsi="Times New Roman" w:cs="Times New Roman"/>
          <w:sz w:val="28"/>
          <w:szCs w:val="28"/>
          <w:lang w:val="uk-UA"/>
        </w:rPr>
        <w:instrText xml:space="preserve"> \* MERGEFORMAT </w:instrText>
      </w:r>
      <w:r w:rsidR="00BD6C24" w:rsidRPr="00A379D6">
        <w:rPr>
          <w:rFonts w:ascii="Times New Roman" w:hAnsi="Times New Roman" w:cs="Times New Roman"/>
          <w:sz w:val="28"/>
          <w:szCs w:val="28"/>
          <w:lang w:val="uk-UA"/>
        </w:rPr>
      </w:r>
      <w:r w:rsidR="00BD6C24"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41</w:t>
      </w:r>
      <w:r w:rsidR="00BD6C24" w:rsidRPr="00A379D6">
        <w:rPr>
          <w:rFonts w:ascii="Times New Roman" w:hAnsi="Times New Roman" w:cs="Times New Roman"/>
          <w:sz w:val="28"/>
          <w:szCs w:val="28"/>
          <w:lang w:val="uk-UA"/>
        </w:rPr>
        <w:fldChar w:fldCharType="end"/>
      </w:r>
      <w:r w:rsidRPr="00A379D6">
        <w:rPr>
          <w:rFonts w:ascii="Times New Roman" w:hAnsi="Times New Roman" w:cs="Times New Roman"/>
          <w:sz w:val="28"/>
          <w:szCs w:val="28"/>
          <w:lang w:val="uk-UA"/>
        </w:rPr>
        <w:t xml:space="preserve">] показало, що серед науковців та </w:t>
      </w:r>
      <w:proofErr w:type="spellStart"/>
      <w:r w:rsidRPr="00A379D6">
        <w:rPr>
          <w:rFonts w:ascii="Times New Roman" w:hAnsi="Times New Roman" w:cs="Times New Roman"/>
          <w:sz w:val="28"/>
          <w:szCs w:val="28"/>
          <w:lang w:val="uk-UA"/>
        </w:rPr>
        <w:t>спеціалістів</w:t>
      </w:r>
      <w:r w:rsidRPr="00A379D6">
        <w:rPr>
          <w:rFonts w:ascii="Cambria Math" w:hAnsi="Cambria Math" w:cs="Cambria Math"/>
          <w:sz w:val="28"/>
          <w:szCs w:val="28"/>
          <w:lang w:val="uk-UA"/>
        </w:rPr>
        <w:t>‐</w:t>
      </w:r>
      <w:r w:rsidRPr="00A379D6">
        <w:rPr>
          <w:rFonts w:ascii="Times New Roman" w:hAnsi="Times New Roman" w:cs="Times New Roman"/>
          <w:sz w:val="28"/>
          <w:szCs w:val="28"/>
          <w:lang w:val="uk-UA"/>
        </w:rPr>
        <w:t>практиків</w:t>
      </w:r>
      <w:proofErr w:type="spellEnd"/>
      <w:r w:rsidRPr="00A379D6">
        <w:rPr>
          <w:rFonts w:ascii="Times New Roman" w:hAnsi="Times New Roman" w:cs="Times New Roman"/>
          <w:sz w:val="28"/>
          <w:szCs w:val="28"/>
          <w:lang w:val="uk-UA"/>
        </w:rPr>
        <w:t xml:space="preserve"> немає єдиного підходу як до вимог, що ставляться до показників, так і до їхнього складу. Слід відмітити, що побудова системи моніторингу якості </w:t>
      </w:r>
      <w:r w:rsidR="00D90101" w:rsidRPr="00A379D6">
        <w:rPr>
          <w:rFonts w:ascii="Times New Roman" w:hAnsi="Times New Roman" w:cs="Times New Roman"/>
          <w:sz w:val="28"/>
          <w:szCs w:val="28"/>
          <w:lang w:val="uk-UA"/>
        </w:rPr>
        <w:t xml:space="preserve">соціальної роботи </w:t>
      </w:r>
      <w:r w:rsidRPr="00A379D6">
        <w:rPr>
          <w:rFonts w:ascii="Times New Roman" w:hAnsi="Times New Roman" w:cs="Times New Roman"/>
          <w:sz w:val="28"/>
          <w:szCs w:val="28"/>
          <w:lang w:val="uk-UA"/>
        </w:rPr>
        <w:t xml:space="preserve">взагалі є недостатньо дослідженим питанням, тому склад показників потребує детального обґрунтування. </w:t>
      </w:r>
      <w:proofErr w:type="spellStart"/>
      <w:r w:rsidRPr="00A379D6">
        <w:rPr>
          <w:rFonts w:ascii="Times New Roman" w:hAnsi="Times New Roman" w:cs="Times New Roman"/>
          <w:sz w:val="28"/>
          <w:szCs w:val="28"/>
          <w:lang w:val="uk-UA"/>
        </w:rPr>
        <w:t>Ю.</w:t>
      </w:r>
      <w:r w:rsidR="00D90101" w:rsidRPr="00A379D6">
        <w:rPr>
          <w:rFonts w:ascii="Times New Roman" w:hAnsi="Times New Roman" w:cs="Times New Roman"/>
          <w:sz w:val="28"/>
          <w:szCs w:val="28"/>
          <w:lang w:val="uk-UA"/>
        </w:rPr>
        <w:t> </w:t>
      </w:r>
      <w:r w:rsidRPr="00A379D6">
        <w:rPr>
          <w:rFonts w:ascii="Times New Roman" w:hAnsi="Times New Roman" w:cs="Times New Roman"/>
          <w:sz w:val="28"/>
          <w:szCs w:val="28"/>
          <w:lang w:val="uk-UA"/>
        </w:rPr>
        <w:t>П.</w:t>
      </w:r>
      <w:r w:rsidR="00D90101" w:rsidRPr="00A379D6">
        <w:rPr>
          <w:rFonts w:ascii="Times New Roman" w:hAnsi="Times New Roman" w:cs="Times New Roman"/>
          <w:sz w:val="28"/>
          <w:szCs w:val="28"/>
          <w:lang w:val="uk-UA"/>
        </w:rPr>
        <w:t> </w:t>
      </w:r>
      <w:r w:rsidRPr="00A379D6">
        <w:rPr>
          <w:rFonts w:ascii="Times New Roman" w:hAnsi="Times New Roman" w:cs="Times New Roman"/>
          <w:sz w:val="28"/>
          <w:szCs w:val="28"/>
          <w:lang w:val="uk-UA"/>
        </w:rPr>
        <w:t>Анис</w:t>
      </w:r>
      <w:r w:rsidR="00D90101" w:rsidRPr="00A379D6">
        <w:rPr>
          <w:rFonts w:ascii="Times New Roman" w:hAnsi="Times New Roman" w:cs="Times New Roman"/>
          <w:sz w:val="28"/>
          <w:szCs w:val="28"/>
          <w:lang w:val="uk-UA"/>
        </w:rPr>
        <w:t>ь</w:t>
      </w:r>
      <w:proofErr w:type="spellEnd"/>
      <w:r w:rsidRPr="00A379D6">
        <w:rPr>
          <w:rFonts w:ascii="Times New Roman" w:hAnsi="Times New Roman" w:cs="Times New Roman"/>
          <w:sz w:val="28"/>
          <w:szCs w:val="28"/>
          <w:lang w:val="uk-UA"/>
        </w:rPr>
        <w:t xml:space="preserve">кин, </w:t>
      </w:r>
      <w:proofErr w:type="spellStart"/>
      <w:r w:rsidRPr="00A379D6">
        <w:rPr>
          <w:rFonts w:ascii="Times New Roman" w:hAnsi="Times New Roman" w:cs="Times New Roman"/>
          <w:sz w:val="28"/>
          <w:szCs w:val="28"/>
          <w:lang w:val="uk-UA"/>
        </w:rPr>
        <w:t>А.</w:t>
      </w:r>
      <w:r w:rsidR="00BD6C24" w:rsidRPr="00A379D6">
        <w:rPr>
          <w:rFonts w:ascii="Times New Roman" w:hAnsi="Times New Roman" w:cs="Times New Roman"/>
          <w:sz w:val="28"/>
          <w:szCs w:val="28"/>
          <w:lang w:val="uk-UA"/>
        </w:rPr>
        <w:t> </w:t>
      </w:r>
      <w:r w:rsidRPr="00A379D6">
        <w:rPr>
          <w:rFonts w:ascii="Times New Roman" w:hAnsi="Times New Roman" w:cs="Times New Roman"/>
          <w:sz w:val="28"/>
          <w:szCs w:val="28"/>
          <w:lang w:val="uk-UA"/>
        </w:rPr>
        <w:t>М.</w:t>
      </w:r>
      <w:r w:rsidR="00BD6C24" w:rsidRPr="00A379D6">
        <w:rPr>
          <w:rFonts w:ascii="Times New Roman" w:hAnsi="Times New Roman" w:cs="Times New Roman"/>
          <w:sz w:val="28"/>
          <w:szCs w:val="28"/>
          <w:lang w:val="uk-UA"/>
        </w:rPr>
        <w:t> </w:t>
      </w:r>
      <w:r w:rsidRPr="00A379D6">
        <w:rPr>
          <w:rFonts w:ascii="Times New Roman" w:hAnsi="Times New Roman" w:cs="Times New Roman"/>
          <w:sz w:val="28"/>
          <w:szCs w:val="28"/>
          <w:lang w:val="uk-UA"/>
        </w:rPr>
        <w:t>Павл</w:t>
      </w:r>
      <w:proofErr w:type="spellEnd"/>
      <w:r w:rsidRPr="00A379D6">
        <w:rPr>
          <w:rFonts w:ascii="Times New Roman" w:hAnsi="Times New Roman" w:cs="Times New Roman"/>
          <w:sz w:val="28"/>
          <w:szCs w:val="28"/>
          <w:lang w:val="uk-UA"/>
        </w:rPr>
        <w:t>ова [</w:t>
      </w:r>
      <w:r w:rsidR="00BD6C24" w:rsidRPr="00A379D6">
        <w:rPr>
          <w:rFonts w:ascii="Times New Roman" w:hAnsi="Times New Roman" w:cs="Times New Roman"/>
          <w:sz w:val="28"/>
          <w:szCs w:val="28"/>
          <w:lang w:val="uk-UA"/>
        </w:rPr>
        <w:fldChar w:fldCharType="begin"/>
      </w:r>
      <w:r w:rsidR="00BD6C24" w:rsidRPr="00A379D6">
        <w:rPr>
          <w:rFonts w:ascii="Times New Roman" w:hAnsi="Times New Roman" w:cs="Times New Roman"/>
          <w:sz w:val="28"/>
          <w:szCs w:val="28"/>
          <w:lang w:val="uk-UA"/>
        </w:rPr>
        <w:instrText xml:space="preserve"> REF _Ref26301840 \r \h </w:instrText>
      </w:r>
      <w:r w:rsidR="00A379D6">
        <w:rPr>
          <w:rFonts w:ascii="Times New Roman" w:hAnsi="Times New Roman" w:cs="Times New Roman"/>
          <w:sz w:val="28"/>
          <w:szCs w:val="28"/>
          <w:lang w:val="uk-UA"/>
        </w:rPr>
        <w:instrText xml:space="preserve"> \* MERGEFORMAT </w:instrText>
      </w:r>
      <w:r w:rsidR="00BD6C24" w:rsidRPr="00A379D6">
        <w:rPr>
          <w:rFonts w:ascii="Times New Roman" w:hAnsi="Times New Roman" w:cs="Times New Roman"/>
          <w:sz w:val="28"/>
          <w:szCs w:val="28"/>
          <w:lang w:val="uk-UA"/>
        </w:rPr>
      </w:r>
      <w:r w:rsidR="00BD6C24"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6</w:t>
      </w:r>
      <w:r w:rsidR="00BD6C24" w:rsidRPr="00A379D6">
        <w:rPr>
          <w:rFonts w:ascii="Times New Roman" w:hAnsi="Times New Roman" w:cs="Times New Roman"/>
          <w:sz w:val="28"/>
          <w:szCs w:val="28"/>
          <w:lang w:val="uk-UA"/>
        </w:rPr>
        <w:fldChar w:fldCharType="end"/>
      </w:r>
      <w:r w:rsidRPr="00A379D6">
        <w:rPr>
          <w:rFonts w:ascii="Times New Roman" w:hAnsi="Times New Roman" w:cs="Times New Roman"/>
          <w:sz w:val="28"/>
          <w:szCs w:val="28"/>
          <w:lang w:val="uk-UA"/>
        </w:rPr>
        <w:t>, с. 233] вважають, що показники мають відповідати цілям і завданням установи та бути зручними в практичному використанн</w:t>
      </w:r>
      <w:r w:rsidR="00D90101" w:rsidRPr="00A379D6">
        <w:rPr>
          <w:rFonts w:ascii="Times New Roman" w:hAnsi="Times New Roman" w:cs="Times New Roman"/>
          <w:sz w:val="28"/>
          <w:szCs w:val="28"/>
          <w:lang w:val="uk-UA"/>
        </w:rPr>
        <w:t>і</w:t>
      </w:r>
      <w:r w:rsidRPr="00A379D6">
        <w:rPr>
          <w:rFonts w:ascii="Times New Roman" w:hAnsi="Times New Roman" w:cs="Times New Roman"/>
          <w:sz w:val="28"/>
          <w:szCs w:val="28"/>
          <w:lang w:val="uk-UA"/>
        </w:rPr>
        <w:t xml:space="preserve">. Автори поділяють вимоги до показників на загальні та специфічні. До загальних вимог належать: відповідність конкретним цілям і завданням; вичерпна характеристика та відображення результатів і об’єктивних економічних процесів; відповідність методам обліку і звітності; комплексна кількісна і якісна оцінка діяльності; відповідність методам </w:t>
      </w:r>
      <w:r w:rsidR="00D90101" w:rsidRPr="00A379D6">
        <w:rPr>
          <w:rFonts w:ascii="Times New Roman" w:hAnsi="Times New Roman" w:cs="Times New Roman"/>
          <w:sz w:val="28"/>
          <w:szCs w:val="28"/>
          <w:lang w:val="uk-UA"/>
        </w:rPr>
        <w:t>планування</w:t>
      </w:r>
      <w:r w:rsidRPr="00A379D6">
        <w:rPr>
          <w:rFonts w:ascii="Times New Roman" w:hAnsi="Times New Roman" w:cs="Times New Roman"/>
          <w:sz w:val="28"/>
          <w:szCs w:val="28"/>
          <w:lang w:val="uk-UA"/>
        </w:rPr>
        <w:t>. До показників специфічних умов належать [</w:t>
      </w:r>
      <w:r w:rsidR="00BD6C24" w:rsidRPr="00A379D6">
        <w:rPr>
          <w:rFonts w:ascii="Times New Roman" w:hAnsi="Times New Roman" w:cs="Times New Roman"/>
          <w:sz w:val="28"/>
          <w:szCs w:val="28"/>
          <w:lang w:val="uk-UA"/>
        </w:rPr>
        <w:fldChar w:fldCharType="begin"/>
      </w:r>
      <w:r w:rsidR="00BD6C24" w:rsidRPr="00A379D6">
        <w:rPr>
          <w:rFonts w:ascii="Times New Roman" w:hAnsi="Times New Roman" w:cs="Times New Roman"/>
          <w:sz w:val="28"/>
          <w:szCs w:val="28"/>
          <w:lang w:val="uk-UA"/>
        </w:rPr>
        <w:instrText xml:space="preserve"> REF _Ref26301840 \r \h </w:instrText>
      </w:r>
      <w:r w:rsidR="00A379D6">
        <w:rPr>
          <w:rFonts w:ascii="Times New Roman" w:hAnsi="Times New Roman" w:cs="Times New Roman"/>
          <w:sz w:val="28"/>
          <w:szCs w:val="28"/>
          <w:lang w:val="uk-UA"/>
        </w:rPr>
        <w:instrText xml:space="preserve"> \* MERGEFORMAT </w:instrText>
      </w:r>
      <w:r w:rsidR="00BD6C24" w:rsidRPr="00A379D6">
        <w:rPr>
          <w:rFonts w:ascii="Times New Roman" w:hAnsi="Times New Roman" w:cs="Times New Roman"/>
          <w:sz w:val="28"/>
          <w:szCs w:val="28"/>
          <w:lang w:val="uk-UA"/>
        </w:rPr>
      </w:r>
      <w:r w:rsidR="00BD6C24"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6</w:t>
      </w:r>
      <w:r w:rsidR="00BD6C24" w:rsidRPr="00A379D6">
        <w:rPr>
          <w:rFonts w:ascii="Times New Roman" w:hAnsi="Times New Roman" w:cs="Times New Roman"/>
          <w:sz w:val="28"/>
          <w:szCs w:val="28"/>
          <w:lang w:val="uk-UA"/>
        </w:rPr>
        <w:fldChar w:fldCharType="end"/>
      </w:r>
      <w:r w:rsidRPr="00A379D6">
        <w:rPr>
          <w:rFonts w:ascii="Times New Roman" w:hAnsi="Times New Roman" w:cs="Times New Roman"/>
          <w:sz w:val="28"/>
          <w:szCs w:val="28"/>
          <w:lang w:val="uk-UA"/>
        </w:rPr>
        <w:t xml:space="preserve">, с. </w:t>
      </w:r>
      <w:r w:rsidR="00BD6C24" w:rsidRPr="00A379D6">
        <w:rPr>
          <w:rFonts w:ascii="Times New Roman" w:hAnsi="Times New Roman" w:cs="Times New Roman"/>
          <w:sz w:val="28"/>
          <w:szCs w:val="28"/>
          <w:lang w:val="uk-UA"/>
        </w:rPr>
        <w:t>233;</w:t>
      </w:r>
      <w:r w:rsidRPr="00A379D6">
        <w:rPr>
          <w:rFonts w:ascii="Times New Roman" w:hAnsi="Times New Roman" w:cs="Times New Roman"/>
          <w:sz w:val="28"/>
          <w:szCs w:val="28"/>
          <w:lang w:val="uk-UA"/>
        </w:rPr>
        <w:t xml:space="preserve"> </w:t>
      </w:r>
      <w:r w:rsidR="00BD6C24" w:rsidRPr="00A379D6">
        <w:rPr>
          <w:rFonts w:ascii="Times New Roman" w:hAnsi="Times New Roman" w:cs="Times New Roman"/>
          <w:sz w:val="28"/>
          <w:szCs w:val="28"/>
          <w:lang w:val="uk-UA"/>
        </w:rPr>
        <w:fldChar w:fldCharType="begin"/>
      </w:r>
      <w:r w:rsidR="00BD6C24" w:rsidRPr="00A379D6">
        <w:rPr>
          <w:rFonts w:ascii="Times New Roman" w:hAnsi="Times New Roman" w:cs="Times New Roman"/>
          <w:sz w:val="28"/>
          <w:szCs w:val="28"/>
          <w:lang w:val="uk-UA"/>
        </w:rPr>
        <w:instrText xml:space="preserve"> REF _Ref26301895 \r \h </w:instrText>
      </w:r>
      <w:r w:rsidR="00A379D6">
        <w:rPr>
          <w:rFonts w:ascii="Times New Roman" w:hAnsi="Times New Roman" w:cs="Times New Roman"/>
          <w:sz w:val="28"/>
          <w:szCs w:val="28"/>
          <w:lang w:val="uk-UA"/>
        </w:rPr>
        <w:instrText xml:space="preserve"> \* MERGEFORMAT </w:instrText>
      </w:r>
      <w:r w:rsidR="00BD6C24" w:rsidRPr="00A379D6">
        <w:rPr>
          <w:rFonts w:ascii="Times New Roman" w:hAnsi="Times New Roman" w:cs="Times New Roman"/>
          <w:sz w:val="28"/>
          <w:szCs w:val="28"/>
          <w:lang w:val="uk-UA"/>
        </w:rPr>
      </w:r>
      <w:r w:rsidR="00BD6C24"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41</w:t>
      </w:r>
      <w:r w:rsidR="00BD6C24" w:rsidRPr="00A379D6">
        <w:rPr>
          <w:rFonts w:ascii="Times New Roman" w:hAnsi="Times New Roman" w:cs="Times New Roman"/>
          <w:sz w:val="28"/>
          <w:szCs w:val="28"/>
          <w:lang w:val="uk-UA"/>
        </w:rPr>
        <w:fldChar w:fldCharType="end"/>
      </w:r>
      <w:r w:rsidRPr="00A379D6">
        <w:rPr>
          <w:rFonts w:ascii="Times New Roman" w:hAnsi="Times New Roman" w:cs="Times New Roman"/>
          <w:sz w:val="28"/>
          <w:szCs w:val="28"/>
          <w:lang w:val="uk-UA"/>
        </w:rPr>
        <w:t>, с. 106</w:t>
      </w:r>
      <w:r w:rsidRPr="00A379D6">
        <w:rPr>
          <w:rFonts w:ascii="Cambria Math" w:hAnsi="Cambria Math" w:cs="Cambria Math"/>
          <w:sz w:val="28"/>
          <w:szCs w:val="28"/>
          <w:lang w:val="uk-UA"/>
        </w:rPr>
        <w:t>‐</w:t>
      </w:r>
      <w:r w:rsidRPr="00A379D6">
        <w:rPr>
          <w:rFonts w:ascii="Times New Roman" w:hAnsi="Times New Roman" w:cs="Times New Roman"/>
          <w:sz w:val="28"/>
          <w:szCs w:val="28"/>
          <w:lang w:val="uk-UA"/>
        </w:rPr>
        <w:t xml:space="preserve">161]: обмежена кількість показників, які є найбільш важливими й інтерпретованими; багатофункціональність, тобто охоплення усіх видів діяльності; динамізм і перспективність – дослідження показників у динаміці з метою надання перспектив розвитку; характер оперативного попередження; порівнянний характер. </w:t>
      </w:r>
    </w:p>
    <w:p w:rsidR="00061726" w:rsidRPr="00A379D6" w:rsidRDefault="006E776B" w:rsidP="000B1CD9">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Система показників дозволяє виконувати оцінку результатів, бути основою для порівняння, прогнозування, моделювання, підготовки пропозицій із прийняття управлінських рішень [</w:t>
      </w:r>
      <w:r w:rsidR="00BD6C24" w:rsidRPr="00A379D6">
        <w:rPr>
          <w:rFonts w:ascii="Times New Roman" w:hAnsi="Times New Roman" w:cs="Times New Roman"/>
          <w:sz w:val="28"/>
          <w:szCs w:val="28"/>
          <w:lang w:val="uk-UA"/>
        </w:rPr>
        <w:fldChar w:fldCharType="begin"/>
      </w:r>
      <w:r w:rsidR="00BD6C24" w:rsidRPr="00A379D6">
        <w:rPr>
          <w:rFonts w:ascii="Times New Roman" w:hAnsi="Times New Roman" w:cs="Times New Roman"/>
          <w:sz w:val="28"/>
          <w:szCs w:val="28"/>
          <w:lang w:val="uk-UA"/>
        </w:rPr>
        <w:instrText xml:space="preserve"> REF _Ref26302017 \r \h </w:instrText>
      </w:r>
      <w:r w:rsidR="00A379D6">
        <w:rPr>
          <w:rFonts w:ascii="Times New Roman" w:hAnsi="Times New Roman" w:cs="Times New Roman"/>
          <w:sz w:val="28"/>
          <w:szCs w:val="28"/>
          <w:lang w:val="uk-UA"/>
        </w:rPr>
        <w:instrText xml:space="preserve"> \* MERGEFORMAT </w:instrText>
      </w:r>
      <w:r w:rsidR="00BD6C24" w:rsidRPr="00A379D6">
        <w:rPr>
          <w:rFonts w:ascii="Times New Roman" w:hAnsi="Times New Roman" w:cs="Times New Roman"/>
          <w:sz w:val="28"/>
          <w:szCs w:val="28"/>
          <w:lang w:val="uk-UA"/>
        </w:rPr>
      </w:r>
      <w:r w:rsidR="00BD6C24"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34</w:t>
      </w:r>
      <w:r w:rsidR="00BD6C24" w:rsidRPr="00A379D6">
        <w:rPr>
          <w:rFonts w:ascii="Times New Roman" w:hAnsi="Times New Roman" w:cs="Times New Roman"/>
          <w:sz w:val="28"/>
          <w:szCs w:val="28"/>
          <w:lang w:val="uk-UA"/>
        </w:rPr>
        <w:fldChar w:fldCharType="end"/>
      </w:r>
      <w:r w:rsidRPr="00A379D6">
        <w:rPr>
          <w:rFonts w:ascii="Times New Roman" w:hAnsi="Times New Roman" w:cs="Times New Roman"/>
          <w:sz w:val="28"/>
          <w:szCs w:val="28"/>
          <w:lang w:val="uk-UA"/>
        </w:rPr>
        <w:t>]. До неї ставляться вимоги відображення стану і результатів діяльності, актуальності, компактності, динамічності, інформативності. У рамках моніторингу система показників повинна: охоплювати всі цілі установи, найважливіші фактори їхнього досягнення; забезпечувати оперативне попередження проблем із метою їхньої локалізації; бути придатною для моделі комплексного планування, тобто охоплювати всі основні сфери його діяльності; мати «відкриту архітектуру», тобто, за виникнення потреби, допускати включення нових показників та їхніх груп [</w:t>
      </w:r>
      <w:r w:rsidR="00BD6C24" w:rsidRPr="00A379D6">
        <w:rPr>
          <w:rFonts w:ascii="Times New Roman" w:hAnsi="Times New Roman" w:cs="Times New Roman"/>
          <w:sz w:val="28"/>
          <w:szCs w:val="28"/>
          <w:lang w:val="uk-UA"/>
        </w:rPr>
        <w:fldChar w:fldCharType="begin"/>
      </w:r>
      <w:r w:rsidR="00BD6C24" w:rsidRPr="00A379D6">
        <w:rPr>
          <w:rFonts w:ascii="Times New Roman" w:hAnsi="Times New Roman" w:cs="Times New Roman"/>
          <w:sz w:val="28"/>
          <w:szCs w:val="28"/>
          <w:lang w:val="uk-UA"/>
        </w:rPr>
        <w:instrText xml:space="preserve"> REF _Ref26302024 \r \h </w:instrText>
      </w:r>
      <w:r w:rsidR="00A379D6">
        <w:rPr>
          <w:rFonts w:ascii="Times New Roman" w:hAnsi="Times New Roman" w:cs="Times New Roman"/>
          <w:sz w:val="28"/>
          <w:szCs w:val="28"/>
          <w:lang w:val="uk-UA"/>
        </w:rPr>
        <w:instrText xml:space="preserve"> \* MERGEFORMAT </w:instrText>
      </w:r>
      <w:r w:rsidR="00BD6C24" w:rsidRPr="00A379D6">
        <w:rPr>
          <w:rFonts w:ascii="Times New Roman" w:hAnsi="Times New Roman" w:cs="Times New Roman"/>
          <w:sz w:val="28"/>
          <w:szCs w:val="28"/>
          <w:lang w:val="uk-UA"/>
        </w:rPr>
      </w:r>
      <w:r w:rsidR="00BD6C24" w:rsidRPr="00A379D6">
        <w:rPr>
          <w:rFonts w:ascii="Times New Roman" w:hAnsi="Times New Roman" w:cs="Times New Roman"/>
          <w:sz w:val="28"/>
          <w:szCs w:val="28"/>
          <w:lang w:val="uk-UA"/>
        </w:rPr>
        <w:fldChar w:fldCharType="separate"/>
      </w:r>
      <w:r w:rsidR="00061726" w:rsidRPr="00A379D6">
        <w:rPr>
          <w:rFonts w:ascii="Times New Roman" w:hAnsi="Times New Roman" w:cs="Times New Roman"/>
          <w:sz w:val="28"/>
          <w:szCs w:val="28"/>
          <w:lang w:val="uk-UA"/>
        </w:rPr>
        <w:t>36</w:t>
      </w:r>
      <w:r w:rsidR="00BD6C24" w:rsidRPr="00A379D6">
        <w:rPr>
          <w:rFonts w:ascii="Times New Roman" w:hAnsi="Times New Roman" w:cs="Times New Roman"/>
          <w:sz w:val="28"/>
          <w:szCs w:val="28"/>
          <w:lang w:val="uk-UA"/>
        </w:rPr>
        <w:fldChar w:fldCharType="end"/>
      </w:r>
      <w:r w:rsidRPr="00A379D6">
        <w:rPr>
          <w:rFonts w:ascii="Times New Roman" w:hAnsi="Times New Roman" w:cs="Times New Roman"/>
          <w:sz w:val="28"/>
          <w:szCs w:val="28"/>
          <w:lang w:val="uk-UA"/>
        </w:rPr>
        <w:t xml:space="preserve">]. </w:t>
      </w:r>
    </w:p>
    <w:p w:rsidR="00D90101" w:rsidRPr="00A379D6" w:rsidRDefault="00061726" w:rsidP="00061726">
      <w:pPr>
        <w:tabs>
          <w:tab w:val="left" w:pos="2076"/>
        </w:tabs>
        <w:rPr>
          <w:rFonts w:ascii="Times New Roman" w:hAnsi="Times New Roman" w:cs="Times New Roman"/>
          <w:sz w:val="28"/>
          <w:szCs w:val="28"/>
          <w:lang w:val="uk-UA"/>
        </w:rPr>
      </w:pPr>
      <w:r w:rsidRPr="00A379D6">
        <w:rPr>
          <w:rFonts w:ascii="Times New Roman" w:hAnsi="Times New Roman" w:cs="Times New Roman"/>
          <w:sz w:val="28"/>
          <w:szCs w:val="28"/>
          <w:lang w:val="uk-UA"/>
        </w:rPr>
        <w:tab/>
      </w:r>
    </w:p>
    <w:p w:rsidR="00A9534A" w:rsidRPr="00A379D6" w:rsidRDefault="006E776B" w:rsidP="000B1CD9">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lastRenderedPageBreak/>
        <w:t xml:space="preserve">З урахуванням зазначених вище підходів та специфіки моніторингу якості </w:t>
      </w:r>
      <w:r w:rsidR="00A9534A" w:rsidRPr="00A379D6">
        <w:rPr>
          <w:rFonts w:ascii="Times New Roman" w:hAnsi="Times New Roman" w:cs="Times New Roman"/>
          <w:sz w:val="28"/>
          <w:szCs w:val="28"/>
          <w:lang w:val="uk-UA"/>
        </w:rPr>
        <w:t>соціальної роботи</w:t>
      </w:r>
      <w:r w:rsidRPr="00A379D6">
        <w:rPr>
          <w:rFonts w:ascii="Times New Roman" w:hAnsi="Times New Roman" w:cs="Times New Roman"/>
          <w:sz w:val="28"/>
          <w:szCs w:val="28"/>
          <w:lang w:val="uk-UA"/>
        </w:rPr>
        <w:t xml:space="preserve"> визначимо критерії відбору показників. До них відносимо наступне. </w:t>
      </w:r>
    </w:p>
    <w:p w:rsidR="00A9534A" w:rsidRPr="00A379D6" w:rsidRDefault="006E776B" w:rsidP="000B1CD9">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1. Цільова спрямованість показників. Система показників, орієнтована на цілі управління та стратегічний розвиток вищого навчального закладу. Адже моніторинг – це система, орієнтована на перспективний розвиток навчального закладу.  </w:t>
      </w:r>
    </w:p>
    <w:p w:rsidR="00A9534A" w:rsidRPr="00A379D6" w:rsidRDefault="006E776B" w:rsidP="000B1CD9">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2. Показники відображають ключові аспекти функціонування вищого навчального закладу. </w:t>
      </w:r>
    </w:p>
    <w:p w:rsidR="00A9534A" w:rsidRPr="00A379D6" w:rsidRDefault="006E776B" w:rsidP="000B1CD9">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3. Мають бути обрані тільки ті показники, які є найбільш важливими та інтерпретованими, щоб не перевантажувати занадто великою їх кількістю процес аналізу. </w:t>
      </w:r>
    </w:p>
    <w:p w:rsidR="00A9534A" w:rsidRPr="00A379D6" w:rsidRDefault="006E776B" w:rsidP="000B1CD9">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4. Показники не повинні суперечити один одному та мати тісний лінійний зв’язок, що може призвести до неадекватної оцінки. </w:t>
      </w:r>
    </w:p>
    <w:p w:rsidR="00A9534A" w:rsidRPr="00A379D6" w:rsidRDefault="006E776B" w:rsidP="000B1CD9">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5. Простота в розрахунку та зборі первинної звітної інформації. </w:t>
      </w:r>
    </w:p>
    <w:p w:rsidR="00A9534A" w:rsidRPr="00A379D6" w:rsidRDefault="006E776B" w:rsidP="000B1CD9">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6.</w:t>
      </w:r>
      <w:r w:rsidR="002C1FA2"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uk-UA"/>
        </w:rPr>
        <w:t xml:space="preserve">Показники повинні забезпечувати можливості оперативного попередження виникнення проблем з метою їхньої локалізації. </w:t>
      </w:r>
    </w:p>
    <w:p w:rsidR="00A9534A" w:rsidRPr="00A379D6" w:rsidRDefault="006E776B" w:rsidP="000B1CD9">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Другою процедурою розробки інструментарію є розробка тестів, анкет, що використовуються для моніторингу якості </w:t>
      </w:r>
      <w:r w:rsidR="00A9534A" w:rsidRPr="00A379D6">
        <w:rPr>
          <w:rFonts w:ascii="Times New Roman" w:hAnsi="Times New Roman" w:cs="Times New Roman"/>
          <w:sz w:val="28"/>
          <w:szCs w:val="28"/>
          <w:lang w:val="uk-UA"/>
        </w:rPr>
        <w:t>соціальної роботи</w:t>
      </w:r>
      <w:r w:rsidRPr="00A379D6">
        <w:rPr>
          <w:rFonts w:ascii="Times New Roman" w:hAnsi="Times New Roman" w:cs="Times New Roman"/>
          <w:sz w:val="28"/>
          <w:szCs w:val="28"/>
          <w:lang w:val="uk-UA"/>
        </w:rPr>
        <w:t xml:space="preserve">, та їхня апробація. </w:t>
      </w:r>
    </w:p>
    <w:p w:rsidR="00A02AD0" w:rsidRPr="00A379D6" w:rsidRDefault="006E776B" w:rsidP="00A02AD0">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Третім складником процедури розробки інструментарію моніторингу якості </w:t>
      </w:r>
      <w:r w:rsidR="00A02AD0" w:rsidRPr="00A379D6">
        <w:rPr>
          <w:rFonts w:ascii="Times New Roman" w:hAnsi="Times New Roman" w:cs="Times New Roman"/>
          <w:sz w:val="28"/>
          <w:szCs w:val="28"/>
          <w:lang w:val="uk-UA"/>
        </w:rPr>
        <w:t>соціальної роботи є</w:t>
      </w:r>
      <w:r w:rsidRPr="00A379D6">
        <w:rPr>
          <w:rFonts w:ascii="Times New Roman" w:hAnsi="Times New Roman" w:cs="Times New Roman"/>
          <w:sz w:val="28"/>
          <w:szCs w:val="28"/>
          <w:lang w:val="uk-UA"/>
        </w:rPr>
        <w:t xml:space="preserve"> вибір статистичних і математичних методів обробки й обрахунку одержаних результатів моніторингу </w:t>
      </w:r>
      <w:r w:rsidR="003D412E" w:rsidRPr="00A379D6">
        <w:rPr>
          <w:rFonts w:ascii="Times New Roman" w:hAnsi="Times New Roman" w:cs="Times New Roman"/>
          <w:sz w:val="28"/>
          <w:szCs w:val="28"/>
          <w:lang w:val="uk-UA"/>
        </w:rPr>
        <w:t>якості соціальної роботи</w:t>
      </w:r>
      <w:r w:rsidRPr="00A379D6">
        <w:rPr>
          <w:rFonts w:ascii="Times New Roman" w:hAnsi="Times New Roman" w:cs="Times New Roman"/>
          <w:sz w:val="28"/>
          <w:szCs w:val="28"/>
          <w:lang w:val="uk-UA"/>
        </w:rPr>
        <w:t xml:space="preserve">. Такими методами є: </w:t>
      </w:r>
      <w:proofErr w:type="spellStart"/>
      <w:r w:rsidRPr="00A379D6">
        <w:rPr>
          <w:rFonts w:ascii="Times New Roman" w:hAnsi="Times New Roman" w:cs="Times New Roman"/>
          <w:sz w:val="28"/>
          <w:szCs w:val="28"/>
          <w:lang w:val="uk-UA"/>
        </w:rPr>
        <w:t>кореляційно</w:t>
      </w:r>
      <w:r w:rsidRPr="00A379D6">
        <w:rPr>
          <w:rFonts w:ascii="Cambria Math" w:hAnsi="Cambria Math" w:cs="Cambria Math"/>
          <w:sz w:val="28"/>
          <w:szCs w:val="28"/>
          <w:lang w:val="uk-UA"/>
        </w:rPr>
        <w:t>‐</w:t>
      </w:r>
      <w:r w:rsidRPr="00A379D6">
        <w:rPr>
          <w:rFonts w:ascii="Times New Roman" w:hAnsi="Times New Roman" w:cs="Times New Roman"/>
          <w:sz w:val="28"/>
          <w:szCs w:val="28"/>
          <w:lang w:val="uk-UA"/>
        </w:rPr>
        <w:t>регресійний</w:t>
      </w:r>
      <w:proofErr w:type="spellEnd"/>
      <w:r w:rsidRPr="00A379D6">
        <w:rPr>
          <w:rFonts w:ascii="Times New Roman" w:hAnsi="Times New Roman" w:cs="Times New Roman"/>
          <w:sz w:val="28"/>
          <w:szCs w:val="28"/>
          <w:lang w:val="uk-UA"/>
        </w:rPr>
        <w:t xml:space="preserve"> аналіз, експертний метод – для розрахунку узагальнюючих показників моніторингу якості </w:t>
      </w:r>
      <w:r w:rsidR="003D412E" w:rsidRPr="00A379D6">
        <w:rPr>
          <w:rFonts w:ascii="Times New Roman" w:hAnsi="Times New Roman" w:cs="Times New Roman"/>
          <w:sz w:val="28"/>
          <w:szCs w:val="28"/>
          <w:lang w:val="uk-UA"/>
        </w:rPr>
        <w:t>соціальної роботи</w:t>
      </w:r>
      <w:r w:rsidRPr="00A379D6">
        <w:rPr>
          <w:rFonts w:ascii="Times New Roman" w:hAnsi="Times New Roman" w:cs="Times New Roman"/>
          <w:sz w:val="28"/>
          <w:szCs w:val="28"/>
          <w:lang w:val="uk-UA"/>
        </w:rPr>
        <w:t xml:space="preserve"> та графічний – для наочного зображення статистичного матеріалу. </w:t>
      </w:r>
    </w:p>
    <w:p w:rsidR="00AD6FDC" w:rsidRPr="00A379D6" w:rsidRDefault="006E776B" w:rsidP="00A02AD0">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Третій етап моніторингу пов'язаний безпосередньо з проведенням моніторингу якості </w:t>
      </w:r>
      <w:r w:rsidR="00AD6FDC" w:rsidRPr="00A379D6">
        <w:rPr>
          <w:rFonts w:ascii="Times New Roman" w:hAnsi="Times New Roman" w:cs="Times New Roman"/>
          <w:sz w:val="28"/>
          <w:szCs w:val="28"/>
          <w:lang w:val="uk-UA"/>
        </w:rPr>
        <w:t>соціальної роботи</w:t>
      </w:r>
      <w:r w:rsidRPr="00A379D6">
        <w:rPr>
          <w:rFonts w:ascii="Times New Roman" w:hAnsi="Times New Roman" w:cs="Times New Roman"/>
          <w:sz w:val="28"/>
          <w:szCs w:val="28"/>
          <w:lang w:val="uk-UA"/>
        </w:rPr>
        <w:t xml:space="preserve"> вищого навчального закладу</w:t>
      </w:r>
      <w:r w:rsidR="00AD6FDC" w:rsidRPr="00A379D6">
        <w:rPr>
          <w:rFonts w:ascii="Times New Roman" w:hAnsi="Times New Roman" w:cs="Times New Roman"/>
          <w:sz w:val="28"/>
          <w:szCs w:val="28"/>
          <w:lang w:val="uk-UA"/>
        </w:rPr>
        <w:t>. Н</w:t>
      </w:r>
      <w:r w:rsidRPr="00A379D6">
        <w:rPr>
          <w:rFonts w:ascii="Times New Roman" w:hAnsi="Times New Roman" w:cs="Times New Roman"/>
          <w:sz w:val="28"/>
          <w:szCs w:val="28"/>
          <w:lang w:val="uk-UA"/>
        </w:rPr>
        <w:t xml:space="preserve">а цьому етапі виконується анкетування, тестування та систематизація інформації про стан і розвиток </w:t>
      </w:r>
      <w:r w:rsidR="00AD6FDC" w:rsidRPr="00A379D6">
        <w:rPr>
          <w:rFonts w:ascii="Times New Roman" w:hAnsi="Times New Roman" w:cs="Times New Roman"/>
          <w:sz w:val="28"/>
          <w:szCs w:val="28"/>
          <w:lang w:val="uk-UA"/>
        </w:rPr>
        <w:t>соціальної роботи</w:t>
      </w:r>
      <w:r w:rsidRPr="00A379D6">
        <w:rPr>
          <w:rFonts w:ascii="Times New Roman" w:hAnsi="Times New Roman" w:cs="Times New Roman"/>
          <w:sz w:val="28"/>
          <w:szCs w:val="28"/>
          <w:lang w:val="uk-UA"/>
        </w:rPr>
        <w:t xml:space="preserve"> у вищому навчальному закладі. </w:t>
      </w:r>
    </w:p>
    <w:p w:rsidR="00EE4389" w:rsidRPr="00A379D6" w:rsidRDefault="006E776B" w:rsidP="00A02AD0">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lastRenderedPageBreak/>
        <w:t xml:space="preserve">На останньому, четвертому етапі виконується аналіз та інтерпретація результатів дослідження: узагальнення статистичної інформації, підготовка рекомендацій щодо </w:t>
      </w:r>
      <w:proofErr w:type="spellStart"/>
      <w:r w:rsidRPr="00A379D6">
        <w:rPr>
          <w:rFonts w:ascii="Times New Roman" w:hAnsi="Times New Roman" w:cs="Times New Roman"/>
          <w:sz w:val="28"/>
          <w:szCs w:val="28"/>
          <w:lang w:val="uk-UA"/>
        </w:rPr>
        <w:t>корекційної</w:t>
      </w:r>
      <w:proofErr w:type="spellEnd"/>
      <w:r w:rsidRPr="00A379D6">
        <w:rPr>
          <w:rFonts w:ascii="Times New Roman" w:hAnsi="Times New Roman" w:cs="Times New Roman"/>
          <w:sz w:val="28"/>
          <w:szCs w:val="28"/>
          <w:lang w:val="uk-UA"/>
        </w:rPr>
        <w:t xml:space="preserve"> роботи та усунення негативних факторів і прогнозування стану й розвитку </w:t>
      </w:r>
      <w:r w:rsidR="00EE4389" w:rsidRPr="00A379D6">
        <w:rPr>
          <w:rFonts w:ascii="Times New Roman" w:hAnsi="Times New Roman" w:cs="Times New Roman"/>
          <w:sz w:val="28"/>
          <w:szCs w:val="28"/>
          <w:lang w:val="uk-UA"/>
        </w:rPr>
        <w:t>соціальної роботи у закладі вищої освіти Європейського взірця</w:t>
      </w:r>
      <w:r w:rsidRPr="00A379D6">
        <w:rPr>
          <w:rFonts w:ascii="Times New Roman" w:hAnsi="Times New Roman" w:cs="Times New Roman"/>
          <w:sz w:val="28"/>
          <w:szCs w:val="28"/>
          <w:lang w:val="uk-UA"/>
        </w:rPr>
        <w:t xml:space="preserve">. </w:t>
      </w:r>
    </w:p>
    <w:p w:rsidR="006E776B" w:rsidRPr="00A379D6" w:rsidRDefault="00EE4389" w:rsidP="00A02AD0">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Таким чином, </w:t>
      </w:r>
      <w:r w:rsidR="001A1926" w:rsidRPr="00A379D6">
        <w:rPr>
          <w:rFonts w:ascii="Times New Roman" w:hAnsi="Times New Roman" w:cs="Times New Roman"/>
          <w:sz w:val="28"/>
          <w:szCs w:val="28"/>
          <w:lang w:val="uk-UA"/>
        </w:rPr>
        <w:t xml:space="preserve">моніторинг є важливим інструментом вивчення стану соціальної роботи в університеті та побачити реальну картину її здійснення. Для регіонального закладу вищої освіти Європейського взірця моніторинг має бути впроваджений кожного року. </w:t>
      </w:r>
    </w:p>
    <w:p w:rsidR="001A1926" w:rsidRPr="00A379D6" w:rsidRDefault="001A1926" w:rsidP="00A02AD0">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Перейдемо до результатів </w:t>
      </w:r>
      <w:r w:rsidRPr="00A379D6">
        <w:rPr>
          <w:rFonts w:ascii="Times New Roman" w:hAnsi="Times New Roman"/>
          <w:sz w:val="28"/>
          <w:szCs w:val="28"/>
          <w:lang w:val="uk-UA"/>
        </w:rPr>
        <w:t>дослідження стану соціальної роботи на прикладі Запорізького національного університету.</w:t>
      </w:r>
    </w:p>
    <w:p w:rsidR="00EE4389" w:rsidRPr="00A379D6" w:rsidRDefault="00EE4389" w:rsidP="00A02AD0">
      <w:pPr>
        <w:spacing w:after="0" w:line="360" w:lineRule="auto"/>
        <w:ind w:firstLine="709"/>
        <w:jc w:val="both"/>
        <w:rPr>
          <w:rFonts w:ascii="Times New Roman" w:hAnsi="Times New Roman" w:cs="Times New Roman"/>
          <w:sz w:val="28"/>
          <w:szCs w:val="28"/>
          <w:lang w:val="uk-UA"/>
        </w:rPr>
      </w:pPr>
    </w:p>
    <w:p w:rsidR="00846010" w:rsidRPr="00A379D6" w:rsidRDefault="00846010" w:rsidP="00A02AD0">
      <w:pPr>
        <w:spacing w:after="0" w:line="360" w:lineRule="auto"/>
        <w:ind w:firstLine="709"/>
        <w:jc w:val="both"/>
        <w:rPr>
          <w:rFonts w:ascii="Times New Roman" w:hAnsi="Times New Roman" w:cs="Times New Roman"/>
          <w:sz w:val="28"/>
          <w:szCs w:val="28"/>
          <w:lang w:val="uk-UA"/>
        </w:rPr>
      </w:pPr>
    </w:p>
    <w:p w:rsidR="004546BA" w:rsidRPr="00A379D6" w:rsidRDefault="004546BA" w:rsidP="000B344D">
      <w:pPr>
        <w:spacing w:after="0" w:line="360" w:lineRule="auto"/>
        <w:ind w:firstLine="709"/>
        <w:jc w:val="both"/>
        <w:outlineLvl w:val="0"/>
        <w:rPr>
          <w:rFonts w:ascii="Times New Roman" w:hAnsi="Times New Roman"/>
          <w:b/>
          <w:sz w:val="28"/>
          <w:szCs w:val="28"/>
          <w:lang w:val="uk-UA"/>
        </w:rPr>
      </w:pPr>
      <w:bookmarkStart w:id="16" w:name="_Toc26385834"/>
      <w:r w:rsidRPr="00A379D6">
        <w:rPr>
          <w:rFonts w:ascii="Times New Roman" w:hAnsi="Times New Roman"/>
          <w:b/>
          <w:sz w:val="28"/>
          <w:szCs w:val="28"/>
          <w:lang w:val="uk-UA"/>
        </w:rPr>
        <w:t xml:space="preserve">3.2. Результати дослідження стану соціальної роботи </w:t>
      </w:r>
      <w:r w:rsidR="0005348E">
        <w:rPr>
          <w:rFonts w:ascii="Times New Roman" w:hAnsi="Times New Roman"/>
          <w:b/>
          <w:sz w:val="28"/>
          <w:szCs w:val="28"/>
          <w:lang w:val="uk-UA"/>
        </w:rPr>
        <w:t>в Запорізькому національному</w:t>
      </w:r>
      <w:r w:rsidRPr="00A379D6">
        <w:rPr>
          <w:rFonts w:ascii="Times New Roman" w:hAnsi="Times New Roman"/>
          <w:b/>
          <w:sz w:val="28"/>
          <w:szCs w:val="28"/>
          <w:lang w:val="uk-UA"/>
        </w:rPr>
        <w:t xml:space="preserve"> університет</w:t>
      </w:r>
      <w:bookmarkEnd w:id="16"/>
      <w:r w:rsidR="0005348E">
        <w:rPr>
          <w:rFonts w:ascii="Times New Roman" w:hAnsi="Times New Roman"/>
          <w:b/>
          <w:sz w:val="28"/>
          <w:szCs w:val="28"/>
          <w:lang w:val="uk-UA"/>
        </w:rPr>
        <w:t>і</w:t>
      </w:r>
    </w:p>
    <w:p w:rsidR="004546BA" w:rsidRDefault="004546BA" w:rsidP="004546BA">
      <w:pPr>
        <w:spacing w:after="0" w:line="360" w:lineRule="auto"/>
        <w:ind w:firstLine="709"/>
        <w:jc w:val="both"/>
        <w:rPr>
          <w:rFonts w:ascii="Times New Roman" w:hAnsi="Times New Roman"/>
          <w:sz w:val="28"/>
          <w:szCs w:val="28"/>
          <w:lang w:val="uk-UA"/>
        </w:rPr>
      </w:pPr>
      <w:r w:rsidRPr="00A379D6">
        <w:rPr>
          <w:rFonts w:ascii="Times New Roman" w:hAnsi="Times New Roman"/>
          <w:sz w:val="28"/>
          <w:szCs w:val="28"/>
          <w:lang w:val="uk-UA"/>
        </w:rPr>
        <w:t>Дослідження стану соціальної роботи як фактору розвитку регіонального закладу вищої освіти Європейського взірця було проведено на базі провідного регіонального ВНЗ Запорізького національного університету (</w:t>
      </w:r>
      <w:r w:rsidRPr="00A379D6">
        <w:rPr>
          <w:rFonts w:ascii="Times New Roman" w:hAnsi="Times New Roman" w:cs="Times New Roman"/>
          <w:sz w:val="28"/>
          <w:szCs w:val="28"/>
          <w:lang w:val="uk-UA"/>
        </w:rPr>
        <w:t>далі –ЗНУ).</w:t>
      </w:r>
      <w:r w:rsidRPr="00A379D6">
        <w:rPr>
          <w:rFonts w:ascii="Times New Roman" w:hAnsi="Times New Roman"/>
          <w:sz w:val="28"/>
          <w:szCs w:val="28"/>
          <w:lang w:val="uk-UA"/>
        </w:rPr>
        <w:t xml:space="preserve"> Серед підрозділів університету, які займаються соціальною роботою слід виділити відділ виховної роботи, Первинну профспілкову організацію, а також Студентську Раду вишу.</w:t>
      </w:r>
    </w:p>
    <w:p w:rsidR="00D631F4" w:rsidRDefault="00C818FA" w:rsidP="004546BA">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Варто відмітити, що серед напрямів соціальної роботи в ЗНУ слід виділити наступні:</w:t>
      </w:r>
    </w:p>
    <w:p w:rsidR="00C818FA" w:rsidRDefault="00C818FA" w:rsidP="004546BA">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проведення соціальних акцій та заходів (День миру; заходи, спрямовані на профілактику негативних явищ</w:t>
      </w:r>
      <w:r w:rsidR="004F41A1">
        <w:rPr>
          <w:rFonts w:ascii="Times New Roman" w:hAnsi="Times New Roman"/>
          <w:sz w:val="28"/>
          <w:szCs w:val="28"/>
          <w:lang w:val="uk-UA"/>
        </w:rPr>
        <w:t>; День донора і т.д.</w:t>
      </w:r>
      <w:r>
        <w:rPr>
          <w:rFonts w:ascii="Times New Roman" w:hAnsi="Times New Roman"/>
          <w:sz w:val="28"/>
          <w:szCs w:val="28"/>
          <w:lang w:val="uk-UA"/>
        </w:rPr>
        <w:t>);</w:t>
      </w:r>
    </w:p>
    <w:p w:rsidR="00C818FA" w:rsidRDefault="00C818FA" w:rsidP="004546BA">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proofErr w:type="spellStart"/>
      <w:r>
        <w:rPr>
          <w:rFonts w:ascii="Times New Roman" w:hAnsi="Times New Roman"/>
          <w:sz w:val="28"/>
          <w:szCs w:val="28"/>
          <w:lang w:val="uk-UA"/>
        </w:rPr>
        <w:t>волонтерство</w:t>
      </w:r>
      <w:proofErr w:type="spellEnd"/>
      <w:r>
        <w:rPr>
          <w:rFonts w:ascii="Times New Roman" w:hAnsi="Times New Roman"/>
          <w:sz w:val="28"/>
          <w:szCs w:val="28"/>
          <w:lang w:val="uk-UA"/>
        </w:rPr>
        <w:t xml:space="preserve"> (на факультетах функціонує волонтерський сектор студентської ради, де студенти збирають кошти або речі для дитячих будинків, або для допомоги хворим особам і тим, хто опинився у складних ситуаціях);</w:t>
      </w:r>
    </w:p>
    <w:p w:rsidR="00C818FA" w:rsidRDefault="00C818FA" w:rsidP="004546BA">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організація дозвілля (спортивні секції для студентів та викладачів; надання можливості членам Профспілки відпочивати на базах та в санаторіях-</w:t>
      </w:r>
      <w:r>
        <w:rPr>
          <w:rFonts w:ascii="Times New Roman" w:hAnsi="Times New Roman"/>
          <w:sz w:val="28"/>
          <w:szCs w:val="28"/>
          <w:lang w:val="uk-UA"/>
        </w:rPr>
        <w:lastRenderedPageBreak/>
        <w:t>профілакторіях; екскурсії та візити до театру, кіно, цирку; розважальні заходи; музичні перерви);</w:t>
      </w:r>
    </w:p>
    <w:p w:rsidR="004F41A1" w:rsidRDefault="004F41A1" w:rsidP="004546BA">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адаптація студентів-першокурсників;</w:t>
      </w:r>
    </w:p>
    <w:p w:rsidR="00C818FA" w:rsidRDefault="004F41A1" w:rsidP="004546BA">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сприяння в отриманні соціальних стипендій та інших матеріальних виплат;</w:t>
      </w:r>
    </w:p>
    <w:p w:rsidR="00D631F4" w:rsidRPr="00D631F4" w:rsidRDefault="00D631F4" w:rsidP="004546BA">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 ЗНУ функціонує Запорізький обласний благодійний фонд допомоги викладачам та студентам «</w:t>
      </w:r>
      <w:proofErr w:type="spellStart"/>
      <w:r>
        <w:rPr>
          <w:rFonts w:ascii="Times New Roman" w:hAnsi="Times New Roman"/>
          <w:sz w:val="28"/>
          <w:szCs w:val="28"/>
          <w:lang w:val="uk-UA"/>
        </w:rPr>
        <w:t>Юніверс</w:t>
      </w:r>
      <w:proofErr w:type="spellEnd"/>
      <w:r>
        <w:rPr>
          <w:rFonts w:ascii="Times New Roman" w:hAnsi="Times New Roman"/>
          <w:sz w:val="28"/>
          <w:szCs w:val="28"/>
          <w:lang w:val="uk-UA"/>
        </w:rPr>
        <w:t xml:space="preserve">». Його мета – </w:t>
      </w:r>
      <w:r w:rsidRPr="00D631F4">
        <w:rPr>
          <w:rFonts w:ascii="Times New Roman" w:hAnsi="Times New Roman" w:cs="Times New Roman"/>
          <w:sz w:val="28"/>
          <w:szCs w:val="28"/>
          <w:lang w:val="uk-UA"/>
        </w:rPr>
        <w:t>сприяння розвитку науки і освіти, реалізація науково-освітніх програм, надання всебічної допомоги викладачам, вченим та їхнім сім’ям, а також студентам і талановитій творчій молоді</w:t>
      </w:r>
      <w:r>
        <w:rPr>
          <w:rFonts w:ascii="Times New Roman" w:hAnsi="Times New Roman" w:cs="Times New Roman"/>
          <w:sz w:val="28"/>
          <w:szCs w:val="28"/>
          <w:lang w:val="uk-UA"/>
        </w:rPr>
        <w:t xml:space="preserve">. Фонд надає благодійну матеріальну допомогу науковцям на різні наукові проекти. Також бере на себе </w:t>
      </w:r>
      <w:r w:rsidRPr="00D631F4">
        <w:rPr>
          <w:rFonts w:ascii="Times New Roman" w:hAnsi="Times New Roman" w:cs="Times New Roman"/>
          <w:sz w:val="28"/>
          <w:szCs w:val="28"/>
          <w:lang w:val="uk-UA"/>
        </w:rPr>
        <w:t>витрат</w:t>
      </w:r>
      <w:r w:rsidRPr="007D4238">
        <w:rPr>
          <w:rFonts w:ascii="Times New Roman" w:hAnsi="Times New Roman" w:cs="Times New Roman"/>
          <w:sz w:val="28"/>
          <w:szCs w:val="28"/>
          <w:lang w:val="uk-UA"/>
        </w:rPr>
        <w:t>и</w:t>
      </w:r>
      <w:r w:rsidRPr="00D631F4">
        <w:rPr>
          <w:rFonts w:ascii="Times New Roman" w:hAnsi="Times New Roman" w:cs="Times New Roman"/>
          <w:sz w:val="28"/>
          <w:szCs w:val="28"/>
          <w:lang w:val="uk-UA"/>
        </w:rPr>
        <w:t xml:space="preserve"> з навчання, перепідготовки та працевлаштування набувачів благодійної допомоги, </w:t>
      </w:r>
      <w:r w:rsidRPr="007D4238">
        <w:rPr>
          <w:rFonts w:ascii="Times New Roman" w:hAnsi="Times New Roman" w:cs="Times New Roman"/>
          <w:sz w:val="28"/>
          <w:szCs w:val="28"/>
          <w:lang w:val="uk-UA"/>
        </w:rPr>
        <w:t xml:space="preserve">здійснює </w:t>
      </w:r>
      <w:r w:rsidRPr="00D631F4">
        <w:rPr>
          <w:rFonts w:ascii="Times New Roman" w:hAnsi="Times New Roman" w:cs="Times New Roman"/>
          <w:sz w:val="28"/>
          <w:szCs w:val="28"/>
          <w:lang w:val="uk-UA"/>
        </w:rPr>
        <w:t>моральне та матеріальне заохочення науково-педагогічних, педагогічних працівників, молоді за видатні досягнення у роботі та навчанні, надання благодійної допомоги громадянам</w:t>
      </w:r>
      <w:r w:rsidRPr="007D4238">
        <w:rPr>
          <w:rFonts w:ascii="Times New Roman" w:hAnsi="Times New Roman" w:cs="Times New Roman"/>
          <w:sz w:val="28"/>
          <w:szCs w:val="28"/>
          <w:lang w:val="uk-UA"/>
        </w:rPr>
        <w:t>.</w:t>
      </w:r>
    </w:p>
    <w:p w:rsidR="0003606D" w:rsidRPr="00A379D6" w:rsidRDefault="004546BA" w:rsidP="001A1926">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sz w:val="28"/>
          <w:szCs w:val="28"/>
          <w:lang w:val="uk-UA"/>
        </w:rPr>
        <w:t xml:space="preserve">На першому етапі </w:t>
      </w:r>
      <w:r w:rsidRPr="00A379D6">
        <w:rPr>
          <w:rFonts w:ascii="Times New Roman" w:hAnsi="Times New Roman" w:cs="Times New Roman"/>
          <w:sz w:val="28"/>
          <w:szCs w:val="28"/>
          <w:lang w:val="uk-UA"/>
        </w:rPr>
        <w:t>планування моніторингового процесу були визначені мета і завдання дослідження. Відтак метою моніторингу є оцінити стан соціальної роботи в Запорізькому національному університеті зі студентами різних курсів. До завдань дослідження віднесемо такі:</w:t>
      </w:r>
      <w:r w:rsidR="001A1926" w:rsidRPr="00A379D6">
        <w:rPr>
          <w:rFonts w:ascii="Times New Roman" w:hAnsi="Times New Roman" w:cs="Times New Roman"/>
          <w:sz w:val="28"/>
          <w:szCs w:val="28"/>
          <w:lang w:val="uk-UA"/>
        </w:rPr>
        <w:t xml:space="preserve"> </w:t>
      </w:r>
      <w:r w:rsidR="007A1D8D" w:rsidRPr="00A379D6">
        <w:rPr>
          <w:rFonts w:ascii="Times New Roman" w:hAnsi="Times New Roman" w:cs="Times New Roman"/>
          <w:sz w:val="28"/>
          <w:szCs w:val="28"/>
          <w:lang w:val="uk-UA"/>
        </w:rPr>
        <w:t>визначити інформованість студентів щодо роботи відділу виховної роботи, Студентської Ради та Профспілки ЗНУ;</w:t>
      </w:r>
      <w:r w:rsidR="001A1926" w:rsidRPr="00A379D6">
        <w:rPr>
          <w:rFonts w:ascii="Times New Roman" w:hAnsi="Times New Roman" w:cs="Times New Roman"/>
          <w:sz w:val="28"/>
          <w:szCs w:val="28"/>
          <w:lang w:val="uk-UA"/>
        </w:rPr>
        <w:t xml:space="preserve"> </w:t>
      </w:r>
      <w:r w:rsidR="007A1D8D" w:rsidRPr="00A379D6">
        <w:rPr>
          <w:rFonts w:ascii="Times New Roman" w:hAnsi="Times New Roman" w:cs="Times New Roman"/>
          <w:sz w:val="28"/>
          <w:szCs w:val="28"/>
          <w:lang w:val="uk-UA"/>
        </w:rPr>
        <w:t>дати характеристику соціальним послугам, які надаються вищезазначеними відділами;</w:t>
      </w:r>
      <w:r w:rsidR="001A1926" w:rsidRPr="00A379D6">
        <w:rPr>
          <w:rFonts w:ascii="Times New Roman" w:hAnsi="Times New Roman" w:cs="Times New Roman"/>
          <w:sz w:val="28"/>
          <w:szCs w:val="28"/>
          <w:lang w:val="uk-UA"/>
        </w:rPr>
        <w:t xml:space="preserve"> </w:t>
      </w:r>
      <w:r w:rsidR="007A1D8D" w:rsidRPr="00A379D6">
        <w:rPr>
          <w:rFonts w:ascii="Times New Roman" w:hAnsi="Times New Roman" w:cs="Times New Roman"/>
          <w:sz w:val="28"/>
          <w:szCs w:val="28"/>
          <w:lang w:val="uk-UA"/>
        </w:rPr>
        <w:t>з’ясувати, чи звертались студенти до цих відділів з метою отримання соціальних послуг;</w:t>
      </w:r>
      <w:r w:rsidR="001A1926" w:rsidRPr="00A379D6">
        <w:rPr>
          <w:rFonts w:ascii="Times New Roman" w:hAnsi="Times New Roman" w:cs="Times New Roman"/>
          <w:sz w:val="28"/>
          <w:szCs w:val="28"/>
          <w:lang w:val="uk-UA"/>
        </w:rPr>
        <w:t xml:space="preserve"> </w:t>
      </w:r>
      <w:r w:rsidR="007A1D8D" w:rsidRPr="00A379D6">
        <w:rPr>
          <w:rFonts w:ascii="Times New Roman" w:hAnsi="Times New Roman" w:cs="Times New Roman"/>
          <w:sz w:val="28"/>
          <w:szCs w:val="28"/>
          <w:lang w:val="uk-UA"/>
        </w:rPr>
        <w:t xml:space="preserve"> визначити, чи проводиться даними відділами </w:t>
      </w:r>
      <w:proofErr w:type="spellStart"/>
      <w:r w:rsidR="007A1D8D" w:rsidRPr="00A379D6">
        <w:rPr>
          <w:rFonts w:ascii="Times New Roman" w:hAnsi="Times New Roman"/>
          <w:sz w:val="28"/>
          <w:szCs w:val="28"/>
          <w:lang w:val="uk-UA"/>
        </w:rPr>
        <w:t>психодіагностична</w:t>
      </w:r>
      <w:proofErr w:type="spellEnd"/>
      <w:r w:rsidR="007A1D8D" w:rsidRPr="00A379D6">
        <w:rPr>
          <w:rFonts w:ascii="Times New Roman" w:hAnsi="Times New Roman"/>
          <w:sz w:val="28"/>
          <w:szCs w:val="28"/>
          <w:lang w:val="uk-UA"/>
        </w:rPr>
        <w:t xml:space="preserve"> робота, консультаційна робота, </w:t>
      </w:r>
      <w:proofErr w:type="spellStart"/>
      <w:r w:rsidR="007A1D8D" w:rsidRPr="00A379D6">
        <w:rPr>
          <w:rFonts w:ascii="Times New Roman" w:hAnsi="Times New Roman"/>
          <w:sz w:val="28"/>
          <w:szCs w:val="28"/>
          <w:lang w:val="uk-UA"/>
        </w:rPr>
        <w:t>корекційно-відновлювальна</w:t>
      </w:r>
      <w:proofErr w:type="spellEnd"/>
      <w:r w:rsidR="007A1D8D" w:rsidRPr="00A379D6">
        <w:rPr>
          <w:rFonts w:ascii="Times New Roman" w:hAnsi="Times New Roman"/>
          <w:sz w:val="28"/>
          <w:szCs w:val="28"/>
          <w:lang w:val="uk-UA"/>
        </w:rPr>
        <w:t xml:space="preserve"> робота та робота з організації дозвілля</w:t>
      </w:r>
      <w:r w:rsidR="0003606D" w:rsidRPr="00A379D6">
        <w:rPr>
          <w:rFonts w:ascii="Times New Roman" w:hAnsi="Times New Roman"/>
          <w:sz w:val="28"/>
          <w:szCs w:val="28"/>
          <w:lang w:val="uk-UA"/>
        </w:rPr>
        <w:t>;</w:t>
      </w:r>
      <w:r w:rsidR="001A1926" w:rsidRPr="00A379D6">
        <w:rPr>
          <w:rFonts w:ascii="Times New Roman" w:hAnsi="Times New Roman" w:cs="Times New Roman"/>
          <w:sz w:val="28"/>
          <w:szCs w:val="28"/>
          <w:lang w:val="uk-UA"/>
        </w:rPr>
        <w:t xml:space="preserve"> </w:t>
      </w:r>
      <w:r w:rsidR="0003606D" w:rsidRPr="00A379D6">
        <w:rPr>
          <w:rFonts w:ascii="Times New Roman" w:hAnsi="Times New Roman"/>
          <w:sz w:val="28"/>
          <w:szCs w:val="28"/>
          <w:lang w:val="uk-UA"/>
        </w:rPr>
        <w:t>охарактеризувати ставлення до клієнтів та компетентність фахівців вищезазначених відділів.</w:t>
      </w:r>
    </w:p>
    <w:p w:rsidR="004546BA" w:rsidRPr="00A379D6" w:rsidRDefault="006472F4" w:rsidP="004546BA">
      <w:pPr>
        <w:spacing w:after="0" w:line="360" w:lineRule="auto"/>
        <w:ind w:firstLine="709"/>
        <w:jc w:val="both"/>
        <w:rPr>
          <w:rFonts w:ascii="Times New Roman" w:hAnsi="Times New Roman"/>
          <w:sz w:val="28"/>
          <w:szCs w:val="28"/>
          <w:lang w:val="uk-UA"/>
        </w:rPr>
      </w:pPr>
      <w:r w:rsidRPr="00A379D6">
        <w:rPr>
          <w:rFonts w:ascii="Times New Roman" w:hAnsi="Times New Roman"/>
          <w:sz w:val="28"/>
          <w:szCs w:val="28"/>
          <w:lang w:val="uk-UA"/>
        </w:rPr>
        <w:t xml:space="preserve">Об’єктом моніторингу виступають студенти денного відділення 4 курсу факультету соціології та управління, оскільки цей курс є випускним і студенти </w:t>
      </w:r>
      <w:r w:rsidRPr="00A379D6">
        <w:rPr>
          <w:rFonts w:ascii="Times New Roman" w:hAnsi="Times New Roman"/>
          <w:sz w:val="28"/>
          <w:szCs w:val="28"/>
          <w:lang w:val="uk-UA"/>
        </w:rPr>
        <w:lastRenderedPageBreak/>
        <w:t>мали змогу протягом чотирьох років спостерігати за рівнем соціальної роботи в ЗНУ, на відміну від здобувачів заочного відділення.</w:t>
      </w:r>
    </w:p>
    <w:p w:rsidR="004B6BA7" w:rsidRPr="00A379D6" w:rsidRDefault="004B6BA7" w:rsidP="001A1926">
      <w:pPr>
        <w:spacing w:after="0" w:line="360" w:lineRule="auto"/>
        <w:ind w:firstLine="709"/>
        <w:jc w:val="both"/>
        <w:rPr>
          <w:rFonts w:ascii="Times New Roman" w:hAnsi="Times New Roman"/>
          <w:sz w:val="28"/>
          <w:szCs w:val="28"/>
          <w:lang w:val="uk-UA"/>
        </w:rPr>
      </w:pPr>
      <w:r w:rsidRPr="00A379D6">
        <w:rPr>
          <w:rFonts w:ascii="Times New Roman" w:hAnsi="Times New Roman"/>
          <w:sz w:val="28"/>
          <w:szCs w:val="28"/>
          <w:lang w:val="uk-UA"/>
        </w:rPr>
        <w:t xml:space="preserve">Другим етапом є визначення критеріїв ефективності соціальної роботи в ЗНУ. </w:t>
      </w:r>
      <w:r w:rsidRPr="00A379D6">
        <w:rPr>
          <w:rFonts w:ascii="Times New Roman" w:hAnsi="Times New Roman" w:cs="Times New Roman"/>
          <w:sz w:val="28"/>
          <w:szCs w:val="28"/>
          <w:lang w:val="uk-UA"/>
        </w:rPr>
        <w:t xml:space="preserve">Сутність ефективності соціальної роботи у закладі вищої освіти виражається у здатності цілісної системи або її окремих елементів позитивно реагувати і відповідати на запити, потреби всіх учасників освітнього процесу, а, насамперед, соціально вразливих представників. </w:t>
      </w:r>
      <w:r w:rsidRPr="00A379D6">
        <w:rPr>
          <w:rFonts w:ascii="Times New Roman" w:hAnsi="Times New Roman" w:cs="Times New Roman"/>
          <w:sz w:val="28"/>
          <w:szCs w:val="28"/>
        </w:rPr>
        <w:t xml:space="preserve">Тому </w:t>
      </w:r>
      <w:proofErr w:type="spellStart"/>
      <w:r w:rsidRPr="00A379D6">
        <w:rPr>
          <w:rFonts w:ascii="Times New Roman" w:hAnsi="Times New Roman" w:cs="Times New Roman"/>
          <w:sz w:val="28"/>
          <w:szCs w:val="28"/>
        </w:rPr>
        <w:t>поняття</w:t>
      </w:r>
      <w:proofErr w:type="spellEnd"/>
      <w:r w:rsidRPr="00A379D6">
        <w:rPr>
          <w:rFonts w:ascii="Times New Roman" w:hAnsi="Times New Roman" w:cs="Times New Roman"/>
          <w:sz w:val="28"/>
          <w:szCs w:val="28"/>
        </w:rPr>
        <w:t xml:space="preserve"> </w:t>
      </w:r>
      <w:proofErr w:type="spellStart"/>
      <w:r w:rsidRPr="00A379D6">
        <w:rPr>
          <w:rFonts w:ascii="Times New Roman" w:hAnsi="Times New Roman" w:cs="Times New Roman"/>
          <w:sz w:val="28"/>
          <w:szCs w:val="28"/>
        </w:rPr>
        <w:t>ефективності</w:t>
      </w:r>
      <w:proofErr w:type="spellEnd"/>
      <w:r w:rsidRPr="00A379D6">
        <w:rPr>
          <w:rFonts w:ascii="Times New Roman" w:hAnsi="Times New Roman" w:cs="Times New Roman"/>
          <w:sz w:val="28"/>
          <w:szCs w:val="28"/>
        </w:rPr>
        <w:t xml:space="preserve"> </w:t>
      </w:r>
      <w:proofErr w:type="spellStart"/>
      <w:proofErr w:type="gramStart"/>
      <w:r w:rsidRPr="00A379D6">
        <w:rPr>
          <w:rFonts w:ascii="Times New Roman" w:hAnsi="Times New Roman" w:cs="Times New Roman"/>
          <w:sz w:val="28"/>
          <w:szCs w:val="28"/>
        </w:rPr>
        <w:t>соц</w:t>
      </w:r>
      <w:proofErr w:type="gramEnd"/>
      <w:r w:rsidRPr="00A379D6">
        <w:rPr>
          <w:rFonts w:ascii="Times New Roman" w:hAnsi="Times New Roman" w:cs="Times New Roman"/>
          <w:sz w:val="28"/>
          <w:szCs w:val="28"/>
        </w:rPr>
        <w:t>іальної</w:t>
      </w:r>
      <w:proofErr w:type="spellEnd"/>
      <w:r w:rsidRPr="00A379D6">
        <w:rPr>
          <w:rFonts w:ascii="Times New Roman" w:hAnsi="Times New Roman" w:cs="Times New Roman"/>
          <w:sz w:val="28"/>
          <w:szCs w:val="28"/>
        </w:rPr>
        <w:t xml:space="preserve"> </w:t>
      </w:r>
      <w:proofErr w:type="spellStart"/>
      <w:r w:rsidRPr="00A379D6">
        <w:rPr>
          <w:rFonts w:ascii="Times New Roman" w:hAnsi="Times New Roman" w:cs="Times New Roman"/>
          <w:sz w:val="28"/>
          <w:szCs w:val="28"/>
        </w:rPr>
        <w:t>роботи</w:t>
      </w:r>
      <w:proofErr w:type="spellEnd"/>
      <w:r w:rsidRPr="00A379D6">
        <w:rPr>
          <w:rFonts w:ascii="Times New Roman" w:hAnsi="Times New Roman" w:cs="Times New Roman"/>
          <w:sz w:val="28"/>
          <w:szCs w:val="28"/>
        </w:rPr>
        <w:t xml:space="preserve"> </w:t>
      </w:r>
      <w:r w:rsidRPr="00A379D6">
        <w:rPr>
          <w:rFonts w:ascii="Times New Roman" w:hAnsi="Times New Roman" w:cs="Times New Roman"/>
          <w:sz w:val="28"/>
          <w:szCs w:val="28"/>
          <w:lang w:val="uk-UA"/>
        </w:rPr>
        <w:t xml:space="preserve">у ВНЗ </w:t>
      </w:r>
      <w:proofErr w:type="spellStart"/>
      <w:r w:rsidRPr="00A379D6">
        <w:rPr>
          <w:rFonts w:ascii="Times New Roman" w:hAnsi="Times New Roman" w:cs="Times New Roman"/>
          <w:sz w:val="28"/>
          <w:szCs w:val="28"/>
        </w:rPr>
        <w:t>можна</w:t>
      </w:r>
      <w:proofErr w:type="spellEnd"/>
      <w:r w:rsidRPr="00A379D6">
        <w:rPr>
          <w:rFonts w:ascii="Times New Roman" w:hAnsi="Times New Roman" w:cs="Times New Roman"/>
          <w:sz w:val="28"/>
          <w:szCs w:val="28"/>
        </w:rPr>
        <w:t xml:space="preserve"> </w:t>
      </w:r>
      <w:proofErr w:type="spellStart"/>
      <w:r w:rsidRPr="00A379D6">
        <w:rPr>
          <w:rFonts w:ascii="Times New Roman" w:hAnsi="Times New Roman" w:cs="Times New Roman"/>
          <w:sz w:val="28"/>
          <w:szCs w:val="28"/>
        </w:rPr>
        <w:t>сформулювати</w:t>
      </w:r>
      <w:proofErr w:type="spellEnd"/>
      <w:r w:rsidRPr="00A379D6">
        <w:rPr>
          <w:rFonts w:ascii="Times New Roman" w:hAnsi="Times New Roman" w:cs="Times New Roman"/>
          <w:sz w:val="28"/>
          <w:szCs w:val="28"/>
        </w:rPr>
        <w:t xml:space="preserve"> </w:t>
      </w:r>
      <w:proofErr w:type="spellStart"/>
      <w:r w:rsidRPr="00A379D6">
        <w:rPr>
          <w:rFonts w:ascii="Times New Roman" w:hAnsi="Times New Roman" w:cs="Times New Roman"/>
          <w:sz w:val="28"/>
          <w:szCs w:val="28"/>
        </w:rPr>
        <w:t>наступним</w:t>
      </w:r>
      <w:proofErr w:type="spellEnd"/>
      <w:r w:rsidRPr="00A379D6">
        <w:rPr>
          <w:rFonts w:ascii="Times New Roman" w:hAnsi="Times New Roman" w:cs="Times New Roman"/>
          <w:sz w:val="28"/>
          <w:szCs w:val="28"/>
        </w:rPr>
        <w:t xml:space="preserve"> чином: </w:t>
      </w:r>
      <w:proofErr w:type="spellStart"/>
      <w:r w:rsidRPr="00A379D6">
        <w:rPr>
          <w:rFonts w:ascii="Times New Roman" w:hAnsi="Times New Roman" w:cs="Times New Roman"/>
          <w:sz w:val="28"/>
          <w:szCs w:val="28"/>
        </w:rPr>
        <w:t>це</w:t>
      </w:r>
      <w:proofErr w:type="spellEnd"/>
      <w:r w:rsidRPr="00A379D6">
        <w:rPr>
          <w:rFonts w:ascii="Times New Roman" w:hAnsi="Times New Roman" w:cs="Times New Roman"/>
          <w:sz w:val="28"/>
          <w:szCs w:val="28"/>
        </w:rPr>
        <w:t xml:space="preserve"> максимально </w:t>
      </w:r>
      <w:proofErr w:type="spellStart"/>
      <w:r w:rsidRPr="00A379D6">
        <w:rPr>
          <w:rFonts w:ascii="Times New Roman" w:hAnsi="Times New Roman" w:cs="Times New Roman"/>
          <w:sz w:val="28"/>
          <w:szCs w:val="28"/>
        </w:rPr>
        <w:t>можливе</w:t>
      </w:r>
      <w:proofErr w:type="spellEnd"/>
      <w:r w:rsidRPr="00A379D6">
        <w:rPr>
          <w:rFonts w:ascii="Times New Roman" w:hAnsi="Times New Roman" w:cs="Times New Roman"/>
          <w:sz w:val="28"/>
          <w:szCs w:val="28"/>
        </w:rPr>
        <w:t xml:space="preserve"> в </w:t>
      </w:r>
      <w:proofErr w:type="spellStart"/>
      <w:r w:rsidRPr="00A379D6">
        <w:rPr>
          <w:rFonts w:ascii="Times New Roman" w:hAnsi="Times New Roman" w:cs="Times New Roman"/>
          <w:sz w:val="28"/>
          <w:szCs w:val="28"/>
        </w:rPr>
        <w:t>даних</w:t>
      </w:r>
      <w:proofErr w:type="spellEnd"/>
      <w:r w:rsidRPr="00A379D6">
        <w:rPr>
          <w:rFonts w:ascii="Times New Roman" w:hAnsi="Times New Roman" w:cs="Times New Roman"/>
          <w:sz w:val="28"/>
          <w:szCs w:val="28"/>
        </w:rPr>
        <w:t xml:space="preserve"> </w:t>
      </w:r>
      <w:proofErr w:type="spellStart"/>
      <w:r w:rsidRPr="00A379D6">
        <w:rPr>
          <w:rFonts w:ascii="Times New Roman" w:hAnsi="Times New Roman" w:cs="Times New Roman"/>
          <w:sz w:val="28"/>
          <w:szCs w:val="28"/>
        </w:rPr>
        <w:t>умовах</w:t>
      </w:r>
      <w:proofErr w:type="spellEnd"/>
      <w:r w:rsidRPr="00A379D6">
        <w:rPr>
          <w:rFonts w:ascii="Times New Roman" w:hAnsi="Times New Roman" w:cs="Times New Roman"/>
          <w:sz w:val="28"/>
          <w:szCs w:val="28"/>
        </w:rPr>
        <w:t xml:space="preserve"> </w:t>
      </w:r>
      <w:proofErr w:type="spellStart"/>
      <w:r w:rsidRPr="00A379D6">
        <w:rPr>
          <w:rFonts w:ascii="Times New Roman" w:hAnsi="Times New Roman" w:cs="Times New Roman"/>
          <w:sz w:val="28"/>
          <w:szCs w:val="28"/>
        </w:rPr>
        <w:t>досягнення</w:t>
      </w:r>
      <w:proofErr w:type="spellEnd"/>
      <w:r w:rsidRPr="00A379D6">
        <w:rPr>
          <w:rFonts w:ascii="Times New Roman" w:hAnsi="Times New Roman" w:cs="Times New Roman"/>
          <w:sz w:val="28"/>
          <w:szCs w:val="28"/>
        </w:rPr>
        <w:t xml:space="preserve"> </w:t>
      </w:r>
      <w:proofErr w:type="spellStart"/>
      <w:r w:rsidRPr="00A379D6">
        <w:rPr>
          <w:rFonts w:ascii="Times New Roman" w:hAnsi="Times New Roman" w:cs="Times New Roman"/>
          <w:sz w:val="28"/>
          <w:szCs w:val="28"/>
        </w:rPr>
        <w:t>цілей</w:t>
      </w:r>
      <w:proofErr w:type="spellEnd"/>
      <w:r w:rsidRPr="00A379D6">
        <w:rPr>
          <w:rFonts w:ascii="Times New Roman" w:hAnsi="Times New Roman" w:cs="Times New Roman"/>
          <w:sz w:val="28"/>
          <w:szCs w:val="28"/>
        </w:rPr>
        <w:t xml:space="preserve"> </w:t>
      </w:r>
      <w:proofErr w:type="spellStart"/>
      <w:r w:rsidRPr="00A379D6">
        <w:rPr>
          <w:rFonts w:ascii="Times New Roman" w:hAnsi="Times New Roman" w:cs="Times New Roman"/>
          <w:sz w:val="28"/>
          <w:szCs w:val="28"/>
        </w:rPr>
        <w:t>щодо</w:t>
      </w:r>
      <w:proofErr w:type="spellEnd"/>
      <w:r w:rsidRPr="00A379D6">
        <w:rPr>
          <w:rFonts w:ascii="Times New Roman" w:hAnsi="Times New Roman" w:cs="Times New Roman"/>
          <w:sz w:val="28"/>
          <w:szCs w:val="28"/>
        </w:rPr>
        <w:t xml:space="preserve"> </w:t>
      </w:r>
      <w:proofErr w:type="spellStart"/>
      <w:r w:rsidRPr="00A379D6">
        <w:rPr>
          <w:rFonts w:ascii="Times New Roman" w:hAnsi="Times New Roman" w:cs="Times New Roman"/>
          <w:sz w:val="28"/>
          <w:szCs w:val="28"/>
        </w:rPr>
        <w:t>задоволення</w:t>
      </w:r>
      <w:proofErr w:type="spellEnd"/>
      <w:r w:rsidRPr="00A379D6">
        <w:rPr>
          <w:rFonts w:ascii="Times New Roman" w:hAnsi="Times New Roman" w:cs="Times New Roman"/>
          <w:sz w:val="28"/>
          <w:szCs w:val="28"/>
        </w:rPr>
        <w:t xml:space="preserve"> </w:t>
      </w:r>
      <w:proofErr w:type="spellStart"/>
      <w:r w:rsidRPr="00A379D6">
        <w:rPr>
          <w:rFonts w:ascii="Times New Roman" w:hAnsi="Times New Roman" w:cs="Times New Roman"/>
          <w:sz w:val="28"/>
          <w:szCs w:val="28"/>
        </w:rPr>
        <w:t>соціальних</w:t>
      </w:r>
      <w:proofErr w:type="spellEnd"/>
      <w:r w:rsidRPr="00A379D6">
        <w:rPr>
          <w:rFonts w:ascii="Times New Roman" w:hAnsi="Times New Roman" w:cs="Times New Roman"/>
          <w:sz w:val="28"/>
          <w:szCs w:val="28"/>
        </w:rPr>
        <w:t xml:space="preserve"> потреб </w:t>
      </w:r>
      <w:r w:rsidRPr="00A379D6">
        <w:rPr>
          <w:rFonts w:ascii="Times New Roman" w:hAnsi="Times New Roman" w:cs="Times New Roman"/>
          <w:sz w:val="28"/>
          <w:szCs w:val="28"/>
          <w:lang w:val="uk-UA"/>
        </w:rPr>
        <w:t>студентства, викладачів</w:t>
      </w:r>
      <w:r w:rsidRPr="00A379D6">
        <w:rPr>
          <w:rFonts w:ascii="Times New Roman" w:hAnsi="Times New Roman" w:cs="Times New Roman"/>
          <w:sz w:val="28"/>
          <w:szCs w:val="28"/>
        </w:rPr>
        <w:t xml:space="preserve"> при </w:t>
      </w:r>
      <w:proofErr w:type="spellStart"/>
      <w:r w:rsidRPr="00A379D6">
        <w:rPr>
          <w:rFonts w:ascii="Times New Roman" w:hAnsi="Times New Roman" w:cs="Times New Roman"/>
          <w:sz w:val="28"/>
          <w:szCs w:val="28"/>
        </w:rPr>
        <w:t>оптимальних</w:t>
      </w:r>
      <w:proofErr w:type="spellEnd"/>
      <w:r w:rsidRPr="00A379D6">
        <w:rPr>
          <w:rFonts w:ascii="Times New Roman" w:hAnsi="Times New Roman" w:cs="Times New Roman"/>
          <w:sz w:val="28"/>
          <w:szCs w:val="28"/>
        </w:rPr>
        <w:t xml:space="preserve"> </w:t>
      </w:r>
      <w:proofErr w:type="spellStart"/>
      <w:r w:rsidRPr="00A379D6">
        <w:rPr>
          <w:rFonts w:ascii="Times New Roman" w:hAnsi="Times New Roman" w:cs="Times New Roman"/>
          <w:sz w:val="28"/>
          <w:szCs w:val="28"/>
        </w:rPr>
        <w:t>витратах</w:t>
      </w:r>
      <w:proofErr w:type="spellEnd"/>
      <w:r w:rsidRPr="00A379D6">
        <w:rPr>
          <w:rFonts w:ascii="Times New Roman" w:hAnsi="Times New Roman" w:cs="Times New Roman"/>
          <w:sz w:val="28"/>
          <w:szCs w:val="28"/>
          <w:lang w:val="uk-UA"/>
        </w:rPr>
        <w:t>.</w:t>
      </w:r>
    </w:p>
    <w:p w:rsidR="004226D8" w:rsidRPr="00A379D6" w:rsidRDefault="0003606D" w:rsidP="004B6BA7">
      <w:pPr>
        <w:spacing w:after="0" w:line="360" w:lineRule="auto"/>
        <w:ind w:firstLine="709"/>
        <w:jc w:val="both"/>
        <w:rPr>
          <w:rFonts w:ascii="Times New Roman" w:hAnsi="Times New Roman"/>
          <w:sz w:val="28"/>
          <w:szCs w:val="28"/>
          <w:lang w:val="uk-UA"/>
        </w:rPr>
      </w:pPr>
      <w:r w:rsidRPr="00A379D6">
        <w:rPr>
          <w:rFonts w:ascii="Times New Roman" w:hAnsi="Times New Roman"/>
          <w:sz w:val="28"/>
          <w:szCs w:val="28"/>
          <w:lang w:val="uk-UA"/>
        </w:rPr>
        <w:t>Отже, в дослідженні стану соціальної роботи в ЗНУ прийняло участь 45 студентів денної форми навчання факультету соціології та управління спеціальностей «Соціальна робота», «Соціологія», «Політологія», «Філософія».</w:t>
      </w:r>
      <w:r w:rsidR="00B44AF6" w:rsidRPr="00A379D6">
        <w:rPr>
          <w:rFonts w:ascii="Times New Roman" w:hAnsi="Times New Roman"/>
          <w:sz w:val="28"/>
          <w:szCs w:val="28"/>
          <w:lang w:val="uk-UA"/>
        </w:rPr>
        <w:t xml:space="preserve"> Оцінка стану соціальної роботи проводилась за допомогою методу опитування у вигляді анкетування. Анкета була складена спеціально для дослідження (додаток А). </w:t>
      </w:r>
    </w:p>
    <w:p w:rsidR="00005840" w:rsidRDefault="007E0E68" w:rsidP="001A1926">
      <w:pPr>
        <w:spacing w:after="0" w:line="360" w:lineRule="auto"/>
        <w:ind w:firstLine="709"/>
        <w:jc w:val="both"/>
        <w:rPr>
          <w:rFonts w:ascii="Times New Roman" w:hAnsi="Times New Roman"/>
          <w:sz w:val="28"/>
          <w:szCs w:val="28"/>
          <w:lang w:val="uk-UA"/>
        </w:rPr>
      </w:pPr>
      <w:r w:rsidRPr="00A379D6">
        <w:rPr>
          <w:rFonts w:ascii="Times New Roman" w:hAnsi="Times New Roman"/>
          <w:sz w:val="28"/>
          <w:szCs w:val="28"/>
          <w:lang w:val="uk-UA"/>
        </w:rPr>
        <w:t xml:space="preserve">Аналізуючи </w:t>
      </w:r>
      <w:r w:rsidR="00EF68D0" w:rsidRPr="00A379D6">
        <w:rPr>
          <w:rFonts w:ascii="Times New Roman" w:hAnsi="Times New Roman"/>
          <w:sz w:val="28"/>
          <w:szCs w:val="28"/>
          <w:lang w:val="uk-UA"/>
        </w:rPr>
        <w:t>інформованість студентів щодо існування таких підрозділів університету, як відділ виховної роботи, Студентська рада, Профспілка, всі опитувані відповіли, що знають про діяльність даних підрозділів. Подальші питання стосувалися видів соціальних послуг, які надаються тим чи іншим відділом. На рис. 3.1. відображені результати інформованості опитуваних про соціальні послуги відділу виховної роботи (див. рис. 3.1.).</w:t>
      </w:r>
      <w:r w:rsidR="001A1926" w:rsidRPr="00A379D6">
        <w:rPr>
          <w:rFonts w:ascii="Times New Roman" w:hAnsi="Times New Roman"/>
          <w:sz w:val="28"/>
          <w:szCs w:val="28"/>
          <w:lang w:val="uk-UA"/>
        </w:rPr>
        <w:t xml:space="preserve"> </w:t>
      </w:r>
      <w:r w:rsidR="00617C6A" w:rsidRPr="00A379D6">
        <w:rPr>
          <w:rFonts w:ascii="Times New Roman" w:hAnsi="Times New Roman"/>
          <w:sz w:val="28"/>
          <w:szCs w:val="28"/>
          <w:lang w:val="uk-UA"/>
        </w:rPr>
        <w:t>Аналізуючи результати опитування з цього питання, з’ясовано, студенти в більшій мірі знають про соціально-побутові послуги, соціально-педагогічні та інформаційні.</w:t>
      </w:r>
    </w:p>
    <w:p w:rsidR="00617C6A" w:rsidRPr="00A379D6" w:rsidRDefault="00005840" w:rsidP="001A1926">
      <w:pPr>
        <w:spacing w:after="0" w:line="360" w:lineRule="auto"/>
        <w:ind w:firstLine="709"/>
        <w:jc w:val="both"/>
        <w:rPr>
          <w:rFonts w:ascii="Times New Roman" w:hAnsi="Times New Roman"/>
          <w:sz w:val="28"/>
          <w:szCs w:val="28"/>
          <w:lang w:val="uk-UA"/>
        </w:rPr>
      </w:pPr>
      <w:r w:rsidRPr="00A379D6">
        <w:rPr>
          <w:rFonts w:ascii="Times New Roman" w:hAnsi="Times New Roman"/>
          <w:sz w:val="28"/>
          <w:szCs w:val="28"/>
          <w:lang w:val="uk-UA"/>
        </w:rPr>
        <w:t>Подібне питання було поставлено і стосовно соціальних послуг, які надаються Студентською Радою ЗНУ. Аналіз результатів дає змогу стверджувати, що респонденти знають про таку діяльність даного підрозділу, як організація дозвілля (соціально-педагогічні послуги), а також Студентська</w:t>
      </w:r>
      <w:r>
        <w:rPr>
          <w:rFonts w:ascii="Times New Roman" w:hAnsi="Times New Roman"/>
          <w:sz w:val="28"/>
          <w:szCs w:val="28"/>
          <w:lang w:val="uk-UA"/>
        </w:rPr>
        <w:t xml:space="preserve"> </w:t>
      </w:r>
      <w:r w:rsidRPr="00A379D6">
        <w:rPr>
          <w:rFonts w:ascii="Times New Roman" w:hAnsi="Times New Roman"/>
          <w:sz w:val="28"/>
          <w:szCs w:val="28"/>
          <w:lang w:val="uk-UA"/>
        </w:rPr>
        <w:t xml:space="preserve">рада дуже активно здійснює інформаційні послуги, тобто </w:t>
      </w:r>
      <w:r w:rsidRPr="00A379D6">
        <w:rPr>
          <w:rFonts w:ascii="Times New Roman" w:hAnsi="Times New Roman" w:cs="Times New Roman"/>
          <w:color w:val="000000"/>
          <w:sz w:val="28"/>
          <w:szCs w:val="28"/>
          <w:shd w:val="clear" w:color="auto" w:fill="FFFFFF"/>
          <w:lang w:val="uk-UA"/>
        </w:rPr>
        <w:t xml:space="preserve">надає інформацію, необхідну для вирішення складної життєвої ситуації; розповсюджує </w:t>
      </w:r>
      <w:r w:rsidRPr="00A379D6">
        <w:rPr>
          <w:rFonts w:ascii="Times New Roman" w:hAnsi="Times New Roman" w:cs="Times New Roman"/>
          <w:color w:val="000000"/>
          <w:sz w:val="28"/>
          <w:szCs w:val="28"/>
          <w:shd w:val="clear" w:color="auto" w:fill="FFFFFF"/>
          <w:lang w:val="uk-UA"/>
        </w:rPr>
        <w:lastRenderedPageBreak/>
        <w:t>просвітницькі та культурно-освітні знання (просвітницькі послуги); поширює рекламно-пропагандистські послуги (див. рис. 3.2</w:t>
      </w:r>
      <w:r>
        <w:rPr>
          <w:rFonts w:ascii="Times New Roman" w:hAnsi="Times New Roman" w:cs="Times New Roman"/>
          <w:color w:val="000000"/>
          <w:sz w:val="28"/>
          <w:szCs w:val="28"/>
          <w:shd w:val="clear" w:color="auto" w:fill="FFFFFF"/>
          <w:lang w:val="uk-UA"/>
        </w:rPr>
        <w:t>).</w:t>
      </w:r>
    </w:p>
    <w:p w:rsidR="00617C6A" w:rsidRPr="00A379D6" w:rsidRDefault="00EF68D0" w:rsidP="009656D5">
      <w:pPr>
        <w:spacing w:after="0" w:line="360" w:lineRule="auto"/>
        <w:ind w:firstLine="708"/>
        <w:jc w:val="both"/>
        <w:rPr>
          <w:rFonts w:ascii="Times New Roman" w:hAnsi="Times New Roman"/>
          <w:sz w:val="28"/>
          <w:szCs w:val="28"/>
          <w:lang w:val="uk-UA"/>
        </w:rPr>
      </w:pPr>
      <w:r w:rsidRPr="00A379D6">
        <w:rPr>
          <w:rFonts w:ascii="Times New Roman" w:hAnsi="Times New Roman"/>
          <w:noProof/>
          <w:sz w:val="28"/>
          <w:szCs w:val="28"/>
          <w:lang w:eastAsia="ru-RU"/>
        </w:rPr>
        <w:drawing>
          <wp:anchor distT="0" distB="0" distL="114300" distR="114300" simplePos="0" relativeHeight="251658240" behindDoc="0" locked="0" layoutInCell="1" allowOverlap="1" wp14:anchorId="2DC4F1DA" wp14:editId="777F0EE2">
            <wp:simplePos x="0" y="0"/>
            <wp:positionH relativeFrom="column">
              <wp:posOffset>453390</wp:posOffset>
            </wp:positionH>
            <wp:positionV relativeFrom="paragraph">
              <wp:posOffset>3810</wp:posOffset>
            </wp:positionV>
            <wp:extent cx="5038725" cy="2724150"/>
            <wp:effectExtent l="0" t="0" r="9525" b="19050"/>
            <wp:wrapTopAndBottom/>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617C6A" w:rsidRPr="00A379D6">
        <w:rPr>
          <w:rFonts w:ascii="Times New Roman" w:hAnsi="Times New Roman"/>
          <w:sz w:val="28"/>
          <w:szCs w:val="28"/>
          <w:lang w:val="uk-UA"/>
        </w:rPr>
        <w:t>Рис. 3.1. Інформованість студентів щодо видів послуг, які надаються Відділом виховної роботи ЗНУ (%)</w:t>
      </w:r>
    </w:p>
    <w:p w:rsidR="009656D5" w:rsidRDefault="00005840" w:rsidP="004B6BA7">
      <w:pPr>
        <w:spacing w:after="0" w:line="360" w:lineRule="auto"/>
        <w:ind w:firstLine="709"/>
        <w:jc w:val="both"/>
        <w:rPr>
          <w:rFonts w:ascii="Times New Roman" w:hAnsi="Times New Roman" w:cs="Times New Roman"/>
          <w:color w:val="000000"/>
          <w:sz w:val="28"/>
          <w:szCs w:val="28"/>
          <w:shd w:val="clear" w:color="auto" w:fill="FFFFFF"/>
          <w:lang w:val="uk-UA"/>
        </w:rPr>
      </w:pPr>
      <w:r w:rsidRPr="00A379D6">
        <w:rPr>
          <w:rFonts w:ascii="Times New Roman" w:hAnsi="Times New Roman"/>
          <w:noProof/>
          <w:sz w:val="28"/>
          <w:szCs w:val="28"/>
          <w:lang w:eastAsia="ru-RU"/>
        </w:rPr>
        <w:drawing>
          <wp:anchor distT="0" distB="0" distL="114300" distR="114300" simplePos="0" relativeHeight="251660288" behindDoc="1" locked="0" layoutInCell="1" allowOverlap="1" wp14:anchorId="215889BB" wp14:editId="5CA88468">
            <wp:simplePos x="0" y="0"/>
            <wp:positionH relativeFrom="column">
              <wp:posOffset>453390</wp:posOffset>
            </wp:positionH>
            <wp:positionV relativeFrom="paragraph">
              <wp:posOffset>182880</wp:posOffset>
            </wp:positionV>
            <wp:extent cx="4886325" cy="2781300"/>
            <wp:effectExtent l="0" t="0" r="9525" b="19050"/>
            <wp:wrapNone/>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005840" w:rsidRDefault="00005840" w:rsidP="004B6BA7">
      <w:pPr>
        <w:spacing w:after="0" w:line="360" w:lineRule="auto"/>
        <w:ind w:firstLine="709"/>
        <w:jc w:val="both"/>
        <w:rPr>
          <w:rFonts w:ascii="Times New Roman" w:hAnsi="Times New Roman" w:cs="Times New Roman"/>
          <w:color w:val="000000"/>
          <w:sz w:val="28"/>
          <w:szCs w:val="28"/>
          <w:shd w:val="clear" w:color="auto" w:fill="FFFFFF"/>
          <w:lang w:val="uk-UA"/>
        </w:rPr>
      </w:pPr>
    </w:p>
    <w:p w:rsidR="00005840" w:rsidRDefault="00005840" w:rsidP="004B6BA7">
      <w:pPr>
        <w:spacing w:after="0" w:line="360" w:lineRule="auto"/>
        <w:ind w:firstLine="709"/>
        <w:jc w:val="both"/>
        <w:rPr>
          <w:rFonts w:ascii="Times New Roman" w:hAnsi="Times New Roman" w:cs="Times New Roman"/>
          <w:color w:val="000000"/>
          <w:sz w:val="28"/>
          <w:szCs w:val="28"/>
          <w:shd w:val="clear" w:color="auto" w:fill="FFFFFF"/>
          <w:lang w:val="uk-UA"/>
        </w:rPr>
      </w:pPr>
    </w:p>
    <w:p w:rsidR="00005840" w:rsidRDefault="00005840" w:rsidP="004B6BA7">
      <w:pPr>
        <w:spacing w:after="0" w:line="360" w:lineRule="auto"/>
        <w:ind w:firstLine="709"/>
        <w:jc w:val="both"/>
        <w:rPr>
          <w:rFonts w:ascii="Times New Roman" w:hAnsi="Times New Roman" w:cs="Times New Roman"/>
          <w:color w:val="000000"/>
          <w:sz w:val="28"/>
          <w:szCs w:val="28"/>
          <w:shd w:val="clear" w:color="auto" w:fill="FFFFFF"/>
          <w:lang w:val="uk-UA"/>
        </w:rPr>
      </w:pPr>
    </w:p>
    <w:p w:rsidR="00005840" w:rsidRDefault="00005840" w:rsidP="004B6BA7">
      <w:pPr>
        <w:spacing w:after="0" w:line="360" w:lineRule="auto"/>
        <w:ind w:firstLine="709"/>
        <w:jc w:val="both"/>
        <w:rPr>
          <w:rFonts w:ascii="Times New Roman" w:hAnsi="Times New Roman" w:cs="Times New Roman"/>
          <w:color w:val="000000"/>
          <w:sz w:val="28"/>
          <w:szCs w:val="28"/>
          <w:shd w:val="clear" w:color="auto" w:fill="FFFFFF"/>
          <w:lang w:val="uk-UA"/>
        </w:rPr>
      </w:pPr>
    </w:p>
    <w:p w:rsidR="00005840" w:rsidRDefault="00005840" w:rsidP="004B6BA7">
      <w:pPr>
        <w:spacing w:after="0" w:line="360" w:lineRule="auto"/>
        <w:ind w:firstLine="709"/>
        <w:jc w:val="both"/>
        <w:rPr>
          <w:rFonts w:ascii="Times New Roman" w:hAnsi="Times New Roman" w:cs="Times New Roman"/>
          <w:color w:val="000000"/>
          <w:sz w:val="28"/>
          <w:szCs w:val="28"/>
          <w:shd w:val="clear" w:color="auto" w:fill="FFFFFF"/>
          <w:lang w:val="uk-UA"/>
        </w:rPr>
      </w:pPr>
    </w:p>
    <w:p w:rsidR="00005840" w:rsidRDefault="00005840" w:rsidP="004B6BA7">
      <w:pPr>
        <w:spacing w:after="0" w:line="360" w:lineRule="auto"/>
        <w:ind w:firstLine="709"/>
        <w:jc w:val="both"/>
        <w:rPr>
          <w:rFonts w:ascii="Times New Roman" w:hAnsi="Times New Roman" w:cs="Times New Roman"/>
          <w:color w:val="000000"/>
          <w:sz w:val="28"/>
          <w:szCs w:val="28"/>
          <w:shd w:val="clear" w:color="auto" w:fill="FFFFFF"/>
          <w:lang w:val="uk-UA"/>
        </w:rPr>
      </w:pPr>
    </w:p>
    <w:p w:rsidR="00005840" w:rsidRDefault="00005840" w:rsidP="004B6BA7">
      <w:pPr>
        <w:spacing w:after="0" w:line="360" w:lineRule="auto"/>
        <w:ind w:firstLine="709"/>
        <w:jc w:val="both"/>
        <w:rPr>
          <w:rFonts w:ascii="Times New Roman" w:hAnsi="Times New Roman" w:cs="Times New Roman"/>
          <w:color w:val="000000"/>
          <w:sz w:val="28"/>
          <w:szCs w:val="28"/>
          <w:shd w:val="clear" w:color="auto" w:fill="FFFFFF"/>
          <w:lang w:val="uk-UA"/>
        </w:rPr>
      </w:pPr>
    </w:p>
    <w:p w:rsidR="00005840" w:rsidRPr="00A379D6" w:rsidRDefault="00005840" w:rsidP="004B6BA7">
      <w:pPr>
        <w:spacing w:after="0" w:line="360" w:lineRule="auto"/>
        <w:ind w:firstLine="709"/>
        <w:jc w:val="both"/>
        <w:rPr>
          <w:rFonts w:ascii="Times New Roman" w:hAnsi="Times New Roman" w:cs="Times New Roman"/>
          <w:color w:val="000000"/>
          <w:sz w:val="28"/>
          <w:szCs w:val="28"/>
          <w:shd w:val="clear" w:color="auto" w:fill="FFFFFF"/>
          <w:lang w:val="uk-UA"/>
        </w:rPr>
      </w:pPr>
    </w:p>
    <w:p w:rsidR="00005840" w:rsidRDefault="00005840" w:rsidP="009656D5">
      <w:pPr>
        <w:spacing w:after="0" w:line="360" w:lineRule="auto"/>
        <w:ind w:firstLine="709"/>
        <w:jc w:val="both"/>
        <w:rPr>
          <w:rFonts w:ascii="Times New Roman" w:hAnsi="Times New Roman" w:cs="Times New Roman"/>
          <w:color w:val="000000"/>
          <w:sz w:val="28"/>
          <w:szCs w:val="28"/>
          <w:shd w:val="clear" w:color="auto" w:fill="FFFFFF"/>
          <w:lang w:val="uk-UA"/>
        </w:rPr>
      </w:pPr>
    </w:p>
    <w:p w:rsidR="009656D5" w:rsidRPr="00A379D6" w:rsidRDefault="009656D5" w:rsidP="009656D5">
      <w:pPr>
        <w:spacing w:after="0" w:line="360" w:lineRule="auto"/>
        <w:ind w:firstLine="709"/>
        <w:jc w:val="both"/>
        <w:rPr>
          <w:rFonts w:ascii="Times New Roman" w:hAnsi="Times New Roman"/>
          <w:sz w:val="28"/>
          <w:szCs w:val="28"/>
          <w:lang w:val="uk-UA"/>
        </w:rPr>
      </w:pPr>
      <w:r w:rsidRPr="00A379D6">
        <w:rPr>
          <w:rFonts w:ascii="Times New Roman" w:hAnsi="Times New Roman" w:cs="Times New Roman"/>
          <w:color w:val="000000"/>
          <w:sz w:val="28"/>
          <w:szCs w:val="28"/>
          <w:shd w:val="clear" w:color="auto" w:fill="FFFFFF"/>
          <w:lang w:val="uk-UA"/>
        </w:rPr>
        <w:t xml:space="preserve">Рис. 3.2. </w:t>
      </w:r>
      <w:r w:rsidRPr="00A379D6">
        <w:rPr>
          <w:rFonts w:ascii="Times New Roman" w:hAnsi="Times New Roman"/>
          <w:sz w:val="28"/>
          <w:szCs w:val="28"/>
          <w:lang w:val="uk-UA"/>
        </w:rPr>
        <w:t>Інформованість студентів щодо видів послуг, які надаються Студентською Радою ЗНУ (%)</w:t>
      </w:r>
    </w:p>
    <w:p w:rsidR="009656D5" w:rsidRPr="00A379D6" w:rsidRDefault="009656D5" w:rsidP="004B6BA7">
      <w:pPr>
        <w:spacing w:after="0" w:line="360" w:lineRule="auto"/>
        <w:ind w:firstLine="709"/>
        <w:jc w:val="both"/>
        <w:rPr>
          <w:rFonts w:ascii="Times New Roman" w:hAnsi="Times New Roman" w:cs="Times New Roman"/>
          <w:color w:val="000000"/>
          <w:sz w:val="28"/>
          <w:szCs w:val="28"/>
          <w:shd w:val="clear" w:color="auto" w:fill="FFFFFF"/>
          <w:lang w:val="uk-UA"/>
        </w:rPr>
      </w:pPr>
      <w:r w:rsidRPr="00A379D6">
        <w:rPr>
          <w:rFonts w:ascii="Times New Roman" w:hAnsi="Times New Roman" w:cs="Times New Roman"/>
          <w:color w:val="000000"/>
          <w:sz w:val="28"/>
          <w:szCs w:val="28"/>
          <w:shd w:val="clear" w:color="auto" w:fill="FFFFFF"/>
          <w:lang w:val="uk-UA"/>
        </w:rPr>
        <w:t xml:space="preserve">Про діяльність Профспілки ЗНУ, а також про соціальні послуги, які вона надає студентам, опитувані знають не багато. Відтак, 71% опитуваних інформовані про те, що мають змогу відпочивати на базах відпочинку ЗНУ завдяки Профспілці зі знижкою. Про </w:t>
      </w:r>
      <w:r w:rsidR="00B94073" w:rsidRPr="00A379D6">
        <w:rPr>
          <w:rFonts w:ascii="Times New Roman" w:hAnsi="Times New Roman" w:cs="Times New Roman"/>
          <w:color w:val="000000"/>
          <w:sz w:val="28"/>
          <w:szCs w:val="28"/>
          <w:shd w:val="clear" w:color="auto" w:fill="FFFFFF"/>
          <w:lang w:val="uk-UA"/>
        </w:rPr>
        <w:t xml:space="preserve">те, що всі члени Профспілки мають змогу </w:t>
      </w:r>
      <w:r w:rsidR="00B94073" w:rsidRPr="00A379D6">
        <w:rPr>
          <w:rFonts w:ascii="Times New Roman" w:hAnsi="Times New Roman" w:cs="Times New Roman"/>
          <w:color w:val="000000"/>
          <w:sz w:val="28"/>
          <w:szCs w:val="28"/>
          <w:shd w:val="clear" w:color="auto" w:fill="FFFFFF"/>
          <w:lang w:val="uk-UA"/>
        </w:rPr>
        <w:lastRenderedPageBreak/>
        <w:t>отримувати матеріальні виплати у складних життєвих ситуаціях та ін., знає 60% опитаних (д</w:t>
      </w:r>
      <w:r w:rsidR="00005840">
        <w:rPr>
          <w:rFonts w:ascii="Times New Roman" w:hAnsi="Times New Roman" w:cs="Times New Roman"/>
          <w:color w:val="000000"/>
          <w:sz w:val="28"/>
          <w:szCs w:val="28"/>
          <w:shd w:val="clear" w:color="auto" w:fill="FFFFFF"/>
          <w:lang w:val="uk-UA"/>
        </w:rPr>
        <w:t>ив.</w:t>
      </w:r>
      <w:r w:rsidR="00B94073" w:rsidRPr="00A379D6">
        <w:rPr>
          <w:rFonts w:ascii="Times New Roman" w:hAnsi="Times New Roman" w:cs="Times New Roman"/>
          <w:color w:val="000000"/>
          <w:sz w:val="28"/>
          <w:szCs w:val="28"/>
          <w:shd w:val="clear" w:color="auto" w:fill="FFFFFF"/>
          <w:lang w:val="uk-UA"/>
        </w:rPr>
        <w:t xml:space="preserve"> рис. 3.3.). </w:t>
      </w:r>
    </w:p>
    <w:p w:rsidR="009656D5" w:rsidRPr="00A379D6" w:rsidRDefault="00B94073" w:rsidP="004B6BA7">
      <w:pPr>
        <w:spacing w:after="0" w:line="360" w:lineRule="auto"/>
        <w:ind w:firstLine="709"/>
        <w:jc w:val="both"/>
        <w:rPr>
          <w:rFonts w:ascii="Times New Roman" w:hAnsi="Times New Roman" w:cs="Times New Roman"/>
          <w:color w:val="000000"/>
          <w:sz w:val="28"/>
          <w:szCs w:val="28"/>
          <w:shd w:val="clear" w:color="auto" w:fill="FFFFFF"/>
          <w:lang w:val="uk-UA"/>
        </w:rPr>
      </w:pPr>
      <w:r w:rsidRPr="00A379D6">
        <w:rPr>
          <w:rFonts w:ascii="Times New Roman" w:hAnsi="Times New Roman"/>
          <w:noProof/>
          <w:sz w:val="28"/>
          <w:szCs w:val="28"/>
          <w:lang w:eastAsia="ru-RU"/>
        </w:rPr>
        <w:drawing>
          <wp:anchor distT="0" distB="0" distL="114300" distR="114300" simplePos="0" relativeHeight="251662336" behindDoc="1" locked="0" layoutInCell="1" allowOverlap="1" wp14:anchorId="30A57543" wp14:editId="5690518D">
            <wp:simplePos x="0" y="0"/>
            <wp:positionH relativeFrom="column">
              <wp:posOffset>424815</wp:posOffset>
            </wp:positionH>
            <wp:positionV relativeFrom="paragraph">
              <wp:posOffset>9525</wp:posOffset>
            </wp:positionV>
            <wp:extent cx="5657850" cy="2495550"/>
            <wp:effectExtent l="0" t="0" r="19050" b="19050"/>
            <wp:wrapNone/>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9656D5" w:rsidRPr="00A379D6" w:rsidRDefault="009656D5" w:rsidP="004B6BA7">
      <w:pPr>
        <w:spacing w:after="0" w:line="360" w:lineRule="auto"/>
        <w:ind w:firstLine="709"/>
        <w:jc w:val="both"/>
        <w:rPr>
          <w:rFonts w:ascii="Times New Roman" w:hAnsi="Times New Roman" w:cs="Times New Roman"/>
          <w:color w:val="000000"/>
          <w:sz w:val="28"/>
          <w:szCs w:val="28"/>
          <w:shd w:val="clear" w:color="auto" w:fill="FFFFFF"/>
          <w:lang w:val="uk-UA"/>
        </w:rPr>
      </w:pPr>
    </w:p>
    <w:p w:rsidR="009656D5" w:rsidRPr="00A379D6" w:rsidRDefault="009656D5" w:rsidP="004B6BA7">
      <w:pPr>
        <w:spacing w:after="0" w:line="360" w:lineRule="auto"/>
        <w:ind w:firstLine="709"/>
        <w:jc w:val="both"/>
        <w:rPr>
          <w:rFonts w:ascii="Times New Roman" w:hAnsi="Times New Roman" w:cs="Times New Roman"/>
          <w:color w:val="000000"/>
          <w:sz w:val="28"/>
          <w:szCs w:val="28"/>
          <w:shd w:val="clear" w:color="auto" w:fill="FFFFFF"/>
          <w:lang w:val="uk-UA"/>
        </w:rPr>
      </w:pPr>
    </w:p>
    <w:p w:rsidR="009656D5" w:rsidRPr="00A379D6" w:rsidRDefault="009656D5" w:rsidP="004B6BA7">
      <w:pPr>
        <w:spacing w:after="0" w:line="360" w:lineRule="auto"/>
        <w:ind w:firstLine="709"/>
        <w:jc w:val="both"/>
        <w:rPr>
          <w:rFonts w:ascii="Times New Roman" w:hAnsi="Times New Roman" w:cs="Times New Roman"/>
          <w:color w:val="000000"/>
          <w:sz w:val="28"/>
          <w:szCs w:val="28"/>
          <w:shd w:val="clear" w:color="auto" w:fill="FFFFFF"/>
          <w:lang w:val="uk-UA"/>
        </w:rPr>
      </w:pPr>
    </w:p>
    <w:p w:rsidR="009656D5" w:rsidRPr="00A379D6" w:rsidRDefault="009656D5" w:rsidP="004B6BA7">
      <w:pPr>
        <w:spacing w:after="0" w:line="360" w:lineRule="auto"/>
        <w:ind w:firstLine="709"/>
        <w:jc w:val="both"/>
        <w:rPr>
          <w:rFonts w:ascii="Times New Roman" w:hAnsi="Times New Roman" w:cs="Times New Roman"/>
          <w:color w:val="000000"/>
          <w:sz w:val="28"/>
          <w:szCs w:val="28"/>
          <w:shd w:val="clear" w:color="auto" w:fill="FFFFFF"/>
          <w:lang w:val="uk-UA"/>
        </w:rPr>
      </w:pPr>
    </w:p>
    <w:p w:rsidR="009656D5" w:rsidRPr="00A379D6" w:rsidRDefault="009656D5" w:rsidP="004B6BA7">
      <w:pPr>
        <w:spacing w:after="0" w:line="360" w:lineRule="auto"/>
        <w:ind w:firstLine="709"/>
        <w:jc w:val="both"/>
        <w:rPr>
          <w:rFonts w:ascii="Times New Roman" w:hAnsi="Times New Roman" w:cs="Times New Roman"/>
          <w:color w:val="000000"/>
          <w:sz w:val="28"/>
          <w:szCs w:val="28"/>
          <w:shd w:val="clear" w:color="auto" w:fill="FFFFFF"/>
          <w:lang w:val="uk-UA"/>
        </w:rPr>
      </w:pPr>
    </w:p>
    <w:p w:rsidR="009656D5" w:rsidRPr="00A379D6" w:rsidRDefault="009656D5" w:rsidP="004B6BA7">
      <w:pPr>
        <w:spacing w:after="0" w:line="360" w:lineRule="auto"/>
        <w:ind w:firstLine="709"/>
        <w:jc w:val="both"/>
        <w:rPr>
          <w:rFonts w:ascii="Times New Roman" w:hAnsi="Times New Roman" w:cs="Times New Roman"/>
          <w:color w:val="000000"/>
          <w:sz w:val="28"/>
          <w:szCs w:val="28"/>
          <w:shd w:val="clear" w:color="auto" w:fill="FFFFFF"/>
          <w:lang w:val="uk-UA"/>
        </w:rPr>
      </w:pPr>
    </w:p>
    <w:p w:rsidR="009656D5" w:rsidRPr="00A379D6" w:rsidRDefault="009656D5" w:rsidP="004B6BA7">
      <w:pPr>
        <w:spacing w:after="0" w:line="360" w:lineRule="auto"/>
        <w:ind w:firstLine="709"/>
        <w:jc w:val="both"/>
        <w:rPr>
          <w:rFonts w:ascii="Times New Roman" w:hAnsi="Times New Roman" w:cs="Times New Roman"/>
          <w:color w:val="000000"/>
          <w:sz w:val="28"/>
          <w:szCs w:val="28"/>
          <w:shd w:val="clear" w:color="auto" w:fill="FFFFFF"/>
          <w:lang w:val="uk-UA"/>
        </w:rPr>
      </w:pPr>
    </w:p>
    <w:p w:rsidR="00617C6A" w:rsidRPr="00A379D6" w:rsidRDefault="00617C6A" w:rsidP="004B6BA7">
      <w:pPr>
        <w:spacing w:after="0" w:line="360" w:lineRule="auto"/>
        <w:ind w:firstLine="709"/>
        <w:jc w:val="both"/>
        <w:rPr>
          <w:rFonts w:ascii="Times New Roman" w:hAnsi="Times New Roman"/>
          <w:sz w:val="28"/>
          <w:szCs w:val="28"/>
          <w:lang w:val="uk-UA"/>
        </w:rPr>
      </w:pPr>
    </w:p>
    <w:p w:rsidR="00846010" w:rsidRPr="00A379D6" w:rsidRDefault="00B94073" w:rsidP="004B6BA7">
      <w:pPr>
        <w:spacing w:after="0" w:line="360" w:lineRule="auto"/>
        <w:ind w:firstLine="709"/>
        <w:jc w:val="both"/>
        <w:rPr>
          <w:rFonts w:ascii="Times New Roman" w:hAnsi="Times New Roman"/>
          <w:sz w:val="28"/>
          <w:szCs w:val="28"/>
          <w:lang w:val="uk-UA"/>
        </w:rPr>
      </w:pPr>
      <w:r w:rsidRPr="00A379D6">
        <w:rPr>
          <w:rFonts w:ascii="Times New Roman" w:hAnsi="Times New Roman"/>
          <w:sz w:val="28"/>
          <w:szCs w:val="28"/>
          <w:lang w:val="uk-UA"/>
        </w:rPr>
        <w:t>Рис. 3.3. Інформованість студентів щодо видів послуг, які надаються Профспілкою ЗНУ (%)</w:t>
      </w:r>
    </w:p>
    <w:p w:rsidR="00785AE0" w:rsidRPr="00A379D6" w:rsidRDefault="00005840" w:rsidP="004546BA">
      <w:pPr>
        <w:spacing w:after="0" w:line="360" w:lineRule="auto"/>
        <w:ind w:firstLine="709"/>
        <w:jc w:val="both"/>
        <w:rPr>
          <w:rFonts w:ascii="Times New Roman" w:hAnsi="Times New Roman"/>
          <w:sz w:val="28"/>
          <w:szCs w:val="28"/>
          <w:lang w:val="uk-UA"/>
        </w:rPr>
      </w:pPr>
      <w:r w:rsidRPr="00A379D6">
        <w:rPr>
          <w:rFonts w:ascii="Times New Roman" w:hAnsi="Times New Roman"/>
          <w:noProof/>
          <w:sz w:val="28"/>
          <w:szCs w:val="28"/>
          <w:lang w:eastAsia="ru-RU"/>
        </w:rPr>
        <w:drawing>
          <wp:anchor distT="0" distB="0" distL="114300" distR="114300" simplePos="0" relativeHeight="251664384" behindDoc="1" locked="0" layoutInCell="1" allowOverlap="1" wp14:anchorId="09D3C0D4" wp14:editId="1B994B73">
            <wp:simplePos x="0" y="0"/>
            <wp:positionH relativeFrom="column">
              <wp:posOffset>5715</wp:posOffset>
            </wp:positionH>
            <wp:positionV relativeFrom="paragraph">
              <wp:posOffset>1798955</wp:posOffset>
            </wp:positionV>
            <wp:extent cx="5953125" cy="2400300"/>
            <wp:effectExtent l="0" t="0" r="9525" b="19050"/>
            <wp:wrapNone/>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785AE0" w:rsidRPr="00A379D6">
        <w:rPr>
          <w:rFonts w:ascii="Times New Roman" w:hAnsi="Times New Roman"/>
          <w:sz w:val="28"/>
          <w:szCs w:val="28"/>
          <w:lang w:val="uk-UA"/>
        </w:rPr>
        <w:t xml:space="preserve">Аналізуючи дані, отримані на питання, «Чи звертались Ви </w:t>
      </w:r>
      <w:r w:rsidR="00785AE0" w:rsidRPr="00A379D6">
        <w:rPr>
          <w:rFonts w:ascii="Times New Roman" w:hAnsi="Times New Roman" w:cs="Times New Roman"/>
          <w:sz w:val="28"/>
          <w:szCs w:val="28"/>
          <w:lang w:val="uk-UA"/>
        </w:rPr>
        <w:t>до Відділу виховної роботи / Студентської ради / Профспілки хоча б за однією із зазначених в попередньому питанні послуг?», маємо змогу стверджувати, що більша частина студентів хоча б раз зверталась до цих відділі за допомогою протягом всього періоду навчання. Про це свідчить більше 70% відповідей</w:t>
      </w:r>
      <w:r w:rsidR="00BF08B8" w:rsidRPr="00A379D6">
        <w:rPr>
          <w:rFonts w:ascii="Times New Roman" w:hAnsi="Times New Roman" w:cs="Times New Roman"/>
          <w:sz w:val="28"/>
          <w:szCs w:val="28"/>
          <w:lang w:val="uk-UA"/>
        </w:rPr>
        <w:t xml:space="preserve"> (див. рис. 3.4.)</w:t>
      </w:r>
      <w:r w:rsidR="00785AE0" w:rsidRPr="00A379D6">
        <w:rPr>
          <w:rFonts w:ascii="Times New Roman" w:hAnsi="Times New Roman" w:cs="Times New Roman"/>
          <w:sz w:val="28"/>
          <w:szCs w:val="28"/>
          <w:lang w:val="uk-UA"/>
        </w:rPr>
        <w:t>.</w:t>
      </w:r>
    </w:p>
    <w:p w:rsidR="00BF08B8" w:rsidRPr="00A379D6" w:rsidRDefault="00BF08B8" w:rsidP="000B344D">
      <w:pPr>
        <w:spacing w:after="0" w:line="360" w:lineRule="auto"/>
        <w:ind w:firstLine="709"/>
        <w:jc w:val="both"/>
        <w:outlineLvl w:val="0"/>
        <w:rPr>
          <w:rFonts w:ascii="Times New Roman" w:hAnsi="Times New Roman"/>
          <w:sz w:val="28"/>
          <w:szCs w:val="28"/>
          <w:lang w:val="uk-UA"/>
        </w:rPr>
      </w:pPr>
      <w:bookmarkStart w:id="17" w:name="_Toc26385835"/>
    </w:p>
    <w:p w:rsidR="00BF08B8" w:rsidRPr="00A379D6" w:rsidRDefault="00BF08B8" w:rsidP="000B344D">
      <w:pPr>
        <w:spacing w:after="0" w:line="360" w:lineRule="auto"/>
        <w:ind w:firstLine="709"/>
        <w:jc w:val="both"/>
        <w:outlineLvl w:val="0"/>
        <w:rPr>
          <w:rFonts w:ascii="Times New Roman" w:hAnsi="Times New Roman"/>
          <w:sz w:val="28"/>
          <w:szCs w:val="28"/>
          <w:lang w:val="uk-UA"/>
        </w:rPr>
      </w:pPr>
    </w:p>
    <w:p w:rsidR="00BF08B8" w:rsidRPr="00A379D6" w:rsidRDefault="00BF08B8" w:rsidP="000B344D">
      <w:pPr>
        <w:spacing w:after="0" w:line="360" w:lineRule="auto"/>
        <w:ind w:firstLine="709"/>
        <w:jc w:val="both"/>
        <w:outlineLvl w:val="0"/>
        <w:rPr>
          <w:rFonts w:ascii="Times New Roman" w:hAnsi="Times New Roman"/>
          <w:sz w:val="28"/>
          <w:szCs w:val="28"/>
          <w:lang w:val="uk-UA"/>
        </w:rPr>
      </w:pPr>
    </w:p>
    <w:p w:rsidR="00BF08B8" w:rsidRPr="00A379D6" w:rsidRDefault="00BF08B8" w:rsidP="000B344D">
      <w:pPr>
        <w:spacing w:after="0" w:line="360" w:lineRule="auto"/>
        <w:ind w:firstLine="709"/>
        <w:jc w:val="both"/>
        <w:outlineLvl w:val="0"/>
        <w:rPr>
          <w:rFonts w:ascii="Times New Roman" w:hAnsi="Times New Roman"/>
          <w:sz w:val="28"/>
          <w:szCs w:val="28"/>
          <w:lang w:val="uk-UA"/>
        </w:rPr>
      </w:pPr>
    </w:p>
    <w:p w:rsidR="00BF08B8" w:rsidRPr="00A379D6" w:rsidRDefault="00BF08B8" w:rsidP="000B344D">
      <w:pPr>
        <w:spacing w:after="0" w:line="360" w:lineRule="auto"/>
        <w:ind w:firstLine="709"/>
        <w:jc w:val="both"/>
        <w:outlineLvl w:val="0"/>
        <w:rPr>
          <w:rFonts w:ascii="Times New Roman" w:hAnsi="Times New Roman"/>
          <w:sz w:val="28"/>
          <w:szCs w:val="28"/>
          <w:lang w:val="uk-UA"/>
        </w:rPr>
      </w:pPr>
    </w:p>
    <w:p w:rsidR="00BF08B8" w:rsidRPr="00A379D6" w:rsidRDefault="00BF08B8" w:rsidP="000B344D">
      <w:pPr>
        <w:spacing w:after="0" w:line="360" w:lineRule="auto"/>
        <w:ind w:firstLine="709"/>
        <w:jc w:val="both"/>
        <w:outlineLvl w:val="0"/>
        <w:rPr>
          <w:rFonts w:ascii="Times New Roman" w:hAnsi="Times New Roman"/>
          <w:sz w:val="28"/>
          <w:szCs w:val="28"/>
          <w:lang w:val="uk-UA"/>
        </w:rPr>
      </w:pPr>
    </w:p>
    <w:p w:rsidR="00BF08B8" w:rsidRPr="00A379D6" w:rsidRDefault="00BF08B8" w:rsidP="000B344D">
      <w:pPr>
        <w:spacing w:after="0" w:line="360" w:lineRule="auto"/>
        <w:ind w:firstLine="709"/>
        <w:jc w:val="both"/>
        <w:outlineLvl w:val="0"/>
        <w:rPr>
          <w:rFonts w:ascii="Times New Roman" w:hAnsi="Times New Roman"/>
          <w:sz w:val="28"/>
          <w:szCs w:val="28"/>
          <w:lang w:val="uk-UA"/>
        </w:rPr>
      </w:pPr>
    </w:p>
    <w:p w:rsidR="00005840" w:rsidRDefault="00005840" w:rsidP="000B344D">
      <w:pPr>
        <w:spacing w:after="0" w:line="360" w:lineRule="auto"/>
        <w:ind w:firstLine="709"/>
        <w:jc w:val="both"/>
        <w:outlineLvl w:val="0"/>
        <w:rPr>
          <w:rFonts w:ascii="Times New Roman" w:hAnsi="Times New Roman"/>
          <w:sz w:val="28"/>
          <w:szCs w:val="28"/>
          <w:lang w:val="uk-UA"/>
        </w:rPr>
      </w:pPr>
    </w:p>
    <w:p w:rsidR="00BF08B8" w:rsidRDefault="00BF08B8" w:rsidP="000B344D">
      <w:pPr>
        <w:spacing w:after="0" w:line="360" w:lineRule="auto"/>
        <w:ind w:firstLine="709"/>
        <w:jc w:val="both"/>
        <w:outlineLvl w:val="0"/>
        <w:rPr>
          <w:rFonts w:ascii="Times New Roman" w:hAnsi="Times New Roman" w:cs="Times New Roman"/>
          <w:sz w:val="28"/>
          <w:szCs w:val="28"/>
          <w:lang w:val="uk-UA"/>
        </w:rPr>
      </w:pPr>
      <w:r w:rsidRPr="00A379D6">
        <w:rPr>
          <w:rFonts w:ascii="Times New Roman" w:hAnsi="Times New Roman"/>
          <w:sz w:val="28"/>
          <w:szCs w:val="28"/>
          <w:lang w:val="uk-UA"/>
        </w:rPr>
        <w:t>Рис. 3.4.</w:t>
      </w:r>
      <w:r w:rsidRPr="00A379D6">
        <w:rPr>
          <w:rFonts w:ascii="Times New Roman" w:hAnsi="Times New Roman"/>
          <w:b/>
          <w:sz w:val="28"/>
          <w:szCs w:val="28"/>
          <w:lang w:val="uk-UA"/>
        </w:rPr>
        <w:t xml:space="preserve"> </w:t>
      </w:r>
      <w:r w:rsidRPr="00A379D6">
        <w:rPr>
          <w:rFonts w:ascii="Times New Roman" w:hAnsi="Times New Roman"/>
          <w:sz w:val="28"/>
          <w:szCs w:val="28"/>
          <w:lang w:val="uk-UA"/>
        </w:rPr>
        <w:t xml:space="preserve">«Чи звертались Ви </w:t>
      </w:r>
      <w:r w:rsidRPr="00A379D6">
        <w:rPr>
          <w:rFonts w:ascii="Times New Roman" w:hAnsi="Times New Roman" w:cs="Times New Roman"/>
          <w:sz w:val="28"/>
          <w:szCs w:val="28"/>
          <w:lang w:val="uk-UA"/>
        </w:rPr>
        <w:t>до Відділу виховної роботи / Студентської ради / Профспілки хоча б за однією із зазначених в попередньому питанні послуг?» (%)</w:t>
      </w:r>
    </w:p>
    <w:p w:rsidR="00005840" w:rsidRPr="00A379D6" w:rsidRDefault="00005840" w:rsidP="00005840">
      <w:pPr>
        <w:spacing w:after="0" w:line="360" w:lineRule="auto"/>
        <w:ind w:firstLine="709"/>
        <w:jc w:val="both"/>
        <w:outlineLvl w:val="0"/>
        <w:rPr>
          <w:rFonts w:ascii="Times New Roman" w:hAnsi="Times New Roman" w:cs="Times New Roman"/>
          <w:sz w:val="28"/>
          <w:szCs w:val="28"/>
          <w:lang w:val="uk-UA"/>
        </w:rPr>
      </w:pPr>
      <w:r w:rsidRPr="00A379D6">
        <w:rPr>
          <w:rFonts w:ascii="Times New Roman" w:hAnsi="Times New Roman" w:cs="Times New Roman"/>
          <w:sz w:val="28"/>
          <w:szCs w:val="28"/>
          <w:lang w:val="uk-UA"/>
        </w:rPr>
        <w:lastRenderedPageBreak/>
        <w:t>Далі ми з’ясовували, чи є інформація про вказані підрозділи доступною та вичерпною для опитуваних. Більшість студентів відповіли, що інформація є доступною (62%), але з вичерпністю інформації згодні лише 42% опитаних. Це означає, що даним відділам слід звернути увагу на те, щоб розмістити більше інформації про свою діяльність на стендах університету, сайті та в соціальних мережах.</w:t>
      </w:r>
    </w:p>
    <w:p w:rsidR="00842AF5" w:rsidRPr="00A379D6" w:rsidRDefault="00180A17" w:rsidP="000B344D">
      <w:pPr>
        <w:spacing w:after="0" w:line="360" w:lineRule="auto"/>
        <w:ind w:firstLine="709"/>
        <w:jc w:val="both"/>
        <w:outlineLvl w:val="0"/>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Подальші питання анкети стосувались фахівців відділу виховної роботи, Студентської ради та Профспілки. На питання : «Як ви оцінюєте доброзичливість, чемність та уважність працівників підрозділів, зазначених нижче?», відповіді розподілились наступним чином: відділу виховної роботи студенти надають середню оцінку (62%); Студентській Раді високу оцінку поставили 93% опитаних; Профспілці надають середню оцінку 42% та низьку – 38% опитаних. </w:t>
      </w:r>
    </w:p>
    <w:p w:rsidR="00180A17" w:rsidRPr="00A379D6" w:rsidRDefault="00180A17" w:rsidP="000B344D">
      <w:pPr>
        <w:spacing w:after="0" w:line="360" w:lineRule="auto"/>
        <w:ind w:firstLine="709"/>
        <w:jc w:val="both"/>
        <w:outlineLvl w:val="0"/>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Також питання анкети стосувалися компетентності працівників вищезазначених відділів. Відтак, більшість студентів за весь період навчання не зіткнулись з некомпетентністю в Студентській Раді (100%); відділу виховної роботи (84%); Профспілки (78%). Ці дані дають нам можливість стверджувати, що фахівці в зазначених підрозділах </w:t>
      </w:r>
      <w:r w:rsidR="00F70BC8" w:rsidRPr="00A379D6">
        <w:rPr>
          <w:rFonts w:ascii="Times New Roman" w:hAnsi="Times New Roman" w:cs="Times New Roman"/>
          <w:sz w:val="28"/>
          <w:szCs w:val="28"/>
          <w:lang w:val="uk-UA"/>
        </w:rPr>
        <w:t xml:space="preserve">знають свої обов’язки та чемно поводяться із клієнтами, яким надають допомогу. </w:t>
      </w:r>
    </w:p>
    <w:p w:rsidR="00F70BC8" w:rsidRPr="00A379D6" w:rsidRDefault="00FB3199" w:rsidP="000B344D">
      <w:pPr>
        <w:spacing w:after="0" w:line="360" w:lineRule="auto"/>
        <w:ind w:firstLine="709"/>
        <w:jc w:val="both"/>
        <w:outlineLvl w:val="0"/>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Проте, все ж таки, є невеликий відсоток осіб, що звертались зі скаргою на надання соціальних послуг зазначеними відділами. 11% студентів звертались зі скаргами одноразово. </w:t>
      </w:r>
    </w:p>
    <w:p w:rsidR="00FB3199" w:rsidRPr="00A379D6" w:rsidRDefault="000148FB" w:rsidP="000B344D">
      <w:pPr>
        <w:spacing w:after="0" w:line="360" w:lineRule="auto"/>
        <w:ind w:firstLine="709"/>
        <w:jc w:val="both"/>
        <w:outlineLvl w:val="0"/>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Щодо змін в житті опитуваних студентів, які відбулись або не відбулися після звернення із проблемою до вказаних нами відділів, більшість вказали, що їх проблема була частково вирішена (44%). Повністю вирішена проблема була тільки у 16% опитаних. Не вирішили проблему лише у 7%, а всі інші не звертались за наданням допомоги. </w:t>
      </w:r>
    </w:p>
    <w:p w:rsidR="00BF08B8" w:rsidRPr="00A379D6" w:rsidRDefault="000148FB" w:rsidP="000B344D">
      <w:pPr>
        <w:spacing w:after="0" w:line="360" w:lineRule="auto"/>
        <w:ind w:firstLine="709"/>
        <w:jc w:val="both"/>
        <w:outlineLvl w:val="0"/>
        <w:rPr>
          <w:rFonts w:ascii="Times New Roman" w:hAnsi="Times New Roman"/>
          <w:sz w:val="28"/>
          <w:szCs w:val="28"/>
          <w:lang w:val="uk-UA"/>
        </w:rPr>
      </w:pPr>
      <w:r w:rsidRPr="00A379D6">
        <w:rPr>
          <w:rFonts w:ascii="Times New Roman" w:hAnsi="Times New Roman"/>
          <w:sz w:val="28"/>
          <w:szCs w:val="28"/>
          <w:lang w:val="uk-UA"/>
        </w:rPr>
        <w:t xml:space="preserve">Останні питання анкети стосувались того, чи проводилась зі студентами протягом 4 років навчання діагностична, консультативна та </w:t>
      </w:r>
      <w:proofErr w:type="spellStart"/>
      <w:r w:rsidRPr="00A379D6">
        <w:rPr>
          <w:rFonts w:ascii="Times New Roman" w:hAnsi="Times New Roman"/>
          <w:sz w:val="28"/>
          <w:szCs w:val="28"/>
          <w:lang w:val="uk-UA"/>
        </w:rPr>
        <w:t>корекційно-відновлювальна</w:t>
      </w:r>
      <w:proofErr w:type="spellEnd"/>
      <w:r w:rsidRPr="00A379D6">
        <w:rPr>
          <w:rFonts w:ascii="Times New Roman" w:hAnsi="Times New Roman"/>
          <w:sz w:val="28"/>
          <w:szCs w:val="28"/>
          <w:lang w:val="uk-UA"/>
        </w:rPr>
        <w:t xml:space="preserve"> робота</w:t>
      </w:r>
      <w:r w:rsidR="001559E8" w:rsidRPr="00A379D6">
        <w:rPr>
          <w:rFonts w:ascii="Times New Roman" w:hAnsi="Times New Roman"/>
          <w:sz w:val="28"/>
          <w:szCs w:val="28"/>
          <w:lang w:val="uk-UA"/>
        </w:rPr>
        <w:t xml:space="preserve"> (див. додаток Б)</w:t>
      </w:r>
      <w:r w:rsidRPr="00A379D6">
        <w:rPr>
          <w:rFonts w:ascii="Times New Roman" w:hAnsi="Times New Roman"/>
          <w:sz w:val="28"/>
          <w:szCs w:val="28"/>
          <w:lang w:val="uk-UA"/>
        </w:rPr>
        <w:t xml:space="preserve">. </w:t>
      </w:r>
    </w:p>
    <w:p w:rsidR="001559E8" w:rsidRPr="00A379D6" w:rsidRDefault="001559E8" w:rsidP="000B344D">
      <w:pPr>
        <w:spacing w:after="0" w:line="360" w:lineRule="auto"/>
        <w:ind w:firstLine="709"/>
        <w:jc w:val="both"/>
        <w:outlineLvl w:val="0"/>
        <w:rPr>
          <w:rFonts w:ascii="Times New Roman" w:hAnsi="Times New Roman"/>
          <w:sz w:val="28"/>
          <w:szCs w:val="28"/>
          <w:lang w:val="uk-UA"/>
        </w:rPr>
      </w:pPr>
      <w:r w:rsidRPr="00A379D6">
        <w:rPr>
          <w:rFonts w:ascii="Times New Roman" w:hAnsi="Times New Roman"/>
          <w:sz w:val="28"/>
          <w:szCs w:val="28"/>
          <w:lang w:val="uk-UA"/>
        </w:rPr>
        <w:lastRenderedPageBreak/>
        <w:t xml:space="preserve">Аналіз результатів дослідження дає нам змогу стверджувати, що зі студентами ці напрями проводяться частково, хоча багато із наведених занять та методик наведені в плані роботи психолога, як фахівця відділу виховної роботи, як обов’язкові до виконання. Зі студентами проводяться профілактичні анкетування, пов’язані із обізнаністю про ВІЛ/СНІД, а також протиправну поведінку. Крім того, проводиться діагностика профорієнтації та комунікативної компетенції. </w:t>
      </w:r>
    </w:p>
    <w:p w:rsidR="001559E8" w:rsidRPr="00A379D6" w:rsidRDefault="001559E8" w:rsidP="000B344D">
      <w:pPr>
        <w:spacing w:after="0" w:line="360" w:lineRule="auto"/>
        <w:ind w:firstLine="709"/>
        <w:jc w:val="both"/>
        <w:outlineLvl w:val="0"/>
        <w:rPr>
          <w:rFonts w:ascii="Times New Roman" w:hAnsi="Times New Roman"/>
          <w:sz w:val="28"/>
          <w:szCs w:val="28"/>
          <w:lang w:val="uk-UA"/>
        </w:rPr>
      </w:pPr>
      <w:r w:rsidRPr="00A379D6">
        <w:rPr>
          <w:rFonts w:ascii="Times New Roman" w:hAnsi="Times New Roman"/>
          <w:sz w:val="28"/>
          <w:szCs w:val="28"/>
          <w:lang w:val="uk-UA"/>
        </w:rPr>
        <w:t>В рамках консультативного напряму роботи студенти отримують консультацію щодо профілактики негативних звичок, а також їм допомагають адаптуватись на першому курсі. Індивідуальні консультації були проведені з 33% опитуваних, але це не є обов’язковим.</w:t>
      </w:r>
    </w:p>
    <w:p w:rsidR="001559E8" w:rsidRPr="00A379D6" w:rsidRDefault="001559E8" w:rsidP="000B344D">
      <w:pPr>
        <w:spacing w:after="0" w:line="360" w:lineRule="auto"/>
        <w:ind w:firstLine="709"/>
        <w:jc w:val="both"/>
        <w:outlineLvl w:val="0"/>
        <w:rPr>
          <w:rFonts w:ascii="Times New Roman" w:hAnsi="Times New Roman"/>
          <w:sz w:val="28"/>
          <w:szCs w:val="28"/>
          <w:lang w:val="uk-UA"/>
        </w:rPr>
      </w:pPr>
      <w:r w:rsidRPr="00A379D6">
        <w:rPr>
          <w:rFonts w:ascii="Times New Roman" w:hAnsi="Times New Roman"/>
          <w:sz w:val="28"/>
          <w:szCs w:val="28"/>
          <w:lang w:val="uk-UA"/>
        </w:rPr>
        <w:t>Консультативно-відновлювальна робота проводиться на низькому рівні, оскільки серед запропоновано переліку заходів, які мають бути здійснені зі здобувачами вищої освіти, респонденти відмітили лише проведення тренінгів із подолання страхів, протидії боулінгу, а також формування особистості в процесі стосунків з однолітками.</w:t>
      </w:r>
    </w:p>
    <w:p w:rsidR="00F1010C" w:rsidRPr="00A379D6" w:rsidRDefault="001559E8" w:rsidP="00F1010C">
      <w:pPr>
        <w:spacing w:after="0" w:line="360" w:lineRule="auto"/>
        <w:ind w:firstLine="709"/>
        <w:jc w:val="both"/>
        <w:outlineLvl w:val="0"/>
        <w:rPr>
          <w:rFonts w:ascii="Times New Roman" w:hAnsi="Times New Roman"/>
          <w:sz w:val="28"/>
          <w:szCs w:val="28"/>
          <w:lang w:val="uk-UA"/>
        </w:rPr>
      </w:pPr>
      <w:r w:rsidRPr="00A379D6">
        <w:rPr>
          <w:rFonts w:ascii="Times New Roman" w:hAnsi="Times New Roman"/>
          <w:sz w:val="28"/>
          <w:szCs w:val="28"/>
          <w:lang w:val="uk-UA"/>
        </w:rPr>
        <w:t xml:space="preserve">Таким чином, </w:t>
      </w:r>
      <w:r w:rsidR="00F1010C" w:rsidRPr="00A379D6">
        <w:rPr>
          <w:rFonts w:ascii="Times New Roman" w:hAnsi="Times New Roman"/>
          <w:sz w:val="28"/>
          <w:szCs w:val="28"/>
          <w:lang w:val="uk-UA"/>
        </w:rPr>
        <w:t xml:space="preserve">у висновку зазначимо, що соціальна робота в Запорізькому національному університеті здійснюється на середньому рівні. Аналіз роботи підрозділів ЗНУ дав нам змогу констатувати, що в ЗНУ немає спеціально створеної соціальної служби, яка б займалась безпосередньо соціальною роботою з усіма учасниками освітнього процесу. Проте, було з’ясовано, що близькими до здійснення соціальної роботи в даному закладі є Відділ виховної роботи, Студентська Рада, та Профспілка ЗНУ. </w:t>
      </w:r>
    </w:p>
    <w:p w:rsidR="00F1010C" w:rsidRPr="00A379D6" w:rsidRDefault="00F1010C" w:rsidP="00F1010C">
      <w:pPr>
        <w:spacing w:after="0" w:line="360" w:lineRule="auto"/>
        <w:ind w:firstLine="709"/>
        <w:jc w:val="both"/>
        <w:outlineLvl w:val="0"/>
        <w:rPr>
          <w:rFonts w:ascii="Times New Roman" w:hAnsi="Times New Roman"/>
          <w:sz w:val="28"/>
          <w:szCs w:val="28"/>
          <w:lang w:val="uk-UA"/>
        </w:rPr>
      </w:pPr>
      <w:r w:rsidRPr="00A379D6">
        <w:rPr>
          <w:rFonts w:ascii="Times New Roman" w:hAnsi="Times New Roman"/>
          <w:sz w:val="28"/>
          <w:szCs w:val="28"/>
          <w:lang w:val="uk-UA"/>
        </w:rPr>
        <w:t xml:space="preserve">За результатами опитування здобувачів 4 курсу факультету соціології та управління було з’ясовано, що студенти проінформовані про діяльність цих відділів, проте необхідно надати більше інформації про свою діяльність, адже інформація є доступною, проте не вичерпною. Крім того, про високий рівень здійснення соціальної роботи в ЗНУ свідчить те, що більшість з опитуваних, хто звертався за допомогою та соціальними послугами до цих підрозділів, залишились задоволеними, та їх проблеми були частково вирішені. Про високу </w:t>
      </w:r>
      <w:r w:rsidRPr="00A379D6">
        <w:rPr>
          <w:rFonts w:ascii="Times New Roman" w:hAnsi="Times New Roman"/>
          <w:sz w:val="28"/>
          <w:szCs w:val="28"/>
          <w:lang w:val="uk-UA"/>
        </w:rPr>
        <w:lastRenderedPageBreak/>
        <w:t xml:space="preserve">ступінь професіоналізму свідчить і ті результати, які надали опитувані щодо чемного відношення до них та компетентності фахівців. </w:t>
      </w:r>
    </w:p>
    <w:p w:rsidR="001559E8" w:rsidRPr="00A379D6" w:rsidRDefault="00F1010C" w:rsidP="00F1010C">
      <w:pPr>
        <w:spacing w:after="0" w:line="360" w:lineRule="auto"/>
        <w:ind w:firstLine="709"/>
        <w:jc w:val="both"/>
        <w:outlineLvl w:val="0"/>
        <w:rPr>
          <w:rFonts w:ascii="Times New Roman" w:hAnsi="Times New Roman"/>
          <w:sz w:val="28"/>
          <w:szCs w:val="28"/>
          <w:lang w:val="uk-UA"/>
        </w:rPr>
      </w:pPr>
      <w:r w:rsidRPr="00A379D6">
        <w:rPr>
          <w:rFonts w:ascii="Times New Roman" w:hAnsi="Times New Roman"/>
          <w:sz w:val="28"/>
          <w:szCs w:val="28"/>
          <w:lang w:val="uk-UA"/>
        </w:rPr>
        <w:t xml:space="preserve">Однак, в університеті спостерігається низький рівень проведення </w:t>
      </w:r>
      <w:proofErr w:type="spellStart"/>
      <w:r w:rsidRPr="00A379D6">
        <w:rPr>
          <w:rFonts w:ascii="Times New Roman" w:hAnsi="Times New Roman"/>
          <w:sz w:val="28"/>
          <w:szCs w:val="28"/>
          <w:lang w:val="uk-UA"/>
        </w:rPr>
        <w:t>тренінгових</w:t>
      </w:r>
      <w:proofErr w:type="spellEnd"/>
      <w:r w:rsidRPr="00A379D6">
        <w:rPr>
          <w:rFonts w:ascii="Times New Roman" w:hAnsi="Times New Roman"/>
          <w:sz w:val="28"/>
          <w:szCs w:val="28"/>
          <w:lang w:val="uk-UA"/>
        </w:rPr>
        <w:t>, групових та індивідуальних занять, що є підставою для визначення шляхів підвищення ефективності соціальної роботи як фактора розвитку регіонального закладу вищої освіти Європейського взірця.</w:t>
      </w:r>
    </w:p>
    <w:p w:rsidR="000148FB" w:rsidRPr="00A379D6" w:rsidRDefault="000148FB" w:rsidP="000B344D">
      <w:pPr>
        <w:spacing w:after="0" w:line="360" w:lineRule="auto"/>
        <w:ind w:firstLine="709"/>
        <w:jc w:val="both"/>
        <w:outlineLvl w:val="0"/>
        <w:rPr>
          <w:rFonts w:ascii="Times New Roman" w:hAnsi="Times New Roman"/>
          <w:b/>
          <w:sz w:val="28"/>
          <w:szCs w:val="28"/>
          <w:lang w:val="uk-UA"/>
        </w:rPr>
      </w:pPr>
    </w:p>
    <w:p w:rsidR="000148FB" w:rsidRPr="00A379D6" w:rsidRDefault="000148FB" w:rsidP="000B344D">
      <w:pPr>
        <w:spacing w:after="0" w:line="360" w:lineRule="auto"/>
        <w:ind w:firstLine="709"/>
        <w:jc w:val="both"/>
        <w:outlineLvl w:val="0"/>
        <w:rPr>
          <w:rFonts w:ascii="Times New Roman" w:hAnsi="Times New Roman"/>
          <w:b/>
          <w:sz w:val="28"/>
          <w:szCs w:val="28"/>
          <w:lang w:val="uk-UA"/>
        </w:rPr>
      </w:pPr>
    </w:p>
    <w:p w:rsidR="004546BA" w:rsidRPr="00A379D6" w:rsidRDefault="004546BA" w:rsidP="000B344D">
      <w:pPr>
        <w:spacing w:after="0" w:line="360" w:lineRule="auto"/>
        <w:ind w:firstLine="709"/>
        <w:jc w:val="both"/>
        <w:outlineLvl w:val="0"/>
        <w:rPr>
          <w:rFonts w:ascii="Times New Roman" w:hAnsi="Times New Roman"/>
          <w:b/>
          <w:sz w:val="28"/>
          <w:szCs w:val="28"/>
          <w:lang w:val="uk-UA"/>
        </w:rPr>
      </w:pPr>
      <w:r w:rsidRPr="00A379D6">
        <w:rPr>
          <w:rFonts w:ascii="Times New Roman" w:hAnsi="Times New Roman"/>
          <w:b/>
          <w:sz w:val="28"/>
          <w:szCs w:val="28"/>
          <w:lang w:val="uk-UA"/>
        </w:rPr>
        <w:t>3.3</w:t>
      </w:r>
      <w:r w:rsidR="000B344D" w:rsidRPr="00A379D6">
        <w:rPr>
          <w:rFonts w:ascii="Times New Roman" w:hAnsi="Times New Roman"/>
          <w:b/>
          <w:sz w:val="28"/>
          <w:szCs w:val="28"/>
          <w:lang w:val="uk-UA"/>
        </w:rPr>
        <w:t>.</w:t>
      </w:r>
      <w:r w:rsidRPr="00A379D6">
        <w:rPr>
          <w:rFonts w:ascii="Times New Roman" w:hAnsi="Times New Roman"/>
          <w:b/>
          <w:sz w:val="28"/>
          <w:szCs w:val="28"/>
          <w:lang w:val="uk-UA"/>
        </w:rPr>
        <w:t xml:space="preserve"> Шляхи підвищення ефективності соціальної роботи як фактора розвитку регіонального закладу вищої освіти Європейського взірця</w:t>
      </w:r>
      <w:bookmarkEnd w:id="17"/>
      <w:r w:rsidRPr="00A379D6">
        <w:rPr>
          <w:rFonts w:ascii="Times New Roman" w:hAnsi="Times New Roman"/>
          <w:b/>
          <w:sz w:val="28"/>
          <w:szCs w:val="28"/>
          <w:lang w:val="uk-UA"/>
        </w:rPr>
        <w:t xml:space="preserve"> </w:t>
      </w:r>
    </w:p>
    <w:p w:rsidR="006E776B" w:rsidRPr="00A379D6" w:rsidRDefault="005F5A0F" w:rsidP="009E3048">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Для підвищення ефективності соціальної роботи в закладі вищої освіти Європейського взірця необхідним є створення окремого структурного підрозділу «Відділ соціальної роботи», який може функціонувати в рамках відділу виховної роботи.</w:t>
      </w:r>
    </w:p>
    <w:p w:rsidR="005F5A0F" w:rsidRPr="00A379D6" w:rsidRDefault="005F5A0F" w:rsidP="005F5A0F">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Основною метою діяльності цього відділу має бути забезпечення оптимальних соціальних умов діяльності закладу за допомогою створення системи соціальних відносин, заснованих на регулюванні та оптимізації об'єктивно існуючих інтересів різних соціальних груп при зростаючій ефективності та результативності роботи ВНЗ.</w:t>
      </w:r>
    </w:p>
    <w:p w:rsidR="005F5A0F" w:rsidRPr="00A379D6" w:rsidRDefault="005F5A0F" w:rsidP="005F5A0F">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Завдання цього відділу мають полягати в наступному:</w:t>
      </w:r>
    </w:p>
    <w:p w:rsidR="005F5A0F" w:rsidRPr="00A379D6" w:rsidRDefault="005F5A0F" w:rsidP="005F5A0F">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перспективне і поточне планування соціальної роботи та її реалізація на структурних підрозділах університету;</w:t>
      </w:r>
    </w:p>
    <w:p w:rsidR="005F5A0F" w:rsidRPr="00A379D6" w:rsidRDefault="005F5A0F" w:rsidP="005F5A0F">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соціальний захист студентів, аспірантів, викладачів і співробітників університету, організація забезпечення та контролю отримання соціальних пільг студентами, викладачами та співробітниками університету;</w:t>
      </w:r>
    </w:p>
    <w:p w:rsidR="005F5A0F" w:rsidRPr="00A379D6" w:rsidRDefault="005F5A0F" w:rsidP="005F5A0F">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вивчення основних соціальних потреб і проблем студентів, аспірантів, викладачів та співробітників університету;</w:t>
      </w:r>
    </w:p>
    <w:p w:rsidR="005F5A0F" w:rsidRPr="00A379D6" w:rsidRDefault="005F5A0F" w:rsidP="005F5A0F">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пошук нових форм надання соціальної допомоги студентам, аспірантам, викладачам і співробітникам університету;</w:t>
      </w:r>
    </w:p>
    <w:p w:rsidR="005F5A0F" w:rsidRPr="00A379D6" w:rsidRDefault="005F5A0F" w:rsidP="005F5A0F">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lastRenderedPageBreak/>
        <w:t>– реалізація законодавчих, нормативно-правових та інших актів, що стосуються здобувачів, а також участь в організації стипендіального забезпечення учнів;</w:t>
      </w:r>
    </w:p>
    <w:p w:rsidR="005F5A0F" w:rsidRPr="00A379D6" w:rsidRDefault="005F5A0F" w:rsidP="005F5A0F">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підвищення якості та ефективності здійснення соціальної підтримки і соціального захисту студентів, аспірантів, викладачів і співробітників університету;</w:t>
      </w:r>
    </w:p>
    <w:p w:rsidR="005F5A0F" w:rsidRPr="00A379D6" w:rsidRDefault="005F5A0F" w:rsidP="005F5A0F">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інформування про надання соціальних послуг студентам, аспірантам, викладачам і співробітникам університету, в тому числі про можливість отримання соціальних пільг, матеріальної допомоги.</w:t>
      </w:r>
    </w:p>
    <w:p w:rsidR="005F5A0F" w:rsidRPr="00A379D6" w:rsidRDefault="005F5A0F" w:rsidP="005F5A0F">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міжвідомча взаємодія з надання соціальних послуг і підтримки студентів;</w:t>
      </w:r>
    </w:p>
    <w:p w:rsidR="005F5A0F" w:rsidRPr="00A379D6" w:rsidRDefault="005F5A0F" w:rsidP="005F5A0F">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організація санаторно-курортного лікування та відпочинку студентів, аспірантів, викладачів, співробітників університету та членів їх сімей;</w:t>
      </w:r>
    </w:p>
    <w:p w:rsidR="005F5A0F" w:rsidRPr="00A379D6" w:rsidRDefault="005F5A0F" w:rsidP="005F5A0F">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організація і ведення роботи з виконання соціальних програм;</w:t>
      </w:r>
    </w:p>
    <w:p w:rsidR="005F5A0F" w:rsidRPr="00A379D6" w:rsidRDefault="005F5A0F" w:rsidP="005F5A0F">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участь у формуванні та підтримці іміджу університету.</w:t>
      </w:r>
    </w:p>
    <w:p w:rsidR="005F5A0F" w:rsidRPr="00A379D6" w:rsidRDefault="007469FD" w:rsidP="005F5A0F">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До функцій фахівців Відділу соціальної роботи варто віднести наступні:</w:t>
      </w:r>
    </w:p>
    <w:p w:rsidR="007469FD" w:rsidRPr="00A379D6" w:rsidRDefault="007469FD" w:rsidP="007469FD">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координація соціальної роботи на факультетах і в інших підрозділах університету;</w:t>
      </w:r>
    </w:p>
    <w:p w:rsidR="007469FD" w:rsidRPr="00A379D6" w:rsidRDefault="007469FD" w:rsidP="007469FD">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проведення соціологічних досліджень з метою розробки та впровадження заходів, спрямованих на створення в університеті найбільш сприятливих соціально-психологічних умов для студентів, аспірантів, викладачів і співробітників;</w:t>
      </w:r>
    </w:p>
    <w:p w:rsidR="007469FD" w:rsidRPr="00A379D6" w:rsidRDefault="007469FD" w:rsidP="007469FD">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розробка документації по організації соціальної роботи в університеті;</w:t>
      </w:r>
    </w:p>
    <w:p w:rsidR="007469FD" w:rsidRPr="00A379D6" w:rsidRDefault="007469FD" w:rsidP="007469FD">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підготовка та випуск інформаційних матеріалів з соціальних питань (буклети, статті та ін.);</w:t>
      </w:r>
    </w:p>
    <w:p w:rsidR="007469FD" w:rsidRPr="00A379D6" w:rsidRDefault="007469FD" w:rsidP="007469FD">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створення і ведення сторінки відділу соціальної роботи на офіційному сайті;</w:t>
      </w:r>
    </w:p>
    <w:p w:rsidR="007469FD" w:rsidRPr="00A379D6" w:rsidRDefault="007469FD" w:rsidP="007469FD">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збір і систематизація законодавчих і правових актів в сфері освіти та соціального захисту;</w:t>
      </w:r>
    </w:p>
    <w:p w:rsidR="007469FD" w:rsidRPr="00A379D6" w:rsidRDefault="007469FD" w:rsidP="007469FD">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lastRenderedPageBreak/>
        <w:t>– розробка і реалізація програм, спрямованих на соціальний захист і соціальну підтримку студентів, аспірантів, викладачів і співробітників університету;</w:t>
      </w:r>
    </w:p>
    <w:p w:rsidR="007469FD" w:rsidRPr="00A379D6" w:rsidRDefault="007469FD" w:rsidP="007469FD">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вивчення, узагальнення та поширення ефективних форм і методів, спрямованих на соціальний захист студентів, аспірантів, викладачів і співробітників університету, передового досвіду соціальної роботи;</w:t>
      </w:r>
    </w:p>
    <w:p w:rsidR="007469FD" w:rsidRPr="00A379D6" w:rsidRDefault="007469FD" w:rsidP="007469FD">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виявлення та облік пільгових категорій студентів, а також осіб, які потребують оздоровлення та лікування, соціальної підтримки;</w:t>
      </w:r>
    </w:p>
    <w:p w:rsidR="007469FD" w:rsidRPr="00A379D6" w:rsidRDefault="007469FD" w:rsidP="007469FD">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створення та організація програми адресної допомоги малозабезпеченим студентам і співробітникам;</w:t>
      </w:r>
    </w:p>
    <w:p w:rsidR="007469FD" w:rsidRPr="00A379D6" w:rsidRDefault="007469FD" w:rsidP="007469FD">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організація і проведення консультацій з питань соціального захисту студентів, аспірантів, викладачів і співробітників університету;</w:t>
      </w:r>
    </w:p>
    <w:p w:rsidR="007469FD" w:rsidRPr="00A379D6" w:rsidRDefault="007469FD" w:rsidP="007469FD">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участь в організації та забезпеченні якісної медичної допомоги студентам, аспірантам, викладачам і співробітникам університету;</w:t>
      </w:r>
    </w:p>
    <w:p w:rsidR="007469FD" w:rsidRPr="00A379D6" w:rsidRDefault="007469FD" w:rsidP="007469FD">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контроль за правильним нарахуванням і своєчасною виплатою допомоги по соціальному страхуванню;</w:t>
      </w:r>
    </w:p>
    <w:p w:rsidR="007469FD" w:rsidRPr="00A379D6" w:rsidRDefault="007469FD" w:rsidP="007469FD">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участь в роботі з розподілу і призначенням соціальної стипендії малозабезпеченим студентам.</w:t>
      </w:r>
    </w:p>
    <w:p w:rsidR="0004640F" w:rsidRPr="00A379D6" w:rsidRDefault="0004640F" w:rsidP="0004640F">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Таким чином, відділ соціальної роботи в закладах вищої освіти може працювати за такими напрямами: перспективне і поточне планування діяльності університету в соціальній сфері; організація соціального захисту і підтримки студентів, аспірантів, викладачів і співробітників університету; організація матеріальної та соціально-психологічної допомоги студентам, аспірантам, викладачам і співробітникам університету; організація і проведення відповідно до цілей і завдань Відділу соціально-діагностичної, консультаційної, просвітницької та посередницької роботи; організація проведення </w:t>
      </w:r>
      <w:proofErr w:type="spellStart"/>
      <w:r w:rsidRPr="00A379D6">
        <w:rPr>
          <w:rFonts w:ascii="Times New Roman" w:hAnsi="Times New Roman" w:cs="Times New Roman"/>
          <w:sz w:val="28"/>
          <w:szCs w:val="28"/>
          <w:lang w:val="uk-UA"/>
        </w:rPr>
        <w:t>загальноуніверситетських</w:t>
      </w:r>
      <w:proofErr w:type="spellEnd"/>
      <w:r w:rsidRPr="00A379D6">
        <w:rPr>
          <w:rFonts w:ascii="Times New Roman" w:hAnsi="Times New Roman" w:cs="Times New Roman"/>
          <w:sz w:val="28"/>
          <w:szCs w:val="28"/>
          <w:lang w:val="uk-UA"/>
        </w:rPr>
        <w:t xml:space="preserve"> заходів соціального спрямування; ведення документації по організації соціальної роботи в університеті; інформаційне забезпечення студентів, аспірантів, викладачів і співробітників університету про соціальну роботу</w:t>
      </w:r>
      <w:r w:rsidR="00EC2963" w:rsidRPr="00A379D6">
        <w:rPr>
          <w:rFonts w:ascii="Times New Roman" w:hAnsi="Times New Roman" w:cs="Times New Roman"/>
          <w:sz w:val="28"/>
          <w:szCs w:val="28"/>
          <w:lang w:val="uk-UA"/>
        </w:rPr>
        <w:t xml:space="preserve"> університету</w:t>
      </w:r>
      <w:r w:rsidR="002D6CF7" w:rsidRPr="00A379D6">
        <w:rPr>
          <w:rFonts w:ascii="Times New Roman" w:hAnsi="Times New Roman" w:cs="Times New Roman"/>
          <w:sz w:val="28"/>
          <w:szCs w:val="28"/>
          <w:lang w:val="uk-UA"/>
        </w:rPr>
        <w:t xml:space="preserve">; соціальна реабілітація, спрямована на </w:t>
      </w:r>
      <w:r w:rsidR="002D6CF7" w:rsidRPr="00A379D6">
        <w:rPr>
          <w:rFonts w:ascii="Times New Roman" w:hAnsi="Times New Roman" w:cs="Times New Roman"/>
          <w:sz w:val="28"/>
          <w:szCs w:val="28"/>
          <w:lang w:val="uk-UA"/>
        </w:rPr>
        <w:lastRenderedPageBreak/>
        <w:t>відновлення порушених соціальних зв’язків за допомогою мобілізації насамперед внутрішніх ресурсів, творчого потенціалу особистості, використання її природної активності; збереження, захист нормального рівня життя і здоров’я молоді.</w:t>
      </w:r>
    </w:p>
    <w:p w:rsidR="002D6CF7" w:rsidRPr="00A379D6" w:rsidRDefault="002D6CF7" w:rsidP="0004640F">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Таким чином, аналітичний огляд наукових праць з організації соціальної допомоги та управління процесом соціалізації студентів вищої школи свідчить про недостатню вивченість відповідних важелів, механізмів. Незважаючи на існування значної кількості структур (виховні підрозділи ВНЗ, студентське самоврядування, студентські профспілки тощо), спрямованих на вирішення соціальних студентських проблем, залишаються недослідженими питання забезпечення системності, доступності й оперативності такої допомоги, що значно знижує ефективність соціалізації студентів.</w:t>
      </w:r>
    </w:p>
    <w:p w:rsidR="00F12471" w:rsidRPr="00A379D6" w:rsidRDefault="001A1926" w:rsidP="0004640F">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Таким чином, у висновку до третього розділу зазначимо наступне:</w:t>
      </w:r>
    </w:p>
    <w:p w:rsidR="00A379D6" w:rsidRPr="00A379D6" w:rsidRDefault="001A1926" w:rsidP="00A379D6">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Алгоритм моніторингу якості соціальної роботи в регіональному закладі вищої освіти передбачає визначення мети й завдань моніторингу якості соціальної роботи; характеристику об’єктів моніторингу соціальної роботи; планування, узгодження та координація моніторингу якості соціальної роботи</w:t>
      </w:r>
      <w:r w:rsidR="00A379D6"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 xml:space="preserve"> </w:t>
      </w:r>
      <w:r w:rsidR="00A379D6" w:rsidRPr="00A379D6">
        <w:rPr>
          <w:rFonts w:ascii="Times New Roman" w:hAnsi="Times New Roman" w:cs="Times New Roman"/>
          <w:sz w:val="28"/>
          <w:szCs w:val="28"/>
          <w:lang w:val="uk-UA"/>
        </w:rPr>
        <w:t>розробку</w:t>
      </w:r>
      <w:r w:rsidRPr="00A379D6">
        <w:rPr>
          <w:rFonts w:ascii="Times New Roman" w:hAnsi="Times New Roman" w:cs="Times New Roman"/>
          <w:sz w:val="28"/>
          <w:szCs w:val="28"/>
          <w:lang w:val="uk-UA"/>
        </w:rPr>
        <w:t xml:space="preserve"> інструментарію, </w:t>
      </w:r>
      <w:r w:rsidR="00A379D6" w:rsidRPr="00A379D6">
        <w:rPr>
          <w:rFonts w:ascii="Times New Roman" w:hAnsi="Times New Roman" w:cs="Times New Roman"/>
          <w:sz w:val="28"/>
          <w:szCs w:val="28"/>
          <w:lang w:val="uk-UA"/>
        </w:rPr>
        <w:t>проведення самого моніторингу та аналіз результатів.</w:t>
      </w:r>
    </w:p>
    <w:p w:rsidR="00A379D6" w:rsidRPr="00A379D6" w:rsidRDefault="00A379D6" w:rsidP="00A379D6">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Результати проведеного моніторингу стану соціальної роботи в Запорізькому національному університеті показали, що соціальна робота має місце в цьому навчальному закладі. Проте вона здійснюється такими структурними підрозділами, як відділ виховної роботи, студентська рада та профспілка ЗНУ. Крім того, варто відмітити, що соціальною роботою займаються і самі студенти, організовуючи благодійні заходи та займаючись волонтерською діяльністю. Варто зазначити, що всі опитувані, студенти 4 курсу факультету соціології та управління, залишились задоволеними тими послугами, які були надані вищезгаданими відділами. Їх проблеми були частково вирішені, а персонал цих підрозділів мав чемне і доброзичливе ставлення. Однак, студенти зазначили, що багато заходів, які були заплановані цими відділами, не були проведені протягом чотирьох років. Це може свідчити </w:t>
      </w:r>
      <w:r w:rsidRPr="00A379D6">
        <w:rPr>
          <w:rFonts w:ascii="Times New Roman" w:hAnsi="Times New Roman" w:cs="Times New Roman"/>
          <w:sz w:val="28"/>
          <w:szCs w:val="28"/>
          <w:lang w:val="uk-UA"/>
        </w:rPr>
        <w:lastRenderedPageBreak/>
        <w:t>про високий рівень навантаження на фахівців відділів іншою роботою, не пов’язаною із наданням соціальним послуг.</w:t>
      </w:r>
    </w:p>
    <w:p w:rsidR="00A379D6" w:rsidRPr="00A379D6" w:rsidRDefault="00A379D6" w:rsidP="00A379D6">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У зв’язку з цим, запропоновано створити окремий відділ соціальної роботи, який би координував соціальну роботу на факультетах; займався би вивченням основних потреб всіх учасників освітнього процесу; займався би питаннями соціального захисту студентів, аспірантів, викладачів і співробітників університету; допомагав іншим відділам координувати свою роботу у відповідності із потребами осіб з особливими освітніми потребами, тощо. Цей структурний підрозділ – важливий елемент регіонального закладу вищої освіти Європейського взірця.</w:t>
      </w:r>
    </w:p>
    <w:p w:rsidR="001A1926" w:rsidRPr="00A379D6" w:rsidRDefault="001A1926" w:rsidP="0004640F">
      <w:pPr>
        <w:spacing w:after="0" w:line="360" w:lineRule="auto"/>
        <w:ind w:firstLine="709"/>
        <w:jc w:val="both"/>
        <w:rPr>
          <w:rFonts w:ascii="Times New Roman" w:hAnsi="Times New Roman" w:cs="Times New Roman"/>
          <w:sz w:val="28"/>
          <w:szCs w:val="28"/>
          <w:lang w:val="uk-UA"/>
        </w:rPr>
      </w:pPr>
    </w:p>
    <w:p w:rsidR="00F1746F" w:rsidRPr="00A379D6" w:rsidRDefault="00F1746F" w:rsidP="00F1746F">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br w:type="page"/>
      </w:r>
    </w:p>
    <w:p w:rsidR="000B344D" w:rsidRPr="00A379D6" w:rsidRDefault="000B344D" w:rsidP="000B344D">
      <w:pPr>
        <w:spacing w:after="0" w:line="360" w:lineRule="auto"/>
        <w:jc w:val="center"/>
        <w:outlineLvl w:val="0"/>
        <w:rPr>
          <w:rFonts w:ascii="Times New Roman" w:hAnsi="Times New Roman" w:cs="Times New Roman"/>
          <w:b/>
          <w:sz w:val="28"/>
          <w:szCs w:val="28"/>
          <w:lang w:val="uk-UA"/>
        </w:rPr>
      </w:pPr>
      <w:bookmarkStart w:id="18" w:name="_Toc26385836"/>
      <w:r w:rsidRPr="00A379D6">
        <w:rPr>
          <w:rFonts w:ascii="Times New Roman" w:hAnsi="Times New Roman" w:cs="Times New Roman"/>
          <w:b/>
          <w:sz w:val="28"/>
          <w:szCs w:val="28"/>
          <w:lang w:val="uk-UA"/>
        </w:rPr>
        <w:lastRenderedPageBreak/>
        <w:t>ВИСНОВКИ</w:t>
      </w:r>
      <w:bookmarkEnd w:id="18"/>
    </w:p>
    <w:p w:rsidR="00C42465" w:rsidRPr="00A379D6" w:rsidRDefault="008A792D" w:rsidP="008A792D">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Соціальна робота є важливою складовою серед всіх напрямів діяльності регіонального закладу вищої освіти Європейського взірця. Аналізуючи роботи зарубіжних та вітчизняних вчених з питань соціальної роботи в сфері освіти, та вищої освіти зокрема, було з’ясовано, що стан наукової розробки цієї проблеми є задовільний. Сьогодні активно розглядається здійснення соціальної роботи в загальноосвітніх закладах, особливо у зв’язку із впровадженням інклюзивної освіти. Однак, про функціонування соціальних працівників в закладах вищої освіти досліджень не вистачає. </w:t>
      </w:r>
    </w:p>
    <w:p w:rsidR="008A792D" w:rsidRPr="00A379D6" w:rsidRDefault="008A792D" w:rsidP="008A792D">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В роботі аналізуються дослідження щодо соціальної роботи з особами, що мають особливі освітні потреби, а також особливості реформування української вищої освіти в останні роки.</w:t>
      </w:r>
    </w:p>
    <w:p w:rsidR="008A792D" w:rsidRPr="00A379D6" w:rsidRDefault="008A792D" w:rsidP="008A792D">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Характеризуючи головні поняття дослідження соціальної роботи як фактора розвитку регіонального закладу вищої освіти Європейського взірця, було зроблено висновок, що соціальна робота, як професійна діяльність, спрямована на надання допомоги всім, хто цього потребує</w:t>
      </w:r>
      <w:r w:rsidR="00846A5A" w:rsidRPr="00A379D6">
        <w:rPr>
          <w:rFonts w:ascii="Times New Roman" w:hAnsi="Times New Roman" w:cs="Times New Roman"/>
          <w:sz w:val="28"/>
          <w:szCs w:val="28"/>
          <w:lang w:val="uk-UA"/>
        </w:rPr>
        <w:t xml:space="preserve"> має бути рушійної силою розвитку будь-якого навчального закладу Європи. Оскільки в європейських закладах освіти соціальні служби є обов’язковим підрозділом у ВНЗ. Крім того, соціальна робота здатна враховувати всі потреби учасників освітнього процесу, та допомагати їм їх задовольняти. Відсутність соціальної роботи в закладі вищої освіти призводить до дискримінації малозабезпечених осіб, дітей-сиріт, осіб з особливими освітніми потребами. Також соціальна робота здатна допомогти адміністрації навчального закладу та викладачам скласти навчальну програму з урахуванням потреб кожної групи осіб, які потребують допомогу.</w:t>
      </w:r>
    </w:p>
    <w:p w:rsidR="00867512" w:rsidRPr="00A379D6" w:rsidRDefault="00867512" w:rsidP="00867512">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Об’єктом соціальної роботи в закладах вищої освіти виступають всі учасники освітнього процесу: студенти, викладачі, співробітники. </w:t>
      </w:r>
      <w:proofErr w:type="spellStart"/>
      <w:r w:rsidRPr="00A379D6">
        <w:rPr>
          <w:rFonts w:ascii="Times New Roman" w:hAnsi="Times New Roman" w:cs="Times New Roman"/>
          <w:sz w:val="28"/>
          <w:szCs w:val="28"/>
          <w:lang w:val="uk-UA"/>
        </w:rPr>
        <w:t>Суб</w:t>
      </w:r>
      <w:proofErr w:type="spellEnd"/>
      <w:r w:rsidRPr="00A379D6">
        <w:rPr>
          <w:rFonts w:ascii="Times New Roman" w:hAnsi="Times New Roman" w:cs="Times New Roman"/>
          <w:sz w:val="28"/>
          <w:szCs w:val="28"/>
        </w:rPr>
        <w:t>’</w:t>
      </w:r>
      <w:proofErr w:type="spellStart"/>
      <w:r w:rsidRPr="00A379D6">
        <w:rPr>
          <w:rFonts w:ascii="Times New Roman" w:hAnsi="Times New Roman" w:cs="Times New Roman"/>
          <w:sz w:val="28"/>
          <w:szCs w:val="28"/>
          <w:lang w:val="uk-UA"/>
        </w:rPr>
        <w:t>єктом</w:t>
      </w:r>
      <w:proofErr w:type="spellEnd"/>
      <w:r w:rsidRPr="00A379D6">
        <w:rPr>
          <w:rFonts w:ascii="Times New Roman" w:hAnsi="Times New Roman" w:cs="Times New Roman"/>
          <w:sz w:val="28"/>
          <w:szCs w:val="28"/>
          <w:lang w:val="uk-UA"/>
        </w:rPr>
        <w:t xml:space="preserve"> надання допомоги також можуть бути всі вищезазначені групи осіб. Окрім цього, суб’єктами соціальної роботи можуть виступати інші установи та організації: Центр соціальних служб для дітей, сім’ї та молоді, Червоний Хрест, </w:t>
      </w:r>
      <w:r w:rsidRPr="00A379D6">
        <w:rPr>
          <w:rFonts w:ascii="Times New Roman" w:hAnsi="Times New Roman" w:cs="Times New Roman"/>
          <w:sz w:val="28"/>
          <w:szCs w:val="28"/>
          <w:lang w:val="uk-UA"/>
        </w:rPr>
        <w:lastRenderedPageBreak/>
        <w:t xml:space="preserve">спеціалісти Центру зайнятості, представники засобів масової інформації, члени громадських організацій, спонсори та ін. </w:t>
      </w:r>
    </w:p>
    <w:p w:rsidR="00867512" w:rsidRPr="00A379D6" w:rsidRDefault="00867512" w:rsidP="00867512">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Метою соціальної роботи у вищих навчальних закладах є сприяння усуненню і подоланню специфічних труднощів у процесі соціалізації студентів із соціально неблагополучних сімей і верств суспільства; розвиток процесу соціалізації; сприяння розвитку особистих та соціальних освітніх процесів на стадії навчання і вибору професії і т.д.</w:t>
      </w:r>
    </w:p>
    <w:p w:rsidR="00867512" w:rsidRPr="00A379D6" w:rsidRDefault="00D733D0" w:rsidP="008A792D">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В дослідженні охарактеризовані напрями соціальної роботи в закладах вищої освіти, серед яких було виділено та проаналізовано: профілактичний напрям (пропаганда здорового способу життя та профілактика наркоманії, алкоголізму, </w:t>
      </w:r>
      <w:proofErr w:type="spellStart"/>
      <w:r w:rsidRPr="00A379D6">
        <w:rPr>
          <w:rFonts w:ascii="Times New Roman" w:hAnsi="Times New Roman" w:cs="Times New Roman"/>
          <w:sz w:val="28"/>
          <w:szCs w:val="28"/>
          <w:lang w:val="uk-UA"/>
        </w:rPr>
        <w:t>тютюнопаління</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СНІДу</w:t>
      </w:r>
      <w:proofErr w:type="spellEnd"/>
      <w:r w:rsidRPr="00A379D6">
        <w:rPr>
          <w:rFonts w:ascii="Times New Roman" w:hAnsi="Times New Roman" w:cs="Times New Roman"/>
          <w:sz w:val="28"/>
          <w:szCs w:val="28"/>
          <w:lang w:val="uk-UA"/>
        </w:rPr>
        <w:t xml:space="preserve"> серед молоді); організація дозвілля (організація вільного часу та дозвілля всіх учасників освітнього процесу); професійна підготовку соціальних працівників та волонтерів; </w:t>
      </w:r>
      <w:proofErr w:type="spellStart"/>
      <w:r w:rsidRPr="00A379D6">
        <w:rPr>
          <w:rFonts w:ascii="Times New Roman" w:hAnsi="Times New Roman" w:cs="Times New Roman"/>
          <w:sz w:val="28"/>
          <w:szCs w:val="28"/>
          <w:lang w:val="uk-UA"/>
        </w:rPr>
        <w:t>фандрайзинг</w:t>
      </w:r>
      <w:proofErr w:type="spellEnd"/>
      <w:r w:rsidRPr="00A379D6">
        <w:rPr>
          <w:rFonts w:ascii="Times New Roman" w:hAnsi="Times New Roman" w:cs="Times New Roman"/>
          <w:sz w:val="28"/>
          <w:szCs w:val="28"/>
          <w:lang w:val="uk-UA"/>
        </w:rPr>
        <w:t xml:space="preserve"> (ресурсне забезпечення соціальної роботи).</w:t>
      </w:r>
      <w:r w:rsidR="00D27437" w:rsidRPr="00A379D6">
        <w:rPr>
          <w:rFonts w:ascii="Times New Roman" w:hAnsi="Times New Roman" w:cs="Times New Roman"/>
          <w:sz w:val="28"/>
          <w:szCs w:val="28"/>
          <w:lang w:val="uk-UA"/>
        </w:rPr>
        <w:t xml:space="preserve"> Крім того, розкрита діяльність студентських соціальних служб та студентських рад, які функціонують в українських вишах та здійснюють соціальну роботу, а також </w:t>
      </w:r>
      <w:proofErr w:type="spellStart"/>
      <w:r w:rsidR="00D27437" w:rsidRPr="00A379D6">
        <w:rPr>
          <w:rFonts w:ascii="Times New Roman" w:hAnsi="Times New Roman" w:cs="Times New Roman"/>
          <w:sz w:val="28"/>
          <w:szCs w:val="28"/>
          <w:lang w:val="uk-UA"/>
        </w:rPr>
        <w:t>волонтерство</w:t>
      </w:r>
      <w:proofErr w:type="spellEnd"/>
      <w:r w:rsidR="00D27437" w:rsidRPr="00A379D6">
        <w:rPr>
          <w:rFonts w:ascii="Times New Roman" w:hAnsi="Times New Roman" w:cs="Times New Roman"/>
          <w:sz w:val="28"/>
          <w:szCs w:val="28"/>
          <w:lang w:val="uk-UA"/>
        </w:rPr>
        <w:t xml:space="preserve"> і благодійність як напрями соціальної роботи.</w:t>
      </w:r>
    </w:p>
    <w:p w:rsidR="006D5FB5" w:rsidRPr="00A379D6" w:rsidRDefault="006D5FB5" w:rsidP="008A792D">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Важливим питанням було розкриття в роботі питання розвитку спеціальності «Соціальна робота» в системі української вищої освіти. З</w:t>
      </w:r>
      <w:r w:rsidRPr="00A379D6">
        <w:rPr>
          <w:rFonts w:ascii="Times New Roman" w:hAnsi="Times New Roman" w:cs="Times New Roman"/>
          <w:sz w:val="28"/>
          <w:szCs w:val="28"/>
        </w:rPr>
        <w:t>’</w:t>
      </w:r>
      <w:proofErr w:type="spellStart"/>
      <w:r w:rsidRPr="00A379D6">
        <w:rPr>
          <w:rFonts w:ascii="Times New Roman" w:hAnsi="Times New Roman" w:cs="Times New Roman"/>
          <w:sz w:val="28"/>
          <w:szCs w:val="28"/>
          <w:lang w:val="uk-UA"/>
        </w:rPr>
        <w:t>ясовано</w:t>
      </w:r>
      <w:proofErr w:type="spellEnd"/>
      <w:r w:rsidRPr="00A379D6">
        <w:rPr>
          <w:rFonts w:ascii="Times New Roman" w:hAnsi="Times New Roman" w:cs="Times New Roman"/>
          <w:sz w:val="28"/>
          <w:szCs w:val="28"/>
          <w:lang w:val="uk-UA"/>
        </w:rPr>
        <w:t>, що соціальних працівників готують з 1995 року, проте дана спеціальність довгий час перебувала в рамках інших спеціальностей, наприклад «Соціологія». У зв’язку з цим, в 90-х роках ХХ ст. – на початку ХХ ст., компоненти навчання за цією спеціальністю були близькими до науки соціології, що не дозволяло готувати професійних кадрів високої якості.</w:t>
      </w:r>
    </w:p>
    <w:p w:rsidR="00D27437" w:rsidRPr="00A379D6" w:rsidRDefault="006D5FB5" w:rsidP="008A792D">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Як самостійна галузь знань Соціальна робота з</w:t>
      </w:r>
      <w:r w:rsidRPr="00A379D6">
        <w:rPr>
          <w:rFonts w:ascii="Times New Roman" w:hAnsi="Times New Roman" w:cs="Times New Roman"/>
          <w:sz w:val="28"/>
          <w:szCs w:val="28"/>
        </w:rPr>
        <w:t>’</w:t>
      </w:r>
      <w:r w:rsidRPr="00A379D6">
        <w:rPr>
          <w:rFonts w:ascii="Times New Roman" w:hAnsi="Times New Roman" w:cs="Times New Roman"/>
          <w:sz w:val="28"/>
          <w:szCs w:val="28"/>
          <w:lang w:val="uk-UA"/>
        </w:rPr>
        <w:t>являється лише в 2016</w:t>
      </w:r>
      <w:r w:rsidRPr="00A379D6">
        <w:rPr>
          <w:rFonts w:ascii="Times New Roman" w:hAnsi="Times New Roman" w:cs="Times New Roman"/>
          <w:sz w:val="28"/>
          <w:szCs w:val="28"/>
          <w:lang w:val="en-US"/>
        </w:rPr>
        <w:t> </w:t>
      </w:r>
      <w:r w:rsidRPr="00A379D6">
        <w:rPr>
          <w:rFonts w:ascii="Times New Roman" w:hAnsi="Times New Roman" w:cs="Times New Roman"/>
          <w:sz w:val="28"/>
          <w:szCs w:val="28"/>
          <w:lang w:val="uk-UA"/>
        </w:rPr>
        <w:t>році під назвою 231 «Соціальна робота», що є великим поштовхом до підготовки високоякісних фахівців в регіональних закладах освіти Європейського взірця.</w:t>
      </w:r>
    </w:p>
    <w:p w:rsidR="002A2CBA" w:rsidRPr="00A379D6" w:rsidRDefault="002A2CBA" w:rsidP="008A792D">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Для того, щоб підтвердити або спростувати гіпотезу дослідження, необхідним було проведення моніторингу соціальної роботи в одному із </w:t>
      </w:r>
      <w:r w:rsidRPr="00A379D6">
        <w:rPr>
          <w:rFonts w:ascii="Times New Roman" w:hAnsi="Times New Roman" w:cs="Times New Roman"/>
          <w:sz w:val="28"/>
          <w:szCs w:val="28"/>
          <w:lang w:val="uk-UA"/>
        </w:rPr>
        <w:lastRenderedPageBreak/>
        <w:t xml:space="preserve">регіональних закладів вищої освіти. Аналіз діяльності структурних підрозділів даного навчального закладу дозволив зробити висновок, що за функціональними обов’язками близькими до здійснення соціальної роботи є відділ виховної роботи, студентська рада, а також профспілка ЗНУ. </w:t>
      </w:r>
    </w:p>
    <w:p w:rsidR="006D5FB5" w:rsidRPr="00A379D6" w:rsidRDefault="002A2CBA" w:rsidP="008A792D">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У зв’язку з цим, була розроблена анкета, яка призначалась студентам 4 курсу денного відділення факультету соціології та управління Запорізького національного університету. Метою практичного дослідження було оцінка студентами стану соціальної роботи в університеті протягом 4 років їх навчання.</w:t>
      </w:r>
    </w:p>
    <w:p w:rsidR="002A2CBA" w:rsidRPr="00A379D6" w:rsidRDefault="002A2CBA" w:rsidP="008A792D">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Результати анкетування дали змогу констатувати, що вищезазначені відділи здійснюють свою діяльність на достатньо високому рівні. Інформація про них є доступною, проте не вичерпною, і респонденти зазначили, що хотіли б отримати більше інформації про надання їм соціальних послуг. Опитувані відмітили доброзичливе ставлення фахівців цих підрозділів під час звернення, а також їх компетентність. Однак, багато методів та форм соціальної роботи, необхідних для з</w:t>
      </w:r>
      <w:r w:rsidR="005F2A51" w:rsidRPr="00A379D6">
        <w:rPr>
          <w:rFonts w:ascii="Times New Roman" w:hAnsi="Times New Roman" w:cs="Times New Roman"/>
          <w:sz w:val="28"/>
          <w:szCs w:val="28"/>
        </w:rPr>
        <w:t>’</w:t>
      </w:r>
      <w:proofErr w:type="spellStart"/>
      <w:r w:rsidRPr="00A379D6">
        <w:rPr>
          <w:rFonts w:ascii="Times New Roman" w:hAnsi="Times New Roman" w:cs="Times New Roman"/>
          <w:sz w:val="28"/>
          <w:szCs w:val="28"/>
          <w:lang w:val="uk-UA"/>
        </w:rPr>
        <w:t>ясування</w:t>
      </w:r>
      <w:proofErr w:type="spellEnd"/>
      <w:r w:rsidRPr="00A379D6">
        <w:rPr>
          <w:rFonts w:ascii="Times New Roman" w:hAnsi="Times New Roman" w:cs="Times New Roman"/>
          <w:sz w:val="28"/>
          <w:szCs w:val="28"/>
          <w:lang w:val="uk-UA"/>
        </w:rPr>
        <w:t xml:space="preserve"> потреб студентів, не були виконані. Це може свідчити про високий р</w:t>
      </w:r>
      <w:r w:rsidR="005F2A51" w:rsidRPr="00A379D6">
        <w:rPr>
          <w:rFonts w:ascii="Times New Roman" w:hAnsi="Times New Roman" w:cs="Times New Roman"/>
          <w:sz w:val="28"/>
          <w:szCs w:val="28"/>
          <w:lang w:val="uk-UA"/>
        </w:rPr>
        <w:t>і</w:t>
      </w:r>
      <w:r w:rsidRPr="00A379D6">
        <w:rPr>
          <w:rFonts w:ascii="Times New Roman" w:hAnsi="Times New Roman" w:cs="Times New Roman"/>
          <w:sz w:val="28"/>
          <w:szCs w:val="28"/>
          <w:lang w:val="uk-UA"/>
        </w:rPr>
        <w:t>вень навантаження на ці відділи іншими обов’язками, не пов’язаними із соціальною роботою.</w:t>
      </w:r>
    </w:p>
    <w:p w:rsidR="002A2CBA" w:rsidRPr="00A379D6" w:rsidRDefault="002A2CBA" w:rsidP="008A792D">
      <w:pPr>
        <w:spacing w:after="0" w:line="360" w:lineRule="auto"/>
        <w:ind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Через це, в дослідження було запропоновані шляхи </w:t>
      </w:r>
      <w:r w:rsidR="005F2A51" w:rsidRPr="00A379D6">
        <w:rPr>
          <w:rFonts w:ascii="Times New Roman" w:hAnsi="Times New Roman"/>
          <w:sz w:val="28"/>
          <w:szCs w:val="28"/>
          <w:lang w:val="uk-UA"/>
        </w:rPr>
        <w:t xml:space="preserve">підвищення ефективності соціальної роботи як фактора розвитку регіонального закладу вищої освіти Європейського взірця. Головним аспектом оптимізації соціальної роботи у ВНЗ є створення спеціальних відділів соціальної роботи, які б займались безпосередньо вивченням потреб всіх учасників освітнього процесу, та допомагати їм у вирішенні складних ситуацій. </w:t>
      </w:r>
    </w:p>
    <w:p w:rsidR="00C42465" w:rsidRPr="00A379D6" w:rsidRDefault="00C42465" w:rsidP="00C42465">
      <w:pPr>
        <w:spacing w:after="0" w:line="360" w:lineRule="auto"/>
        <w:ind w:firstLine="709"/>
        <w:jc w:val="both"/>
        <w:rPr>
          <w:rFonts w:ascii="Times New Roman" w:hAnsi="Times New Roman"/>
          <w:sz w:val="28"/>
          <w:szCs w:val="28"/>
          <w:lang w:val="uk-UA"/>
        </w:rPr>
      </w:pPr>
      <w:r w:rsidRPr="00A379D6">
        <w:rPr>
          <w:rFonts w:ascii="Times New Roman" w:hAnsi="Times New Roman"/>
          <w:sz w:val="28"/>
          <w:szCs w:val="28"/>
          <w:lang w:val="uk-UA"/>
        </w:rPr>
        <w:t xml:space="preserve">Таким чином, гіпотеза нашого дослідження, яка полягала в тому, що соціальна робота в регіональному закладу вищої освіти здійснюється на низькому рівні, про що свідчить відсутність спеціальних служб та фахівців, які займаються наданням соціальних послуг є частково підтвердженою, оскільки в більшості вищих навчальних закладах відсутні спеціальні структурні підрозділи, які б займалися соціально роботою. Однак, результати отриманого </w:t>
      </w:r>
      <w:r w:rsidRPr="00A379D6">
        <w:rPr>
          <w:rFonts w:ascii="Times New Roman" w:hAnsi="Times New Roman"/>
          <w:sz w:val="28"/>
          <w:szCs w:val="28"/>
          <w:lang w:val="uk-UA"/>
        </w:rPr>
        <w:lastRenderedPageBreak/>
        <w:t>дослідження показали, що відділи, які близькі до здійснення соціальної роботи, виконують свої обов’язки на достатньо високому рівні. Друга частини гіпотези, що полягала у припущенні про те, що впровадження методів та технологій соціальної роботи в роботу регіонального закладу вищої освіти дозволить вирішувати проблеми та задовольняти потреби всіх учасників освітнього процесу потребує подальших досліджень.</w:t>
      </w:r>
    </w:p>
    <w:p w:rsidR="000B344D" w:rsidRPr="00A379D6" w:rsidRDefault="000B344D">
      <w:pPr>
        <w:rPr>
          <w:rFonts w:ascii="Times New Roman" w:hAnsi="Times New Roman" w:cs="Times New Roman"/>
          <w:b/>
          <w:sz w:val="28"/>
          <w:szCs w:val="28"/>
          <w:lang w:val="uk-UA"/>
        </w:rPr>
      </w:pPr>
    </w:p>
    <w:p w:rsidR="000B344D" w:rsidRPr="00A379D6" w:rsidRDefault="000B344D">
      <w:pPr>
        <w:rPr>
          <w:rFonts w:ascii="Times New Roman" w:hAnsi="Times New Roman" w:cs="Times New Roman"/>
          <w:b/>
          <w:sz w:val="28"/>
          <w:szCs w:val="28"/>
          <w:lang w:val="uk-UA"/>
        </w:rPr>
      </w:pPr>
      <w:r w:rsidRPr="00A379D6">
        <w:rPr>
          <w:rFonts w:ascii="Times New Roman" w:hAnsi="Times New Roman" w:cs="Times New Roman"/>
          <w:b/>
          <w:sz w:val="28"/>
          <w:szCs w:val="28"/>
          <w:lang w:val="uk-UA"/>
        </w:rPr>
        <w:br w:type="page"/>
      </w:r>
    </w:p>
    <w:p w:rsidR="00BF7AD4" w:rsidRPr="00A379D6" w:rsidRDefault="00BD0B0C" w:rsidP="000B344D">
      <w:pPr>
        <w:spacing w:after="0" w:line="360" w:lineRule="auto"/>
        <w:jc w:val="center"/>
        <w:outlineLvl w:val="0"/>
        <w:rPr>
          <w:rFonts w:ascii="Times New Roman" w:hAnsi="Times New Roman" w:cs="Times New Roman"/>
          <w:b/>
          <w:sz w:val="28"/>
          <w:szCs w:val="28"/>
          <w:lang w:val="uk-UA"/>
        </w:rPr>
      </w:pPr>
      <w:bookmarkStart w:id="19" w:name="_Toc26385837"/>
      <w:r w:rsidRPr="00A379D6">
        <w:rPr>
          <w:rFonts w:ascii="Times New Roman" w:hAnsi="Times New Roman" w:cs="Times New Roman"/>
          <w:b/>
          <w:sz w:val="28"/>
          <w:szCs w:val="28"/>
          <w:lang w:val="uk-UA"/>
        </w:rPr>
        <w:lastRenderedPageBreak/>
        <w:t>СПИСОК ЛІТЕРАТУРИ</w:t>
      </w:r>
      <w:bookmarkEnd w:id="19"/>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20" w:name="_Ref18613760"/>
      <w:bookmarkStart w:id="21" w:name="_Ref11788661"/>
      <w:proofErr w:type="spellStart"/>
      <w:r w:rsidRPr="00A379D6">
        <w:rPr>
          <w:rFonts w:ascii="Times New Roman" w:hAnsi="Times New Roman" w:cs="Times New Roman"/>
          <w:sz w:val="28"/>
          <w:szCs w:val="28"/>
          <w:lang w:val="uk-UA"/>
        </w:rPr>
        <w:t>Агарков</w:t>
      </w:r>
      <w:proofErr w:type="spellEnd"/>
      <w:r w:rsidRPr="00A379D6">
        <w:rPr>
          <w:rFonts w:ascii="Times New Roman" w:hAnsi="Times New Roman" w:cs="Times New Roman"/>
          <w:sz w:val="28"/>
          <w:szCs w:val="28"/>
          <w:lang w:val="uk-UA"/>
        </w:rPr>
        <w:t xml:space="preserve"> О. А. </w:t>
      </w:r>
      <w:proofErr w:type="spellStart"/>
      <w:r w:rsidRPr="00A379D6">
        <w:rPr>
          <w:rFonts w:ascii="Times New Roman" w:hAnsi="Times New Roman" w:cs="Times New Roman"/>
          <w:sz w:val="28"/>
          <w:szCs w:val="28"/>
          <w:lang w:val="uk-UA"/>
        </w:rPr>
        <w:t>Волонтерство</w:t>
      </w:r>
      <w:proofErr w:type="spellEnd"/>
      <w:r w:rsidRPr="00A379D6">
        <w:rPr>
          <w:rFonts w:ascii="Times New Roman" w:hAnsi="Times New Roman" w:cs="Times New Roman"/>
          <w:sz w:val="28"/>
          <w:szCs w:val="28"/>
          <w:lang w:val="uk-UA"/>
        </w:rPr>
        <w:t xml:space="preserve"> як форма діяльності соціальної служби вищого навчального закладу. </w:t>
      </w:r>
      <w:r w:rsidRPr="00A379D6">
        <w:rPr>
          <w:rFonts w:ascii="Times New Roman" w:hAnsi="Times New Roman" w:cs="Times New Roman"/>
          <w:i/>
          <w:sz w:val="28"/>
          <w:szCs w:val="28"/>
          <w:lang w:val="uk-UA"/>
        </w:rPr>
        <w:t>Нова парадигма.</w:t>
      </w:r>
      <w:r w:rsidRPr="00A379D6">
        <w:rPr>
          <w:rFonts w:ascii="Times New Roman" w:hAnsi="Times New Roman" w:cs="Times New Roman"/>
          <w:sz w:val="28"/>
          <w:szCs w:val="28"/>
          <w:lang w:val="uk-UA"/>
        </w:rPr>
        <w:t xml:space="preserve"> 2013. вип. 118. С. 181-190.</w:t>
      </w:r>
      <w:bookmarkEnd w:id="20"/>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22" w:name="_Ref18956132"/>
      <w:proofErr w:type="spellStart"/>
      <w:r w:rsidRPr="00A379D6">
        <w:rPr>
          <w:rFonts w:ascii="Times New Roman" w:hAnsi="Times New Roman" w:cs="Times New Roman"/>
          <w:sz w:val="28"/>
          <w:szCs w:val="28"/>
          <w:lang w:val="uk-UA"/>
        </w:rPr>
        <w:t>Агарков</w:t>
      </w:r>
      <w:proofErr w:type="spellEnd"/>
      <w:r w:rsidRPr="00A379D6">
        <w:rPr>
          <w:rFonts w:ascii="Times New Roman" w:hAnsi="Times New Roman" w:cs="Times New Roman"/>
          <w:sz w:val="28"/>
          <w:szCs w:val="28"/>
          <w:lang w:val="uk-UA"/>
        </w:rPr>
        <w:t xml:space="preserve"> </w:t>
      </w:r>
      <w:bookmarkEnd w:id="22"/>
      <w:r w:rsidRPr="00A379D6">
        <w:rPr>
          <w:rFonts w:ascii="Times New Roman" w:hAnsi="Times New Roman" w:cs="Times New Roman"/>
          <w:sz w:val="28"/>
          <w:szCs w:val="28"/>
          <w:lang w:val="uk-UA"/>
        </w:rPr>
        <w:t xml:space="preserve">О. А., </w:t>
      </w:r>
      <w:proofErr w:type="spellStart"/>
      <w:r w:rsidRPr="00A379D6">
        <w:rPr>
          <w:rFonts w:ascii="Times New Roman" w:hAnsi="Times New Roman" w:cs="Times New Roman"/>
          <w:sz w:val="28"/>
          <w:szCs w:val="28"/>
          <w:lang w:val="uk-UA"/>
        </w:rPr>
        <w:t>Арабаджиєв</w:t>
      </w:r>
      <w:proofErr w:type="spellEnd"/>
      <w:r w:rsidRPr="00A379D6">
        <w:rPr>
          <w:rFonts w:ascii="Times New Roman" w:hAnsi="Times New Roman" w:cs="Times New Roman"/>
          <w:sz w:val="28"/>
          <w:szCs w:val="28"/>
          <w:lang w:val="uk-UA"/>
        </w:rPr>
        <w:t xml:space="preserve"> Д. Ю., </w:t>
      </w:r>
      <w:proofErr w:type="spellStart"/>
      <w:r w:rsidRPr="00A379D6">
        <w:rPr>
          <w:rFonts w:ascii="Times New Roman" w:hAnsi="Times New Roman" w:cs="Times New Roman"/>
          <w:sz w:val="28"/>
          <w:szCs w:val="28"/>
          <w:lang w:val="uk-UA"/>
        </w:rPr>
        <w:t>Єрохіна</w:t>
      </w:r>
      <w:proofErr w:type="spellEnd"/>
      <w:r w:rsidRPr="00A379D6">
        <w:rPr>
          <w:rFonts w:ascii="Times New Roman" w:hAnsi="Times New Roman" w:cs="Times New Roman"/>
          <w:sz w:val="28"/>
          <w:szCs w:val="28"/>
          <w:lang w:val="uk-UA"/>
        </w:rPr>
        <w:t xml:space="preserve"> Т. В., Кузьмін В. В., </w:t>
      </w:r>
      <w:proofErr w:type="spellStart"/>
      <w:r w:rsidRPr="00A379D6">
        <w:rPr>
          <w:rFonts w:ascii="Times New Roman" w:hAnsi="Times New Roman" w:cs="Times New Roman"/>
          <w:sz w:val="28"/>
          <w:szCs w:val="28"/>
          <w:lang w:val="uk-UA"/>
        </w:rPr>
        <w:t>Мещан</w:t>
      </w:r>
      <w:proofErr w:type="spellEnd"/>
      <w:r w:rsidRPr="00A379D6">
        <w:rPr>
          <w:rFonts w:ascii="Times New Roman" w:hAnsi="Times New Roman" w:cs="Times New Roman"/>
          <w:sz w:val="28"/>
          <w:szCs w:val="28"/>
          <w:lang w:val="uk-UA"/>
        </w:rPr>
        <w:t xml:space="preserve"> І. В., Попович В. М. Технології соціальної роботи: навчальний посібник з грифом МОН України. Запоріжжя: вид. комплекс АТ «Мотор-Січ», 2015. 487 с.</w:t>
      </w:r>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23" w:name="_Ref19046232"/>
      <w:proofErr w:type="spellStart"/>
      <w:r w:rsidRPr="00A379D6">
        <w:rPr>
          <w:rFonts w:ascii="Times New Roman" w:hAnsi="Times New Roman" w:cs="Times New Roman"/>
          <w:sz w:val="28"/>
          <w:szCs w:val="28"/>
          <w:lang w:val="uk-UA"/>
        </w:rPr>
        <w:t>Алексеев</w:t>
      </w:r>
      <w:proofErr w:type="spellEnd"/>
      <w:r w:rsidRPr="00A379D6">
        <w:rPr>
          <w:rFonts w:ascii="Times New Roman" w:hAnsi="Times New Roman" w:cs="Times New Roman"/>
          <w:sz w:val="28"/>
          <w:szCs w:val="28"/>
          <w:lang w:val="uk-UA"/>
        </w:rPr>
        <w:t xml:space="preserve"> П. В., Панин А. В. </w:t>
      </w:r>
      <w:proofErr w:type="spellStart"/>
      <w:r w:rsidRPr="00A379D6">
        <w:rPr>
          <w:rFonts w:ascii="Times New Roman" w:hAnsi="Times New Roman" w:cs="Times New Roman"/>
          <w:sz w:val="28"/>
          <w:szCs w:val="28"/>
          <w:lang w:val="uk-UA"/>
        </w:rPr>
        <w:t>Философия</w:t>
      </w:r>
      <w:proofErr w:type="spellEnd"/>
      <w:r w:rsidRPr="00A379D6">
        <w:rPr>
          <w:rFonts w:ascii="Times New Roman" w:hAnsi="Times New Roman" w:cs="Times New Roman"/>
          <w:sz w:val="28"/>
          <w:szCs w:val="28"/>
          <w:lang w:val="uk-UA"/>
        </w:rPr>
        <w:t xml:space="preserve">. 3-е </w:t>
      </w:r>
      <w:proofErr w:type="spellStart"/>
      <w:r w:rsidRPr="00A379D6">
        <w:rPr>
          <w:rFonts w:ascii="Times New Roman" w:hAnsi="Times New Roman" w:cs="Times New Roman"/>
          <w:sz w:val="28"/>
          <w:szCs w:val="28"/>
          <w:lang w:val="uk-UA"/>
        </w:rPr>
        <w:t>изд</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перераб</w:t>
      </w:r>
      <w:proofErr w:type="spellEnd"/>
      <w:r w:rsidRPr="00A379D6">
        <w:rPr>
          <w:rFonts w:ascii="Times New Roman" w:hAnsi="Times New Roman" w:cs="Times New Roman"/>
          <w:sz w:val="28"/>
          <w:szCs w:val="28"/>
          <w:lang w:val="uk-UA"/>
        </w:rPr>
        <w:t xml:space="preserve">. и </w:t>
      </w:r>
      <w:proofErr w:type="spellStart"/>
      <w:r w:rsidRPr="00A379D6">
        <w:rPr>
          <w:rFonts w:ascii="Times New Roman" w:hAnsi="Times New Roman" w:cs="Times New Roman"/>
          <w:sz w:val="28"/>
          <w:szCs w:val="28"/>
          <w:lang w:val="uk-UA"/>
        </w:rPr>
        <w:t>доп</w:t>
      </w:r>
      <w:proofErr w:type="spellEnd"/>
      <w:r w:rsidRPr="00A379D6">
        <w:rPr>
          <w:rFonts w:ascii="Times New Roman" w:hAnsi="Times New Roman" w:cs="Times New Roman"/>
          <w:sz w:val="28"/>
          <w:szCs w:val="28"/>
          <w:lang w:val="uk-UA"/>
        </w:rPr>
        <w:t xml:space="preserve">. М. : ТК </w:t>
      </w:r>
      <w:proofErr w:type="spellStart"/>
      <w:r w:rsidRPr="00A379D6">
        <w:rPr>
          <w:rFonts w:ascii="Times New Roman" w:hAnsi="Times New Roman" w:cs="Times New Roman"/>
          <w:sz w:val="28"/>
          <w:szCs w:val="28"/>
          <w:lang w:val="uk-UA"/>
        </w:rPr>
        <w:t>Велби</w:t>
      </w:r>
      <w:proofErr w:type="spellEnd"/>
      <w:r w:rsidRPr="00A379D6">
        <w:rPr>
          <w:rFonts w:ascii="Times New Roman" w:hAnsi="Times New Roman" w:cs="Times New Roman"/>
          <w:sz w:val="28"/>
          <w:szCs w:val="28"/>
          <w:lang w:val="uk-UA"/>
        </w:rPr>
        <w:t>, Проспект, 2005. 608 с.</w:t>
      </w:r>
      <w:bookmarkEnd w:id="21"/>
      <w:bookmarkEnd w:id="23"/>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24" w:name="_Ref18351993"/>
      <w:r w:rsidRPr="00A379D6">
        <w:rPr>
          <w:rFonts w:ascii="Times New Roman" w:hAnsi="Times New Roman" w:cs="Times New Roman"/>
          <w:sz w:val="28"/>
          <w:szCs w:val="28"/>
          <w:lang w:val="uk-UA"/>
        </w:rPr>
        <w:t>Андрущенко В.П. Філософія соціальної роботи в Україні на рубежі століть</w:t>
      </w:r>
      <w:r w:rsidRPr="00A379D6">
        <w:rPr>
          <w:rFonts w:ascii="Times New Roman" w:hAnsi="Times New Roman" w:cs="Times New Roman"/>
          <w:i/>
          <w:sz w:val="28"/>
          <w:szCs w:val="28"/>
          <w:lang w:val="uk-UA"/>
        </w:rPr>
        <w:t>. Соціальна робота в Україні: теорія і практика.</w:t>
      </w:r>
      <w:r w:rsidRPr="00A379D6">
        <w:rPr>
          <w:rFonts w:ascii="Times New Roman" w:hAnsi="Times New Roman" w:cs="Times New Roman"/>
          <w:sz w:val="28"/>
          <w:szCs w:val="28"/>
          <w:lang w:val="uk-UA"/>
        </w:rPr>
        <w:t xml:space="preserve"> 2002. № 1. С. 41-44.</w:t>
      </w:r>
      <w:bookmarkEnd w:id="24"/>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25" w:name="_Ref11787000"/>
      <w:proofErr w:type="spellStart"/>
      <w:r w:rsidRPr="00A379D6">
        <w:rPr>
          <w:rFonts w:ascii="Times New Roman" w:hAnsi="Times New Roman" w:cs="Times New Roman"/>
          <w:sz w:val="28"/>
          <w:szCs w:val="28"/>
          <w:lang w:val="uk-UA"/>
        </w:rPr>
        <w:t>Аникеева</w:t>
      </w:r>
      <w:proofErr w:type="spellEnd"/>
      <w:r w:rsidRPr="00A379D6">
        <w:rPr>
          <w:rFonts w:ascii="Times New Roman" w:hAnsi="Times New Roman" w:cs="Times New Roman"/>
          <w:sz w:val="28"/>
          <w:szCs w:val="28"/>
          <w:lang w:val="uk-UA"/>
        </w:rPr>
        <w:t xml:space="preserve"> О. А. </w:t>
      </w:r>
      <w:proofErr w:type="spellStart"/>
      <w:r w:rsidRPr="00A379D6">
        <w:rPr>
          <w:rFonts w:ascii="Times New Roman" w:hAnsi="Times New Roman" w:cs="Times New Roman"/>
          <w:sz w:val="28"/>
          <w:szCs w:val="28"/>
          <w:lang w:val="uk-UA"/>
        </w:rPr>
        <w:t>Социальная</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работа</w:t>
      </w:r>
      <w:proofErr w:type="spellEnd"/>
      <w:r w:rsidRPr="00A379D6">
        <w:rPr>
          <w:rFonts w:ascii="Times New Roman" w:hAnsi="Times New Roman" w:cs="Times New Roman"/>
          <w:sz w:val="28"/>
          <w:szCs w:val="28"/>
          <w:lang w:val="uk-UA"/>
        </w:rPr>
        <w:t xml:space="preserve"> в </w:t>
      </w:r>
      <w:proofErr w:type="spellStart"/>
      <w:r w:rsidRPr="00A379D6">
        <w:rPr>
          <w:rFonts w:ascii="Times New Roman" w:hAnsi="Times New Roman" w:cs="Times New Roman"/>
          <w:sz w:val="28"/>
          <w:szCs w:val="28"/>
          <w:lang w:val="uk-UA"/>
        </w:rPr>
        <w:t>сфере</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образования</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понятие</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теория</w:t>
      </w:r>
      <w:proofErr w:type="spellEnd"/>
      <w:r w:rsidRPr="00A379D6">
        <w:rPr>
          <w:rFonts w:ascii="Times New Roman" w:hAnsi="Times New Roman" w:cs="Times New Roman"/>
          <w:sz w:val="28"/>
          <w:szCs w:val="28"/>
          <w:lang w:val="uk-UA"/>
        </w:rPr>
        <w:t xml:space="preserve">, практика. </w:t>
      </w:r>
      <w:proofErr w:type="spellStart"/>
      <w:r w:rsidRPr="00A379D6">
        <w:rPr>
          <w:rFonts w:ascii="Times New Roman" w:hAnsi="Times New Roman" w:cs="Times New Roman"/>
          <w:i/>
          <w:sz w:val="28"/>
          <w:szCs w:val="28"/>
          <w:lang w:val="uk-UA"/>
        </w:rPr>
        <w:t>Вестник</w:t>
      </w:r>
      <w:proofErr w:type="spellEnd"/>
      <w:r w:rsidRPr="00A379D6">
        <w:rPr>
          <w:rFonts w:ascii="Times New Roman" w:hAnsi="Times New Roman" w:cs="Times New Roman"/>
          <w:i/>
          <w:sz w:val="28"/>
          <w:szCs w:val="28"/>
          <w:lang w:val="uk-UA"/>
        </w:rPr>
        <w:t xml:space="preserve"> </w:t>
      </w:r>
      <w:proofErr w:type="spellStart"/>
      <w:r w:rsidRPr="00A379D6">
        <w:rPr>
          <w:rFonts w:ascii="Times New Roman" w:hAnsi="Times New Roman" w:cs="Times New Roman"/>
          <w:i/>
          <w:sz w:val="28"/>
          <w:szCs w:val="28"/>
          <w:lang w:val="uk-UA"/>
        </w:rPr>
        <w:t>ассоциации</w:t>
      </w:r>
      <w:proofErr w:type="spellEnd"/>
      <w:r w:rsidRPr="00A379D6">
        <w:rPr>
          <w:rFonts w:ascii="Times New Roman" w:hAnsi="Times New Roman" w:cs="Times New Roman"/>
          <w:i/>
          <w:sz w:val="28"/>
          <w:szCs w:val="28"/>
          <w:lang w:val="uk-UA"/>
        </w:rPr>
        <w:t xml:space="preserve"> </w:t>
      </w:r>
      <w:proofErr w:type="spellStart"/>
      <w:r w:rsidRPr="00A379D6">
        <w:rPr>
          <w:rFonts w:ascii="Times New Roman" w:hAnsi="Times New Roman" w:cs="Times New Roman"/>
          <w:i/>
          <w:sz w:val="28"/>
          <w:szCs w:val="28"/>
          <w:lang w:val="uk-UA"/>
        </w:rPr>
        <w:t>вузов</w:t>
      </w:r>
      <w:proofErr w:type="spellEnd"/>
      <w:r w:rsidRPr="00A379D6">
        <w:rPr>
          <w:rFonts w:ascii="Times New Roman" w:hAnsi="Times New Roman" w:cs="Times New Roman"/>
          <w:i/>
          <w:sz w:val="28"/>
          <w:szCs w:val="28"/>
          <w:lang w:val="uk-UA"/>
        </w:rPr>
        <w:t xml:space="preserve"> </w:t>
      </w:r>
      <w:proofErr w:type="spellStart"/>
      <w:r w:rsidRPr="00A379D6">
        <w:rPr>
          <w:rFonts w:ascii="Times New Roman" w:hAnsi="Times New Roman" w:cs="Times New Roman"/>
          <w:i/>
          <w:sz w:val="28"/>
          <w:szCs w:val="28"/>
          <w:lang w:val="uk-UA"/>
        </w:rPr>
        <w:t>туризма</w:t>
      </w:r>
      <w:proofErr w:type="spellEnd"/>
      <w:r w:rsidRPr="00A379D6">
        <w:rPr>
          <w:rFonts w:ascii="Times New Roman" w:hAnsi="Times New Roman" w:cs="Times New Roman"/>
          <w:i/>
          <w:sz w:val="28"/>
          <w:szCs w:val="28"/>
          <w:lang w:val="uk-UA"/>
        </w:rPr>
        <w:t xml:space="preserve"> и </w:t>
      </w:r>
      <w:proofErr w:type="spellStart"/>
      <w:r w:rsidRPr="00A379D6">
        <w:rPr>
          <w:rFonts w:ascii="Times New Roman" w:hAnsi="Times New Roman" w:cs="Times New Roman"/>
          <w:i/>
          <w:sz w:val="28"/>
          <w:szCs w:val="28"/>
          <w:lang w:val="uk-UA"/>
        </w:rPr>
        <w:t>сервиса</w:t>
      </w:r>
      <w:proofErr w:type="spellEnd"/>
      <w:r w:rsidRPr="00A379D6">
        <w:rPr>
          <w:rFonts w:ascii="Times New Roman" w:hAnsi="Times New Roman" w:cs="Times New Roman"/>
          <w:sz w:val="28"/>
          <w:szCs w:val="28"/>
          <w:lang w:val="uk-UA"/>
        </w:rPr>
        <w:t>. 2007. № 2. С. 56-59.</w:t>
      </w:r>
      <w:bookmarkEnd w:id="25"/>
      <w:r w:rsidRPr="00A379D6">
        <w:rPr>
          <w:rFonts w:ascii="Times New Roman" w:hAnsi="Times New Roman" w:cs="Times New Roman"/>
          <w:sz w:val="28"/>
          <w:szCs w:val="28"/>
          <w:lang w:val="uk-UA"/>
        </w:rPr>
        <w:t xml:space="preserve"> </w:t>
      </w:r>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26" w:name="_Ref26301840"/>
      <w:proofErr w:type="spellStart"/>
      <w:r w:rsidRPr="00A379D6">
        <w:rPr>
          <w:rFonts w:ascii="Times New Roman" w:hAnsi="Times New Roman" w:cs="Times New Roman"/>
          <w:sz w:val="28"/>
          <w:szCs w:val="28"/>
        </w:rPr>
        <w:t>Анискин</w:t>
      </w:r>
      <w:proofErr w:type="spellEnd"/>
      <w:r w:rsidRPr="00A379D6">
        <w:rPr>
          <w:rFonts w:ascii="Times New Roman" w:hAnsi="Times New Roman" w:cs="Times New Roman"/>
          <w:sz w:val="28"/>
          <w:szCs w:val="28"/>
        </w:rPr>
        <w:t xml:space="preserve"> Ю. П.</w:t>
      </w:r>
      <w:r w:rsidRPr="00A379D6">
        <w:rPr>
          <w:rFonts w:ascii="Times New Roman" w:hAnsi="Times New Roman" w:cs="Times New Roman"/>
          <w:sz w:val="28"/>
          <w:szCs w:val="28"/>
          <w:lang w:val="uk-UA"/>
        </w:rPr>
        <w:t xml:space="preserve">, Павлова А. М. </w:t>
      </w:r>
      <w:r w:rsidRPr="00A379D6">
        <w:rPr>
          <w:rFonts w:ascii="Times New Roman" w:hAnsi="Times New Roman" w:cs="Times New Roman"/>
          <w:sz w:val="28"/>
          <w:szCs w:val="28"/>
        </w:rPr>
        <w:t xml:space="preserve">Планирование и </w:t>
      </w:r>
      <w:proofErr w:type="spellStart"/>
      <w:r w:rsidRPr="00A379D6">
        <w:rPr>
          <w:rFonts w:ascii="Times New Roman" w:hAnsi="Times New Roman" w:cs="Times New Roman"/>
          <w:sz w:val="28"/>
          <w:szCs w:val="28"/>
        </w:rPr>
        <w:t>контроллинг</w:t>
      </w:r>
      <w:proofErr w:type="spellEnd"/>
      <w:proofErr w:type="gramStart"/>
      <w:r w:rsidRPr="00A379D6">
        <w:rPr>
          <w:rFonts w:ascii="Times New Roman" w:hAnsi="Times New Roman" w:cs="Times New Roman"/>
          <w:sz w:val="28"/>
          <w:szCs w:val="28"/>
        </w:rPr>
        <w:t xml:space="preserve"> :</w:t>
      </w:r>
      <w:proofErr w:type="gramEnd"/>
      <w:r w:rsidRPr="00A379D6">
        <w:rPr>
          <w:rFonts w:ascii="Times New Roman" w:hAnsi="Times New Roman" w:cs="Times New Roman"/>
          <w:sz w:val="28"/>
          <w:szCs w:val="28"/>
        </w:rPr>
        <w:t xml:space="preserve"> учебник по спец. «Менеджмент организации</w:t>
      </w:r>
      <w:r w:rsidRPr="00A379D6">
        <w:rPr>
          <w:rFonts w:ascii="Times New Roman" w:hAnsi="Times New Roman" w:cs="Times New Roman"/>
          <w:sz w:val="28"/>
          <w:szCs w:val="28"/>
          <w:lang w:val="uk-UA"/>
        </w:rPr>
        <w:t>».</w:t>
      </w:r>
      <w:r w:rsidRPr="00A379D6">
        <w:rPr>
          <w:rFonts w:ascii="Times New Roman" w:hAnsi="Times New Roman" w:cs="Times New Roman"/>
          <w:sz w:val="28"/>
          <w:szCs w:val="28"/>
        </w:rPr>
        <w:t xml:space="preserve"> М.</w:t>
      </w:r>
      <w:proofErr w:type="gramStart"/>
      <w:r w:rsidRPr="00A379D6">
        <w:rPr>
          <w:rFonts w:ascii="Times New Roman" w:hAnsi="Times New Roman" w:cs="Times New Roman"/>
          <w:sz w:val="28"/>
          <w:szCs w:val="28"/>
        </w:rPr>
        <w:t xml:space="preserve"> :</w:t>
      </w:r>
      <w:proofErr w:type="gramEnd"/>
      <w:r w:rsidRPr="00A379D6">
        <w:rPr>
          <w:rFonts w:ascii="Times New Roman" w:hAnsi="Times New Roman" w:cs="Times New Roman"/>
          <w:sz w:val="28"/>
          <w:szCs w:val="28"/>
        </w:rPr>
        <w:t xml:space="preserve"> Омега</w:t>
      </w:r>
      <w:r w:rsidRPr="00A379D6">
        <w:rPr>
          <w:rFonts w:ascii="Cambria Math" w:hAnsi="Cambria Math" w:cs="Cambria Math"/>
          <w:sz w:val="28"/>
          <w:szCs w:val="28"/>
        </w:rPr>
        <w:t>‐</w:t>
      </w:r>
      <w:r w:rsidRPr="00A379D6">
        <w:rPr>
          <w:rFonts w:ascii="Times New Roman" w:hAnsi="Times New Roman" w:cs="Times New Roman"/>
          <w:sz w:val="28"/>
          <w:szCs w:val="28"/>
        </w:rPr>
        <w:t>Л, 2003. 280 с.</w:t>
      </w:r>
      <w:bookmarkEnd w:id="26"/>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27" w:name="_Ref11787307"/>
      <w:proofErr w:type="spellStart"/>
      <w:r w:rsidRPr="00A379D6">
        <w:rPr>
          <w:rFonts w:ascii="Times New Roman" w:hAnsi="Times New Roman" w:cs="Times New Roman"/>
          <w:sz w:val="28"/>
          <w:szCs w:val="28"/>
          <w:lang w:val="uk-UA"/>
        </w:rPr>
        <w:t>Баркер</w:t>
      </w:r>
      <w:proofErr w:type="spellEnd"/>
      <w:r w:rsidRPr="00A379D6">
        <w:rPr>
          <w:rFonts w:ascii="Times New Roman" w:hAnsi="Times New Roman" w:cs="Times New Roman"/>
          <w:sz w:val="28"/>
          <w:szCs w:val="28"/>
          <w:lang w:val="uk-UA"/>
        </w:rPr>
        <w:t xml:space="preserve"> Р. </w:t>
      </w:r>
      <w:proofErr w:type="spellStart"/>
      <w:r w:rsidRPr="00A379D6">
        <w:rPr>
          <w:rFonts w:ascii="Times New Roman" w:hAnsi="Times New Roman" w:cs="Times New Roman"/>
          <w:sz w:val="28"/>
          <w:szCs w:val="28"/>
          <w:lang w:val="uk-UA"/>
        </w:rPr>
        <w:t>Словарь</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социальной</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работы</w:t>
      </w:r>
      <w:proofErr w:type="spellEnd"/>
      <w:r w:rsidRPr="00A379D6">
        <w:rPr>
          <w:rFonts w:ascii="Times New Roman" w:hAnsi="Times New Roman" w:cs="Times New Roman"/>
          <w:sz w:val="28"/>
          <w:szCs w:val="28"/>
          <w:lang w:val="uk-UA"/>
        </w:rPr>
        <w:t>. М. : Логос, 1994. 645 с.</w:t>
      </w:r>
      <w:bookmarkEnd w:id="27"/>
    </w:p>
    <w:p w:rsidR="00061726" w:rsidRPr="00A379D6" w:rsidRDefault="00061726" w:rsidP="00BB552F">
      <w:pPr>
        <w:pStyle w:val="a3"/>
        <w:numPr>
          <w:ilvl w:val="0"/>
          <w:numId w:val="8"/>
        </w:numPr>
        <w:spacing w:after="0" w:line="360" w:lineRule="auto"/>
        <w:ind w:left="0" w:firstLine="709"/>
        <w:jc w:val="both"/>
        <w:rPr>
          <w:rFonts w:ascii="Times New Roman" w:hAnsi="Times New Roman" w:cs="Times New Roman"/>
          <w:sz w:val="28"/>
          <w:szCs w:val="28"/>
          <w:lang w:val="uk-UA"/>
        </w:rPr>
      </w:pPr>
      <w:proofErr w:type="spellStart"/>
      <w:r w:rsidRPr="00A379D6">
        <w:rPr>
          <w:rFonts w:ascii="Times New Roman" w:hAnsi="Times New Roman" w:cs="Times New Roman"/>
          <w:sz w:val="28"/>
          <w:szCs w:val="28"/>
          <w:lang w:val="uk-UA"/>
        </w:rPr>
        <w:t>Баскаков</w:t>
      </w:r>
      <w:proofErr w:type="spellEnd"/>
      <w:r w:rsidRPr="00A379D6">
        <w:rPr>
          <w:rFonts w:ascii="Times New Roman" w:hAnsi="Times New Roman" w:cs="Times New Roman"/>
          <w:sz w:val="28"/>
          <w:szCs w:val="28"/>
          <w:lang w:val="uk-UA"/>
        </w:rPr>
        <w:t xml:space="preserve"> А. Я., </w:t>
      </w:r>
      <w:proofErr w:type="spellStart"/>
      <w:r w:rsidRPr="00A379D6">
        <w:rPr>
          <w:rFonts w:ascii="Times New Roman" w:hAnsi="Times New Roman" w:cs="Times New Roman"/>
          <w:sz w:val="28"/>
          <w:szCs w:val="28"/>
          <w:lang w:val="uk-UA"/>
        </w:rPr>
        <w:t>Туленков</w:t>
      </w:r>
      <w:proofErr w:type="spellEnd"/>
      <w:r w:rsidRPr="00A379D6">
        <w:rPr>
          <w:rFonts w:ascii="Times New Roman" w:hAnsi="Times New Roman" w:cs="Times New Roman"/>
          <w:sz w:val="28"/>
          <w:szCs w:val="28"/>
          <w:lang w:val="uk-UA"/>
        </w:rPr>
        <w:t xml:space="preserve"> Н. В. </w:t>
      </w:r>
      <w:proofErr w:type="spellStart"/>
      <w:r w:rsidRPr="00A379D6">
        <w:rPr>
          <w:rFonts w:ascii="Times New Roman" w:hAnsi="Times New Roman" w:cs="Times New Roman"/>
          <w:sz w:val="28"/>
          <w:szCs w:val="28"/>
          <w:lang w:val="uk-UA"/>
        </w:rPr>
        <w:t>Методология</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научного</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исследования</w:t>
      </w:r>
      <w:proofErr w:type="spellEnd"/>
      <w:r w:rsidRPr="00A379D6">
        <w:rPr>
          <w:rFonts w:ascii="Times New Roman" w:hAnsi="Times New Roman" w:cs="Times New Roman"/>
          <w:sz w:val="28"/>
          <w:szCs w:val="28"/>
          <w:lang w:val="uk-UA"/>
        </w:rPr>
        <w:t xml:space="preserve"> : </w:t>
      </w:r>
      <w:proofErr w:type="spellStart"/>
      <w:r w:rsidRPr="00A379D6">
        <w:rPr>
          <w:rFonts w:ascii="Times New Roman" w:hAnsi="Times New Roman" w:cs="Times New Roman"/>
          <w:sz w:val="28"/>
          <w:szCs w:val="28"/>
          <w:lang w:val="uk-UA"/>
        </w:rPr>
        <w:t>учеб</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Пособие</w:t>
      </w:r>
      <w:proofErr w:type="spellEnd"/>
      <w:r w:rsidRPr="00A379D6">
        <w:rPr>
          <w:rFonts w:ascii="Times New Roman" w:hAnsi="Times New Roman" w:cs="Times New Roman"/>
          <w:sz w:val="28"/>
          <w:szCs w:val="28"/>
          <w:lang w:val="uk-UA"/>
        </w:rPr>
        <w:t xml:space="preserve">. 2-е </w:t>
      </w:r>
      <w:proofErr w:type="spellStart"/>
      <w:r w:rsidRPr="00A379D6">
        <w:rPr>
          <w:rFonts w:ascii="Times New Roman" w:hAnsi="Times New Roman" w:cs="Times New Roman"/>
          <w:sz w:val="28"/>
          <w:szCs w:val="28"/>
          <w:lang w:val="uk-UA"/>
        </w:rPr>
        <w:t>изд</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испр</w:t>
      </w:r>
      <w:proofErr w:type="spellEnd"/>
      <w:r w:rsidRPr="00A379D6">
        <w:rPr>
          <w:rFonts w:ascii="Times New Roman" w:hAnsi="Times New Roman" w:cs="Times New Roman"/>
          <w:sz w:val="28"/>
          <w:szCs w:val="28"/>
          <w:lang w:val="uk-UA"/>
        </w:rPr>
        <w:t>. К. : МАУП, 2004. 216 с.</w:t>
      </w:r>
    </w:p>
    <w:p w:rsidR="00061726" w:rsidRPr="00A379D6" w:rsidRDefault="00061726" w:rsidP="00D5616E">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28" w:name="_Ref18958453"/>
      <w:proofErr w:type="spellStart"/>
      <w:r w:rsidRPr="00A379D6">
        <w:rPr>
          <w:rFonts w:ascii="Times New Roman" w:hAnsi="Times New Roman" w:cs="Times New Roman"/>
          <w:sz w:val="28"/>
          <w:szCs w:val="28"/>
          <w:lang w:val="uk-UA"/>
        </w:rPr>
        <w:t>Возний</w:t>
      </w:r>
      <w:proofErr w:type="spellEnd"/>
      <w:r w:rsidRPr="00A379D6">
        <w:rPr>
          <w:rFonts w:ascii="Times New Roman" w:hAnsi="Times New Roman" w:cs="Times New Roman"/>
          <w:sz w:val="28"/>
          <w:szCs w:val="28"/>
          <w:lang w:val="uk-UA"/>
        </w:rPr>
        <w:t xml:space="preserve"> О. О. Основи </w:t>
      </w:r>
      <w:proofErr w:type="spellStart"/>
      <w:r w:rsidRPr="00A379D6">
        <w:rPr>
          <w:rFonts w:ascii="Times New Roman" w:hAnsi="Times New Roman" w:cs="Times New Roman"/>
          <w:sz w:val="28"/>
          <w:szCs w:val="28"/>
          <w:lang w:val="uk-UA"/>
        </w:rPr>
        <w:t>фандрейзингу</w:t>
      </w:r>
      <w:proofErr w:type="spellEnd"/>
      <w:r w:rsidRPr="00A379D6">
        <w:rPr>
          <w:rFonts w:ascii="Times New Roman" w:hAnsi="Times New Roman" w:cs="Times New Roman"/>
          <w:sz w:val="28"/>
          <w:szCs w:val="28"/>
          <w:lang w:val="uk-UA"/>
        </w:rPr>
        <w:t xml:space="preserve"> (альтернативні джерела фінансування місцевих цільових програм). К. : Логос, 2006. 132 с.</w:t>
      </w:r>
      <w:bookmarkEnd w:id="28"/>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29" w:name="_Ref11787168"/>
      <w:proofErr w:type="spellStart"/>
      <w:r w:rsidRPr="00A379D6">
        <w:rPr>
          <w:rFonts w:ascii="Times New Roman" w:hAnsi="Times New Roman" w:cs="Times New Roman"/>
          <w:sz w:val="28"/>
          <w:szCs w:val="28"/>
          <w:lang w:val="uk-UA"/>
        </w:rPr>
        <w:t>Волович</w:t>
      </w:r>
      <w:proofErr w:type="spellEnd"/>
      <w:r w:rsidRPr="00A379D6">
        <w:rPr>
          <w:rFonts w:ascii="Times New Roman" w:hAnsi="Times New Roman" w:cs="Times New Roman"/>
          <w:sz w:val="28"/>
          <w:szCs w:val="28"/>
          <w:lang w:val="uk-UA"/>
        </w:rPr>
        <w:t xml:space="preserve"> В. Болонський процес і нова парадигма освіти в Україні. </w:t>
      </w:r>
      <w:r w:rsidRPr="00A379D6">
        <w:rPr>
          <w:rFonts w:ascii="Times New Roman" w:hAnsi="Times New Roman" w:cs="Times New Roman"/>
          <w:i/>
          <w:sz w:val="28"/>
          <w:szCs w:val="28"/>
          <w:lang w:val="uk-UA"/>
        </w:rPr>
        <w:t>Соціологія: теорія, метод, маркетинг.</w:t>
      </w:r>
      <w:r w:rsidRPr="00A379D6">
        <w:rPr>
          <w:rFonts w:ascii="Times New Roman" w:hAnsi="Times New Roman" w:cs="Times New Roman"/>
          <w:sz w:val="28"/>
          <w:szCs w:val="28"/>
          <w:lang w:val="uk-UA"/>
        </w:rPr>
        <w:t xml:space="preserve"> 2004. № 4. С. 189-199.</w:t>
      </w:r>
      <w:bookmarkEnd w:id="29"/>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30" w:name="_Ref11787100"/>
      <w:proofErr w:type="spellStart"/>
      <w:r w:rsidRPr="00A379D6">
        <w:rPr>
          <w:rFonts w:ascii="Times New Roman" w:hAnsi="Times New Roman" w:cs="Times New Roman"/>
          <w:sz w:val="28"/>
          <w:szCs w:val="28"/>
          <w:lang w:val="uk-UA"/>
        </w:rPr>
        <w:t>Волонтерство</w:t>
      </w:r>
      <w:proofErr w:type="spellEnd"/>
      <w:r w:rsidRPr="00A379D6">
        <w:rPr>
          <w:rFonts w:ascii="Times New Roman" w:hAnsi="Times New Roman" w:cs="Times New Roman"/>
          <w:sz w:val="28"/>
          <w:szCs w:val="28"/>
          <w:lang w:val="uk-UA"/>
        </w:rPr>
        <w:t xml:space="preserve">: порадник для організатора волонтерського руху / </w:t>
      </w:r>
      <w:proofErr w:type="spellStart"/>
      <w:r w:rsidRPr="00A379D6">
        <w:rPr>
          <w:rFonts w:ascii="Times New Roman" w:hAnsi="Times New Roman" w:cs="Times New Roman"/>
          <w:sz w:val="28"/>
          <w:szCs w:val="28"/>
          <w:lang w:val="uk-UA"/>
        </w:rPr>
        <w:t>укл</w:t>
      </w:r>
      <w:proofErr w:type="spellEnd"/>
      <w:r w:rsidRPr="00A379D6">
        <w:rPr>
          <w:rFonts w:ascii="Times New Roman" w:hAnsi="Times New Roman" w:cs="Times New Roman"/>
          <w:sz w:val="28"/>
          <w:szCs w:val="28"/>
          <w:lang w:val="uk-UA"/>
        </w:rPr>
        <w:t xml:space="preserve">.: Лях Т.П., авт. </w:t>
      </w:r>
      <w:proofErr w:type="spellStart"/>
      <w:r w:rsidRPr="00A379D6">
        <w:rPr>
          <w:rFonts w:ascii="Times New Roman" w:hAnsi="Times New Roman" w:cs="Times New Roman"/>
          <w:sz w:val="28"/>
          <w:szCs w:val="28"/>
          <w:lang w:val="uk-UA"/>
        </w:rPr>
        <w:t>кол</w:t>
      </w:r>
      <w:proofErr w:type="spellEnd"/>
      <w:r w:rsidRPr="00A379D6">
        <w:rPr>
          <w:rFonts w:ascii="Times New Roman" w:hAnsi="Times New Roman" w:cs="Times New Roman"/>
          <w:sz w:val="28"/>
          <w:szCs w:val="28"/>
          <w:lang w:val="uk-UA"/>
        </w:rPr>
        <w:t xml:space="preserve">. О. В. Безпалько, Н. В. </w:t>
      </w:r>
      <w:proofErr w:type="spellStart"/>
      <w:r w:rsidRPr="00A379D6">
        <w:rPr>
          <w:rFonts w:ascii="Times New Roman" w:hAnsi="Times New Roman" w:cs="Times New Roman"/>
          <w:sz w:val="28"/>
          <w:szCs w:val="28"/>
          <w:lang w:val="uk-UA"/>
        </w:rPr>
        <w:t>Заверико</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І. Д. Звєр</w:t>
      </w:r>
      <w:proofErr w:type="spellEnd"/>
      <w:r w:rsidRPr="00A379D6">
        <w:rPr>
          <w:rFonts w:ascii="Times New Roman" w:hAnsi="Times New Roman" w:cs="Times New Roman"/>
          <w:sz w:val="28"/>
          <w:szCs w:val="28"/>
          <w:lang w:val="uk-UA"/>
        </w:rPr>
        <w:t xml:space="preserve">єва, </w:t>
      </w:r>
      <w:proofErr w:type="spellStart"/>
      <w:r w:rsidRPr="00A379D6">
        <w:rPr>
          <w:rFonts w:ascii="Times New Roman" w:hAnsi="Times New Roman" w:cs="Times New Roman"/>
          <w:sz w:val="28"/>
          <w:szCs w:val="28"/>
          <w:lang w:val="uk-UA"/>
        </w:rPr>
        <w:t>Н. В. Зимів</w:t>
      </w:r>
      <w:proofErr w:type="spellEnd"/>
      <w:r w:rsidRPr="00A379D6">
        <w:rPr>
          <w:rFonts w:ascii="Times New Roman" w:hAnsi="Times New Roman" w:cs="Times New Roman"/>
          <w:sz w:val="28"/>
          <w:szCs w:val="28"/>
          <w:lang w:val="uk-UA"/>
        </w:rPr>
        <w:t>ець. К. : Волонтер, 2001. 176 с.</w:t>
      </w:r>
      <w:bookmarkEnd w:id="30"/>
      <w:r w:rsidRPr="00A379D6">
        <w:rPr>
          <w:rFonts w:ascii="Times New Roman" w:hAnsi="Times New Roman" w:cs="Times New Roman"/>
          <w:sz w:val="28"/>
          <w:szCs w:val="28"/>
          <w:lang w:val="uk-UA"/>
        </w:rPr>
        <w:t xml:space="preserve"> </w:t>
      </w:r>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31" w:name="_Ref11787101"/>
      <w:r w:rsidRPr="00A379D6">
        <w:rPr>
          <w:rFonts w:ascii="Times New Roman" w:hAnsi="Times New Roman" w:cs="Times New Roman"/>
          <w:sz w:val="28"/>
          <w:szCs w:val="28"/>
          <w:lang w:val="uk-UA"/>
        </w:rPr>
        <w:t xml:space="preserve">Волонтерський рух в Україні: тенденції розвитку / за </w:t>
      </w:r>
      <w:proofErr w:type="spellStart"/>
      <w:r w:rsidRPr="00A379D6">
        <w:rPr>
          <w:rFonts w:ascii="Times New Roman" w:hAnsi="Times New Roman" w:cs="Times New Roman"/>
          <w:sz w:val="28"/>
          <w:szCs w:val="28"/>
          <w:lang w:val="uk-UA"/>
        </w:rPr>
        <w:t>заг.ред</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А. Ф. Капсь</w:t>
      </w:r>
      <w:proofErr w:type="spellEnd"/>
      <w:r w:rsidRPr="00A379D6">
        <w:rPr>
          <w:rFonts w:ascii="Times New Roman" w:hAnsi="Times New Roman" w:cs="Times New Roman"/>
          <w:sz w:val="28"/>
          <w:szCs w:val="28"/>
          <w:lang w:val="uk-UA"/>
        </w:rPr>
        <w:t xml:space="preserve">кої. К. : </w:t>
      </w:r>
      <w:proofErr w:type="spellStart"/>
      <w:r w:rsidRPr="00A379D6">
        <w:rPr>
          <w:rFonts w:ascii="Times New Roman" w:hAnsi="Times New Roman" w:cs="Times New Roman"/>
          <w:sz w:val="28"/>
          <w:szCs w:val="28"/>
          <w:lang w:val="uk-UA"/>
        </w:rPr>
        <w:t>Академпрес</w:t>
      </w:r>
      <w:proofErr w:type="spellEnd"/>
      <w:r w:rsidRPr="00A379D6">
        <w:rPr>
          <w:rFonts w:ascii="Times New Roman" w:hAnsi="Times New Roman" w:cs="Times New Roman"/>
          <w:sz w:val="28"/>
          <w:szCs w:val="28"/>
          <w:lang w:val="uk-UA"/>
        </w:rPr>
        <w:t>, 1999. 112 с.</w:t>
      </w:r>
      <w:bookmarkEnd w:id="31"/>
      <w:r w:rsidRPr="00A379D6">
        <w:rPr>
          <w:rFonts w:ascii="Times New Roman" w:hAnsi="Times New Roman" w:cs="Times New Roman"/>
          <w:sz w:val="28"/>
          <w:szCs w:val="28"/>
          <w:lang w:val="uk-UA"/>
        </w:rPr>
        <w:t xml:space="preserve"> </w:t>
      </w:r>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32" w:name="_Ref18527654"/>
      <w:r w:rsidRPr="00A379D6">
        <w:rPr>
          <w:rFonts w:ascii="Times New Roman" w:hAnsi="Times New Roman" w:cs="Times New Roman"/>
          <w:sz w:val="28"/>
          <w:szCs w:val="28"/>
          <w:lang w:val="uk-UA"/>
        </w:rPr>
        <w:t xml:space="preserve">Горбунова-Рубан С. А., </w:t>
      </w:r>
      <w:proofErr w:type="spellStart"/>
      <w:r w:rsidRPr="00A379D6">
        <w:rPr>
          <w:rFonts w:ascii="Times New Roman" w:hAnsi="Times New Roman" w:cs="Times New Roman"/>
          <w:sz w:val="28"/>
          <w:szCs w:val="28"/>
          <w:lang w:val="uk-UA"/>
        </w:rPr>
        <w:t>Кулинич</w:t>
      </w:r>
      <w:proofErr w:type="spellEnd"/>
      <w:r w:rsidRPr="00A379D6">
        <w:rPr>
          <w:rFonts w:ascii="Times New Roman" w:hAnsi="Times New Roman" w:cs="Times New Roman"/>
          <w:sz w:val="28"/>
          <w:szCs w:val="28"/>
          <w:lang w:val="uk-UA"/>
        </w:rPr>
        <w:t xml:space="preserve"> О. В., Коханий Т. А., </w:t>
      </w:r>
      <w:proofErr w:type="spellStart"/>
      <w:r w:rsidRPr="00A379D6">
        <w:rPr>
          <w:rFonts w:ascii="Times New Roman" w:hAnsi="Times New Roman" w:cs="Times New Roman"/>
          <w:sz w:val="28"/>
          <w:szCs w:val="28"/>
          <w:lang w:val="uk-UA"/>
        </w:rPr>
        <w:t>Парщик</w:t>
      </w:r>
      <w:proofErr w:type="spellEnd"/>
      <w:r w:rsidRPr="00A379D6">
        <w:rPr>
          <w:rFonts w:ascii="Times New Roman" w:hAnsi="Times New Roman" w:cs="Times New Roman"/>
          <w:sz w:val="28"/>
          <w:szCs w:val="28"/>
          <w:lang w:val="uk-UA"/>
        </w:rPr>
        <w:t xml:space="preserve"> А. В. </w:t>
      </w:r>
      <w:proofErr w:type="spellStart"/>
      <w:r w:rsidRPr="00A379D6">
        <w:rPr>
          <w:rFonts w:ascii="Times New Roman" w:hAnsi="Times New Roman" w:cs="Times New Roman"/>
          <w:sz w:val="28"/>
          <w:szCs w:val="28"/>
          <w:lang w:val="uk-UA"/>
        </w:rPr>
        <w:t>Волонтерское</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движение</w:t>
      </w:r>
      <w:proofErr w:type="spellEnd"/>
      <w:r w:rsidRPr="00A379D6">
        <w:rPr>
          <w:rFonts w:ascii="Times New Roman" w:hAnsi="Times New Roman" w:cs="Times New Roman"/>
          <w:sz w:val="28"/>
          <w:szCs w:val="28"/>
          <w:lang w:val="uk-UA"/>
        </w:rPr>
        <w:t xml:space="preserve"> в </w:t>
      </w:r>
      <w:proofErr w:type="spellStart"/>
      <w:r w:rsidRPr="00A379D6">
        <w:rPr>
          <w:rFonts w:ascii="Times New Roman" w:hAnsi="Times New Roman" w:cs="Times New Roman"/>
          <w:sz w:val="28"/>
          <w:szCs w:val="28"/>
          <w:lang w:val="uk-UA"/>
        </w:rPr>
        <w:t>Харькове</w:t>
      </w:r>
      <w:proofErr w:type="spellEnd"/>
      <w:r w:rsidRPr="00A379D6">
        <w:rPr>
          <w:rFonts w:ascii="Times New Roman" w:hAnsi="Times New Roman" w:cs="Times New Roman"/>
          <w:sz w:val="28"/>
          <w:szCs w:val="28"/>
          <w:lang w:val="uk-UA"/>
        </w:rPr>
        <w:t>. Х. : Фактор, 2004. 160 с.</w:t>
      </w:r>
      <w:bookmarkEnd w:id="32"/>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33" w:name="_Ref18613776"/>
      <w:proofErr w:type="spellStart"/>
      <w:r w:rsidRPr="00A379D6">
        <w:rPr>
          <w:rFonts w:ascii="Times New Roman" w:hAnsi="Times New Roman" w:cs="Times New Roman"/>
          <w:sz w:val="28"/>
          <w:szCs w:val="28"/>
          <w:lang w:val="uk-UA"/>
        </w:rPr>
        <w:lastRenderedPageBreak/>
        <w:t>Горошко</w:t>
      </w:r>
      <w:proofErr w:type="spellEnd"/>
      <w:r w:rsidRPr="00A379D6">
        <w:rPr>
          <w:rFonts w:ascii="Times New Roman" w:hAnsi="Times New Roman" w:cs="Times New Roman"/>
          <w:sz w:val="28"/>
          <w:szCs w:val="28"/>
          <w:lang w:val="uk-UA"/>
        </w:rPr>
        <w:t xml:space="preserve"> М. В. Упровадження зарубіжного досвіду студентського </w:t>
      </w:r>
      <w:proofErr w:type="spellStart"/>
      <w:r w:rsidRPr="00A379D6">
        <w:rPr>
          <w:rFonts w:ascii="Times New Roman" w:hAnsi="Times New Roman" w:cs="Times New Roman"/>
          <w:sz w:val="28"/>
          <w:szCs w:val="28"/>
          <w:lang w:val="uk-UA"/>
        </w:rPr>
        <w:t>волонтерства</w:t>
      </w:r>
      <w:proofErr w:type="spellEnd"/>
      <w:r w:rsidRPr="00A379D6">
        <w:rPr>
          <w:rFonts w:ascii="Times New Roman" w:hAnsi="Times New Roman" w:cs="Times New Roman"/>
          <w:sz w:val="28"/>
          <w:szCs w:val="28"/>
          <w:lang w:val="uk-UA"/>
        </w:rPr>
        <w:t xml:space="preserve"> в Україні</w:t>
      </w:r>
      <w:r w:rsidRPr="00A379D6">
        <w:rPr>
          <w:rFonts w:ascii="Times New Roman" w:hAnsi="Times New Roman" w:cs="Times New Roman"/>
          <w:i/>
          <w:sz w:val="28"/>
          <w:szCs w:val="28"/>
          <w:lang w:val="uk-UA"/>
        </w:rPr>
        <w:t xml:space="preserve">. Наук. </w:t>
      </w:r>
      <w:proofErr w:type="spellStart"/>
      <w:r w:rsidRPr="00A379D6">
        <w:rPr>
          <w:rFonts w:ascii="Times New Roman" w:hAnsi="Times New Roman" w:cs="Times New Roman"/>
          <w:i/>
          <w:sz w:val="28"/>
          <w:szCs w:val="28"/>
          <w:lang w:val="uk-UA"/>
        </w:rPr>
        <w:t>вісн</w:t>
      </w:r>
      <w:proofErr w:type="spellEnd"/>
      <w:r w:rsidRPr="00A379D6">
        <w:rPr>
          <w:rFonts w:ascii="Times New Roman" w:hAnsi="Times New Roman" w:cs="Times New Roman"/>
          <w:i/>
          <w:sz w:val="28"/>
          <w:szCs w:val="28"/>
          <w:lang w:val="uk-UA"/>
        </w:rPr>
        <w:t xml:space="preserve">. Ужгород. </w:t>
      </w:r>
      <w:proofErr w:type="spellStart"/>
      <w:r w:rsidRPr="00A379D6">
        <w:rPr>
          <w:rFonts w:ascii="Times New Roman" w:hAnsi="Times New Roman" w:cs="Times New Roman"/>
          <w:i/>
          <w:sz w:val="28"/>
          <w:szCs w:val="28"/>
          <w:lang w:val="uk-UA"/>
        </w:rPr>
        <w:t>ун-ту</w:t>
      </w:r>
      <w:proofErr w:type="spellEnd"/>
      <w:r w:rsidRPr="00A379D6">
        <w:rPr>
          <w:rFonts w:ascii="Times New Roman" w:hAnsi="Times New Roman" w:cs="Times New Roman"/>
          <w:i/>
          <w:sz w:val="28"/>
          <w:szCs w:val="28"/>
          <w:lang w:val="uk-UA"/>
        </w:rPr>
        <w:t xml:space="preserve">. Сер.: Педагогіка. Соціальна робота. </w:t>
      </w:r>
      <w:r w:rsidRPr="00A379D6">
        <w:rPr>
          <w:rFonts w:ascii="Times New Roman" w:hAnsi="Times New Roman" w:cs="Times New Roman"/>
          <w:sz w:val="28"/>
          <w:szCs w:val="28"/>
          <w:lang w:val="uk-UA"/>
        </w:rPr>
        <w:t>Ужгород, 2009. Вип. 16-17. С. 117-120.</w:t>
      </w:r>
      <w:bookmarkEnd w:id="33"/>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34" w:name="_Ref11787346"/>
      <w:proofErr w:type="spellStart"/>
      <w:r w:rsidRPr="00A379D6">
        <w:rPr>
          <w:rFonts w:ascii="Times New Roman" w:hAnsi="Times New Roman" w:cs="Times New Roman"/>
          <w:sz w:val="28"/>
          <w:szCs w:val="28"/>
          <w:lang w:val="uk-UA"/>
        </w:rPr>
        <w:t>Григорьев</w:t>
      </w:r>
      <w:proofErr w:type="spellEnd"/>
      <w:r w:rsidRPr="00A379D6">
        <w:rPr>
          <w:rFonts w:ascii="Times New Roman" w:hAnsi="Times New Roman" w:cs="Times New Roman"/>
          <w:sz w:val="28"/>
          <w:szCs w:val="28"/>
          <w:lang w:val="uk-UA"/>
        </w:rPr>
        <w:t xml:space="preserve"> С. И. </w:t>
      </w:r>
      <w:proofErr w:type="spellStart"/>
      <w:r w:rsidRPr="00A379D6">
        <w:rPr>
          <w:rFonts w:ascii="Times New Roman" w:hAnsi="Times New Roman" w:cs="Times New Roman"/>
          <w:sz w:val="28"/>
          <w:szCs w:val="28"/>
          <w:lang w:val="uk-UA"/>
        </w:rPr>
        <w:t>Основы</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виталистской</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социологии</w:t>
      </w:r>
      <w:proofErr w:type="spellEnd"/>
      <w:r w:rsidRPr="00A379D6">
        <w:rPr>
          <w:rFonts w:ascii="Times New Roman" w:hAnsi="Times New Roman" w:cs="Times New Roman"/>
          <w:sz w:val="28"/>
          <w:szCs w:val="28"/>
          <w:lang w:val="uk-UA"/>
        </w:rPr>
        <w:t xml:space="preserve"> XXI </w:t>
      </w:r>
      <w:proofErr w:type="spellStart"/>
      <w:r w:rsidRPr="00A379D6">
        <w:rPr>
          <w:rFonts w:ascii="Times New Roman" w:hAnsi="Times New Roman" w:cs="Times New Roman"/>
          <w:sz w:val="28"/>
          <w:szCs w:val="28"/>
          <w:lang w:val="uk-UA"/>
        </w:rPr>
        <w:t>века</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учеб</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пособие</w:t>
      </w:r>
      <w:proofErr w:type="spellEnd"/>
      <w:r w:rsidRPr="00A379D6">
        <w:rPr>
          <w:rFonts w:ascii="Times New Roman" w:hAnsi="Times New Roman" w:cs="Times New Roman"/>
          <w:sz w:val="28"/>
          <w:szCs w:val="28"/>
          <w:lang w:val="uk-UA"/>
        </w:rPr>
        <w:t xml:space="preserve">. М. : </w:t>
      </w:r>
      <w:proofErr w:type="spellStart"/>
      <w:r w:rsidRPr="00A379D6">
        <w:rPr>
          <w:rFonts w:ascii="Times New Roman" w:hAnsi="Times New Roman" w:cs="Times New Roman"/>
          <w:sz w:val="28"/>
          <w:szCs w:val="28"/>
          <w:lang w:val="uk-UA"/>
        </w:rPr>
        <w:t>Гардарики</w:t>
      </w:r>
      <w:proofErr w:type="spellEnd"/>
      <w:r w:rsidRPr="00A379D6">
        <w:rPr>
          <w:rFonts w:ascii="Times New Roman" w:hAnsi="Times New Roman" w:cs="Times New Roman"/>
          <w:sz w:val="28"/>
          <w:szCs w:val="28"/>
          <w:lang w:val="uk-UA"/>
        </w:rPr>
        <w:t>, 2007.</w:t>
      </w:r>
      <w:bookmarkEnd w:id="34"/>
      <w:r w:rsidRPr="00A379D6">
        <w:rPr>
          <w:rFonts w:ascii="Times New Roman" w:hAnsi="Times New Roman" w:cs="Times New Roman"/>
          <w:sz w:val="28"/>
          <w:szCs w:val="28"/>
          <w:lang w:val="uk-UA"/>
        </w:rPr>
        <w:t xml:space="preserve"> 239 с.</w:t>
      </w:r>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35" w:name="_Ref18352160"/>
      <w:proofErr w:type="spellStart"/>
      <w:r w:rsidRPr="00A379D6">
        <w:rPr>
          <w:rFonts w:ascii="Times New Roman" w:hAnsi="Times New Roman" w:cs="Times New Roman"/>
          <w:sz w:val="28"/>
          <w:szCs w:val="28"/>
          <w:lang w:val="uk-UA"/>
        </w:rPr>
        <w:t>Григорьев</w:t>
      </w:r>
      <w:proofErr w:type="spellEnd"/>
      <w:r w:rsidRPr="00A379D6">
        <w:rPr>
          <w:rFonts w:ascii="Times New Roman" w:hAnsi="Times New Roman" w:cs="Times New Roman"/>
          <w:sz w:val="28"/>
          <w:szCs w:val="28"/>
          <w:lang w:val="uk-UA"/>
        </w:rPr>
        <w:t xml:space="preserve"> С. И. </w:t>
      </w:r>
      <w:proofErr w:type="spellStart"/>
      <w:r w:rsidRPr="00A379D6">
        <w:rPr>
          <w:rFonts w:ascii="Times New Roman" w:hAnsi="Times New Roman" w:cs="Times New Roman"/>
          <w:sz w:val="28"/>
          <w:szCs w:val="28"/>
          <w:lang w:val="uk-UA"/>
        </w:rPr>
        <w:t>Социальная</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работа</w:t>
      </w:r>
      <w:proofErr w:type="spellEnd"/>
      <w:r w:rsidRPr="00A379D6">
        <w:rPr>
          <w:rFonts w:ascii="Times New Roman" w:hAnsi="Times New Roman" w:cs="Times New Roman"/>
          <w:sz w:val="28"/>
          <w:szCs w:val="28"/>
          <w:lang w:val="uk-UA"/>
        </w:rPr>
        <w:t xml:space="preserve"> с </w:t>
      </w:r>
      <w:proofErr w:type="spellStart"/>
      <w:r w:rsidRPr="00A379D6">
        <w:rPr>
          <w:rFonts w:ascii="Times New Roman" w:hAnsi="Times New Roman" w:cs="Times New Roman"/>
          <w:sz w:val="28"/>
          <w:szCs w:val="28"/>
          <w:lang w:val="uk-UA"/>
        </w:rPr>
        <w:t>молодёжью</w:t>
      </w:r>
      <w:proofErr w:type="spellEnd"/>
      <w:r w:rsidRPr="00A379D6">
        <w:rPr>
          <w:rFonts w:ascii="Times New Roman" w:hAnsi="Times New Roman" w:cs="Times New Roman"/>
          <w:sz w:val="28"/>
          <w:szCs w:val="28"/>
          <w:lang w:val="uk-UA"/>
        </w:rPr>
        <w:t>. М. : МГУ, 2006. 402 с.</w:t>
      </w:r>
      <w:bookmarkEnd w:id="35"/>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36" w:name="_Ref11787391"/>
      <w:r w:rsidRPr="00A379D6">
        <w:rPr>
          <w:rFonts w:ascii="Times New Roman" w:hAnsi="Times New Roman" w:cs="Times New Roman"/>
          <w:sz w:val="28"/>
          <w:szCs w:val="28"/>
          <w:lang w:val="uk-UA"/>
        </w:rPr>
        <w:t xml:space="preserve">Етимологічний словник української мови : В 7 т. / ред. </w:t>
      </w:r>
      <w:proofErr w:type="spellStart"/>
      <w:r w:rsidRPr="00A379D6">
        <w:rPr>
          <w:rFonts w:ascii="Times New Roman" w:hAnsi="Times New Roman" w:cs="Times New Roman"/>
          <w:sz w:val="28"/>
          <w:szCs w:val="28"/>
          <w:lang w:val="uk-UA"/>
        </w:rPr>
        <w:t>кол</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О. С. Мельни</w:t>
      </w:r>
      <w:proofErr w:type="spellEnd"/>
      <w:r w:rsidRPr="00A379D6">
        <w:rPr>
          <w:rFonts w:ascii="Times New Roman" w:hAnsi="Times New Roman" w:cs="Times New Roman"/>
          <w:sz w:val="28"/>
          <w:szCs w:val="28"/>
          <w:lang w:val="uk-UA"/>
        </w:rPr>
        <w:t xml:space="preserve">чук (гол. ред.), В. Т. Коломієць, Т. Б. Лукінова, </w:t>
      </w:r>
      <w:proofErr w:type="spellStart"/>
      <w:r w:rsidRPr="00A379D6">
        <w:rPr>
          <w:rFonts w:ascii="Times New Roman" w:hAnsi="Times New Roman" w:cs="Times New Roman"/>
          <w:sz w:val="28"/>
          <w:szCs w:val="28"/>
          <w:lang w:val="uk-UA"/>
        </w:rPr>
        <w:t>Г. П. Півто</w:t>
      </w:r>
      <w:proofErr w:type="spellEnd"/>
      <w:r w:rsidRPr="00A379D6">
        <w:rPr>
          <w:rFonts w:ascii="Times New Roman" w:hAnsi="Times New Roman" w:cs="Times New Roman"/>
          <w:sz w:val="28"/>
          <w:szCs w:val="28"/>
          <w:lang w:val="uk-UA"/>
        </w:rPr>
        <w:t xml:space="preserve">рак, В. Г. Скляренко, О. Б. Ткаченко; укладачі: Г. П. </w:t>
      </w:r>
      <w:proofErr w:type="spellStart"/>
      <w:r w:rsidRPr="00A379D6">
        <w:rPr>
          <w:rFonts w:ascii="Times New Roman" w:hAnsi="Times New Roman" w:cs="Times New Roman"/>
          <w:sz w:val="28"/>
          <w:szCs w:val="28"/>
          <w:lang w:val="uk-UA"/>
        </w:rPr>
        <w:t>Півторак</w:t>
      </w:r>
      <w:proofErr w:type="spellEnd"/>
      <w:r w:rsidRPr="00A379D6">
        <w:rPr>
          <w:rFonts w:ascii="Times New Roman" w:hAnsi="Times New Roman" w:cs="Times New Roman"/>
          <w:sz w:val="28"/>
          <w:szCs w:val="28"/>
          <w:lang w:val="uk-UA"/>
        </w:rPr>
        <w:t xml:space="preserve">, О. Д. Пономарів, </w:t>
      </w:r>
      <w:proofErr w:type="spellStart"/>
      <w:r w:rsidRPr="00A379D6">
        <w:rPr>
          <w:rFonts w:ascii="Times New Roman" w:hAnsi="Times New Roman" w:cs="Times New Roman"/>
          <w:sz w:val="28"/>
          <w:szCs w:val="28"/>
          <w:lang w:val="uk-UA"/>
        </w:rPr>
        <w:t>І. A. Стоя</w:t>
      </w:r>
      <w:proofErr w:type="spellEnd"/>
      <w:r w:rsidRPr="00A379D6">
        <w:rPr>
          <w:rFonts w:ascii="Times New Roman" w:hAnsi="Times New Roman" w:cs="Times New Roman"/>
          <w:sz w:val="28"/>
          <w:szCs w:val="28"/>
          <w:lang w:val="uk-UA"/>
        </w:rPr>
        <w:t>нов, О. Б. Ткаченко, A. M. Шамота. НАН України. Ін-т мовознавства ім. О. О. Потебні. К. : Наукова думка, 2012. Т. 6. 568 с.</w:t>
      </w:r>
      <w:bookmarkEnd w:id="36"/>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37" w:name="_Ref18527667"/>
      <w:proofErr w:type="spellStart"/>
      <w:r w:rsidRPr="00A379D6">
        <w:rPr>
          <w:rFonts w:ascii="Times New Roman" w:hAnsi="Times New Roman" w:cs="Times New Roman"/>
          <w:sz w:val="28"/>
          <w:szCs w:val="28"/>
          <w:lang w:val="uk-UA"/>
        </w:rPr>
        <w:t>Заверико</w:t>
      </w:r>
      <w:proofErr w:type="spellEnd"/>
      <w:r w:rsidRPr="00A379D6">
        <w:rPr>
          <w:rFonts w:ascii="Times New Roman" w:hAnsi="Times New Roman" w:cs="Times New Roman"/>
          <w:sz w:val="28"/>
          <w:szCs w:val="28"/>
          <w:lang w:val="uk-UA"/>
        </w:rPr>
        <w:t xml:space="preserve"> Н. В. Основи управління діяльністю волонтерів : метод. </w:t>
      </w:r>
      <w:proofErr w:type="spellStart"/>
      <w:r w:rsidRPr="00A379D6">
        <w:rPr>
          <w:rFonts w:ascii="Times New Roman" w:hAnsi="Times New Roman" w:cs="Times New Roman"/>
          <w:sz w:val="28"/>
          <w:szCs w:val="28"/>
          <w:lang w:val="uk-UA"/>
        </w:rPr>
        <w:t>реком</w:t>
      </w:r>
      <w:proofErr w:type="spellEnd"/>
      <w:r w:rsidRPr="00A379D6">
        <w:rPr>
          <w:rFonts w:ascii="Times New Roman" w:hAnsi="Times New Roman" w:cs="Times New Roman"/>
          <w:sz w:val="28"/>
          <w:szCs w:val="28"/>
          <w:lang w:val="uk-UA"/>
        </w:rPr>
        <w:t>. Запоріжжя : ЗДУ, 2004. 36 с.</w:t>
      </w:r>
      <w:bookmarkEnd w:id="37"/>
    </w:p>
    <w:p w:rsidR="00061726" w:rsidRPr="00A379D6" w:rsidRDefault="00061726" w:rsidP="00AA6357">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38" w:name="_Ref18958374"/>
      <w:proofErr w:type="spellStart"/>
      <w:r w:rsidRPr="00A379D6">
        <w:rPr>
          <w:rFonts w:ascii="Times New Roman" w:hAnsi="Times New Roman" w:cs="Times New Roman"/>
          <w:sz w:val="28"/>
          <w:szCs w:val="28"/>
          <w:lang w:val="uk-UA"/>
        </w:rPr>
        <w:t>Заверико</w:t>
      </w:r>
      <w:proofErr w:type="spellEnd"/>
      <w:r w:rsidRPr="00A379D6">
        <w:rPr>
          <w:rFonts w:ascii="Times New Roman" w:hAnsi="Times New Roman" w:cs="Times New Roman"/>
          <w:sz w:val="28"/>
          <w:szCs w:val="28"/>
          <w:lang w:val="uk-UA"/>
        </w:rPr>
        <w:t xml:space="preserve"> Н. В. Соціальна педагогіка. </w:t>
      </w:r>
      <w:proofErr w:type="spellStart"/>
      <w:r w:rsidRPr="00A379D6">
        <w:rPr>
          <w:rFonts w:ascii="Times New Roman" w:hAnsi="Times New Roman" w:cs="Times New Roman"/>
          <w:sz w:val="28"/>
          <w:szCs w:val="28"/>
          <w:lang w:val="uk-UA"/>
        </w:rPr>
        <w:t>Навч</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посіб</w:t>
      </w:r>
      <w:proofErr w:type="spellEnd"/>
      <w:r w:rsidRPr="00A379D6">
        <w:rPr>
          <w:rFonts w:ascii="Times New Roman" w:hAnsi="Times New Roman" w:cs="Times New Roman"/>
          <w:sz w:val="28"/>
          <w:szCs w:val="28"/>
          <w:lang w:val="uk-UA"/>
        </w:rPr>
        <w:t>. К. : Видавничий Дім «Слово», 2011. 240 с.</w:t>
      </w:r>
      <w:bookmarkEnd w:id="38"/>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39" w:name="_Ref11787191"/>
      <w:r w:rsidRPr="00A379D6">
        <w:rPr>
          <w:rFonts w:ascii="Times New Roman" w:hAnsi="Times New Roman" w:cs="Times New Roman"/>
          <w:sz w:val="28"/>
          <w:szCs w:val="28"/>
          <w:lang w:val="uk-UA"/>
        </w:rPr>
        <w:t xml:space="preserve">Інклюзивна школа: особливості організації та управління : </w:t>
      </w:r>
      <w:proofErr w:type="spellStart"/>
      <w:r w:rsidRPr="00A379D6">
        <w:rPr>
          <w:rFonts w:ascii="Times New Roman" w:hAnsi="Times New Roman" w:cs="Times New Roman"/>
          <w:sz w:val="28"/>
          <w:szCs w:val="28"/>
          <w:lang w:val="uk-UA"/>
        </w:rPr>
        <w:t>навч.-метод</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посіб</w:t>
      </w:r>
      <w:proofErr w:type="spellEnd"/>
      <w:r w:rsidRPr="00A379D6">
        <w:rPr>
          <w:rFonts w:ascii="Times New Roman" w:hAnsi="Times New Roman" w:cs="Times New Roman"/>
          <w:sz w:val="28"/>
          <w:szCs w:val="28"/>
          <w:lang w:val="uk-UA"/>
        </w:rPr>
        <w:t xml:space="preserve">. / за </w:t>
      </w:r>
      <w:proofErr w:type="spellStart"/>
      <w:r w:rsidRPr="00A379D6">
        <w:rPr>
          <w:rFonts w:ascii="Times New Roman" w:hAnsi="Times New Roman" w:cs="Times New Roman"/>
          <w:sz w:val="28"/>
          <w:szCs w:val="28"/>
          <w:lang w:val="uk-UA"/>
        </w:rPr>
        <w:t>заг</w:t>
      </w:r>
      <w:proofErr w:type="spellEnd"/>
      <w:r w:rsidRPr="00A379D6">
        <w:rPr>
          <w:rFonts w:ascii="Times New Roman" w:hAnsi="Times New Roman" w:cs="Times New Roman"/>
          <w:sz w:val="28"/>
          <w:szCs w:val="28"/>
          <w:lang w:val="uk-UA"/>
        </w:rPr>
        <w:t>. ред. Л. І. Даниленко. К. : 2007. 128 с.</w:t>
      </w:r>
      <w:bookmarkEnd w:id="39"/>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40" w:name="_Ref18529793"/>
      <w:r w:rsidRPr="00A379D6">
        <w:rPr>
          <w:rFonts w:ascii="Times New Roman" w:hAnsi="Times New Roman" w:cs="Times New Roman"/>
          <w:sz w:val="28"/>
          <w:szCs w:val="28"/>
          <w:lang w:val="uk-UA"/>
        </w:rPr>
        <w:t xml:space="preserve">Історія соціальної роботи : навчальний посібник / уклад.: </w:t>
      </w:r>
      <w:proofErr w:type="spellStart"/>
      <w:r w:rsidRPr="00A379D6">
        <w:rPr>
          <w:rFonts w:ascii="Times New Roman" w:hAnsi="Times New Roman" w:cs="Times New Roman"/>
          <w:sz w:val="28"/>
          <w:szCs w:val="28"/>
          <w:lang w:val="uk-UA"/>
        </w:rPr>
        <w:t>О. О. Кравче</w:t>
      </w:r>
      <w:proofErr w:type="spellEnd"/>
      <w:r w:rsidRPr="00A379D6">
        <w:rPr>
          <w:rFonts w:ascii="Times New Roman" w:hAnsi="Times New Roman" w:cs="Times New Roman"/>
          <w:sz w:val="28"/>
          <w:szCs w:val="28"/>
          <w:lang w:val="uk-UA"/>
        </w:rPr>
        <w:t>нко, О. О. Матрос. Умань : РВЦ «Візаві», 2017. 117 с.</w:t>
      </w:r>
      <w:bookmarkEnd w:id="40"/>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41" w:name="_Ref11787083"/>
      <w:proofErr w:type="spellStart"/>
      <w:r w:rsidRPr="00A379D6">
        <w:rPr>
          <w:rFonts w:ascii="Times New Roman" w:hAnsi="Times New Roman" w:cs="Times New Roman"/>
          <w:sz w:val="28"/>
          <w:szCs w:val="28"/>
          <w:lang w:val="uk-UA"/>
        </w:rPr>
        <w:t>Капська</w:t>
      </w:r>
      <w:proofErr w:type="spellEnd"/>
      <w:r w:rsidRPr="00A379D6">
        <w:rPr>
          <w:rFonts w:ascii="Times New Roman" w:hAnsi="Times New Roman" w:cs="Times New Roman"/>
          <w:sz w:val="28"/>
          <w:szCs w:val="28"/>
          <w:lang w:val="uk-UA"/>
        </w:rPr>
        <w:t xml:space="preserve"> А. Й. Технологізація волонтерської роботи в сучасних умовах. К. : Дер центр соц. служб, 2001. 140 с.</w:t>
      </w:r>
      <w:bookmarkEnd w:id="41"/>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42" w:name="_Ref11787440"/>
      <w:r w:rsidRPr="00A379D6">
        <w:rPr>
          <w:rFonts w:ascii="Times New Roman" w:hAnsi="Times New Roman" w:cs="Times New Roman"/>
          <w:sz w:val="28"/>
          <w:szCs w:val="28"/>
          <w:lang w:val="uk-UA"/>
        </w:rPr>
        <w:t xml:space="preserve">Коваленко В. И., </w:t>
      </w:r>
      <w:proofErr w:type="spellStart"/>
      <w:r w:rsidRPr="00A379D6">
        <w:rPr>
          <w:rFonts w:ascii="Times New Roman" w:hAnsi="Times New Roman" w:cs="Times New Roman"/>
          <w:sz w:val="28"/>
          <w:szCs w:val="28"/>
          <w:lang w:val="uk-UA"/>
        </w:rPr>
        <w:t>Курганский</w:t>
      </w:r>
      <w:proofErr w:type="spellEnd"/>
      <w:r w:rsidRPr="00A379D6">
        <w:rPr>
          <w:rFonts w:ascii="Times New Roman" w:hAnsi="Times New Roman" w:cs="Times New Roman"/>
          <w:sz w:val="28"/>
          <w:szCs w:val="28"/>
          <w:lang w:val="uk-UA"/>
        </w:rPr>
        <w:t xml:space="preserve"> С. И., Соколова О. А. </w:t>
      </w:r>
      <w:proofErr w:type="spellStart"/>
      <w:r w:rsidRPr="00A379D6">
        <w:rPr>
          <w:rFonts w:ascii="Times New Roman" w:hAnsi="Times New Roman" w:cs="Times New Roman"/>
          <w:sz w:val="28"/>
          <w:szCs w:val="28"/>
          <w:lang w:val="uk-UA"/>
        </w:rPr>
        <w:t>Факторы</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развития</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образовательной</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системы</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ВУЗа</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i/>
          <w:sz w:val="28"/>
          <w:szCs w:val="28"/>
          <w:lang w:val="uk-UA"/>
        </w:rPr>
        <w:t>Современные</w:t>
      </w:r>
      <w:proofErr w:type="spellEnd"/>
      <w:r w:rsidRPr="00A379D6">
        <w:rPr>
          <w:rFonts w:ascii="Times New Roman" w:hAnsi="Times New Roman" w:cs="Times New Roman"/>
          <w:i/>
          <w:sz w:val="28"/>
          <w:szCs w:val="28"/>
          <w:lang w:val="uk-UA"/>
        </w:rPr>
        <w:t xml:space="preserve"> </w:t>
      </w:r>
      <w:proofErr w:type="spellStart"/>
      <w:r w:rsidRPr="00A379D6">
        <w:rPr>
          <w:rFonts w:ascii="Times New Roman" w:hAnsi="Times New Roman" w:cs="Times New Roman"/>
          <w:i/>
          <w:sz w:val="28"/>
          <w:szCs w:val="28"/>
          <w:lang w:val="uk-UA"/>
        </w:rPr>
        <w:t>проблемы</w:t>
      </w:r>
      <w:proofErr w:type="spellEnd"/>
      <w:r w:rsidRPr="00A379D6">
        <w:rPr>
          <w:rFonts w:ascii="Times New Roman" w:hAnsi="Times New Roman" w:cs="Times New Roman"/>
          <w:i/>
          <w:sz w:val="28"/>
          <w:szCs w:val="28"/>
          <w:lang w:val="uk-UA"/>
        </w:rPr>
        <w:t xml:space="preserve"> науки и </w:t>
      </w:r>
      <w:proofErr w:type="spellStart"/>
      <w:r w:rsidRPr="00A379D6">
        <w:rPr>
          <w:rFonts w:ascii="Times New Roman" w:hAnsi="Times New Roman" w:cs="Times New Roman"/>
          <w:i/>
          <w:sz w:val="28"/>
          <w:szCs w:val="28"/>
          <w:lang w:val="uk-UA"/>
        </w:rPr>
        <w:t>образования</w:t>
      </w:r>
      <w:proofErr w:type="spellEnd"/>
      <w:r w:rsidRPr="00A379D6">
        <w:rPr>
          <w:rFonts w:ascii="Times New Roman" w:hAnsi="Times New Roman" w:cs="Times New Roman"/>
          <w:sz w:val="28"/>
          <w:szCs w:val="28"/>
          <w:lang w:val="uk-UA"/>
        </w:rPr>
        <w:t>. 2017. № 6. URL: http://www.science-education.ru/ru/article/view?id=27343 (дата звернення: 18.06.2019).</w:t>
      </w:r>
      <w:bookmarkEnd w:id="42"/>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43" w:name="_Ref19009480"/>
      <w:proofErr w:type="spellStart"/>
      <w:r w:rsidRPr="00A379D6">
        <w:rPr>
          <w:rFonts w:ascii="Times New Roman" w:hAnsi="Times New Roman" w:cs="Times New Roman"/>
          <w:sz w:val="28"/>
          <w:szCs w:val="28"/>
        </w:rPr>
        <w:t>Когут</w:t>
      </w:r>
      <w:proofErr w:type="spellEnd"/>
      <w:r w:rsidRPr="00A379D6">
        <w:rPr>
          <w:rFonts w:ascii="Times New Roman" w:hAnsi="Times New Roman" w:cs="Times New Roman"/>
          <w:sz w:val="28"/>
          <w:szCs w:val="28"/>
        </w:rPr>
        <w:t xml:space="preserve"> С. </w:t>
      </w:r>
      <w:proofErr w:type="spellStart"/>
      <w:r w:rsidRPr="00A379D6">
        <w:rPr>
          <w:rFonts w:ascii="Times New Roman" w:hAnsi="Times New Roman" w:cs="Times New Roman"/>
          <w:sz w:val="28"/>
          <w:szCs w:val="28"/>
        </w:rPr>
        <w:t>Інклюзія</w:t>
      </w:r>
      <w:proofErr w:type="spellEnd"/>
      <w:r w:rsidRPr="00A379D6">
        <w:rPr>
          <w:rFonts w:ascii="Times New Roman" w:hAnsi="Times New Roman" w:cs="Times New Roman"/>
          <w:sz w:val="28"/>
          <w:szCs w:val="28"/>
        </w:rPr>
        <w:t xml:space="preserve"> у </w:t>
      </w:r>
      <w:proofErr w:type="spellStart"/>
      <w:r w:rsidRPr="00A379D6">
        <w:rPr>
          <w:rFonts w:ascii="Times New Roman" w:hAnsi="Times New Roman" w:cs="Times New Roman"/>
          <w:sz w:val="28"/>
          <w:szCs w:val="28"/>
        </w:rPr>
        <w:t>вищій</w:t>
      </w:r>
      <w:proofErr w:type="spellEnd"/>
      <w:r w:rsidRPr="00A379D6">
        <w:rPr>
          <w:rFonts w:ascii="Times New Roman" w:hAnsi="Times New Roman" w:cs="Times New Roman"/>
          <w:sz w:val="28"/>
          <w:szCs w:val="28"/>
        </w:rPr>
        <w:t xml:space="preserve"> </w:t>
      </w:r>
      <w:proofErr w:type="spellStart"/>
      <w:r w:rsidRPr="00A379D6">
        <w:rPr>
          <w:rFonts w:ascii="Times New Roman" w:hAnsi="Times New Roman" w:cs="Times New Roman"/>
          <w:sz w:val="28"/>
          <w:szCs w:val="28"/>
        </w:rPr>
        <w:t>школі</w:t>
      </w:r>
      <w:proofErr w:type="spellEnd"/>
      <w:r w:rsidRPr="00A379D6">
        <w:rPr>
          <w:rFonts w:ascii="Times New Roman" w:hAnsi="Times New Roman" w:cs="Times New Roman"/>
          <w:sz w:val="28"/>
          <w:szCs w:val="28"/>
        </w:rPr>
        <w:t xml:space="preserve"> </w:t>
      </w:r>
      <w:proofErr w:type="spellStart"/>
      <w:r w:rsidRPr="00A379D6">
        <w:rPr>
          <w:rFonts w:ascii="Times New Roman" w:hAnsi="Times New Roman" w:cs="Times New Roman"/>
          <w:sz w:val="28"/>
          <w:szCs w:val="28"/>
        </w:rPr>
        <w:t>України</w:t>
      </w:r>
      <w:proofErr w:type="spellEnd"/>
      <w:proofErr w:type="gramStart"/>
      <w:r w:rsidRPr="00A379D6">
        <w:rPr>
          <w:rFonts w:ascii="Times New Roman" w:hAnsi="Times New Roman" w:cs="Times New Roman"/>
          <w:sz w:val="28"/>
          <w:szCs w:val="28"/>
        </w:rPr>
        <w:t xml:space="preserve"> :</w:t>
      </w:r>
      <w:proofErr w:type="gramEnd"/>
      <w:r w:rsidRPr="00A379D6">
        <w:rPr>
          <w:rFonts w:ascii="Times New Roman" w:hAnsi="Times New Roman" w:cs="Times New Roman"/>
          <w:sz w:val="28"/>
          <w:szCs w:val="28"/>
        </w:rPr>
        <w:t xml:space="preserve"> </w:t>
      </w:r>
      <w:proofErr w:type="spellStart"/>
      <w:r w:rsidRPr="00A379D6">
        <w:rPr>
          <w:rFonts w:ascii="Times New Roman" w:hAnsi="Times New Roman" w:cs="Times New Roman"/>
          <w:sz w:val="28"/>
          <w:szCs w:val="28"/>
        </w:rPr>
        <w:t>Сучасний</w:t>
      </w:r>
      <w:proofErr w:type="spellEnd"/>
      <w:r w:rsidRPr="00A379D6">
        <w:rPr>
          <w:rFonts w:ascii="Times New Roman" w:hAnsi="Times New Roman" w:cs="Times New Roman"/>
          <w:sz w:val="28"/>
          <w:szCs w:val="28"/>
        </w:rPr>
        <w:t xml:space="preserve"> стан та перспектив</w:t>
      </w:r>
      <w:r w:rsidRPr="00A379D6">
        <w:rPr>
          <w:rFonts w:ascii="Times New Roman" w:hAnsi="Times New Roman" w:cs="Times New Roman"/>
          <w:sz w:val="28"/>
          <w:szCs w:val="28"/>
          <w:lang w:val="uk-UA"/>
        </w:rPr>
        <w:t xml:space="preserve">. </w:t>
      </w:r>
      <w:proofErr w:type="gramStart"/>
      <w:r w:rsidRPr="00A379D6">
        <w:rPr>
          <w:rFonts w:ascii="Times New Roman" w:hAnsi="Times New Roman" w:cs="Times New Roman"/>
          <w:sz w:val="28"/>
          <w:szCs w:val="28"/>
          <w:lang w:val="en-US"/>
        </w:rPr>
        <w:t>URL</w:t>
      </w:r>
      <w:r w:rsidRPr="00A379D6">
        <w:rPr>
          <w:rFonts w:ascii="Times New Roman" w:hAnsi="Times New Roman" w:cs="Times New Roman"/>
          <w:sz w:val="28"/>
          <w:szCs w:val="28"/>
        </w:rPr>
        <w:t xml:space="preserve"> :</w:t>
      </w:r>
      <w:proofErr w:type="gramEnd"/>
      <w:r w:rsidRPr="00A379D6">
        <w:rPr>
          <w:rFonts w:ascii="Times New Roman" w:hAnsi="Times New Roman" w:cs="Times New Roman"/>
          <w:sz w:val="28"/>
          <w:szCs w:val="28"/>
        </w:rPr>
        <w:t xml:space="preserve"> www.dibra.bg.aid.czest.pl:8080/Content/z669/137.pdf</w:t>
      </w:r>
      <w:r w:rsidRPr="00A379D6">
        <w:rPr>
          <w:rFonts w:ascii="Times New Roman" w:hAnsi="Times New Roman" w:cs="Times New Roman"/>
          <w:sz w:val="28"/>
          <w:szCs w:val="28"/>
          <w:lang w:val="uk-UA"/>
        </w:rPr>
        <w:t xml:space="preserve"> (дата звернення : 10.09.2019)</w:t>
      </w:r>
      <w:r w:rsidRPr="00A379D6">
        <w:rPr>
          <w:rFonts w:ascii="Times New Roman" w:hAnsi="Times New Roman" w:cs="Times New Roman"/>
          <w:sz w:val="28"/>
          <w:szCs w:val="28"/>
        </w:rPr>
        <w:t>.</w:t>
      </w:r>
      <w:bookmarkEnd w:id="43"/>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44" w:name="_Ref11787122"/>
      <w:r w:rsidRPr="00A379D6">
        <w:rPr>
          <w:rFonts w:ascii="Times New Roman" w:hAnsi="Times New Roman" w:cs="Times New Roman"/>
          <w:sz w:val="28"/>
          <w:szCs w:val="28"/>
          <w:lang w:val="uk-UA"/>
        </w:rPr>
        <w:lastRenderedPageBreak/>
        <w:t xml:space="preserve">Козаченко О. І. Болонський процес в дії. </w:t>
      </w:r>
      <w:r w:rsidRPr="00A379D6">
        <w:rPr>
          <w:rFonts w:ascii="Times New Roman" w:hAnsi="Times New Roman" w:cs="Times New Roman"/>
          <w:i/>
          <w:sz w:val="28"/>
          <w:szCs w:val="28"/>
          <w:lang w:val="uk-UA"/>
        </w:rPr>
        <w:t>Україна – суб'єкт європейського освітнього простору</w:t>
      </w:r>
      <w:r w:rsidRPr="00A379D6">
        <w:rPr>
          <w:rFonts w:ascii="Times New Roman" w:hAnsi="Times New Roman" w:cs="Times New Roman"/>
          <w:sz w:val="28"/>
          <w:szCs w:val="28"/>
          <w:lang w:val="uk-UA"/>
        </w:rPr>
        <w:t xml:space="preserve">. К. : Вид-во Європейського </w:t>
      </w:r>
      <w:proofErr w:type="spellStart"/>
      <w:r w:rsidRPr="00A379D6">
        <w:rPr>
          <w:rFonts w:ascii="Times New Roman" w:hAnsi="Times New Roman" w:cs="Times New Roman"/>
          <w:sz w:val="28"/>
          <w:szCs w:val="28"/>
          <w:lang w:val="uk-UA"/>
        </w:rPr>
        <w:t>ун-ту</w:t>
      </w:r>
      <w:proofErr w:type="spellEnd"/>
      <w:r w:rsidRPr="00A379D6">
        <w:rPr>
          <w:rFonts w:ascii="Times New Roman" w:hAnsi="Times New Roman" w:cs="Times New Roman"/>
          <w:sz w:val="28"/>
          <w:szCs w:val="28"/>
          <w:lang w:val="uk-UA"/>
        </w:rPr>
        <w:t>, 2005. С. 29-32.</w:t>
      </w:r>
      <w:bookmarkEnd w:id="44"/>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45" w:name="_Ref11787217"/>
      <w:proofErr w:type="spellStart"/>
      <w:r w:rsidRPr="00A379D6">
        <w:rPr>
          <w:rFonts w:ascii="Times New Roman" w:hAnsi="Times New Roman" w:cs="Times New Roman"/>
          <w:sz w:val="28"/>
          <w:szCs w:val="28"/>
          <w:lang w:val="uk-UA"/>
        </w:rPr>
        <w:t>Колупаєва</w:t>
      </w:r>
      <w:proofErr w:type="spellEnd"/>
      <w:r w:rsidRPr="00A379D6">
        <w:rPr>
          <w:rFonts w:ascii="Times New Roman" w:hAnsi="Times New Roman" w:cs="Times New Roman"/>
          <w:sz w:val="28"/>
          <w:szCs w:val="28"/>
          <w:lang w:val="uk-UA"/>
        </w:rPr>
        <w:t xml:space="preserve"> А. А., Єфімова С. М. Вступ до інклюзивної освіти. К. : </w:t>
      </w:r>
      <w:proofErr w:type="spellStart"/>
      <w:r w:rsidRPr="00A379D6">
        <w:rPr>
          <w:rFonts w:ascii="Times New Roman" w:hAnsi="Times New Roman" w:cs="Times New Roman"/>
          <w:sz w:val="28"/>
          <w:szCs w:val="28"/>
          <w:lang w:val="uk-UA"/>
        </w:rPr>
        <w:t>Самміт-Книга</w:t>
      </w:r>
      <w:proofErr w:type="spellEnd"/>
      <w:r w:rsidRPr="00A379D6">
        <w:rPr>
          <w:rFonts w:ascii="Times New Roman" w:hAnsi="Times New Roman" w:cs="Times New Roman"/>
          <w:sz w:val="28"/>
          <w:szCs w:val="28"/>
          <w:lang w:val="uk-UA"/>
        </w:rPr>
        <w:t xml:space="preserve"> 2010. 17 с.</w:t>
      </w:r>
      <w:bookmarkEnd w:id="45"/>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46" w:name="_Ref18528947"/>
      <w:proofErr w:type="spellStart"/>
      <w:r w:rsidRPr="00A379D6">
        <w:rPr>
          <w:rFonts w:ascii="Times New Roman" w:hAnsi="Times New Roman" w:cs="Times New Roman"/>
          <w:sz w:val="28"/>
          <w:szCs w:val="28"/>
          <w:lang w:val="uk-UA"/>
        </w:rPr>
        <w:t>Корнюшина</w:t>
      </w:r>
      <w:proofErr w:type="spellEnd"/>
      <w:r w:rsidRPr="00A379D6">
        <w:rPr>
          <w:rFonts w:ascii="Times New Roman" w:hAnsi="Times New Roman" w:cs="Times New Roman"/>
          <w:sz w:val="28"/>
          <w:szCs w:val="28"/>
          <w:lang w:val="uk-UA"/>
        </w:rPr>
        <w:t xml:space="preserve"> Р. В. </w:t>
      </w:r>
      <w:proofErr w:type="spellStart"/>
      <w:r w:rsidRPr="00A379D6">
        <w:rPr>
          <w:rFonts w:ascii="Times New Roman" w:hAnsi="Times New Roman" w:cs="Times New Roman"/>
          <w:sz w:val="28"/>
          <w:szCs w:val="28"/>
          <w:lang w:val="uk-UA"/>
        </w:rPr>
        <w:t>Зарубежный</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опыт</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социальной</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работы</w:t>
      </w:r>
      <w:proofErr w:type="spellEnd"/>
      <w:r w:rsidRPr="00A379D6">
        <w:rPr>
          <w:rFonts w:ascii="Times New Roman" w:hAnsi="Times New Roman" w:cs="Times New Roman"/>
          <w:sz w:val="28"/>
          <w:szCs w:val="28"/>
          <w:lang w:val="uk-UA"/>
        </w:rPr>
        <w:t xml:space="preserve">. Владивосток : </w:t>
      </w:r>
      <w:proofErr w:type="spellStart"/>
      <w:r w:rsidRPr="00A379D6">
        <w:rPr>
          <w:rFonts w:ascii="Times New Roman" w:hAnsi="Times New Roman" w:cs="Times New Roman"/>
          <w:sz w:val="28"/>
          <w:szCs w:val="28"/>
          <w:lang w:val="uk-UA"/>
        </w:rPr>
        <w:t>Издательство</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Дальневосточного</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ун-та</w:t>
      </w:r>
      <w:proofErr w:type="spellEnd"/>
      <w:r w:rsidRPr="00A379D6">
        <w:rPr>
          <w:rFonts w:ascii="Times New Roman" w:hAnsi="Times New Roman" w:cs="Times New Roman"/>
          <w:sz w:val="28"/>
          <w:szCs w:val="28"/>
          <w:lang w:val="uk-UA"/>
        </w:rPr>
        <w:t>, 2004. 85с.</w:t>
      </w:r>
      <w:bookmarkEnd w:id="46"/>
    </w:p>
    <w:p w:rsidR="00061726" w:rsidRPr="00A379D6" w:rsidRDefault="00061726" w:rsidP="00C77132">
      <w:pPr>
        <w:pStyle w:val="a5"/>
        <w:numPr>
          <w:ilvl w:val="0"/>
          <w:numId w:val="8"/>
        </w:numPr>
        <w:spacing w:after="0" w:line="360" w:lineRule="auto"/>
        <w:ind w:left="0" w:firstLine="709"/>
        <w:jc w:val="both"/>
        <w:rPr>
          <w:rFonts w:ascii="Times New Roman" w:hAnsi="Times New Roman" w:cs="Times New Roman"/>
          <w:sz w:val="28"/>
          <w:szCs w:val="28"/>
          <w:lang w:val="uk-UA"/>
        </w:rPr>
      </w:pPr>
      <w:bookmarkStart w:id="47" w:name="_Ref18352277"/>
      <w:proofErr w:type="spellStart"/>
      <w:r w:rsidRPr="00A379D6">
        <w:rPr>
          <w:rFonts w:ascii="Times New Roman" w:hAnsi="Times New Roman" w:cs="Times New Roman"/>
          <w:sz w:val="28"/>
          <w:szCs w:val="28"/>
          <w:lang w:val="uk-UA"/>
        </w:rPr>
        <w:t>Крутицкая</w:t>
      </w:r>
      <w:proofErr w:type="spellEnd"/>
      <w:r w:rsidRPr="00A379D6">
        <w:rPr>
          <w:rFonts w:ascii="Times New Roman" w:hAnsi="Times New Roman" w:cs="Times New Roman"/>
          <w:sz w:val="28"/>
          <w:szCs w:val="28"/>
          <w:lang w:val="uk-UA"/>
        </w:rPr>
        <w:t xml:space="preserve"> Е. В., </w:t>
      </w:r>
      <w:proofErr w:type="spellStart"/>
      <w:r w:rsidRPr="00A379D6">
        <w:rPr>
          <w:rFonts w:ascii="Times New Roman" w:hAnsi="Times New Roman" w:cs="Times New Roman"/>
          <w:sz w:val="28"/>
          <w:szCs w:val="28"/>
          <w:lang w:val="uk-UA"/>
        </w:rPr>
        <w:t>Огнев</w:t>
      </w:r>
      <w:proofErr w:type="spellEnd"/>
      <w:r w:rsidRPr="00A379D6">
        <w:rPr>
          <w:rFonts w:ascii="Times New Roman" w:hAnsi="Times New Roman" w:cs="Times New Roman"/>
          <w:sz w:val="28"/>
          <w:szCs w:val="28"/>
          <w:lang w:val="uk-UA"/>
        </w:rPr>
        <w:t xml:space="preserve"> А. С. </w:t>
      </w:r>
      <w:proofErr w:type="spellStart"/>
      <w:r w:rsidRPr="00A379D6">
        <w:rPr>
          <w:rFonts w:ascii="Times New Roman" w:hAnsi="Times New Roman" w:cs="Times New Roman"/>
          <w:sz w:val="28"/>
          <w:szCs w:val="28"/>
          <w:lang w:val="uk-UA"/>
        </w:rPr>
        <w:t>Методические</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рекомендации</w:t>
      </w:r>
      <w:proofErr w:type="spellEnd"/>
      <w:r w:rsidRPr="00A379D6">
        <w:rPr>
          <w:rFonts w:ascii="Times New Roman" w:hAnsi="Times New Roman" w:cs="Times New Roman"/>
          <w:sz w:val="28"/>
          <w:szCs w:val="28"/>
          <w:lang w:val="uk-UA"/>
        </w:rPr>
        <w:t xml:space="preserve"> по </w:t>
      </w:r>
      <w:proofErr w:type="spellStart"/>
      <w:r w:rsidRPr="00A379D6">
        <w:rPr>
          <w:rFonts w:ascii="Times New Roman" w:hAnsi="Times New Roman" w:cs="Times New Roman"/>
          <w:sz w:val="28"/>
          <w:szCs w:val="28"/>
          <w:lang w:val="uk-UA"/>
        </w:rPr>
        <w:t>организации</w:t>
      </w:r>
      <w:proofErr w:type="spellEnd"/>
      <w:r w:rsidRPr="00A379D6">
        <w:rPr>
          <w:rFonts w:ascii="Times New Roman" w:hAnsi="Times New Roman" w:cs="Times New Roman"/>
          <w:sz w:val="28"/>
          <w:szCs w:val="28"/>
          <w:lang w:val="uk-UA"/>
        </w:rPr>
        <w:t xml:space="preserve"> и </w:t>
      </w:r>
      <w:proofErr w:type="spellStart"/>
      <w:r w:rsidRPr="00A379D6">
        <w:rPr>
          <w:rFonts w:ascii="Times New Roman" w:hAnsi="Times New Roman" w:cs="Times New Roman"/>
          <w:sz w:val="28"/>
          <w:szCs w:val="28"/>
          <w:lang w:val="uk-UA"/>
        </w:rPr>
        <w:t>развитию</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волонтерства</w:t>
      </w:r>
      <w:proofErr w:type="spellEnd"/>
      <w:r w:rsidRPr="00A379D6">
        <w:rPr>
          <w:rFonts w:ascii="Times New Roman" w:hAnsi="Times New Roman" w:cs="Times New Roman"/>
          <w:sz w:val="28"/>
          <w:szCs w:val="28"/>
          <w:lang w:val="uk-UA"/>
        </w:rPr>
        <w:t xml:space="preserve"> в </w:t>
      </w:r>
      <w:proofErr w:type="spellStart"/>
      <w:r w:rsidRPr="00A379D6">
        <w:rPr>
          <w:rFonts w:ascii="Times New Roman" w:hAnsi="Times New Roman" w:cs="Times New Roman"/>
          <w:sz w:val="28"/>
          <w:szCs w:val="28"/>
          <w:lang w:val="uk-UA"/>
        </w:rPr>
        <w:t>вузе</w:t>
      </w:r>
      <w:proofErr w:type="spellEnd"/>
      <w:r w:rsidRPr="00A379D6">
        <w:rPr>
          <w:rFonts w:ascii="Times New Roman" w:hAnsi="Times New Roman" w:cs="Times New Roman"/>
          <w:sz w:val="28"/>
          <w:szCs w:val="28"/>
          <w:lang w:val="uk-UA"/>
        </w:rPr>
        <w:t xml:space="preserve">. М. : РИЦ МГГУ </w:t>
      </w:r>
      <w:proofErr w:type="spellStart"/>
      <w:r w:rsidRPr="00A379D6">
        <w:rPr>
          <w:rFonts w:ascii="Times New Roman" w:hAnsi="Times New Roman" w:cs="Times New Roman"/>
          <w:sz w:val="28"/>
          <w:szCs w:val="28"/>
          <w:lang w:val="uk-UA"/>
        </w:rPr>
        <w:t>им. М. А. Шоло</w:t>
      </w:r>
      <w:proofErr w:type="spellEnd"/>
      <w:r w:rsidRPr="00A379D6">
        <w:rPr>
          <w:rFonts w:ascii="Times New Roman" w:hAnsi="Times New Roman" w:cs="Times New Roman"/>
          <w:sz w:val="28"/>
          <w:szCs w:val="28"/>
          <w:lang w:val="uk-UA"/>
        </w:rPr>
        <w:t>хова, 2015. 104 с.</w:t>
      </w:r>
      <w:bookmarkEnd w:id="47"/>
    </w:p>
    <w:p w:rsidR="00061726" w:rsidRPr="00A379D6" w:rsidRDefault="00061726" w:rsidP="00C77132">
      <w:pPr>
        <w:pStyle w:val="a5"/>
        <w:numPr>
          <w:ilvl w:val="0"/>
          <w:numId w:val="8"/>
        </w:numPr>
        <w:spacing w:after="0" w:line="360" w:lineRule="auto"/>
        <w:ind w:left="0" w:firstLine="709"/>
        <w:jc w:val="both"/>
        <w:rPr>
          <w:rFonts w:ascii="Times New Roman" w:hAnsi="Times New Roman" w:cs="Times New Roman"/>
          <w:sz w:val="28"/>
          <w:szCs w:val="28"/>
          <w:lang w:val="uk-UA"/>
        </w:rPr>
      </w:pPr>
      <w:bookmarkStart w:id="48" w:name="_Ref19043699"/>
      <w:r w:rsidRPr="00A379D6">
        <w:rPr>
          <w:rFonts w:ascii="Times New Roman" w:hAnsi="Times New Roman" w:cs="Times New Roman"/>
          <w:sz w:val="28"/>
          <w:szCs w:val="28"/>
          <w:lang w:val="uk-UA"/>
        </w:rPr>
        <w:t>Літопис Запорізького національного університету. Історично-презентаційне видання. Київ : ТОВ «Логос Київ»; ФОП Стежка Віктор Васильович. 2017. 303 с.</w:t>
      </w:r>
      <w:bookmarkEnd w:id="48"/>
    </w:p>
    <w:p w:rsidR="00061726" w:rsidRPr="00A379D6" w:rsidRDefault="00061726" w:rsidP="00C77132">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49" w:name="_Ref18352427"/>
      <w:r w:rsidRPr="00A379D6">
        <w:rPr>
          <w:rFonts w:ascii="Times New Roman" w:hAnsi="Times New Roman" w:cs="Times New Roman"/>
          <w:sz w:val="28"/>
          <w:szCs w:val="28"/>
          <w:lang w:val="uk-UA"/>
        </w:rPr>
        <w:t xml:space="preserve">Лужков Ю. В., Степанова И. А. </w:t>
      </w:r>
      <w:proofErr w:type="spellStart"/>
      <w:r w:rsidRPr="00A379D6">
        <w:rPr>
          <w:rFonts w:ascii="Times New Roman" w:hAnsi="Times New Roman" w:cs="Times New Roman"/>
          <w:sz w:val="28"/>
          <w:szCs w:val="28"/>
          <w:lang w:val="uk-UA"/>
        </w:rPr>
        <w:t>Благотворительность</w:t>
      </w:r>
      <w:proofErr w:type="spellEnd"/>
      <w:r w:rsidRPr="00A379D6">
        <w:rPr>
          <w:rFonts w:ascii="Times New Roman" w:hAnsi="Times New Roman" w:cs="Times New Roman"/>
          <w:sz w:val="28"/>
          <w:szCs w:val="28"/>
          <w:lang w:val="uk-UA"/>
        </w:rPr>
        <w:t xml:space="preserve"> основа </w:t>
      </w:r>
      <w:proofErr w:type="spellStart"/>
      <w:r w:rsidRPr="00A379D6">
        <w:rPr>
          <w:rFonts w:ascii="Times New Roman" w:hAnsi="Times New Roman" w:cs="Times New Roman"/>
          <w:sz w:val="28"/>
          <w:szCs w:val="28"/>
          <w:lang w:val="uk-UA"/>
        </w:rPr>
        <w:t>добровольческой</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деятельности</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студентов</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вуза</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i/>
          <w:sz w:val="28"/>
          <w:szCs w:val="28"/>
          <w:lang w:val="uk-UA"/>
        </w:rPr>
        <w:t>Вестник</w:t>
      </w:r>
      <w:proofErr w:type="spellEnd"/>
      <w:r w:rsidRPr="00A379D6">
        <w:rPr>
          <w:rFonts w:ascii="Times New Roman" w:hAnsi="Times New Roman" w:cs="Times New Roman"/>
          <w:i/>
          <w:sz w:val="28"/>
          <w:szCs w:val="28"/>
          <w:lang w:val="uk-UA"/>
        </w:rPr>
        <w:t xml:space="preserve"> </w:t>
      </w:r>
      <w:proofErr w:type="spellStart"/>
      <w:r w:rsidRPr="00A379D6">
        <w:rPr>
          <w:rFonts w:ascii="Times New Roman" w:hAnsi="Times New Roman" w:cs="Times New Roman"/>
          <w:i/>
          <w:sz w:val="28"/>
          <w:szCs w:val="28"/>
          <w:lang w:val="uk-UA"/>
        </w:rPr>
        <w:t>Челябинского</w:t>
      </w:r>
      <w:proofErr w:type="spellEnd"/>
      <w:r w:rsidRPr="00A379D6">
        <w:rPr>
          <w:rFonts w:ascii="Times New Roman" w:hAnsi="Times New Roman" w:cs="Times New Roman"/>
          <w:i/>
          <w:sz w:val="28"/>
          <w:szCs w:val="28"/>
          <w:lang w:val="uk-UA"/>
        </w:rPr>
        <w:t xml:space="preserve"> </w:t>
      </w:r>
      <w:proofErr w:type="spellStart"/>
      <w:r w:rsidRPr="00A379D6">
        <w:rPr>
          <w:rFonts w:ascii="Times New Roman" w:hAnsi="Times New Roman" w:cs="Times New Roman"/>
          <w:i/>
          <w:sz w:val="28"/>
          <w:szCs w:val="28"/>
          <w:lang w:val="uk-UA"/>
        </w:rPr>
        <w:t>государственного</w:t>
      </w:r>
      <w:proofErr w:type="spellEnd"/>
      <w:r w:rsidRPr="00A379D6">
        <w:rPr>
          <w:rFonts w:ascii="Times New Roman" w:hAnsi="Times New Roman" w:cs="Times New Roman"/>
          <w:i/>
          <w:sz w:val="28"/>
          <w:szCs w:val="28"/>
          <w:lang w:val="uk-UA"/>
        </w:rPr>
        <w:t xml:space="preserve"> </w:t>
      </w:r>
      <w:proofErr w:type="spellStart"/>
      <w:r w:rsidRPr="00A379D6">
        <w:rPr>
          <w:rFonts w:ascii="Times New Roman" w:hAnsi="Times New Roman" w:cs="Times New Roman"/>
          <w:i/>
          <w:sz w:val="28"/>
          <w:szCs w:val="28"/>
          <w:lang w:val="uk-UA"/>
        </w:rPr>
        <w:t>педагогического</w:t>
      </w:r>
      <w:proofErr w:type="spellEnd"/>
      <w:r w:rsidRPr="00A379D6">
        <w:rPr>
          <w:rFonts w:ascii="Times New Roman" w:hAnsi="Times New Roman" w:cs="Times New Roman"/>
          <w:i/>
          <w:sz w:val="28"/>
          <w:szCs w:val="28"/>
          <w:lang w:val="uk-UA"/>
        </w:rPr>
        <w:t xml:space="preserve"> </w:t>
      </w:r>
      <w:proofErr w:type="spellStart"/>
      <w:r w:rsidRPr="00A379D6">
        <w:rPr>
          <w:rFonts w:ascii="Times New Roman" w:hAnsi="Times New Roman" w:cs="Times New Roman"/>
          <w:i/>
          <w:sz w:val="28"/>
          <w:szCs w:val="28"/>
          <w:lang w:val="uk-UA"/>
        </w:rPr>
        <w:t>университета</w:t>
      </w:r>
      <w:proofErr w:type="spellEnd"/>
      <w:r w:rsidRPr="00A379D6">
        <w:rPr>
          <w:rFonts w:ascii="Times New Roman" w:hAnsi="Times New Roman" w:cs="Times New Roman"/>
          <w:sz w:val="28"/>
          <w:szCs w:val="28"/>
          <w:lang w:val="uk-UA"/>
        </w:rPr>
        <w:t>. 2009. № 11-2. С. 78-86.</w:t>
      </w:r>
      <w:bookmarkEnd w:id="49"/>
    </w:p>
    <w:p w:rsidR="00061726" w:rsidRPr="00A379D6" w:rsidRDefault="00061726" w:rsidP="00C77132">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50" w:name="_Ref18528922"/>
      <w:proofErr w:type="spellStart"/>
      <w:r w:rsidRPr="00A379D6">
        <w:rPr>
          <w:rFonts w:ascii="Times New Roman" w:hAnsi="Times New Roman" w:cs="Times New Roman"/>
          <w:sz w:val="28"/>
          <w:szCs w:val="28"/>
          <w:lang w:val="uk-UA"/>
        </w:rPr>
        <w:t>Любчук</w:t>
      </w:r>
      <w:proofErr w:type="spellEnd"/>
      <w:r w:rsidRPr="00A379D6">
        <w:rPr>
          <w:rFonts w:ascii="Times New Roman" w:hAnsi="Times New Roman" w:cs="Times New Roman"/>
          <w:sz w:val="28"/>
          <w:szCs w:val="28"/>
          <w:lang w:val="uk-UA"/>
        </w:rPr>
        <w:t xml:space="preserve"> О. К. </w:t>
      </w:r>
      <w:proofErr w:type="spellStart"/>
      <w:r w:rsidRPr="00A379D6">
        <w:rPr>
          <w:rFonts w:ascii="Times New Roman" w:hAnsi="Times New Roman" w:cs="Times New Roman"/>
          <w:sz w:val="28"/>
          <w:szCs w:val="28"/>
          <w:lang w:val="uk-UA"/>
        </w:rPr>
        <w:t>Зарубежный</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опыт</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социальной</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работы</w:t>
      </w:r>
      <w:proofErr w:type="spellEnd"/>
      <w:r w:rsidRPr="00A379D6">
        <w:rPr>
          <w:rFonts w:ascii="Times New Roman" w:hAnsi="Times New Roman" w:cs="Times New Roman"/>
          <w:sz w:val="28"/>
          <w:szCs w:val="28"/>
          <w:lang w:val="uk-UA"/>
        </w:rPr>
        <w:t xml:space="preserve"> в </w:t>
      </w:r>
      <w:proofErr w:type="spellStart"/>
      <w:r w:rsidRPr="00A379D6">
        <w:rPr>
          <w:rFonts w:ascii="Times New Roman" w:hAnsi="Times New Roman" w:cs="Times New Roman"/>
          <w:sz w:val="28"/>
          <w:szCs w:val="28"/>
          <w:lang w:val="uk-UA"/>
        </w:rPr>
        <w:t>сфере</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образования</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проблемы</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направления</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специфика</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i/>
          <w:sz w:val="28"/>
          <w:szCs w:val="28"/>
          <w:lang w:val="uk-UA"/>
        </w:rPr>
        <w:t>Социальная</w:t>
      </w:r>
      <w:proofErr w:type="spellEnd"/>
      <w:r w:rsidRPr="00A379D6">
        <w:rPr>
          <w:rFonts w:ascii="Times New Roman" w:hAnsi="Times New Roman" w:cs="Times New Roman"/>
          <w:i/>
          <w:sz w:val="28"/>
          <w:szCs w:val="28"/>
          <w:lang w:val="uk-UA"/>
        </w:rPr>
        <w:t xml:space="preserve"> </w:t>
      </w:r>
      <w:proofErr w:type="spellStart"/>
      <w:r w:rsidRPr="00A379D6">
        <w:rPr>
          <w:rFonts w:ascii="Times New Roman" w:hAnsi="Times New Roman" w:cs="Times New Roman"/>
          <w:i/>
          <w:sz w:val="28"/>
          <w:szCs w:val="28"/>
          <w:lang w:val="uk-UA"/>
        </w:rPr>
        <w:t>работа</w:t>
      </w:r>
      <w:proofErr w:type="spellEnd"/>
      <w:r w:rsidRPr="00A379D6">
        <w:rPr>
          <w:rFonts w:ascii="Times New Roman" w:hAnsi="Times New Roman" w:cs="Times New Roman"/>
          <w:i/>
          <w:sz w:val="28"/>
          <w:szCs w:val="28"/>
          <w:lang w:val="uk-UA"/>
        </w:rPr>
        <w:t xml:space="preserve">. </w:t>
      </w:r>
      <w:proofErr w:type="spellStart"/>
      <w:r w:rsidRPr="00A379D6">
        <w:rPr>
          <w:rFonts w:ascii="Times New Roman" w:hAnsi="Times New Roman" w:cs="Times New Roman"/>
          <w:i/>
          <w:sz w:val="28"/>
          <w:szCs w:val="28"/>
          <w:lang w:val="uk-UA"/>
        </w:rPr>
        <w:t>Социология</w:t>
      </w:r>
      <w:proofErr w:type="spellEnd"/>
      <w:r w:rsidRPr="00A379D6">
        <w:rPr>
          <w:rFonts w:ascii="Times New Roman" w:hAnsi="Times New Roman" w:cs="Times New Roman"/>
          <w:i/>
          <w:sz w:val="28"/>
          <w:szCs w:val="28"/>
          <w:lang w:val="uk-UA"/>
        </w:rPr>
        <w:t xml:space="preserve">. </w:t>
      </w:r>
      <w:proofErr w:type="spellStart"/>
      <w:r w:rsidRPr="00A379D6">
        <w:rPr>
          <w:rFonts w:ascii="Times New Roman" w:hAnsi="Times New Roman" w:cs="Times New Roman"/>
          <w:sz w:val="28"/>
          <w:szCs w:val="28"/>
          <w:lang w:val="uk-UA"/>
        </w:rPr>
        <w:t>Материалы</w:t>
      </w:r>
      <w:proofErr w:type="spellEnd"/>
      <w:r w:rsidRPr="00A379D6">
        <w:rPr>
          <w:rFonts w:ascii="Times New Roman" w:hAnsi="Times New Roman" w:cs="Times New Roman"/>
          <w:sz w:val="28"/>
          <w:szCs w:val="28"/>
          <w:lang w:val="uk-UA"/>
        </w:rPr>
        <w:t xml:space="preserve"> XII </w:t>
      </w:r>
      <w:proofErr w:type="spellStart"/>
      <w:r w:rsidRPr="00A379D6">
        <w:rPr>
          <w:rFonts w:ascii="Times New Roman" w:hAnsi="Times New Roman" w:cs="Times New Roman"/>
          <w:sz w:val="28"/>
          <w:szCs w:val="28"/>
          <w:lang w:val="uk-UA"/>
        </w:rPr>
        <w:t>Международной</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научно-практической</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конференции</w:t>
      </w:r>
      <w:proofErr w:type="spellEnd"/>
      <w:r w:rsidRPr="00A379D6">
        <w:rPr>
          <w:rFonts w:ascii="Times New Roman" w:hAnsi="Times New Roman" w:cs="Times New Roman"/>
          <w:sz w:val="28"/>
          <w:szCs w:val="28"/>
          <w:lang w:val="uk-UA"/>
        </w:rPr>
        <w:t>. 2016. С. 126-130.</w:t>
      </w:r>
      <w:bookmarkEnd w:id="50"/>
    </w:p>
    <w:p w:rsidR="00061726" w:rsidRPr="00A379D6" w:rsidRDefault="00061726" w:rsidP="00C77132">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51" w:name="_Ref11787138"/>
      <w:r w:rsidRPr="00A379D6">
        <w:rPr>
          <w:rFonts w:ascii="Times New Roman" w:hAnsi="Times New Roman" w:cs="Times New Roman"/>
          <w:sz w:val="28"/>
          <w:szCs w:val="28"/>
          <w:lang w:val="uk-UA"/>
        </w:rPr>
        <w:t xml:space="preserve">Люта А. В. Сучасні шляхи втілення болонської системи у ВНЗ України. </w:t>
      </w:r>
      <w:r w:rsidRPr="00A379D6">
        <w:rPr>
          <w:rFonts w:ascii="Times New Roman" w:hAnsi="Times New Roman" w:cs="Times New Roman"/>
          <w:i/>
          <w:sz w:val="28"/>
          <w:szCs w:val="28"/>
          <w:lang w:val="uk-UA"/>
        </w:rPr>
        <w:t>Держава та регіони. Сер. : Гуманітарні науки.</w:t>
      </w:r>
      <w:r w:rsidRPr="00A379D6">
        <w:rPr>
          <w:rFonts w:ascii="Times New Roman" w:hAnsi="Times New Roman" w:cs="Times New Roman"/>
          <w:sz w:val="28"/>
          <w:szCs w:val="28"/>
          <w:lang w:val="uk-UA"/>
        </w:rPr>
        <w:t xml:space="preserve"> 2013. № 1. С. 119-129.</w:t>
      </w:r>
      <w:bookmarkEnd w:id="51"/>
    </w:p>
    <w:p w:rsidR="00061726" w:rsidRPr="00A379D6" w:rsidRDefault="00061726" w:rsidP="00C77132">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52" w:name="_Ref18613785"/>
      <w:r w:rsidRPr="00A379D6">
        <w:rPr>
          <w:rFonts w:ascii="Times New Roman" w:hAnsi="Times New Roman" w:cs="Times New Roman"/>
          <w:sz w:val="28"/>
          <w:szCs w:val="28"/>
          <w:lang w:val="uk-UA"/>
        </w:rPr>
        <w:t xml:space="preserve">Лях Т. Л. Волонтерський рух та сучасні тенденції розвитку волонтерських організацій в Україні. </w:t>
      </w:r>
      <w:r w:rsidRPr="00A379D6">
        <w:rPr>
          <w:rFonts w:ascii="Times New Roman" w:hAnsi="Times New Roman" w:cs="Times New Roman"/>
          <w:i/>
          <w:sz w:val="28"/>
          <w:szCs w:val="28"/>
          <w:lang w:val="uk-UA"/>
        </w:rPr>
        <w:t xml:space="preserve">Проблеми педагогічних технологій: </w:t>
      </w:r>
      <w:r w:rsidRPr="00A379D6">
        <w:rPr>
          <w:rFonts w:ascii="Times New Roman" w:hAnsi="Times New Roman" w:cs="Times New Roman"/>
          <w:sz w:val="28"/>
          <w:szCs w:val="28"/>
          <w:lang w:val="uk-UA"/>
        </w:rPr>
        <w:t>зб. наук. пр. Волинського державного університету імені Лесі Українки. Луцьк : Волинський академічний дім, 2002. Вип. 2. С. 44-53.</w:t>
      </w:r>
      <w:bookmarkEnd w:id="52"/>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53" w:name="_Ref26302017"/>
      <w:proofErr w:type="spellStart"/>
      <w:r w:rsidRPr="00A379D6">
        <w:rPr>
          <w:rFonts w:ascii="Times New Roman" w:hAnsi="Times New Roman" w:cs="Times New Roman"/>
          <w:sz w:val="28"/>
          <w:szCs w:val="28"/>
        </w:rPr>
        <w:t>Малярец</w:t>
      </w:r>
      <w:proofErr w:type="spellEnd"/>
      <w:r w:rsidRPr="00A379D6">
        <w:rPr>
          <w:rFonts w:ascii="Times New Roman" w:hAnsi="Times New Roman" w:cs="Times New Roman"/>
          <w:sz w:val="28"/>
          <w:szCs w:val="28"/>
        </w:rPr>
        <w:t xml:space="preserve"> Л. М. Система измерителей в </w:t>
      </w:r>
      <w:proofErr w:type="gramStart"/>
      <w:r w:rsidRPr="00A379D6">
        <w:rPr>
          <w:rFonts w:ascii="Times New Roman" w:hAnsi="Times New Roman" w:cs="Times New Roman"/>
          <w:sz w:val="28"/>
          <w:szCs w:val="28"/>
        </w:rPr>
        <w:t>банковском</w:t>
      </w:r>
      <w:proofErr w:type="gramEnd"/>
      <w:r w:rsidRPr="00A379D6">
        <w:rPr>
          <w:rFonts w:ascii="Times New Roman" w:hAnsi="Times New Roman" w:cs="Times New Roman"/>
          <w:sz w:val="28"/>
          <w:szCs w:val="28"/>
        </w:rPr>
        <w:t xml:space="preserve"> </w:t>
      </w:r>
      <w:proofErr w:type="spellStart"/>
      <w:r w:rsidRPr="00A379D6">
        <w:rPr>
          <w:rFonts w:ascii="Times New Roman" w:hAnsi="Times New Roman" w:cs="Times New Roman"/>
          <w:sz w:val="28"/>
          <w:szCs w:val="28"/>
        </w:rPr>
        <w:t>контроллинге</w:t>
      </w:r>
      <w:proofErr w:type="spellEnd"/>
      <w:r w:rsidRPr="00A379D6">
        <w:rPr>
          <w:rFonts w:ascii="Times New Roman" w:hAnsi="Times New Roman" w:cs="Times New Roman"/>
          <w:sz w:val="28"/>
          <w:szCs w:val="28"/>
          <w:lang w:val="uk-UA"/>
        </w:rPr>
        <w:t xml:space="preserve">. </w:t>
      </w:r>
      <w:r w:rsidRPr="00A379D6">
        <w:rPr>
          <w:rFonts w:ascii="Times New Roman" w:hAnsi="Times New Roman" w:cs="Times New Roman"/>
          <w:i/>
          <w:sz w:val="28"/>
          <w:szCs w:val="28"/>
          <w:lang w:val="uk-UA"/>
        </w:rPr>
        <w:t>Економіка розвитку.</w:t>
      </w:r>
      <w:r w:rsidRPr="00A379D6">
        <w:rPr>
          <w:rFonts w:ascii="Times New Roman" w:hAnsi="Times New Roman" w:cs="Times New Roman"/>
          <w:sz w:val="28"/>
          <w:szCs w:val="28"/>
          <w:lang w:val="uk-UA"/>
        </w:rPr>
        <w:t xml:space="preserve"> 2004. № 3. С. 10-15.</w:t>
      </w:r>
      <w:bookmarkEnd w:id="53"/>
      <w:r w:rsidRPr="00A379D6">
        <w:rPr>
          <w:rFonts w:ascii="Times New Roman" w:hAnsi="Times New Roman" w:cs="Times New Roman"/>
          <w:sz w:val="28"/>
          <w:szCs w:val="28"/>
          <w:lang w:val="uk-UA"/>
        </w:rPr>
        <w:t xml:space="preserve"> </w:t>
      </w:r>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54" w:name="_Ref11786965"/>
      <w:proofErr w:type="spellStart"/>
      <w:r w:rsidRPr="00A379D6">
        <w:rPr>
          <w:rFonts w:ascii="Times New Roman" w:hAnsi="Times New Roman" w:cs="Times New Roman"/>
          <w:sz w:val="28"/>
          <w:szCs w:val="28"/>
          <w:lang w:val="uk-UA"/>
        </w:rPr>
        <w:t>Мархадаев</w:t>
      </w:r>
      <w:proofErr w:type="spellEnd"/>
      <w:r w:rsidRPr="00A379D6">
        <w:rPr>
          <w:rFonts w:ascii="Times New Roman" w:hAnsi="Times New Roman" w:cs="Times New Roman"/>
          <w:sz w:val="28"/>
          <w:szCs w:val="28"/>
          <w:lang w:val="uk-UA"/>
        </w:rPr>
        <w:t xml:space="preserve"> Л. В. Методика и </w:t>
      </w:r>
      <w:proofErr w:type="spellStart"/>
      <w:r w:rsidRPr="00A379D6">
        <w:rPr>
          <w:rFonts w:ascii="Times New Roman" w:hAnsi="Times New Roman" w:cs="Times New Roman"/>
          <w:sz w:val="28"/>
          <w:szCs w:val="28"/>
          <w:lang w:val="uk-UA"/>
        </w:rPr>
        <w:t>технология</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работы</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социального</w:t>
      </w:r>
      <w:proofErr w:type="spellEnd"/>
      <w:r w:rsidRPr="00A379D6">
        <w:rPr>
          <w:rFonts w:ascii="Times New Roman" w:hAnsi="Times New Roman" w:cs="Times New Roman"/>
          <w:sz w:val="28"/>
          <w:szCs w:val="28"/>
          <w:lang w:val="uk-UA"/>
        </w:rPr>
        <w:t xml:space="preserve"> педагога. М. : </w:t>
      </w:r>
      <w:proofErr w:type="spellStart"/>
      <w:r w:rsidRPr="00A379D6">
        <w:rPr>
          <w:rFonts w:ascii="Times New Roman" w:hAnsi="Times New Roman" w:cs="Times New Roman"/>
          <w:sz w:val="28"/>
          <w:szCs w:val="28"/>
          <w:lang w:val="uk-UA"/>
        </w:rPr>
        <w:t>Издательский</w:t>
      </w:r>
      <w:proofErr w:type="spellEnd"/>
      <w:r w:rsidRPr="00A379D6">
        <w:rPr>
          <w:rFonts w:ascii="Times New Roman" w:hAnsi="Times New Roman" w:cs="Times New Roman"/>
          <w:sz w:val="28"/>
          <w:szCs w:val="28"/>
          <w:lang w:val="uk-UA"/>
        </w:rPr>
        <w:t xml:space="preserve"> центр «</w:t>
      </w:r>
      <w:proofErr w:type="spellStart"/>
      <w:r w:rsidRPr="00A379D6">
        <w:rPr>
          <w:rFonts w:ascii="Times New Roman" w:hAnsi="Times New Roman" w:cs="Times New Roman"/>
          <w:sz w:val="28"/>
          <w:szCs w:val="28"/>
          <w:lang w:val="uk-UA"/>
        </w:rPr>
        <w:t>Академия</w:t>
      </w:r>
      <w:proofErr w:type="spellEnd"/>
      <w:r w:rsidRPr="00A379D6">
        <w:rPr>
          <w:rFonts w:ascii="Times New Roman" w:hAnsi="Times New Roman" w:cs="Times New Roman"/>
          <w:sz w:val="28"/>
          <w:szCs w:val="28"/>
          <w:lang w:val="uk-UA"/>
        </w:rPr>
        <w:t>», 2002. 192 с.</w:t>
      </w:r>
      <w:bookmarkEnd w:id="54"/>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55" w:name="_Ref26302024"/>
      <w:proofErr w:type="spellStart"/>
      <w:r w:rsidRPr="00A379D6">
        <w:rPr>
          <w:rFonts w:ascii="Times New Roman" w:hAnsi="Times New Roman" w:cs="Times New Roman"/>
          <w:sz w:val="28"/>
          <w:szCs w:val="28"/>
          <w:lang w:val="uk-UA"/>
        </w:rPr>
        <w:lastRenderedPageBreak/>
        <w:t>Мачкур</w:t>
      </w:r>
      <w:proofErr w:type="spellEnd"/>
      <w:r w:rsidRPr="00A379D6">
        <w:rPr>
          <w:rFonts w:ascii="Times New Roman" w:hAnsi="Times New Roman" w:cs="Times New Roman"/>
          <w:sz w:val="28"/>
          <w:szCs w:val="28"/>
          <w:lang w:val="uk-UA"/>
        </w:rPr>
        <w:t xml:space="preserve"> Л. А. Системи оцінки діяльності підприємства в рамках концепції </w:t>
      </w:r>
      <w:proofErr w:type="spellStart"/>
      <w:r w:rsidRPr="00A379D6">
        <w:rPr>
          <w:rFonts w:ascii="Times New Roman" w:hAnsi="Times New Roman" w:cs="Times New Roman"/>
          <w:sz w:val="28"/>
          <w:szCs w:val="28"/>
          <w:lang w:val="uk-UA"/>
        </w:rPr>
        <w:t>контролінгу</w:t>
      </w:r>
      <w:proofErr w:type="spellEnd"/>
      <w:r w:rsidRPr="00A379D6">
        <w:rPr>
          <w:rFonts w:ascii="Times New Roman" w:hAnsi="Times New Roman" w:cs="Times New Roman"/>
          <w:sz w:val="28"/>
          <w:szCs w:val="28"/>
          <w:lang w:val="uk-UA"/>
        </w:rPr>
        <w:t xml:space="preserve">. </w:t>
      </w:r>
      <w:r w:rsidRPr="00A379D6">
        <w:rPr>
          <w:rFonts w:ascii="Times New Roman" w:hAnsi="Times New Roman" w:cs="Times New Roman"/>
          <w:i/>
          <w:sz w:val="28"/>
          <w:szCs w:val="28"/>
          <w:lang w:val="uk-UA"/>
        </w:rPr>
        <w:t>Вісник Технологічного університету</w:t>
      </w:r>
      <w:r w:rsidRPr="00A379D6">
        <w:rPr>
          <w:rFonts w:ascii="Times New Roman" w:hAnsi="Times New Roman" w:cs="Times New Roman"/>
          <w:sz w:val="28"/>
          <w:szCs w:val="28"/>
          <w:lang w:val="uk-UA"/>
        </w:rPr>
        <w:t>. Поділля. 2001. № 4. С. 10-15.</w:t>
      </w:r>
      <w:bookmarkEnd w:id="55"/>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56" w:name="_Ref11787357"/>
      <w:proofErr w:type="spellStart"/>
      <w:r w:rsidRPr="00A379D6">
        <w:rPr>
          <w:rFonts w:ascii="Times New Roman" w:hAnsi="Times New Roman" w:cs="Times New Roman"/>
          <w:sz w:val="28"/>
          <w:szCs w:val="28"/>
          <w:lang w:val="uk-UA"/>
        </w:rPr>
        <w:t>Мигович</w:t>
      </w:r>
      <w:proofErr w:type="spellEnd"/>
      <w:r w:rsidRPr="00A379D6">
        <w:rPr>
          <w:rFonts w:ascii="Times New Roman" w:hAnsi="Times New Roman" w:cs="Times New Roman"/>
          <w:sz w:val="28"/>
          <w:szCs w:val="28"/>
          <w:lang w:val="uk-UA"/>
        </w:rPr>
        <w:t xml:space="preserve"> І. Становлення соціальної роботи як науки в Україні. </w:t>
      </w:r>
      <w:r w:rsidRPr="00A379D6">
        <w:rPr>
          <w:rFonts w:ascii="Times New Roman" w:hAnsi="Times New Roman" w:cs="Times New Roman"/>
          <w:i/>
          <w:sz w:val="28"/>
          <w:szCs w:val="28"/>
          <w:lang w:val="uk-UA"/>
        </w:rPr>
        <w:t>Соціальна політика і соціальна робота.</w:t>
      </w:r>
      <w:r w:rsidRPr="00A379D6">
        <w:rPr>
          <w:rFonts w:ascii="Times New Roman" w:hAnsi="Times New Roman" w:cs="Times New Roman"/>
          <w:sz w:val="28"/>
          <w:szCs w:val="28"/>
          <w:lang w:val="uk-UA"/>
        </w:rPr>
        <w:t xml:space="preserve"> 1998. №1-2. С. 70-81.</w:t>
      </w:r>
      <w:bookmarkEnd w:id="56"/>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57" w:name="_Ref11786914"/>
      <w:r w:rsidRPr="00A379D6">
        <w:rPr>
          <w:rFonts w:ascii="Times New Roman" w:hAnsi="Times New Roman" w:cs="Times New Roman"/>
          <w:sz w:val="28"/>
          <w:szCs w:val="28"/>
          <w:lang w:val="uk-UA"/>
        </w:rPr>
        <w:t xml:space="preserve">Мудрик А. В. </w:t>
      </w:r>
      <w:proofErr w:type="spellStart"/>
      <w:r w:rsidRPr="00A379D6">
        <w:rPr>
          <w:rFonts w:ascii="Times New Roman" w:hAnsi="Times New Roman" w:cs="Times New Roman"/>
          <w:sz w:val="28"/>
          <w:szCs w:val="28"/>
          <w:lang w:val="uk-UA"/>
        </w:rPr>
        <w:t>Социальная</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педагогика</w:t>
      </w:r>
      <w:proofErr w:type="spellEnd"/>
      <w:r w:rsidRPr="00A379D6">
        <w:rPr>
          <w:rFonts w:ascii="Times New Roman" w:hAnsi="Times New Roman" w:cs="Times New Roman"/>
          <w:sz w:val="28"/>
          <w:szCs w:val="28"/>
          <w:lang w:val="uk-UA"/>
        </w:rPr>
        <w:t>. М. : ACADEMIA, 1999. 183 с.</w:t>
      </w:r>
      <w:bookmarkEnd w:id="57"/>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58" w:name="_Ref11787013"/>
      <w:proofErr w:type="spellStart"/>
      <w:r w:rsidRPr="00A379D6">
        <w:rPr>
          <w:rFonts w:ascii="Times New Roman" w:hAnsi="Times New Roman" w:cs="Times New Roman"/>
          <w:sz w:val="28"/>
          <w:szCs w:val="28"/>
          <w:lang w:val="uk-UA"/>
        </w:rPr>
        <w:t>Невлева</w:t>
      </w:r>
      <w:proofErr w:type="spellEnd"/>
      <w:r w:rsidRPr="00A379D6">
        <w:rPr>
          <w:rFonts w:ascii="Times New Roman" w:hAnsi="Times New Roman" w:cs="Times New Roman"/>
          <w:sz w:val="28"/>
          <w:szCs w:val="28"/>
          <w:lang w:val="uk-UA"/>
        </w:rPr>
        <w:t xml:space="preserve"> И. М., </w:t>
      </w:r>
      <w:proofErr w:type="spellStart"/>
      <w:r w:rsidRPr="00A379D6">
        <w:rPr>
          <w:rFonts w:ascii="Times New Roman" w:hAnsi="Times New Roman" w:cs="Times New Roman"/>
          <w:sz w:val="28"/>
          <w:szCs w:val="28"/>
          <w:lang w:val="uk-UA"/>
        </w:rPr>
        <w:t>Соловьева</w:t>
      </w:r>
      <w:proofErr w:type="spellEnd"/>
      <w:r w:rsidRPr="00A379D6">
        <w:rPr>
          <w:rFonts w:ascii="Times New Roman" w:hAnsi="Times New Roman" w:cs="Times New Roman"/>
          <w:sz w:val="28"/>
          <w:szCs w:val="28"/>
          <w:lang w:val="uk-UA"/>
        </w:rPr>
        <w:t xml:space="preserve"> Л. В. </w:t>
      </w:r>
      <w:proofErr w:type="spellStart"/>
      <w:r w:rsidRPr="00A379D6">
        <w:rPr>
          <w:rFonts w:ascii="Times New Roman" w:hAnsi="Times New Roman" w:cs="Times New Roman"/>
          <w:sz w:val="28"/>
          <w:szCs w:val="28"/>
          <w:lang w:val="uk-UA"/>
        </w:rPr>
        <w:t>Теория</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социальной</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работы</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Учебное</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пособие</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Белгород</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Кооперативное</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образование</w:t>
      </w:r>
      <w:proofErr w:type="spellEnd"/>
      <w:r w:rsidRPr="00A379D6">
        <w:rPr>
          <w:rFonts w:ascii="Times New Roman" w:hAnsi="Times New Roman" w:cs="Times New Roman"/>
          <w:sz w:val="28"/>
          <w:szCs w:val="28"/>
          <w:lang w:val="uk-UA"/>
        </w:rPr>
        <w:t>, 2005. 431 с.</w:t>
      </w:r>
      <w:bookmarkEnd w:id="58"/>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59" w:name="_Ref11787321"/>
      <w:proofErr w:type="spellStart"/>
      <w:r w:rsidRPr="00A379D6">
        <w:rPr>
          <w:rFonts w:ascii="Times New Roman" w:hAnsi="Times New Roman" w:cs="Times New Roman"/>
          <w:sz w:val="28"/>
          <w:szCs w:val="28"/>
          <w:lang w:val="uk-UA"/>
        </w:rPr>
        <w:t>Основы</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социальной</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работы</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учебник</w:t>
      </w:r>
      <w:proofErr w:type="spellEnd"/>
      <w:r w:rsidRPr="00A379D6">
        <w:rPr>
          <w:rFonts w:ascii="Times New Roman" w:hAnsi="Times New Roman" w:cs="Times New Roman"/>
          <w:sz w:val="28"/>
          <w:szCs w:val="28"/>
          <w:lang w:val="uk-UA"/>
        </w:rPr>
        <w:t xml:space="preserve"> / </w:t>
      </w:r>
      <w:proofErr w:type="spellStart"/>
      <w:r w:rsidRPr="00A379D6">
        <w:rPr>
          <w:rFonts w:ascii="Times New Roman" w:hAnsi="Times New Roman" w:cs="Times New Roman"/>
          <w:sz w:val="28"/>
          <w:szCs w:val="28"/>
          <w:lang w:val="uk-UA"/>
        </w:rPr>
        <w:t>отв</w:t>
      </w:r>
      <w:proofErr w:type="spellEnd"/>
      <w:r w:rsidRPr="00A379D6">
        <w:rPr>
          <w:rFonts w:ascii="Times New Roman" w:hAnsi="Times New Roman" w:cs="Times New Roman"/>
          <w:sz w:val="28"/>
          <w:szCs w:val="28"/>
          <w:lang w:val="uk-UA"/>
        </w:rPr>
        <w:t xml:space="preserve">. ред. П. Д. </w:t>
      </w:r>
      <w:proofErr w:type="spellStart"/>
      <w:r w:rsidRPr="00A379D6">
        <w:rPr>
          <w:rFonts w:ascii="Times New Roman" w:hAnsi="Times New Roman" w:cs="Times New Roman"/>
          <w:sz w:val="28"/>
          <w:szCs w:val="28"/>
          <w:lang w:val="uk-UA"/>
        </w:rPr>
        <w:t>Павленок</w:t>
      </w:r>
      <w:proofErr w:type="spellEnd"/>
      <w:r w:rsidRPr="00A379D6">
        <w:rPr>
          <w:rFonts w:ascii="Times New Roman" w:hAnsi="Times New Roman" w:cs="Times New Roman"/>
          <w:sz w:val="28"/>
          <w:szCs w:val="28"/>
          <w:lang w:val="uk-UA"/>
        </w:rPr>
        <w:t>. М. : ИНФРА-М, 2012. 534 с.</w:t>
      </w:r>
      <w:bookmarkEnd w:id="59"/>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60" w:name="_Ref26301895"/>
      <w:r w:rsidRPr="00A379D6">
        <w:rPr>
          <w:rFonts w:ascii="Times New Roman" w:hAnsi="Times New Roman" w:cs="Times New Roman"/>
          <w:sz w:val="28"/>
          <w:szCs w:val="28"/>
        </w:rPr>
        <w:t xml:space="preserve">Петренко С. Н. </w:t>
      </w:r>
      <w:proofErr w:type="spellStart"/>
      <w:r w:rsidRPr="00A379D6">
        <w:rPr>
          <w:rFonts w:ascii="Times New Roman" w:hAnsi="Times New Roman" w:cs="Times New Roman"/>
          <w:sz w:val="28"/>
          <w:szCs w:val="28"/>
        </w:rPr>
        <w:t>Контроллинг</w:t>
      </w:r>
      <w:proofErr w:type="spellEnd"/>
      <w:proofErr w:type="gramStart"/>
      <w:r w:rsidRPr="00A379D6">
        <w:rPr>
          <w:rFonts w:ascii="Times New Roman" w:hAnsi="Times New Roman" w:cs="Times New Roman"/>
          <w:sz w:val="28"/>
          <w:szCs w:val="28"/>
        </w:rPr>
        <w:t xml:space="preserve"> :</w:t>
      </w:r>
      <w:proofErr w:type="gramEnd"/>
      <w:r w:rsidRPr="00A379D6">
        <w:rPr>
          <w:rFonts w:ascii="Times New Roman" w:hAnsi="Times New Roman" w:cs="Times New Roman"/>
          <w:sz w:val="28"/>
          <w:szCs w:val="28"/>
        </w:rPr>
        <w:t xml:space="preserve"> учебное пособие</w:t>
      </w:r>
      <w:r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rPr>
        <w:t>К.</w:t>
      </w:r>
      <w:proofErr w:type="gramStart"/>
      <w:r w:rsidRPr="00A379D6">
        <w:rPr>
          <w:rFonts w:ascii="Times New Roman" w:hAnsi="Times New Roman" w:cs="Times New Roman"/>
          <w:sz w:val="28"/>
          <w:szCs w:val="28"/>
        </w:rPr>
        <w:t xml:space="preserve"> :</w:t>
      </w:r>
      <w:proofErr w:type="gramEnd"/>
      <w:r w:rsidRPr="00A379D6">
        <w:rPr>
          <w:rFonts w:ascii="Times New Roman" w:hAnsi="Times New Roman" w:cs="Times New Roman"/>
          <w:sz w:val="28"/>
          <w:szCs w:val="28"/>
        </w:rPr>
        <w:t xml:space="preserve"> Ника</w:t>
      </w:r>
      <w:r w:rsidRPr="00A379D6">
        <w:rPr>
          <w:rFonts w:ascii="Cambria Math" w:hAnsi="Cambria Math" w:cs="Cambria Math"/>
          <w:sz w:val="28"/>
          <w:szCs w:val="28"/>
        </w:rPr>
        <w:t>‐</w:t>
      </w:r>
      <w:r w:rsidRPr="00A379D6">
        <w:rPr>
          <w:rFonts w:ascii="Times New Roman" w:hAnsi="Times New Roman" w:cs="Times New Roman"/>
          <w:sz w:val="28"/>
          <w:szCs w:val="28"/>
        </w:rPr>
        <w:t xml:space="preserve">Центр, </w:t>
      </w:r>
      <w:proofErr w:type="spellStart"/>
      <w:r w:rsidRPr="00A379D6">
        <w:rPr>
          <w:rFonts w:ascii="Times New Roman" w:hAnsi="Times New Roman" w:cs="Times New Roman"/>
          <w:sz w:val="28"/>
          <w:szCs w:val="28"/>
        </w:rPr>
        <w:t>Эльга</w:t>
      </w:r>
      <w:proofErr w:type="spellEnd"/>
      <w:r w:rsidRPr="00A379D6">
        <w:rPr>
          <w:rFonts w:ascii="Times New Roman" w:hAnsi="Times New Roman" w:cs="Times New Roman"/>
          <w:sz w:val="28"/>
          <w:szCs w:val="28"/>
        </w:rPr>
        <w:t>, 2004. 328 с.</w:t>
      </w:r>
      <w:bookmarkEnd w:id="60"/>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61" w:name="_Ref11787175"/>
      <w:proofErr w:type="spellStart"/>
      <w:r w:rsidRPr="00A379D6">
        <w:rPr>
          <w:rFonts w:ascii="Times New Roman" w:hAnsi="Times New Roman" w:cs="Times New Roman"/>
          <w:sz w:val="28"/>
          <w:szCs w:val="28"/>
          <w:lang w:val="uk-UA"/>
        </w:rPr>
        <w:t>Плигин</w:t>
      </w:r>
      <w:proofErr w:type="spellEnd"/>
      <w:r w:rsidRPr="00A379D6">
        <w:rPr>
          <w:rFonts w:ascii="Times New Roman" w:hAnsi="Times New Roman" w:cs="Times New Roman"/>
          <w:sz w:val="28"/>
          <w:szCs w:val="28"/>
          <w:lang w:val="uk-UA"/>
        </w:rPr>
        <w:t xml:space="preserve"> А. А. </w:t>
      </w:r>
      <w:proofErr w:type="spellStart"/>
      <w:r w:rsidRPr="00A379D6">
        <w:rPr>
          <w:rFonts w:ascii="Times New Roman" w:hAnsi="Times New Roman" w:cs="Times New Roman"/>
          <w:sz w:val="28"/>
          <w:szCs w:val="28"/>
          <w:lang w:val="uk-UA"/>
        </w:rPr>
        <w:t>Личностно-ориентированное</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образование</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история</w:t>
      </w:r>
      <w:proofErr w:type="spellEnd"/>
      <w:r w:rsidRPr="00A379D6">
        <w:rPr>
          <w:rFonts w:ascii="Times New Roman" w:hAnsi="Times New Roman" w:cs="Times New Roman"/>
          <w:sz w:val="28"/>
          <w:szCs w:val="28"/>
          <w:lang w:val="uk-UA"/>
        </w:rPr>
        <w:t xml:space="preserve"> и практика : </w:t>
      </w:r>
      <w:proofErr w:type="spellStart"/>
      <w:r w:rsidRPr="00A379D6">
        <w:rPr>
          <w:rFonts w:ascii="Times New Roman" w:hAnsi="Times New Roman" w:cs="Times New Roman"/>
          <w:sz w:val="28"/>
          <w:szCs w:val="28"/>
          <w:lang w:val="uk-UA"/>
        </w:rPr>
        <w:t>монография</w:t>
      </w:r>
      <w:proofErr w:type="spellEnd"/>
      <w:r w:rsidRPr="00A379D6">
        <w:rPr>
          <w:rFonts w:ascii="Times New Roman" w:hAnsi="Times New Roman" w:cs="Times New Roman"/>
          <w:sz w:val="28"/>
          <w:szCs w:val="28"/>
          <w:lang w:val="uk-UA"/>
        </w:rPr>
        <w:t>. М. : «КСП+», 2003. 432 с.</w:t>
      </w:r>
      <w:bookmarkEnd w:id="61"/>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62" w:name="_Ref15837701"/>
      <w:proofErr w:type="spellStart"/>
      <w:r w:rsidRPr="00A379D6">
        <w:rPr>
          <w:rFonts w:ascii="Times New Roman" w:hAnsi="Times New Roman" w:cs="Times New Roman"/>
          <w:sz w:val="28"/>
          <w:szCs w:val="28"/>
          <w:lang w:val="uk-UA"/>
        </w:rPr>
        <w:t>Повідайчик</w:t>
      </w:r>
      <w:proofErr w:type="spellEnd"/>
      <w:r w:rsidRPr="00A379D6">
        <w:rPr>
          <w:rFonts w:ascii="Times New Roman" w:hAnsi="Times New Roman" w:cs="Times New Roman"/>
          <w:sz w:val="28"/>
          <w:szCs w:val="28"/>
          <w:lang w:val="uk-UA"/>
        </w:rPr>
        <w:t xml:space="preserve"> О. С. Теорія і практика професійної підготовки майбутніх соціальних працівників до науково-дослідної діяльності</w:t>
      </w:r>
      <w:bookmarkEnd w:id="62"/>
      <w:r w:rsidRPr="00A379D6">
        <w:rPr>
          <w:rFonts w:ascii="Times New Roman" w:hAnsi="Times New Roman" w:cs="Times New Roman"/>
          <w:sz w:val="28"/>
          <w:szCs w:val="28"/>
          <w:lang w:val="uk-UA"/>
        </w:rPr>
        <w:t xml:space="preserve"> : дис. … </w:t>
      </w:r>
      <w:proofErr w:type="spellStart"/>
      <w:r w:rsidRPr="00A379D6">
        <w:rPr>
          <w:rFonts w:ascii="Times New Roman" w:hAnsi="Times New Roman" w:cs="Times New Roman"/>
          <w:sz w:val="28"/>
          <w:szCs w:val="28"/>
          <w:lang w:val="uk-UA"/>
        </w:rPr>
        <w:t>д. пед</w:t>
      </w:r>
      <w:proofErr w:type="spellEnd"/>
      <w:r w:rsidRPr="00A379D6">
        <w:rPr>
          <w:rFonts w:ascii="Times New Roman" w:hAnsi="Times New Roman" w:cs="Times New Roman"/>
          <w:sz w:val="28"/>
          <w:szCs w:val="28"/>
          <w:lang w:val="uk-UA"/>
        </w:rPr>
        <w:t>. н. : 13.00.04. Ужгород, Тернопіль. 2019. 570 с.</w:t>
      </w:r>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63" w:name="_Ref11788916"/>
      <w:proofErr w:type="spellStart"/>
      <w:r w:rsidRPr="00A379D6">
        <w:rPr>
          <w:rFonts w:ascii="Times New Roman" w:hAnsi="Times New Roman" w:cs="Times New Roman"/>
          <w:sz w:val="28"/>
          <w:szCs w:val="28"/>
          <w:lang w:val="uk-UA"/>
        </w:rPr>
        <w:t>Попковская</w:t>
      </w:r>
      <w:proofErr w:type="spellEnd"/>
      <w:r w:rsidRPr="00A379D6">
        <w:rPr>
          <w:rFonts w:ascii="Times New Roman" w:hAnsi="Times New Roman" w:cs="Times New Roman"/>
          <w:sz w:val="28"/>
          <w:szCs w:val="28"/>
          <w:lang w:val="uk-UA"/>
        </w:rPr>
        <w:t xml:space="preserve"> П. Я. </w:t>
      </w:r>
      <w:proofErr w:type="spellStart"/>
      <w:r w:rsidRPr="00A379D6">
        <w:rPr>
          <w:rFonts w:ascii="Times New Roman" w:hAnsi="Times New Roman" w:cs="Times New Roman"/>
          <w:sz w:val="28"/>
          <w:szCs w:val="28"/>
          <w:lang w:val="uk-UA"/>
        </w:rPr>
        <w:t>Методология</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научных</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исследований</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Минск</w:t>
      </w:r>
      <w:proofErr w:type="spellEnd"/>
      <w:r w:rsidRPr="00A379D6">
        <w:rPr>
          <w:rFonts w:ascii="Times New Roman" w:hAnsi="Times New Roman" w:cs="Times New Roman"/>
          <w:sz w:val="28"/>
          <w:szCs w:val="28"/>
          <w:lang w:val="uk-UA"/>
        </w:rPr>
        <w:t xml:space="preserve"> : </w:t>
      </w:r>
      <w:proofErr w:type="spellStart"/>
      <w:r w:rsidRPr="00A379D6">
        <w:rPr>
          <w:rFonts w:ascii="Times New Roman" w:hAnsi="Times New Roman" w:cs="Times New Roman"/>
          <w:sz w:val="28"/>
          <w:szCs w:val="28"/>
          <w:lang w:val="uk-UA"/>
        </w:rPr>
        <w:t>Информ-прес</w:t>
      </w:r>
      <w:proofErr w:type="spellEnd"/>
      <w:r w:rsidRPr="00A379D6">
        <w:rPr>
          <w:rFonts w:ascii="Times New Roman" w:hAnsi="Times New Roman" w:cs="Times New Roman"/>
          <w:sz w:val="28"/>
          <w:szCs w:val="28"/>
          <w:lang w:val="uk-UA"/>
        </w:rPr>
        <w:t>, 2006. 182 с.</w:t>
      </w:r>
      <w:bookmarkEnd w:id="63"/>
      <w:r w:rsidRPr="00A379D6">
        <w:rPr>
          <w:rFonts w:ascii="Times New Roman" w:hAnsi="Times New Roman" w:cs="Times New Roman"/>
          <w:sz w:val="28"/>
          <w:szCs w:val="28"/>
          <w:lang w:val="uk-UA"/>
        </w:rPr>
        <w:t xml:space="preserve"> </w:t>
      </w:r>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Попович В. М. Соціальна служба вищого навчального закладу як суб’єкт соціальної роботи з молоддю. </w:t>
      </w:r>
      <w:r w:rsidRPr="00A379D6">
        <w:rPr>
          <w:rFonts w:ascii="Times New Roman" w:hAnsi="Times New Roman" w:cs="Times New Roman"/>
          <w:i/>
          <w:sz w:val="28"/>
          <w:szCs w:val="28"/>
          <w:lang w:val="uk-UA"/>
        </w:rPr>
        <w:t xml:space="preserve">Соціальні технології: актуальні проблеми теорії та практики. </w:t>
      </w:r>
      <w:r w:rsidRPr="00A379D6">
        <w:rPr>
          <w:rFonts w:ascii="Times New Roman" w:hAnsi="Times New Roman" w:cs="Times New Roman"/>
          <w:sz w:val="28"/>
          <w:szCs w:val="28"/>
          <w:lang w:val="uk-UA"/>
        </w:rPr>
        <w:t>2013, вип. 57.</w:t>
      </w:r>
      <w:r w:rsidRPr="00A379D6">
        <w:rPr>
          <w:rFonts w:ascii="Times New Roman" w:hAnsi="Times New Roman" w:cs="Times New Roman"/>
          <w:i/>
          <w:sz w:val="28"/>
          <w:szCs w:val="28"/>
          <w:lang w:val="uk-UA"/>
        </w:rPr>
        <w:t xml:space="preserve"> </w:t>
      </w:r>
      <w:r w:rsidRPr="00A379D6">
        <w:rPr>
          <w:rFonts w:ascii="Times New Roman" w:hAnsi="Times New Roman" w:cs="Times New Roman"/>
          <w:sz w:val="28"/>
          <w:szCs w:val="28"/>
          <w:lang w:val="uk-UA"/>
        </w:rPr>
        <w:t>С. 165-174.</w:t>
      </w:r>
    </w:p>
    <w:p w:rsidR="00061726" w:rsidRPr="00A379D6" w:rsidRDefault="00061726" w:rsidP="00061726">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64" w:name="_Ref18956687"/>
      <w:r w:rsidRPr="00A379D6">
        <w:rPr>
          <w:rFonts w:ascii="Times New Roman" w:hAnsi="Times New Roman" w:cs="Times New Roman"/>
          <w:sz w:val="28"/>
          <w:szCs w:val="28"/>
          <w:lang w:val="uk-UA"/>
        </w:rPr>
        <w:t>Про благодійну діяльність та благодійні організації : Закон України</w:t>
      </w:r>
      <w:bookmarkEnd w:id="64"/>
      <w:r w:rsidRPr="00A379D6">
        <w:rPr>
          <w:rFonts w:ascii="Times New Roman" w:hAnsi="Times New Roman" w:cs="Times New Roman"/>
          <w:sz w:val="28"/>
          <w:szCs w:val="28"/>
          <w:lang w:val="uk-UA"/>
        </w:rPr>
        <w:t xml:space="preserve"> від 05.07.2012 № 5073-</w:t>
      </w:r>
      <w:r w:rsidRPr="00A379D6">
        <w:rPr>
          <w:rFonts w:ascii="Times New Roman" w:hAnsi="Times New Roman" w:cs="Times New Roman"/>
          <w:sz w:val="28"/>
          <w:szCs w:val="28"/>
          <w:lang w:val="en-US"/>
        </w:rPr>
        <w:t>VI</w:t>
      </w:r>
      <w:r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lang w:val="en-US"/>
        </w:rPr>
        <w:t>URL</w:t>
      </w:r>
      <w:r w:rsidRPr="00A379D6">
        <w:rPr>
          <w:rFonts w:ascii="Times New Roman" w:hAnsi="Times New Roman" w:cs="Times New Roman"/>
          <w:sz w:val="28"/>
          <w:szCs w:val="28"/>
        </w:rPr>
        <w:t xml:space="preserve">: </w:t>
      </w:r>
      <w:hyperlink r:id="rId13" w:history="1">
        <w:r w:rsidRPr="00A379D6">
          <w:rPr>
            <w:rStyle w:val="ab"/>
            <w:rFonts w:ascii="Times New Roman" w:hAnsi="Times New Roman" w:cs="Times New Roman"/>
            <w:color w:val="auto"/>
            <w:sz w:val="28"/>
            <w:szCs w:val="28"/>
            <w:u w:val="none"/>
          </w:rPr>
          <w:t>https://zakon.rada.gov.ua/laws/show/5073-17</w:t>
        </w:r>
      </w:hyperlink>
      <w:r w:rsidRPr="00A379D6">
        <w:rPr>
          <w:rFonts w:ascii="Times New Roman" w:hAnsi="Times New Roman" w:cs="Times New Roman"/>
          <w:sz w:val="28"/>
          <w:szCs w:val="28"/>
          <w:lang w:val="uk-UA"/>
        </w:rPr>
        <w:t xml:space="preserve"> (дата звернення: 09.06.2019).</w:t>
      </w:r>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r w:rsidRPr="00A379D6">
        <w:rPr>
          <w:rFonts w:ascii="Times New Roman" w:hAnsi="Times New Roman" w:cs="Times New Roman"/>
          <w:sz w:val="28"/>
          <w:szCs w:val="28"/>
          <w:shd w:val="clear" w:color="auto" w:fill="FFFFFF"/>
          <w:lang w:val="uk-UA"/>
        </w:rPr>
        <w:t xml:space="preserve">Про доповнення переліку напрямів, за якими здійснюється підготовка фахівців у вищих навчальних закладах за освітньо-кваліфікаційним рівнем бакалавра : </w:t>
      </w:r>
      <w:r w:rsidRPr="00A379D6">
        <w:rPr>
          <w:rFonts w:ascii="Times New Roman" w:hAnsi="Times New Roman" w:cs="Times New Roman"/>
          <w:sz w:val="28"/>
          <w:szCs w:val="28"/>
          <w:lang w:val="uk-UA"/>
        </w:rPr>
        <w:t xml:space="preserve">Постанова Кабінету Міністрів України від 3 жовтня 2007 р. № 1193. </w:t>
      </w:r>
      <w:proofErr w:type="gramStart"/>
      <w:r w:rsidRPr="00A379D6">
        <w:rPr>
          <w:rFonts w:ascii="Times New Roman" w:hAnsi="Times New Roman" w:cs="Times New Roman"/>
          <w:sz w:val="28"/>
          <w:szCs w:val="28"/>
          <w:lang w:val="en-US"/>
        </w:rPr>
        <w:t>URL</w:t>
      </w:r>
      <w:r w:rsidRPr="00A379D6">
        <w:rPr>
          <w:rFonts w:ascii="Times New Roman" w:hAnsi="Times New Roman" w:cs="Times New Roman"/>
          <w:sz w:val="28"/>
          <w:szCs w:val="28"/>
        </w:rPr>
        <w:t xml:space="preserve"> :</w:t>
      </w:r>
      <w:proofErr w:type="gramEnd"/>
      <w:r w:rsidRPr="00A379D6">
        <w:rPr>
          <w:rFonts w:ascii="Times New Roman" w:hAnsi="Times New Roman" w:cs="Times New Roman"/>
          <w:sz w:val="28"/>
          <w:szCs w:val="28"/>
        </w:rPr>
        <w:t xml:space="preserve"> </w:t>
      </w:r>
      <w:hyperlink r:id="rId14" w:history="1">
        <w:r w:rsidRPr="00A379D6">
          <w:rPr>
            <w:rStyle w:val="ab"/>
            <w:rFonts w:ascii="Times New Roman" w:hAnsi="Times New Roman" w:cs="Times New Roman"/>
            <w:color w:val="auto"/>
            <w:sz w:val="28"/>
            <w:szCs w:val="28"/>
            <w:u w:val="none"/>
          </w:rPr>
          <w:t>https://zakon.rada.gov.ua/laws/show/ru/1193-2007-%D0%BF</w:t>
        </w:r>
      </w:hyperlink>
      <w:r w:rsidRPr="00A379D6">
        <w:rPr>
          <w:rFonts w:ascii="Times New Roman" w:hAnsi="Times New Roman" w:cs="Times New Roman"/>
          <w:sz w:val="28"/>
          <w:szCs w:val="28"/>
        </w:rPr>
        <w:t xml:space="preserve"> (дата </w:t>
      </w:r>
      <w:proofErr w:type="spellStart"/>
      <w:r w:rsidRPr="00A379D6">
        <w:rPr>
          <w:rFonts w:ascii="Times New Roman" w:hAnsi="Times New Roman" w:cs="Times New Roman"/>
          <w:sz w:val="28"/>
          <w:szCs w:val="28"/>
        </w:rPr>
        <w:t>звернення</w:t>
      </w:r>
      <w:proofErr w:type="spellEnd"/>
      <w:r w:rsidRPr="00A379D6">
        <w:rPr>
          <w:rFonts w:ascii="Times New Roman" w:hAnsi="Times New Roman" w:cs="Times New Roman"/>
          <w:sz w:val="28"/>
          <w:szCs w:val="28"/>
        </w:rPr>
        <w:t>: 09.06.2019).</w:t>
      </w:r>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lastRenderedPageBreak/>
        <w:t xml:space="preserve">Про затвердження переліку галузей знань і спеціальностей, за якими здійснюється підготовка здобувачів вищої освіти : Постанова Кабінету Міністрів України від 29 квітня 2015 року № 266. </w:t>
      </w:r>
      <w:proofErr w:type="gramStart"/>
      <w:r w:rsidRPr="00A379D6">
        <w:rPr>
          <w:rFonts w:ascii="Times New Roman" w:hAnsi="Times New Roman" w:cs="Times New Roman"/>
          <w:sz w:val="28"/>
          <w:szCs w:val="28"/>
          <w:lang w:val="en-US"/>
        </w:rPr>
        <w:t>URL</w:t>
      </w:r>
      <w:r w:rsidRPr="00A379D6">
        <w:rPr>
          <w:rFonts w:ascii="Times New Roman" w:hAnsi="Times New Roman" w:cs="Times New Roman"/>
          <w:sz w:val="28"/>
          <w:szCs w:val="28"/>
          <w:lang w:val="uk-UA"/>
        </w:rPr>
        <w:t xml:space="preserve"> :</w:t>
      </w:r>
      <w:proofErr w:type="gramEnd"/>
      <w:r w:rsidRPr="00A379D6">
        <w:rPr>
          <w:rFonts w:ascii="Times New Roman" w:hAnsi="Times New Roman" w:cs="Times New Roman"/>
          <w:sz w:val="28"/>
          <w:szCs w:val="28"/>
          <w:lang w:val="uk-UA"/>
        </w:rPr>
        <w:t xml:space="preserve"> </w:t>
      </w:r>
      <w:hyperlink r:id="rId15" w:history="1">
        <w:r w:rsidRPr="00A379D6">
          <w:rPr>
            <w:rStyle w:val="ab"/>
            <w:rFonts w:ascii="Times New Roman" w:hAnsi="Times New Roman" w:cs="Times New Roman"/>
            <w:color w:val="auto"/>
            <w:sz w:val="28"/>
            <w:szCs w:val="28"/>
            <w:u w:val="none"/>
            <w:lang w:val="en-US"/>
          </w:rPr>
          <w:t>https</w:t>
        </w:r>
        <w:r w:rsidRPr="00A379D6">
          <w:rPr>
            <w:rStyle w:val="ab"/>
            <w:rFonts w:ascii="Times New Roman" w:hAnsi="Times New Roman" w:cs="Times New Roman"/>
            <w:color w:val="auto"/>
            <w:sz w:val="28"/>
            <w:szCs w:val="28"/>
            <w:u w:val="none"/>
          </w:rPr>
          <w:t>://</w:t>
        </w:r>
        <w:proofErr w:type="spellStart"/>
        <w:r w:rsidRPr="00A379D6">
          <w:rPr>
            <w:rStyle w:val="ab"/>
            <w:rFonts w:ascii="Times New Roman" w:hAnsi="Times New Roman" w:cs="Times New Roman"/>
            <w:color w:val="auto"/>
            <w:sz w:val="28"/>
            <w:szCs w:val="28"/>
            <w:u w:val="none"/>
            <w:lang w:val="en-US"/>
          </w:rPr>
          <w:t>zakon</w:t>
        </w:r>
        <w:proofErr w:type="spellEnd"/>
        <w:r w:rsidRPr="00A379D6">
          <w:rPr>
            <w:rStyle w:val="ab"/>
            <w:rFonts w:ascii="Times New Roman" w:hAnsi="Times New Roman" w:cs="Times New Roman"/>
            <w:color w:val="auto"/>
            <w:sz w:val="28"/>
            <w:szCs w:val="28"/>
            <w:u w:val="none"/>
          </w:rPr>
          <w:t>0.</w:t>
        </w:r>
        <w:proofErr w:type="spellStart"/>
        <w:r w:rsidRPr="00A379D6">
          <w:rPr>
            <w:rStyle w:val="ab"/>
            <w:rFonts w:ascii="Times New Roman" w:hAnsi="Times New Roman" w:cs="Times New Roman"/>
            <w:color w:val="auto"/>
            <w:sz w:val="28"/>
            <w:szCs w:val="28"/>
            <w:u w:val="none"/>
            <w:lang w:val="en-US"/>
          </w:rPr>
          <w:t>rada</w:t>
        </w:r>
        <w:proofErr w:type="spellEnd"/>
        <w:r w:rsidRPr="00A379D6">
          <w:rPr>
            <w:rStyle w:val="ab"/>
            <w:rFonts w:ascii="Times New Roman" w:hAnsi="Times New Roman" w:cs="Times New Roman"/>
            <w:color w:val="auto"/>
            <w:sz w:val="28"/>
            <w:szCs w:val="28"/>
            <w:u w:val="none"/>
          </w:rPr>
          <w:t>.</w:t>
        </w:r>
        <w:proofErr w:type="spellStart"/>
        <w:r w:rsidRPr="00A379D6">
          <w:rPr>
            <w:rStyle w:val="ab"/>
            <w:rFonts w:ascii="Times New Roman" w:hAnsi="Times New Roman" w:cs="Times New Roman"/>
            <w:color w:val="auto"/>
            <w:sz w:val="28"/>
            <w:szCs w:val="28"/>
            <w:u w:val="none"/>
            <w:lang w:val="en-US"/>
          </w:rPr>
          <w:t>gov</w:t>
        </w:r>
        <w:proofErr w:type="spellEnd"/>
        <w:r w:rsidRPr="00A379D6">
          <w:rPr>
            <w:rStyle w:val="ab"/>
            <w:rFonts w:ascii="Times New Roman" w:hAnsi="Times New Roman" w:cs="Times New Roman"/>
            <w:color w:val="auto"/>
            <w:sz w:val="28"/>
            <w:szCs w:val="28"/>
            <w:u w:val="none"/>
          </w:rPr>
          <w:t>.</w:t>
        </w:r>
        <w:proofErr w:type="spellStart"/>
        <w:r w:rsidRPr="00A379D6">
          <w:rPr>
            <w:rStyle w:val="ab"/>
            <w:rFonts w:ascii="Times New Roman" w:hAnsi="Times New Roman" w:cs="Times New Roman"/>
            <w:color w:val="auto"/>
            <w:sz w:val="28"/>
            <w:szCs w:val="28"/>
            <w:u w:val="none"/>
            <w:lang w:val="en-US"/>
          </w:rPr>
          <w:t>ua</w:t>
        </w:r>
        <w:proofErr w:type="spellEnd"/>
        <w:r w:rsidRPr="00A379D6">
          <w:rPr>
            <w:rStyle w:val="ab"/>
            <w:rFonts w:ascii="Times New Roman" w:hAnsi="Times New Roman" w:cs="Times New Roman"/>
            <w:color w:val="auto"/>
            <w:sz w:val="28"/>
            <w:szCs w:val="28"/>
            <w:u w:val="none"/>
          </w:rPr>
          <w:t>/</w:t>
        </w:r>
        <w:r w:rsidRPr="00A379D6">
          <w:rPr>
            <w:rStyle w:val="ab"/>
            <w:rFonts w:ascii="Times New Roman" w:hAnsi="Times New Roman" w:cs="Times New Roman"/>
            <w:color w:val="auto"/>
            <w:sz w:val="28"/>
            <w:szCs w:val="28"/>
            <w:u w:val="none"/>
            <w:lang w:val="en-US"/>
          </w:rPr>
          <w:t>laws</w:t>
        </w:r>
        <w:r w:rsidRPr="00A379D6">
          <w:rPr>
            <w:rStyle w:val="ab"/>
            <w:rFonts w:ascii="Times New Roman" w:hAnsi="Times New Roman" w:cs="Times New Roman"/>
            <w:color w:val="auto"/>
            <w:sz w:val="28"/>
            <w:szCs w:val="28"/>
            <w:u w:val="none"/>
          </w:rPr>
          <w:t>/</w:t>
        </w:r>
        <w:r w:rsidRPr="00A379D6">
          <w:rPr>
            <w:rStyle w:val="ab"/>
            <w:rFonts w:ascii="Times New Roman" w:hAnsi="Times New Roman" w:cs="Times New Roman"/>
            <w:color w:val="auto"/>
            <w:sz w:val="28"/>
            <w:szCs w:val="28"/>
            <w:u w:val="none"/>
            <w:lang w:val="en-US"/>
          </w:rPr>
          <w:t>show</w:t>
        </w:r>
        <w:r w:rsidRPr="00A379D6">
          <w:rPr>
            <w:rStyle w:val="ab"/>
            <w:rFonts w:ascii="Times New Roman" w:hAnsi="Times New Roman" w:cs="Times New Roman"/>
            <w:color w:val="auto"/>
            <w:sz w:val="28"/>
            <w:szCs w:val="28"/>
            <w:u w:val="none"/>
          </w:rPr>
          <w:t>/266-2015-%</w:t>
        </w:r>
        <w:r w:rsidRPr="00A379D6">
          <w:rPr>
            <w:rStyle w:val="ab"/>
            <w:rFonts w:ascii="Times New Roman" w:hAnsi="Times New Roman" w:cs="Times New Roman"/>
            <w:color w:val="auto"/>
            <w:sz w:val="28"/>
            <w:szCs w:val="28"/>
            <w:u w:val="none"/>
            <w:lang w:val="en-US"/>
          </w:rPr>
          <w:t>D</w:t>
        </w:r>
        <w:r w:rsidRPr="00A379D6">
          <w:rPr>
            <w:rStyle w:val="ab"/>
            <w:rFonts w:ascii="Times New Roman" w:hAnsi="Times New Roman" w:cs="Times New Roman"/>
            <w:color w:val="auto"/>
            <w:sz w:val="28"/>
            <w:szCs w:val="28"/>
            <w:u w:val="none"/>
          </w:rPr>
          <w:t>0%</w:t>
        </w:r>
        <w:r w:rsidRPr="00A379D6">
          <w:rPr>
            <w:rStyle w:val="ab"/>
            <w:rFonts w:ascii="Times New Roman" w:hAnsi="Times New Roman" w:cs="Times New Roman"/>
            <w:color w:val="auto"/>
            <w:sz w:val="28"/>
            <w:szCs w:val="28"/>
            <w:u w:val="none"/>
            <w:lang w:val="en-US"/>
          </w:rPr>
          <w:t>BF</w:t>
        </w:r>
        <w:r w:rsidRPr="00A379D6">
          <w:rPr>
            <w:rStyle w:val="ab"/>
            <w:rFonts w:ascii="Times New Roman" w:hAnsi="Times New Roman" w:cs="Times New Roman"/>
            <w:color w:val="auto"/>
            <w:sz w:val="28"/>
            <w:szCs w:val="28"/>
            <w:u w:val="none"/>
          </w:rPr>
          <w:t>/</w:t>
        </w:r>
        <w:proofErr w:type="spellStart"/>
        <w:r w:rsidRPr="00A379D6">
          <w:rPr>
            <w:rStyle w:val="ab"/>
            <w:rFonts w:ascii="Times New Roman" w:hAnsi="Times New Roman" w:cs="Times New Roman"/>
            <w:color w:val="auto"/>
            <w:sz w:val="28"/>
            <w:szCs w:val="28"/>
            <w:u w:val="none"/>
            <w:lang w:val="en-US"/>
          </w:rPr>
          <w:t>conv</w:t>
        </w:r>
        <w:proofErr w:type="spellEnd"/>
      </w:hyperlink>
      <w:r w:rsidRPr="00A379D6">
        <w:rPr>
          <w:rFonts w:ascii="Times New Roman" w:hAnsi="Times New Roman" w:cs="Times New Roman"/>
          <w:sz w:val="28"/>
          <w:szCs w:val="28"/>
          <w:lang w:val="uk-UA"/>
        </w:rPr>
        <w:t xml:space="preserve"> (дата звернення: 09.06.2019).</w:t>
      </w:r>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r w:rsidRPr="00A379D6">
        <w:rPr>
          <w:rFonts w:ascii="Times New Roman" w:hAnsi="Times New Roman" w:cs="Times New Roman"/>
          <w:sz w:val="28"/>
          <w:szCs w:val="28"/>
          <w:shd w:val="clear" w:color="auto" w:fill="FFFFFF"/>
          <w:lang w:val="uk-UA"/>
        </w:rPr>
        <w:t xml:space="preserve">Про затвердження переліку спеціальностей, за якими здійснюється підготовка фахівців у вищих навчальних закладах за освітньо-кваліфікаційними рівнями спеціаліста і магістра : </w:t>
      </w:r>
      <w:r w:rsidRPr="00A379D6">
        <w:rPr>
          <w:rFonts w:ascii="Times New Roman" w:hAnsi="Times New Roman" w:cs="Times New Roman"/>
          <w:sz w:val="28"/>
          <w:szCs w:val="28"/>
          <w:lang w:val="uk-UA"/>
        </w:rPr>
        <w:t xml:space="preserve">Постанова Кабінету Міністрів України від 27 серпня 2010 р. №787. </w:t>
      </w:r>
      <w:r w:rsidRPr="00A379D6">
        <w:rPr>
          <w:rFonts w:ascii="Times New Roman" w:hAnsi="Times New Roman" w:cs="Times New Roman"/>
          <w:sz w:val="28"/>
          <w:szCs w:val="28"/>
          <w:lang w:val="en-US"/>
        </w:rPr>
        <w:t>URL</w:t>
      </w:r>
      <w:r w:rsidRPr="00A379D6">
        <w:rPr>
          <w:rFonts w:ascii="Times New Roman" w:hAnsi="Times New Roman" w:cs="Times New Roman"/>
          <w:sz w:val="28"/>
          <w:szCs w:val="28"/>
          <w:lang w:val="uk-UA"/>
        </w:rPr>
        <w:t xml:space="preserve">: </w:t>
      </w:r>
      <w:hyperlink r:id="rId16" w:history="1">
        <w:r w:rsidRPr="00A379D6">
          <w:rPr>
            <w:rStyle w:val="ab"/>
            <w:rFonts w:ascii="Times New Roman" w:hAnsi="Times New Roman" w:cs="Times New Roman"/>
            <w:color w:val="auto"/>
            <w:sz w:val="28"/>
            <w:szCs w:val="28"/>
            <w:u w:val="none"/>
          </w:rPr>
          <w:t>https://zakon.rada.gov.ua/laws/show/ru/787-2010-%D0%BF</w:t>
        </w:r>
      </w:hyperlink>
      <w:r w:rsidRPr="00A379D6">
        <w:rPr>
          <w:rFonts w:ascii="Times New Roman" w:hAnsi="Times New Roman" w:cs="Times New Roman"/>
          <w:sz w:val="28"/>
          <w:szCs w:val="28"/>
          <w:lang w:val="uk-UA"/>
        </w:rPr>
        <w:t xml:space="preserve"> (дата </w:t>
      </w:r>
      <w:proofErr w:type="gramStart"/>
      <w:r w:rsidRPr="00A379D6">
        <w:rPr>
          <w:rFonts w:ascii="Times New Roman" w:hAnsi="Times New Roman" w:cs="Times New Roman"/>
          <w:sz w:val="28"/>
          <w:szCs w:val="28"/>
          <w:lang w:val="uk-UA"/>
        </w:rPr>
        <w:t>звернення :</w:t>
      </w:r>
      <w:proofErr w:type="gramEnd"/>
      <w:r w:rsidRPr="00A379D6">
        <w:rPr>
          <w:rFonts w:ascii="Times New Roman" w:hAnsi="Times New Roman" w:cs="Times New Roman"/>
          <w:sz w:val="28"/>
          <w:szCs w:val="28"/>
          <w:lang w:val="uk-UA"/>
        </w:rPr>
        <w:t xml:space="preserve"> 09.06.2019).</w:t>
      </w:r>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65" w:name="_Ref11787054"/>
      <w:r w:rsidRPr="00A379D6">
        <w:rPr>
          <w:rFonts w:ascii="Times New Roman" w:hAnsi="Times New Roman" w:cs="Times New Roman"/>
          <w:sz w:val="28"/>
          <w:szCs w:val="28"/>
          <w:lang w:val="uk-UA"/>
        </w:rPr>
        <w:t>Про затвердження Положення про психологічну службу у системі освіти України : Наказ Міністерства освіти і науки України від 22.05.2018 № 509. URL : https://zakon.rada.gov.ua/laws/show/z0885-18 (дата звернення: 16.06.2019).</w:t>
      </w:r>
      <w:bookmarkEnd w:id="65"/>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66" w:name="_Ref19043339"/>
      <w:r w:rsidRPr="00A379D6">
        <w:rPr>
          <w:rFonts w:ascii="Times New Roman" w:hAnsi="Times New Roman" w:cs="Times New Roman"/>
          <w:sz w:val="28"/>
          <w:szCs w:val="28"/>
          <w:lang w:val="uk-UA"/>
        </w:rPr>
        <w:t xml:space="preserve">Про затвердження стандарту вищої освіти за спеціальністю 231 «Соціальна робота» для другого (магістерського) рівня вищої освіти : Наказ Міністерства освіти і науки України від 24.04.2019 № 556. </w:t>
      </w:r>
      <w:proofErr w:type="gramStart"/>
      <w:r w:rsidRPr="00A379D6">
        <w:rPr>
          <w:rFonts w:ascii="Times New Roman" w:hAnsi="Times New Roman" w:cs="Times New Roman"/>
          <w:sz w:val="28"/>
          <w:szCs w:val="28"/>
          <w:lang w:val="en-US"/>
        </w:rPr>
        <w:t>URL</w:t>
      </w:r>
      <w:r w:rsidRPr="00A379D6">
        <w:rPr>
          <w:rFonts w:ascii="Times New Roman" w:hAnsi="Times New Roman" w:cs="Times New Roman"/>
          <w:sz w:val="28"/>
          <w:szCs w:val="28"/>
        </w:rPr>
        <w:t xml:space="preserve"> :</w:t>
      </w:r>
      <w:proofErr w:type="gramEnd"/>
      <w:r w:rsidRPr="00A379D6">
        <w:rPr>
          <w:rFonts w:ascii="Times New Roman" w:hAnsi="Times New Roman" w:cs="Times New Roman"/>
          <w:sz w:val="28"/>
          <w:szCs w:val="28"/>
        </w:rPr>
        <w:t xml:space="preserve"> </w:t>
      </w:r>
      <w:proofErr w:type="spellStart"/>
      <w:r w:rsidRPr="00A379D6">
        <w:rPr>
          <w:rFonts w:ascii="Times New Roman" w:hAnsi="Times New Roman" w:cs="Times New Roman"/>
          <w:sz w:val="28"/>
          <w:szCs w:val="28"/>
        </w:rPr>
        <w:t>https</w:t>
      </w:r>
      <w:proofErr w:type="spellEnd"/>
      <w:r w:rsidRPr="00A379D6">
        <w:rPr>
          <w:rFonts w:ascii="Times New Roman" w:hAnsi="Times New Roman" w:cs="Times New Roman"/>
          <w:sz w:val="28"/>
          <w:szCs w:val="28"/>
          <w:lang w:val="uk-UA"/>
        </w:rPr>
        <w:t>://</w:t>
      </w:r>
      <w:proofErr w:type="spellStart"/>
      <w:r w:rsidRPr="00A379D6">
        <w:rPr>
          <w:rFonts w:ascii="Times New Roman" w:hAnsi="Times New Roman" w:cs="Times New Roman"/>
          <w:sz w:val="28"/>
          <w:szCs w:val="28"/>
        </w:rPr>
        <w:t>mon</w:t>
      </w:r>
      <w:proofErr w:type="spellEnd"/>
      <w:r w:rsidRPr="00A379D6">
        <w:rPr>
          <w:rFonts w:ascii="Times New Roman" w:hAnsi="Times New Roman" w:cs="Times New Roman"/>
          <w:sz w:val="28"/>
          <w:szCs w:val="28"/>
          <w:lang w:val="uk-UA"/>
        </w:rPr>
        <w:t>.</w:t>
      </w:r>
      <w:proofErr w:type="spellStart"/>
      <w:r w:rsidRPr="00A379D6">
        <w:rPr>
          <w:rFonts w:ascii="Times New Roman" w:hAnsi="Times New Roman" w:cs="Times New Roman"/>
          <w:sz w:val="28"/>
          <w:szCs w:val="28"/>
        </w:rPr>
        <w:t>gov</w:t>
      </w:r>
      <w:proofErr w:type="spellEnd"/>
      <w:r w:rsidRPr="00A379D6">
        <w:rPr>
          <w:rFonts w:ascii="Times New Roman" w:hAnsi="Times New Roman" w:cs="Times New Roman"/>
          <w:sz w:val="28"/>
          <w:szCs w:val="28"/>
          <w:lang w:val="uk-UA"/>
        </w:rPr>
        <w:t>.</w:t>
      </w:r>
      <w:proofErr w:type="spellStart"/>
      <w:r w:rsidRPr="00A379D6">
        <w:rPr>
          <w:rFonts w:ascii="Times New Roman" w:hAnsi="Times New Roman" w:cs="Times New Roman"/>
          <w:sz w:val="28"/>
          <w:szCs w:val="28"/>
        </w:rPr>
        <w:t>ua</w:t>
      </w:r>
      <w:proofErr w:type="spellEnd"/>
      <w:r w:rsidRPr="00A379D6">
        <w:rPr>
          <w:rFonts w:ascii="Times New Roman" w:hAnsi="Times New Roman" w:cs="Times New Roman"/>
          <w:sz w:val="28"/>
          <w:szCs w:val="28"/>
          <w:lang w:val="uk-UA"/>
        </w:rPr>
        <w:t>/</w:t>
      </w:r>
      <w:proofErr w:type="spellStart"/>
      <w:r w:rsidRPr="00A379D6">
        <w:rPr>
          <w:rFonts w:ascii="Times New Roman" w:hAnsi="Times New Roman" w:cs="Times New Roman"/>
          <w:sz w:val="28"/>
          <w:szCs w:val="28"/>
        </w:rPr>
        <w:t>storage</w:t>
      </w:r>
      <w:proofErr w:type="spellEnd"/>
      <w:r w:rsidRPr="00A379D6">
        <w:rPr>
          <w:rFonts w:ascii="Times New Roman" w:hAnsi="Times New Roman" w:cs="Times New Roman"/>
          <w:sz w:val="28"/>
          <w:szCs w:val="28"/>
          <w:lang w:val="uk-UA"/>
        </w:rPr>
        <w:t>/</w:t>
      </w:r>
      <w:proofErr w:type="spellStart"/>
      <w:r w:rsidRPr="00A379D6">
        <w:rPr>
          <w:rFonts w:ascii="Times New Roman" w:hAnsi="Times New Roman" w:cs="Times New Roman"/>
          <w:sz w:val="28"/>
          <w:szCs w:val="28"/>
        </w:rPr>
        <w:t>app</w:t>
      </w:r>
      <w:proofErr w:type="spellEnd"/>
      <w:r w:rsidRPr="00A379D6">
        <w:rPr>
          <w:rFonts w:ascii="Times New Roman" w:hAnsi="Times New Roman" w:cs="Times New Roman"/>
          <w:sz w:val="28"/>
          <w:szCs w:val="28"/>
          <w:lang w:val="uk-UA"/>
        </w:rPr>
        <w:t>/</w:t>
      </w:r>
      <w:proofErr w:type="spellStart"/>
      <w:r w:rsidRPr="00A379D6">
        <w:rPr>
          <w:rFonts w:ascii="Times New Roman" w:hAnsi="Times New Roman" w:cs="Times New Roman"/>
          <w:sz w:val="28"/>
          <w:szCs w:val="28"/>
        </w:rPr>
        <w:t>media</w:t>
      </w:r>
      <w:proofErr w:type="spellEnd"/>
      <w:r w:rsidRPr="00A379D6">
        <w:rPr>
          <w:rFonts w:ascii="Times New Roman" w:hAnsi="Times New Roman" w:cs="Times New Roman"/>
          <w:sz w:val="28"/>
          <w:szCs w:val="28"/>
          <w:lang w:val="uk-UA"/>
        </w:rPr>
        <w:t>/</w:t>
      </w:r>
      <w:proofErr w:type="spellStart"/>
      <w:r w:rsidRPr="00A379D6">
        <w:rPr>
          <w:rFonts w:ascii="Times New Roman" w:hAnsi="Times New Roman" w:cs="Times New Roman"/>
          <w:sz w:val="28"/>
          <w:szCs w:val="28"/>
        </w:rPr>
        <w:t>vishcha</w:t>
      </w:r>
      <w:proofErr w:type="spellEnd"/>
      <w:r w:rsidRPr="00A379D6">
        <w:rPr>
          <w:rFonts w:ascii="Times New Roman" w:hAnsi="Times New Roman" w:cs="Times New Roman"/>
          <w:sz w:val="28"/>
          <w:szCs w:val="28"/>
          <w:lang w:val="uk-UA"/>
        </w:rPr>
        <w:t>-</w:t>
      </w:r>
      <w:proofErr w:type="spellStart"/>
      <w:r w:rsidRPr="00A379D6">
        <w:rPr>
          <w:rFonts w:ascii="Times New Roman" w:hAnsi="Times New Roman" w:cs="Times New Roman"/>
          <w:sz w:val="28"/>
          <w:szCs w:val="28"/>
        </w:rPr>
        <w:t>osvita</w:t>
      </w:r>
      <w:proofErr w:type="spellEnd"/>
      <w:r w:rsidRPr="00A379D6">
        <w:rPr>
          <w:rFonts w:ascii="Times New Roman" w:hAnsi="Times New Roman" w:cs="Times New Roman"/>
          <w:sz w:val="28"/>
          <w:szCs w:val="28"/>
          <w:lang w:val="uk-UA"/>
        </w:rPr>
        <w:t>/</w:t>
      </w:r>
      <w:proofErr w:type="spellStart"/>
      <w:r w:rsidRPr="00A379D6">
        <w:rPr>
          <w:rFonts w:ascii="Times New Roman" w:hAnsi="Times New Roman" w:cs="Times New Roman"/>
          <w:sz w:val="28"/>
          <w:szCs w:val="28"/>
        </w:rPr>
        <w:t>zatverdzeni</w:t>
      </w:r>
      <w:proofErr w:type="spellEnd"/>
      <w:r w:rsidRPr="00A379D6">
        <w:rPr>
          <w:rFonts w:ascii="Times New Roman" w:hAnsi="Times New Roman" w:cs="Times New Roman"/>
          <w:sz w:val="28"/>
          <w:szCs w:val="28"/>
          <w:lang w:val="uk-UA"/>
        </w:rPr>
        <w:t>%20</w:t>
      </w:r>
      <w:proofErr w:type="spellStart"/>
      <w:r w:rsidRPr="00A379D6">
        <w:rPr>
          <w:rFonts w:ascii="Times New Roman" w:hAnsi="Times New Roman" w:cs="Times New Roman"/>
          <w:sz w:val="28"/>
          <w:szCs w:val="28"/>
        </w:rPr>
        <w:t>standarty</w:t>
      </w:r>
      <w:proofErr w:type="spellEnd"/>
      <w:r w:rsidRPr="00A379D6">
        <w:rPr>
          <w:rFonts w:ascii="Times New Roman" w:hAnsi="Times New Roman" w:cs="Times New Roman"/>
          <w:sz w:val="28"/>
          <w:szCs w:val="28"/>
          <w:lang w:val="uk-UA"/>
        </w:rPr>
        <w:t>/2019/05/06/231-</w:t>
      </w:r>
      <w:proofErr w:type="spellStart"/>
      <w:r w:rsidRPr="00A379D6">
        <w:rPr>
          <w:rFonts w:ascii="Times New Roman" w:hAnsi="Times New Roman" w:cs="Times New Roman"/>
          <w:sz w:val="28"/>
          <w:szCs w:val="28"/>
        </w:rPr>
        <w:t>sotsialna</w:t>
      </w:r>
      <w:proofErr w:type="spellEnd"/>
      <w:r w:rsidRPr="00A379D6">
        <w:rPr>
          <w:rFonts w:ascii="Times New Roman" w:hAnsi="Times New Roman" w:cs="Times New Roman"/>
          <w:sz w:val="28"/>
          <w:szCs w:val="28"/>
          <w:lang w:val="uk-UA"/>
        </w:rPr>
        <w:t>-</w:t>
      </w:r>
      <w:proofErr w:type="spellStart"/>
      <w:r w:rsidRPr="00A379D6">
        <w:rPr>
          <w:rFonts w:ascii="Times New Roman" w:hAnsi="Times New Roman" w:cs="Times New Roman"/>
          <w:sz w:val="28"/>
          <w:szCs w:val="28"/>
        </w:rPr>
        <w:t>robota</w:t>
      </w:r>
      <w:proofErr w:type="spellEnd"/>
      <w:r w:rsidRPr="00A379D6">
        <w:rPr>
          <w:rFonts w:ascii="Times New Roman" w:hAnsi="Times New Roman" w:cs="Times New Roman"/>
          <w:sz w:val="28"/>
          <w:szCs w:val="28"/>
          <w:lang w:val="uk-UA"/>
        </w:rPr>
        <w:t>-</w:t>
      </w:r>
      <w:proofErr w:type="spellStart"/>
      <w:r w:rsidRPr="00A379D6">
        <w:rPr>
          <w:rFonts w:ascii="Times New Roman" w:hAnsi="Times New Roman" w:cs="Times New Roman"/>
          <w:sz w:val="28"/>
          <w:szCs w:val="28"/>
        </w:rPr>
        <w:t>magistr</w:t>
      </w:r>
      <w:proofErr w:type="spellEnd"/>
      <w:r w:rsidRPr="00A379D6">
        <w:rPr>
          <w:rFonts w:ascii="Times New Roman" w:hAnsi="Times New Roman" w:cs="Times New Roman"/>
          <w:sz w:val="28"/>
          <w:szCs w:val="28"/>
          <w:lang w:val="uk-UA"/>
        </w:rPr>
        <w:t>.</w:t>
      </w:r>
      <w:proofErr w:type="spellStart"/>
      <w:r w:rsidRPr="00A379D6">
        <w:rPr>
          <w:rFonts w:ascii="Times New Roman" w:hAnsi="Times New Roman" w:cs="Times New Roman"/>
          <w:sz w:val="28"/>
          <w:szCs w:val="28"/>
        </w:rPr>
        <w:t>pdf</w:t>
      </w:r>
      <w:proofErr w:type="spellEnd"/>
      <w:r w:rsidRPr="00A379D6">
        <w:rPr>
          <w:rFonts w:ascii="Times New Roman" w:hAnsi="Times New Roman" w:cs="Times New Roman"/>
          <w:sz w:val="28"/>
          <w:szCs w:val="28"/>
          <w:lang w:val="uk-UA"/>
        </w:rPr>
        <w:t xml:space="preserve"> (дата звернення: 09.09.2019).</w:t>
      </w:r>
      <w:bookmarkEnd w:id="66"/>
    </w:p>
    <w:p w:rsidR="00061726" w:rsidRPr="00A379D6" w:rsidRDefault="00061726" w:rsidP="00E37FA6">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67" w:name="_Ref19043325"/>
      <w:r w:rsidRPr="00A379D6">
        <w:rPr>
          <w:rFonts w:ascii="Times New Roman" w:hAnsi="Times New Roman" w:cs="Times New Roman"/>
          <w:sz w:val="28"/>
          <w:szCs w:val="28"/>
          <w:lang w:val="uk-UA"/>
        </w:rPr>
        <w:t xml:space="preserve">Про затвердження стандарту вищої освіти за спеціальністю 231 «Соціальна робота» для першого (бакалаврського) рівня вищої освіти : Наказ Міністерства освіти і науки України від 24.04.2019 № 557. </w:t>
      </w:r>
      <w:proofErr w:type="gramStart"/>
      <w:r w:rsidRPr="00A379D6">
        <w:rPr>
          <w:rFonts w:ascii="Times New Roman" w:hAnsi="Times New Roman" w:cs="Times New Roman"/>
          <w:sz w:val="28"/>
          <w:szCs w:val="28"/>
          <w:lang w:val="en-US"/>
        </w:rPr>
        <w:t>URL</w:t>
      </w:r>
      <w:r w:rsidRPr="00A379D6">
        <w:rPr>
          <w:rFonts w:ascii="Times New Roman" w:hAnsi="Times New Roman" w:cs="Times New Roman"/>
          <w:sz w:val="28"/>
          <w:szCs w:val="28"/>
          <w:lang w:val="uk-UA"/>
        </w:rPr>
        <w:t xml:space="preserve"> :</w:t>
      </w:r>
      <w:proofErr w:type="gramEnd"/>
      <w:r w:rsidRPr="00A379D6">
        <w:rPr>
          <w:rFonts w:ascii="Times New Roman" w:hAnsi="Times New Roman" w:cs="Times New Roman"/>
          <w:sz w:val="28"/>
          <w:szCs w:val="28"/>
          <w:lang w:val="uk-UA"/>
        </w:rPr>
        <w:t xml:space="preserve"> </w:t>
      </w:r>
      <w:r w:rsidRPr="00A379D6">
        <w:rPr>
          <w:rFonts w:ascii="Times New Roman" w:hAnsi="Times New Roman" w:cs="Times New Roman"/>
          <w:sz w:val="28"/>
          <w:szCs w:val="28"/>
        </w:rPr>
        <w:t>https://mon.gov.ua/storage/app/media/vishcha-osvita/zatverdzeni%20standarty/2019/04/25/231-sotsialna-robota-bakalavr.pdf</w:t>
      </w:r>
      <w:r w:rsidRPr="00A379D6">
        <w:rPr>
          <w:rFonts w:ascii="Times New Roman" w:hAnsi="Times New Roman" w:cs="Times New Roman"/>
          <w:sz w:val="28"/>
          <w:szCs w:val="28"/>
          <w:lang w:val="uk-UA"/>
        </w:rPr>
        <w:t xml:space="preserve"> (дата звернення: 09.09.2019).</w:t>
      </w:r>
      <w:bookmarkEnd w:id="67"/>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68" w:name="_Ref11787229"/>
      <w:r w:rsidRPr="00A379D6">
        <w:rPr>
          <w:rFonts w:ascii="Times New Roman" w:hAnsi="Times New Roman" w:cs="Times New Roman"/>
          <w:sz w:val="28"/>
          <w:szCs w:val="28"/>
          <w:lang w:val="uk-UA"/>
        </w:rPr>
        <w:t xml:space="preserve">Про Національну доктрину розвитку освіти : Указ Президента України від 17.04.2002 р. № 347/2002 URL : http://zakon2.rada.gov.ua/ </w:t>
      </w:r>
      <w:proofErr w:type="spellStart"/>
      <w:r w:rsidRPr="00A379D6">
        <w:rPr>
          <w:rFonts w:ascii="Times New Roman" w:hAnsi="Times New Roman" w:cs="Times New Roman"/>
          <w:sz w:val="28"/>
          <w:szCs w:val="28"/>
          <w:lang w:val="uk-UA"/>
        </w:rPr>
        <w:t>laws</w:t>
      </w:r>
      <w:proofErr w:type="spellEnd"/>
      <w:r w:rsidRPr="00A379D6">
        <w:rPr>
          <w:rFonts w:ascii="Times New Roman" w:hAnsi="Times New Roman" w:cs="Times New Roman"/>
          <w:sz w:val="28"/>
          <w:szCs w:val="28"/>
          <w:lang w:val="uk-UA"/>
        </w:rPr>
        <w:t>/</w:t>
      </w:r>
      <w:proofErr w:type="spellStart"/>
      <w:r w:rsidRPr="00A379D6">
        <w:rPr>
          <w:rFonts w:ascii="Times New Roman" w:hAnsi="Times New Roman" w:cs="Times New Roman"/>
          <w:sz w:val="28"/>
          <w:szCs w:val="28"/>
          <w:lang w:val="uk-UA"/>
        </w:rPr>
        <w:t>show</w:t>
      </w:r>
      <w:proofErr w:type="spellEnd"/>
      <w:r w:rsidRPr="00A379D6">
        <w:rPr>
          <w:rFonts w:ascii="Times New Roman" w:hAnsi="Times New Roman" w:cs="Times New Roman"/>
          <w:sz w:val="28"/>
          <w:szCs w:val="28"/>
          <w:lang w:val="uk-UA"/>
        </w:rPr>
        <w:t>/347/2002 (дата звернення: 15.06.2019).</w:t>
      </w:r>
      <w:bookmarkEnd w:id="68"/>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69" w:name="_Ref11787237"/>
      <w:r w:rsidRPr="00A379D6">
        <w:rPr>
          <w:rFonts w:ascii="Times New Roman" w:hAnsi="Times New Roman" w:cs="Times New Roman"/>
          <w:sz w:val="28"/>
          <w:szCs w:val="28"/>
          <w:lang w:val="uk-UA"/>
        </w:rPr>
        <w:lastRenderedPageBreak/>
        <w:t>Про Національну стратегію розвитку освіти в Україні на період до 2021 року : Указ Президента України від 25.06.2013 р. № 344/2013. URL : http://zakon2.rada.gov.ua/laws/show/344/2013 (дата звернення: 15.06.2019).</w:t>
      </w:r>
      <w:bookmarkEnd w:id="69"/>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70" w:name="_Ref11787261"/>
      <w:r w:rsidRPr="00A379D6">
        <w:rPr>
          <w:rFonts w:ascii="Times New Roman" w:hAnsi="Times New Roman" w:cs="Times New Roman"/>
          <w:sz w:val="28"/>
          <w:szCs w:val="28"/>
          <w:lang w:val="uk-UA"/>
        </w:rPr>
        <w:t>Про освіту : Закон України від 05.09.2017 № 2145-VIII. URL : https://zakon.rada.gov.ua/laws/show/2145-19 (дата звернення: 16.06.2019).</w:t>
      </w:r>
      <w:bookmarkEnd w:id="70"/>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Про перелік напрямів та спеціальностей, за якими здійснюється підготовка фахівців у вищих навчальних закладах за відповідними освітньо-кваліфікаційними рівнями : Постанова Кабінету Міністрів України від 24 травня 1997 року № 507. </w:t>
      </w:r>
      <w:proofErr w:type="gramStart"/>
      <w:r w:rsidRPr="00A379D6">
        <w:rPr>
          <w:rFonts w:ascii="Times New Roman" w:hAnsi="Times New Roman" w:cs="Times New Roman"/>
          <w:sz w:val="28"/>
          <w:szCs w:val="28"/>
          <w:lang w:val="en-US"/>
        </w:rPr>
        <w:t>URL</w:t>
      </w:r>
      <w:r w:rsidRPr="00A379D6">
        <w:rPr>
          <w:rFonts w:ascii="Times New Roman" w:hAnsi="Times New Roman" w:cs="Times New Roman"/>
          <w:sz w:val="28"/>
          <w:szCs w:val="28"/>
        </w:rPr>
        <w:t xml:space="preserve"> :</w:t>
      </w:r>
      <w:proofErr w:type="gramEnd"/>
      <w:r w:rsidRPr="00A379D6">
        <w:rPr>
          <w:rFonts w:ascii="Times New Roman" w:hAnsi="Times New Roman" w:cs="Times New Roman"/>
          <w:sz w:val="28"/>
          <w:szCs w:val="28"/>
        </w:rPr>
        <w:t xml:space="preserve"> </w:t>
      </w:r>
      <w:hyperlink r:id="rId17" w:history="1">
        <w:r w:rsidRPr="00A379D6">
          <w:rPr>
            <w:rStyle w:val="ab"/>
            <w:rFonts w:ascii="Times New Roman" w:hAnsi="Times New Roman" w:cs="Times New Roman"/>
            <w:color w:val="auto"/>
            <w:sz w:val="28"/>
            <w:szCs w:val="28"/>
            <w:u w:val="none"/>
          </w:rPr>
          <w:t>https://zakon.rada.gov.ua/laws/show/507-97-%D0%BF/ed19970524</w:t>
        </w:r>
      </w:hyperlink>
      <w:r w:rsidRPr="00A379D6">
        <w:rPr>
          <w:rFonts w:ascii="Times New Roman" w:hAnsi="Times New Roman" w:cs="Times New Roman"/>
          <w:sz w:val="28"/>
          <w:szCs w:val="28"/>
          <w:lang w:val="uk-UA"/>
        </w:rPr>
        <w:t xml:space="preserve"> (дата звернення 09.06.2019).</w:t>
      </w:r>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71" w:name="_Ref11787467"/>
      <w:r w:rsidRPr="00A379D6">
        <w:rPr>
          <w:rFonts w:ascii="Times New Roman" w:hAnsi="Times New Roman" w:cs="Times New Roman"/>
          <w:sz w:val="28"/>
          <w:szCs w:val="28"/>
          <w:lang w:val="uk-UA"/>
        </w:rPr>
        <w:t>Про стимулювання розвитку регіонів : Закон України від 08.09.2005 № 2850-IV. URL : https://zakon.rada.gov.ua/laws/show/2850-15 (дата звернення: 15.06.2019).</w:t>
      </w:r>
      <w:bookmarkEnd w:id="71"/>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72" w:name="_Ref18351470"/>
      <w:r w:rsidRPr="00A379D6">
        <w:rPr>
          <w:rFonts w:ascii="Times New Roman" w:hAnsi="Times New Roman" w:cs="Times New Roman"/>
          <w:sz w:val="28"/>
          <w:szCs w:val="28"/>
          <w:lang w:val="uk-UA"/>
        </w:rPr>
        <w:t xml:space="preserve">Романова Н. Ф. Визначення типової моделі діяльності студентських соціальних служб. </w:t>
      </w:r>
      <w:r w:rsidRPr="00A379D6">
        <w:rPr>
          <w:rFonts w:ascii="Times New Roman" w:hAnsi="Times New Roman" w:cs="Times New Roman"/>
          <w:i/>
          <w:sz w:val="28"/>
          <w:szCs w:val="28"/>
          <w:lang w:val="uk-UA"/>
        </w:rPr>
        <w:t>Крок у майбутнє : збірка тез доповідей учасників III Всеукраїнської науково-практичної конференції студентів, аспірантів та молодих вчених (25-27 червня 2003 р., м. Київ).</w:t>
      </w:r>
      <w:r w:rsidRPr="00A379D6">
        <w:rPr>
          <w:rFonts w:ascii="Times New Roman" w:hAnsi="Times New Roman" w:cs="Times New Roman"/>
          <w:sz w:val="28"/>
          <w:szCs w:val="28"/>
          <w:lang w:val="uk-UA"/>
        </w:rPr>
        <w:t xml:space="preserve"> К. : ІВЦ “Видавництво «Політехніка», 2003. С. 118-119.</w:t>
      </w:r>
      <w:bookmarkEnd w:id="72"/>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73" w:name="_Ref18351452"/>
      <w:r w:rsidRPr="00A379D6">
        <w:rPr>
          <w:rFonts w:ascii="Times New Roman" w:hAnsi="Times New Roman" w:cs="Times New Roman"/>
          <w:sz w:val="28"/>
          <w:szCs w:val="28"/>
          <w:lang w:val="uk-UA"/>
        </w:rPr>
        <w:t xml:space="preserve">Романова Н. Ф. Роль студентських соціальних служб у вирішенні соціальних проблем в студентському середовищі. </w:t>
      </w:r>
      <w:r w:rsidRPr="00A379D6">
        <w:rPr>
          <w:rFonts w:ascii="Times New Roman" w:hAnsi="Times New Roman" w:cs="Times New Roman"/>
          <w:i/>
          <w:sz w:val="28"/>
          <w:szCs w:val="28"/>
          <w:lang w:val="uk-UA"/>
        </w:rPr>
        <w:t>Український соціум</w:t>
      </w:r>
      <w:r w:rsidRPr="00A379D6">
        <w:rPr>
          <w:rFonts w:ascii="Times New Roman" w:hAnsi="Times New Roman" w:cs="Times New Roman"/>
          <w:sz w:val="28"/>
          <w:szCs w:val="28"/>
          <w:lang w:val="uk-UA"/>
        </w:rPr>
        <w:t>. 2004. № 1. С. 32-37.</w:t>
      </w:r>
      <w:bookmarkEnd w:id="73"/>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74" w:name="_Ref18352098"/>
      <w:r w:rsidRPr="00A379D6">
        <w:rPr>
          <w:rFonts w:ascii="Times New Roman" w:hAnsi="Times New Roman" w:cs="Times New Roman"/>
          <w:sz w:val="28"/>
          <w:szCs w:val="28"/>
          <w:lang w:val="uk-UA"/>
        </w:rPr>
        <w:t xml:space="preserve">Романова Н.Ф. Надання соціальної та психологічної допомоги через створення мережі студентських соціальних служб – як шлях до розв’язання проблем, пов’язаних з адаптацією студентів в процесі професійної соціалізації. </w:t>
      </w:r>
      <w:r w:rsidRPr="00A379D6">
        <w:rPr>
          <w:rFonts w:ascii="Times New Roman" w:hAnsi="Times New Roman" w:cs="Times New Roman"/>
          <w:i/>
          <w:sz w:val="28"/>
          <w:szCs w:val="28"/>
          <w:lang w:val="uk-UA"/>
        </w:rPr>
        <w:t>Педагогіка і психологія формування творчої особистості: проблеми і пошуки</w:t>
      </w:r>
      <w:r w:rsidRPr="00A379D6">
        <w:rPr>
          <w:rFonts w:ascii="Times New Roman" w:hAnsi="Times New Roman" w:cs="Times New Roman"/>
          <w:sz w:val="28"/>
          <w:szCs w:val="28"/>
          <w:lang w:val="uk-UA"/>
        </w:rPr>
        <w:t xml:space="preserve"> : зб. наук. пр. / [</w:t>
      </w:r>
      <w:proofErr w:type="spellStart"/>
      <w:r w:rsidRPr="00A379D6">
        <w:rPr>
          <w:rFonts w:ascii="Times New Roman" w:hAnsi="Times New Roman" w:cs="Times New Roman"/>
          <w:sz w:val="28"/>
          <w:szCs w:val="28"/>
          <w:lang w:val="uk-UA"/>
        </w:rPr>
        <w:t>редкол</w:t>
      </w:r>
      <w:proofErr w:type="spellEnd"/>
      <w:r w:rsidRPr="00A379D6">
        <w:rPr>
          <w:rFonts w:ascii="Times New Roman" w:hAnsi="Times New Roman" w:cs="Times New Roman"/>
          <w:sz w:val="28"/>
          <w:szCs w:val="28"/>
          <w:lang w:val="uk-UA"/>
        </w:rPr>
        <w:t xml:space="preserve">.: Т.І. </w:t>
      </w:r>
      <w:proofErr w:type="spellStart"/>
      <w:r w:rsidRPr="00A379D6">
        <w:rPr>
          <w:rFonts w:ascii="Times New Roman" w:hAnsi="Times New Roman" w:cs="Times New Roman"/>
          <w:sz w:val="28"/>
          <w:szCs w:val="28"/>
          <w:lang w:val="uk-UA"/>
        </w:rPr>
        <w:t>Сущенко</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відп</w:t>
      </w:r>
      <w:proofErr w:type="spellEnd"/>
      <w:r w:rsidRPr="00A379D6">
        <w:rPr>
          <w:rFonts w:ascii="Times New Roman" w:hAnsi="Times New Roman" w:cs="Times New Roman"/>
          <w:sz w:val="28"/>
          <w:szCs w:val="28"/>
          <w:lang w:val="uk-UA"/>
        </w:rPr>
        <w:t>. ред.) та ін.]. К. ; Запоріжжя, 2002. Вип. 27. С. 285-290.</w:t>
      </w:r>
      <w:bookmarkEnd w:id="74"/>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75" w:name="_Ref11787199"/>
      <w:proofErr w:type="spellStart"/>
      <w:r w:rsidRPr="00A379D6">
        <w:rPr>
          <w:rFonts w:ascii="Times New Roman" w:hAnsi="Times New Roman" w:cs="Times New Roman"/>
          <w:sz w:val="28"/>
          <w:szCs w:val="28"/>
          <w:lang w:val="uk-UA"/>
        </w:rPr>
        <w:t>Семак</w:t>
      </w:r>
      <w:proofErr w:type="spellEnd"/>
      <w:r w:rsidRPr="00A379D6">
        <w:rPr>
          <w:rFonts w:ascii="Times New Roman" w:hAnsi="Times New Roman" w:cs="Times New Roman"/>
          <w:sz w:val="28"/>
          <w:szCs w:val="28"/>
          <w:lang w:val="uk-UA"/>
        </w:rPr>
        <w:t xml:space="preserve"> С. М. Інклюзивна освіта: сутність, поняття, термінологія. </w:t>
      </w:r>
      <w:proofErr w:type="spellStart"/>
      <w:r w:rsidRPr="00A379D6">
        <w:rPr>
          <w:rFonts w:ascii="Times New Roman" w:hAnsi="Times New Roman" w:cs="Times New Roman"/>
          <w:i/>
          <w:sz w:val="28"/>
          <w:szCs w:val="28"/>
          <w:lang w:val="uk-UA"/>
        </w:rPr>
        <w:t>Корекційна</w:t>
      </w:r>
      <w:proofErr w:type="spellEnd"/>
      <w:r w:rsidRPr="00A379D6">
        <w:rPr>
          <w:rFonts w:ascii="Times New Roman" w:hAnsi="Times New Roman" w:cs="Times New Roman"/>
          <w:i/>
          <w:sz w:val="28"/>
          <w:szCs w:val="28"/>
          <w:lang w:val="uk-UA"/>
        </w:rPr>
        <w:t xml:space="preserve"> освіта.</w:t>
      </w:r>
      <w:r w:rsidRPr="00A379D6">
        <w:rPr>
          <w:rFonts w:ascii="Times New Roman" w:hAnsi="Times New Roman" w:cs="Times New Roman"/>
          <w:sz w:val="28"/>
          <w:szCs w:val="28"/>
          <w:lang w:val="uk-UA"/>
        </w:rPr>
        <w:t xml:space="preserve"> URL : http:// doshkilla.blogspot.com/2012/03/blog-post.html.(дата звернення: 12.06.2019).</w:t>
      </w:r>
      <w:bookmarkEnd w:id="75"/>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76" w:name="_Ref11787336"/>
      <w:proofErr w:type="spellStart"/>
      <w:r w:rsidRPr="00A379D6">
        <w:rPr>
          <w:rFonts w:ascii="Times New Roman" w:hAnsi="Times New Roman" w:cs="Times New Roman"/>
          <w:sz w:val="28"/>
          <w:szCs w:val="28"/>
          <w:lang w:val="uk-UA"/>
        </w:rPr>
        <w:lastRenderedPageBreak/>
        <w:t>Социальные</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технологии</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толковый</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словарь</w:t>
      </w:r>
      <w:proofErr w:type="spellEnd"/>
      <w:r w:rsidRPr="00A379D6">
        <w:rPr>
          <w:rFonts w:ascii="Times New Roman" w:hAnsi="Times New Roman" w:cs="Times New Roman"/>
          <w:sz w:val="28"/>
          <w:szCs w:val="28"/>
          <w:lang w:val="uk-UA"/>
        </w:rPr>
        <w:t xml:space="preserve"> / </w:t>
      </w:r>
      <w:proofErr w:type="spellStart"/>
      <w:r w:rsidRPr="00A379D6">
        <w:rPr>
          <w:rFonts w:ascii="Times New Roman" w:hAnsi="Times New Roman" w:cs="Times New Roman"/>
          <w:sz w:val="28"/>
          <w:szCs w:val="28"/>
          <w:lang w:val="uk-UA"/>
        </w:rPr>
        <w:t>отв</w:t>
      </w:r>
      <w:proofErr w:type="spellEnd"/>
      <w:r w:rsidRPr="00A379D6">
        <w:rPr>
          <w:rFonts w:ascii="Times New Roman" w:hAnsi="Times New Roman" w:cs="Times New Roman"/>
          <w:sz w:val="28"/>
          <w:szCs w:val="28"/>
          <w:lang w:val="uk-UA"/>
        </w:rPr>
        <w:t xml:space="preserve">. ред. В.Н. </w:t>
      </w:r>
      <w:proofErr w:type="spellStart"/>
      <w:r w:rsidRPr="00A379D6">
        <w:rPr>
          <w:rFonts w:ascii="Times New Roman" w:hAnsi="Times New Roman" w:cs="Times New Roman"/>
          <w:sz w:val="28"/>
          <w:szCs w:val="28"/>
          <w:lang w:val="uk-UA"/>
        </w:rPr>
        <w:t>Иванов</w:t>
      </w:r>
      <w:proofErr w:type="spellEnd"/>
      <w:r w:rsidRPr="00A379D6">
        <w:rPr>
          <w:rFonts w:ascii="Times New Roman" w:hAnsi="Times New Roman" w:cs="Times New Roman"/>
          <w:sz w:val="28"/>
          <w:szCs w:val="28"/>
          <w:lang w:val="uk-UA"/>
        </w:rPr>
        <w:t xml:space="preserve">. М. : </w:t>
      </w:r>
      <w:proofErr w:type="spellStart"/>
      <w:r w:rsidRPr="00A379D6">
        <w:rPr>
          <w:rFonts w:ascii="Times New Roman" w:hAnsi="Times New Roman" w:cs="Times New Roman"/>
          <w:sz w:val="28"/>
          <w:szCs w:val="28"/>
          <w:lang w:val="uk-UA"/>
        </w:rPr>
        <w:t>Белгород</w:t>
      </w:r>
      <w:proofErr w:type="spellEnd"/>
      <w:r w:rsidRPr="00A379D6">
        <w:rPr>
          <w:rFonts w:ascii="Times New Roman" w:hAnsi="Times New Roman" w:cs="Times New Roman"/>
          <w:sz w:val="28"/>
          <w:szCs w:val="28"/>
          <w:lang w:val="uk-UA"/>
        </w:rPr>
        <w:t xml:space="preserve">: Луч. Центр </w:t>
      </w:r>
      <w:proofErr w:type="spellStart"/>
      <w:r w:rsidRPr="00A379D6">
        <w:rPr>
          <w:rFonts w:ascii="Times New Roman" w:hAnsi="Times New Roman" w:cs="Times New Roman"/>
          <w:sz w:val="28"/>
          <w:szCs w:val="28"/>
          <w:lang w:val="uk-UA"/>
        </w:rPr>
        <w:t>социальных</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технологий</w:t>
      </w:r>
      <w:proofErr w:type="spellEnd"/>
      <w:r w:rsidRPr="00A379D6">
        <w:rPr>
          <w:rFonts w:ascii="Times New Roman" w:hAnsi="Times New Roman" w:cs="Times New Roman"/>
          <w:sz w:val="28"/>
          <w:szCs w:val="28"/>
          <w:lang w:val="uk-UA"/>
        </w:rPr>
        <w:t>, 1995</w:t>
      </w:r>
      <w:bookmarkEnd w:id="76"/>
      <w:r w:rsidRPr="00A379D6">
        <w:rPr>
          <w:rFonts w:ascii="Times New Roman" w:hAnsi="Times New Roman" w:cs="Times New Roman"/>
          <w:sz w:val="28"/>
          <w:szCs w:val="28"/>
          <w:lang w:val="uk-UA"/>
        </w:rPr>
        <w:t>. 309 с.</w:t>
      </w:r>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77" w:name="_Ref11786959"/>
      <w:r w:rsidRPr="00A379D6">
        <w:rPr>
          <w:rFonts w:ascii="Times New Roman" w:hAnsi="Times New Roman" w:cs="Times New Roman"/>
          <w:sz w:val="28"/>
          <w:szCs w:val="28"/>
          <w:lang w:val="uk-UA"/>
        </w:rPr>
        <w:t xml:space="preserve">Соціальна робота в Україні : </w:t>
      </w:r>
      <w:proofErr w:type="spellStart"/>
      <w:r w:rsidRPr="00A379D6">
        <w:rPr>
          <w:rFonts w:ascii="Times New Roman" w:hAnsi="Times New Roman" w:cs="Times New Roman"/>
          <w:sz w:val="28"/>
          <w:szCs w:val="28"/>
          <w:lang w:val="uk-UA"/>
        </w:rPr>
        <w:t>навч</w:t>
      </w:r>
      <w:proofErr w:type="spellEnd"/>
      <w:r w:rsidRPr="00A379D6">
        <w:rPr>
          <w:rFonts w:ascii="Times New Roman" w:hAnsi="Times New Roman" w:cs="Times New Roman"/>
          <w:sz w:val="28"/>
          <w:szCs w:val="28"/>
          <w:lang w:val="uk-UA"/>
        </w:rPr>
        <w:t xml:space="preserve">. посібник / за </w:t>
      </w:r>
      <w:proofErr w:type="spellStart"/>
      <w:r w:rsidRPr="00A379D6">
        <w:rPr>
          <w:rFonts w:ascii="Times New Roman" w:hAnsi="Times New Roman" w:cs="Times New Roman"/>
          <w:sz w:val="28"/>
          <w:szCs w:val="28"/>
          <w:lang w:val="uk-UA"/>
        </w:rPr>
        <w:t>заг</w:t>
      </w:r>
      <w:proofErr w:type="spellEnd"/>
      <w:r w:rsidRPr="00A379D6">
        <w:rPr>
          <w:rFonts w:ascii="Times New Roman" w:hAnsi="Times New Roman" w:cs="Times New Roman"/>
          <w:sz w:val="28"/>
          <w:szCs w:val="28"/>
          <w:lang w:val="uk-UA"/>
        </w:rPr>
        <w:t xml:space="preserve">. ред. </w:t>
      </w:r>
      <w:proofErr w:type="spellStart"/>
      <w:r w:rsidRPr="00A379D6">
        <w:rPr>
          <w:rFonts w:ascii="Times New Roman" w:hAnsi="Times New Roman" w:cs="Times New Roman"/>
          <w:sz w:val="28"/>
          <w:szCs w:val="28"/>
          <w:lang w:val="uk-UA"/>
        </w:rPr>
        <w:t>І. Д. Звєрє</w:t>
      </w:r>
      <w:proofErr w:type="spellEnd"/>
      <w:r w:rsidRPr="00A379D6">
        <w:rPr>
          <w:rFonts w:ascii="Times New Roman" w:hAnsi="Times New Roman" w:cs="Times New Roman"/>
          <w:sz w:val="28"/>
          <w:szCs w:val="28"/>
          <w:lang w:val="uk-UA"/>
        </w:rPr>
        <w:t xml:space="preserve">вої, </w:t>
      </w:r>
      <w:proofErr w:type="spellStart"/>
      <w:r w:rsidRPr="00A379D6">
        <w:rPr>
          <w:rFonts w:ascii="Times New Roman" w:hAnsi="Times New Roman" w:cs="Times New Roman"/>
          <w:sz w:val="28"/>
          <w:szCs w:val="28"/>
          <w:lang w:val="uk-UA"/>
        </w:rPr>
        <w:t>Г. М. Лактіоно</w:t>
      </w:r>
      <w:proofErr w:type="spellEnd"/>
      <w:r w:rsidRPr="00A379D6">
        <w:rPr>
          <w:rFonts w:ascii="Times New Roman" w:hAnsi="Times New Roman" w:cs="Times New Roman"/>
          <w:sz w:val="28"/>
          <w:szCs w:val="28"/>
          <w:lang w:val="uk-UA"/>
        </w:rPr>
        <w:t>вої. К. : Науковий світ, 2003. 233 с.</w:t>
      </w:r>
      <w:bookmarkEnd w:id="77"/>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78" w:name="_Ref18956450"/>
      <w:r w:rsidRPr="00A379D6">
        <w:rPr>
          <w:rFonts w:ascii="Times New Roman" w:hAnsi="Times New Roman" w:cs="Times New Roman"/>
          <w:sz w:val="28"/>
          <w:szCs w:val="28"/>
          <w:lang w:val="uk-UA"/>
        </w:rPr>
        <w:t xml:space="preserve">Студентська соціальна служба Чернівецького національного університету ім. Ю. </w:t>
      </w:r>
      <w:proofErr w:type="spellStart"/>
      <w:r w:rsidRPr="00A379D6">
        <w:rPr>
          <w:rFonts w:ascii="Times New Roman" w:hAnsi="Times New Roman" w:cs="Times New Roman"/>
          <w:sz w:val="28"/>
          <w:szCs w:val="28"/>
          <w:lang w:val="uk-UA"/>
        </w:rPr>
        <w:t>Федьковича</w:t>
      </w:r>
      <w:proofErr w:type="spellEnd"/>
      <w:r w:rsidRPr="00A379D6">
        <w:rPr>
          <w:rFonts w:ascii="Times New Roman" w:hAnsi="Times New Roman" w:cs="Times New Roman"/>
          <w:sz w:val="28"/>
          <w:szCs w:val="28"/>
          <w:lang w:val="uk-UA"/>
        </w:rPr>
        <w:t xml:space="preserve">. </w:t>
      </w:r>
      <w:r w:rsidRPr="00A379D6">
        <w:rPr>
          <w:rFonts w:ascii="Times New Roman" w:hAnsi="Times New Roman" w:cs="Times New Roman"/>
          <w:i/>
          <w:sz w:val="28"/>
          <w:szCs w:val="28"/>
          <w:lang w:val="uk-UA"/>
        </w:rPr>
        <w:t xml:space="preserve">Сайт Чернівецького національного університету ім. Ю. </w:t>
      </w:r>
      <w:proofErr w:type="spellStart"/>
      <w:r w:rsidRPr="00A379D6">
        <w:rPr>
          <w:rFonts w:ascii="Times New Roman" w:hAnsi="Times New Roman" w:cs="Times New Roman"/>
          <w:i/>
          <w:sz w:val="28"/>
          <w:szCs w:val="28"/>
          <w:lang w:val="uk-UA"/>
        </w:rPr>
        <w:t>Федьковича</w:t>
      </w:r>
      <w:proofErr w:type="spellEnd"/>
      <w:r w:rsidRPr="00A379D6">
        <w:rPr>
          <w:rFonts w:ascii="Times New Roman" w:hAnsi="Times New Roman" w:cs="Times New Roman"/>
          <w:i/>
          <w:sz w:val="28"/>
          <w:szCs w:val="28"/>
          <w:lang w:val="uk-UA"/>
        </w:rPr>
        <w:t>.</w:t>
      </w:r>
      <w:r w:rsidRPr="00A379D6">
        <w:rPr>
          <w:rFonts w:ascii="Times New Roman" w:hAnsi="Times New Roman" w:cs="Times New Roman"/>
          <w:sz w:val="28"/>
          <w:szCs w:val="28"/>
          <w:lang w:val="uk-UA"/>
        </w:rPr>
        <w:t xml:space="preserve"> URL : http://www.chnu.edu.ua/index.php?page=ua/subdiv/06humedudep/02studsoc (дата звернення: 02.09.2019).</w:t>
      </w:r>
      <w:bookmarkEnd w:id="78"/>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79" w:name="_Ref18956937"/>
      <w:r w:rsidRPr="00A379D6">
        <w:rPr>
          <w:rFonts w:ascii="Times New Roman" w:hAnsi="Times New Roman" w:cs="Times New Roman"/>
          <w:sz w:val="28"/>
          <w:szCs w:val="28"/>
          <w:lang w:val="uk-UA"/>
        </w:rPr>
        <w:t xml:space="preserve">Студентська соціальна сторінка. </w:t>
      </w:r>
      <w:r w:rsidRPr="00A379D6">
        <w:rPr>
          <w:rFonts w:ascii="Times New Roman" w:hAnsi="Times New Roman" w:cs="Times New Roman"/>
          <w:i/>
          <w:sz w:val="28"/>
          <w:szCs w:val="28"/>
          <w:shd w:val="clear" w:color="auto" w:fill="FFFFFF"/>
          <w:lang w:val="uk-UA"/>
        </w:rPr>
        <w:t>Інформаційно-розважальний портал студентів Національного технічного університету України «Київський політехнічний інститут імені Ігоря Сікорського».</w:t>
      </w:r>
      <w:r w:rsidRPr="00A379D6">
        <w:rPr>
          <w:rFonts w:ascii="Times New Roman" w:hAnsi="Times New Roman" w:cs="Times New Roman"/>
          <w:sz w:val="28"/>
          <w:szCs w:val="28"/>
          <w:shd w:val="clear" w:color="auto" w:fill="FFFFFF"/>
          <w:lang w:val="uk-UA"/>
        </w:rPr>
        <w:t xml:space="preserve"> </w:t>
      </w:r>
      <w:proofErr w:type="gramStart"/>
      <w:r w:rsidRPr="00A379D6">
        <w:rPr>
          <w:rFonts w:ascii="Times New Roman" w:hAnsi="Times New Roman" w:cs="Times New Roman"/>
          <w:sz w:val="28"/>
          <w:szCs w:val="28"/>
          <w:shd w:val="clear" w:color="auto" w:fill="FFFFFF"/>
          <w:lang w:val="en-US"/>
        </w:rPr>
        <w:t>URL :</w:t>
      </w:r>
      <w:proofErr w:type="gramEnd"/>
      <w:r w:rsidRPr="00A379D6">
        <w:rPr>
          <w:rFonts w:ascii="Times New Roman" w:hAnsi="Times New Roman" w:cs="Times New Roman"/>
          <w:sz w:val="28"/>
          <w:szCs w:val="28"/>
          <w:shd w:val="clear" w:color="auto" w:fill="FFFFFF"/>
          <w:lang w:val="en-US"/>
        </w:rPr>
        <w:t xml:space="preserve"> </w:t>
      </w:r>
      <w:r w:rsidRPr="00A379D6">
        <w:rPr>
          <w:rFonts w:ascii="Times New Roman" w:hAnsi="Times New Roman" w:cs="Times New Roman"/>
          <w:sz w:val="28"/>
          <w:szCs w:val="28"/>
          <w:lang w:val="uk-UA"/>
        </w:rPr>
        <w:t xml:space="preserve"> </w:t>
      </w:r>
      <w:hyperlink r:id="rId18" w:history="1">
        <w:r w:rsidRPr="00A379D6">
          <w:rPr>
            <w:rStyle w:val="ab"/>
            <w:rFonts w:ascii="Times New Roman" w:hAnsi="Times New Roman" w:cs="Times New Roman"/>
            <w:color w:val="auto"/>
            <w:sz w:val="28"/>
            <w:szCs w:val="28"/>
            <w:u w:val="none"/>
          </w:rPr>
          <w:t>http</w:t>
        </w:r>
        <w:r w:rsidRPr="00A379D6">
          <w:rPr>
            <w:rStyle w:val="ab"/>
            <w:rFonts w:ascii="Times New Roman" w:hAnsi="Times New Roman" w:cs="Times New Roman"/>
            <w:color w:val="auto"/>
            <w:sz w:val="28"/>
            <w:szCs w:val="28"/>
            <w:u w:val="none"/>
            <w:lang w:val="uk-UA"/>
          </w:rPr>
          <w:t>://</w:t>
        </w:r>
        <w:r w:rsidRPr="00A379D6">
          <w:rPr>
            <w:rStyle w:val="ab"/>
            <w:rFonts w:ascii="Times New Roman" w:hAnsi="Times New Roman" w:cs="Times New Roman"/>
            <w:color w:val="auto"/>
            <w:sz w:val="28"/>
            <w:szCs w:val="28"/>
            <w:u w:val="none"/>
          </w:rPr>
          <w:t>sss</w:t>
        </w:r>
        <w:r w:rsidRPr="00A379D6">
          <w:rPr>
            <w:rStyle w:val="ab"/>
            <w:rFonts w:ascii="Times New Roman" w:hAnsi="Times New Roman" w:cs="Times New Roman"/>
            <w:color w:val="auto"/>
            <w:sz w:val="28"/>
            <w:szCs w:val="28"/>
            <w:u w:val="none"/>
            <w:lang w:val="uk-UA"/>
          </w:rPr>
          <w:t>.</w:t>
        </w:r>
        <w:r w:rsidRPr="00A379D6">
          <w:rPr>
            <w:rStyle w:val="ab"/>
            <w:rFonts w:ascii="Times New Roman" w:hAnsi="Times New Roman" w:cs="Times New Roman"/>
            <w:color w:val="auto"/>
            <w:sz w:val="28"/>
            <w:szCs w:val="28"/>
            <w:u w:val="none"/>
          </w:rPr>
          <w:t>kpi</w:t>
        </w:r>
        <w:r w:rsidRPr="00A379D6">
          <w:rPr>
            <w:rStyle w:val="ab"/>
            <w:rFonts w:ascii="Times New Roman" w:hAnsi="Times New Roman" w:cs="Times New Roman"/>
            <w:color w:val="auto"/>
            <w:sz w:val="28"/>
            <w:szCs w:val="28"/>
            <w:u w:val="none"/>
            <w:lang w:val="uk-UA"/>
          </w:rPr>
          <w:t>.</w:t>
        </w:r>
        <w:r w:rsidRPr="00A379D6">
          <w:rPr>
            <w:rStyle w:val="ab"/>
            <w:rFonts w:ascii="Times New Roman" w:hAnsi="Times New Roman" w:cs="Times New Roman"/>
            <w:color w:val="auto"/>
            <w:sz w:val="28"/>
            <w:szCs w:val="28"/>
            <w:u w:val="none"/>
          </w:rPr>
          <w:t>ua</w:t>
        </w:r>
        <w:r w:rsidRPr="00A379D6">
          <w:rPr>
            <w:rStyle w:val="ab"/>
            <w:rFonts w:ascii="Times New Roman" w:hAnsi="Times New Roman" w:cs="Times New Roman"/>
            <w:color w:val="auto"/>
            <w:sz w:val="28"/>
            <w:szCs w:val="28"/>
            <w:u w:val="none"/>
            <w:lang w:val="uk-UA"/>
          </w:rPr>
          <w:t>/</w:t>
        </w:r>
        <w:proofErr w:type="spellStart"/>
        <w:r w:rsidRPr="00A379D6">
          <w:rPr>
            <w:rStyle w:val="ab"/>
            <w:rFonts w:ascii="Times New Roman" w:hAnsi="Times New Roman" w:cs="Times New Roman"/>
            <w:color w:val="auto"/>
            <w:sz w:val="28"/>
            <w:szCs w:val="28"/>
            <w:u w:val="none"/>
          </w:rPr>
          <w:t>about</w:t>
        </w:r>
        <w:proofErr w:type="spellEnd"/>
      </w:hyperlink>
      <w:r w:rsidRPr="00A379D6">
        <w:rPr>
          <w:rStyle w:val="ab"/>
          <w:rFonts w:ascii="Times New Roman" w:hAnsi="Times New Roman" w:cs="Times New Roman"/>
          <w:color w:val="auto"/>
          <w:sz w:val="28"/>
          <w:szCs w:val="28"/>
          <w:u w:val="none"/>
          <w:lang w:val="uk-UA"/>
        </w:rPr>
        <w:t xml:space="preserve"> (дата звернення : 02.09.2019).</w:t>
      </w:r>
      <w:bookmarkEnd w:id="79"/>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80" w:name="_Ref11787453"/>
      <w:proofErr w:type="spellStart"/>
      <w:r w:rsidRPr="00A379D6">
        <w:rPr>
          <w:rFonts w:ascii="Times New Roman" w:hAnsi="Times New Roman" w:cs="Times New Roman"/>
          <w:sz w:val="28"/>
          <w:szCs w:val="28"/>
          <w:lang w:val="uk-UA"/>
        </w:rPr>
        <w:t>Тарангул</w:t>
      </w:r>
      <w:proofErr w:type="spellEnd"/>
      <w:r w:rsidRPr="00A379D6">
        <w:rPr>
          <w:rFonts w:ascii="Times New Roman" w:hAnsi="Times New Roman" w:cs="Times New Roman"/>
          <w:sz w:val="28"/>
          <w:szCs w:val="28"/>
          <w:lang w:val="uk-UA"/>
        </w:rPr>
        <w:t xml:space="preserve"> Л. Л. Оподаткування та регіональний розвиток (теорія і практика). Ірпінь : Академія ДПС України, 2003. 286 с.</w:t>
      </w:r>
      <w:bookmarkEnd w:id="80"/>
    </w:p>
    <w:p w:rsidR="00061726" w:rsidRPr="00A379D6" w:rsidRDefault="00061726" w:rsidP="00BB552F">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81" w:name="_Ref11787426"/>
      <w:r w:rsidRPr="00A379D6">
        <w:rPr>
          <w:rFonts w:ascii="Times New Roman" w:hAnsi="Times New Roman" w:cs="Times New Roman"/>
          <w:sz w:val="28"/>
          <w:szCs w:val="28"/>
          <w:lang w:val="uk-UA"/>
        </w:rPr>
        <w:t xml:space="preserve">Філософський енциклопедичний словник : </w:t>
      </w:r>
      <w:proofErr w:type="spellStart"/>
      <w:r w:rsidRPr="00A379D6">
        <w:rPr>
          <w:rFonts w:ascii="Times New Roman" w:hAnsi="Times New Roman" w:cs="Times New Roman"/>
          <w:sz w:val="28"/>
          <w:szCs w:val="28"/>
          <w:lang w:val="uk-UA"/>
        </w:rPr>
        <w:t>энциклопедия</w:t>
      </w:r>
      <w:proofErr w:type="spellEnd"/>
      <w:r w:rsidRPr="00A379D6">
        <w:rPr>
          <w:rFonts w:ascii="Times New Roman" w:hAnsi="Times New Roman" w:cs="Times New Roman"/>
          <w:sz w:val="28"/>
          <w:szCs w:val="28"/>
          <w:lang w:val="uk-UA"/>
        </w:rPr>
        <w:t xml:space="preserve"> / НАН України, Ін-т філософії ім. Г. С. Сковороди ; </w:t>
      </w:r>
      <w:proofErr w:type="spellStart"/>
      <w:r w:rsidRPr="00A379D6">
        <w:rPr>
          <w:rFonts w:ascii="Times New Roman" w:hAnsi="Times New Roman" w:cs="Times New Roman"/>
          <w:sz w:val="28"/>
          <w:szCs w:val="28"/>
          <w:lang w:val="uk-UA"/>
        </w:rPr>
        <w:t>голов</w:t>
      </w:r>
      <w:proofErr w:type="spellEnd"/>
      <w:r w:rsidRPr="00A379D6">
        <w:rPr>
          <w:rFonts w:ascii="Times New Roman" w:hAnsi="Times New Roman" w:cs="Times New Roman"/>
          <w:sz w:val="28"/>
          <w:szCs w:val="28"/>
          <w:lang w:val="uk-UA"/>
        </w:rPr>
        <w:t xml:space="preserve">. ред. В. І. </w:t>
      </w:r>
      <w:proofErr w:type="spellStart"/>
      <w:r w:rsidRPr="00A379D6">
        <w:rPr>
          <w:rFonts w:ascii="Times New Roman" w:hAnsi="Times New Roman" w:cs="Times New Roman"/>
          <w:sz w:val="28"/>
          <w:szCs w:val="28"/>
          <w:lang w:val="uk-UA"/>
        </w:rPr>
        <w:t>Шинкарук</w:t>
      </w:r>
      <w:proofErr w:type="spellEnd"/>
      <w:r w:rsidRPr="00A379D6">
        <w:rPr>
          <w:rFonts w:ascii="Times New Roman" w:hAnsi="Times New Roman" w:cs="Times New Roman"/>
          <w:sz w:val="28"/>
          <w:szCs w:val="28"/>
          <w:lang w:val="uk-UA"/>
        </w:rPr>
        <w:t>. Київ : Абрис, 2002. 742 с.</w:t>
      </w:r>
      <w:bookmarkEnd w:id="81"/>
      <w:r w:rsidRPr="00A379D6">
        <w:rPr>
          <w:rFonts w:ascii="Times New Roman" w:hAnsi="Times New Roman" w:cs="Times New Roman"/>
          <w:sz w:val="28"/>
          <w:szCs w:val="28"/>
          <w:lang w:val="uk-UA"/>
        </w:rPr>
        <w:t xml:space="preserve"> </w:t>
      </w:r>
    </w:p>
    <w:p w:rsidR="00061726" w:rsidRPr="00A379D6" w:rsidRDefault="00061726" w:rsidP="00BB552F">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82" w:name="_Ref18956316"/>
      <w:r w:rsidRPr="00A379D6">
        <w:rPr>
          <w:rFonts w:ascii="Times New Roman" w:hAnsi="Times New Roman" w:cs="Times New Roman"/>
          <w:sz w:val="28"/>
          <w:szCs w:val="28"/>
          <w:lang w:val="uk-UA"/>
        </w:rPr>
        <w:t xml:space="preserve">Центр «Студентська Соціальна Служба». Сайт </w:t>
      </w:r>
      <w:r w:rsidRPr="00A379D6">
        <w:rPr>
          <w:rFonts w:ascii="Times New Roman" w:hAnsi="Times New Roman" w:cs="Times New Roman"/>
          <w:i/>
          <w:sz w:val="28"/>
          <w:szCs w:val="28"/>
          <w:lang w:val="uk-UA"/>
        </w:rPr>
        <w:t xml:space="preserve">Рівненського державного гуманітарного університету. </w:t>
      </w:r>
      <w:r w:rsidRPr="00A379D6">
        <w:rPr>
          <w:rFonts w:ascii="Times New Roman" w:hAnsi="Times New Roman" w:cs="Times New Roman"/>
          <w:sz w:val="28"/>
          <w:szCs w:val="28"/>
          <w:lang w:val="uk-UA"/>
        </w:rPr>
        <w:t>URL:  http://www.rshu.edu.ua/category-list/240-tsentr-studentska-sotsialna-sluzhba (дата звернення: 02.09.2019).</w:t>
      </w:r>
      <w:bookmarkEnd w:id="82"/>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83" w:name="_Ref11787246"/>
      <w:r w:rsidRPr="00A379D6">
        <w:rPr>
          <w:rFonts w:ascii="Times New Roman" w:hAnsi="Times New Roman" w:cs="Times New Roman"/>
          <w:sz w:val="28"/>
          <w:szCs w:val="28"/>
          <w:lang w:val="uk-UA"/>
        </w:rPr>
        <w:t xml:space="preserve">Чайковський М. Є. Досвід впровадження інклюзивного навчання в університеті «Україна» </w:t>
      </w:r>
      <w:r w:rsidRPr="00A379D6">
        <w:rPr>
          <w:rFonts w:ascii="Times New Roman" w:hAnsi="Times New Roman" w:cs="Times New Roman"/>
          <w:i/>
          <w:sz w:val="28"/>
          <w:szCs w:val="28"/>
          <w:lang w:val="uk-UA"/>
        </w:rPr>
        <w:t>З</w:t>
      </w:r>
      <w:r w:rsidR="00796FF3">
        <w:fldChar w:fldCharType="begin"/>
      </w:r>
      <w:r w:rsidR="00796FF3" w:rsidRPr="007D4238">
        <w:rPr>
          <w:lang w:val="uk-UA"/>
        </w:rPr>
        <w:instrText xml:space="preserve"> </w:instrText>
      </w:r>
      <w:r w:rsidR="00796FF3">
        <w:instrText>HYPERLINK</w:instrText>
      </w:r>
      <w:r w:rsidR="00796FF3" w:rsidRPr="007D4238">
        <w:rPr>
          <w:lang w:val="uk-UA"/>
        </w:rPr>
        <w:instrText xml:space="preserve"> "</w:instrText>
      </w:r>
      <w:r w:rsidR="00796FF3">
        <w:instrText>http</w:instrText>
      </w:r>
      <w:r w:rsidR="00796FF3" w:rsidRPr="007D4238">
        <w:rPr>
          <w:lang w:val="uk-UA"/>
        </w:rPr>
        <w:instrText>://</w:instrText>
      </w:r>
      <w:r w:rsidR="00796FF3">
        <w:instrText>www</w:instrText>
      </w:r>
      <w:r w:rsidR="00796FF3" w:rsidRPr="007D4238">
        <w:rPr>
          <w:lang w:val="uk-UA"/>
        </w:rPr>
        <w:instrText>.</w:instrText>
      </w:r>
      <w:r w:rsidR="00796FF3">
        <w:instrText>irbis</w:instrText>
      </w:r>
      <w:r w:rsidR="00796FF3" w:rsidRPr="007D4238">
        <w:rPr>
          <w:lang w:val="uk-UA"/>
        </w:rPr>
        <w:instrText>-</w:instrText>
      </w:r>
      <w:r w:rsidR="00796FF3">
        <w:instrText>nbuv</w:instrText>
      </w:r>
      <w:r w:rsidR="00796FF3" w:rsidRPr="007D4238">
        <w:rPr>
          <w:lang w:val="uk-UA"/>
        </w:rPr>
        <w:instrText>.</w:instrText>
      </w:r>
      <w:r w:rsidR="00796FF3">
        <w:instrText>gov</w:instrText>
      </w:r>
      <w:r w:rsidR="00796FF3" w:rsidRPr="007D4238">
        <w:rPr>
          <w:lang w:val="uk-UA"/>
        </w:rPr>
        <w:instrText>.</w:instrText>
      </w:r>
      <w:r w:rsidR="00796FF3">
        <w:instrText>ua</w:instrText>
      </w:r>
      <w:r w:rsidR="00796FF3" w:rsidRPr="007D4238">
        <w:rPr>
          <w:lang w:val="uk-UA"/>
        </w:rPr>
        <w:instrText>/</w:instrText>
      </w:r>
      <w:r w:rsidR="00796FF3">
        <w:instrText>cgi</w:instrText>
      </w:r>
      <w:r w:rsidR="00796FF3" w:rsidRPr="007D4238">
        <w:rPr>
          <w:lang w:val="uk-UA"/>
        </w:rPr>
        <w:instrText>-</w:instrText>
      </w:r>
      <w:r w:rsidR="00796FF3">
        <w:instrText>bin</w:instrText>
      </w:r>
      <w:r w:rsidR="00796FF3" w:rsidRPr="007D4238">
        <w:rPr>
          <w:lang w:val="uk-UA"/>
        </w:rPr>
        <w:instrText>/</w:instrText>
      </w:r>
      <w:r w:rsidR="00796FF3">
        <w:instrText>irbis</w:instrText>
      </w:r>
      <w:r w:rsidR="00796FF3" w:rsidRPr="007D4238">
        <w:rPr>
          <w:lang w:val="uk-UA"/>
        </w:rPr>
        <w:instrText>_</w:instrText>
      </w:r>
      <w:r w:rsidR="00796FF3">
        <w:instrText>nbuv</w:instrText>
      </w:r>
      <w:r w:rsidR="00796FF3" w:rsidRPr="007D4238">
        <w:rPr>
          <w:lang w:val="uk-UA"/>
        </w:rPr>
        <w:instrText>/</w:instrText>
      </w:r>
      <w:r w:rsidR="00796FF3">
        <w:instrText>cgiirbis</w:instrText>
      </w:r>
      <w:r w:rsidR="00796FF3" w:rsidRPr="007D4238">
        <w:rPr>
          <w:lang w:val="uk-UA"/>
        </w:rPr>
        <w:instrText>_64.</w:instrText>
      </w:r>
      <w:r w:rsidR="00796FF3">
        <w:instrText>exe</w:instrText>
      </w:r>
      <w:r w:rsidR="00796FF3" w:rsidRPr="007D4238">
        <w:rPr>
          <w:lang w:val="uk-UA"/>
        </w:rPr>
        <w:instrText>?</w:instrText>
      </w:r>
      <w:r w:rsidR="00796FF3">
        <w:instrText>Z</w:instrText>
      </w:r>
      <w:r w:rsidR="00796FF3" w:rsidRPr="007D4238">
        <w:rPr>
          <w:lang w:val="uk-UA"/>
        </w:rPr>
        <w:instrText>21</w:instrText>
      </w:r>
      <w:r w:rsidR="00796FF3">
        <w:instrText>ID</w:instrText>
      </w:r>
      <w:r w:rsidR="00796FF3" w:rsidRPr="007D4238">
        <w:rPr>
          <w:lang w:val="uk-UA"/>
        </w:rPr>
        <w:instrText>=&amp;</w:instrText>
      </w:r>
      <w:r w:rsidR="00796FF3">
        <w:instrText>I</w:instrText>
      </w:r>
      <w:r w:rsidR="00796FF3" w:rsidRPr="007D4238">
        <w:rPr>
          <w:lang w:val="uk-UA"/>
        </w:rPr>
        <w:instrText>21</w:instrText>
      </w:r>
      <w:r w:rsidR="00796FF3">
        <w:instrText>DBN</w:instrText>
      </w:r>
      <w:r w:rsidR="00796FF3" w:rsidRPr="007D4238">
        <w:rPr>
          <w:lang w:val="uk-UA"/>
        </w:rPr>
        <w:instrText>=</w:instrText>
      </w:r>
      <w:r w:rsidR="00796FF3">
        <w:instrText>UJRN</w:instrText>
      </w:r>
      <w:r w:rsidR="00796FF3" w:rsidRPr="007D4238">
        <w:rPr>
          <w:lang w:val="uk-UA"/>
        </w:rPr>
        <w:instrText>&amp;</w:instrText>
      </w:r>
      <w:r w:rsidR="00796FF3">
        <w:instrText>P</w:instrText>
      </w:r>
      <w:r w:rsidR="00796FF3" w:rsidRPr="007D4238">
        <w:rPr>
          <w:lang w:val="uk-UA"/>
        </w:rPr>
        <w:instrText>21</w:instrText>
      </w:r>
      <w:r w:rsidR="00796FF3">
        <w:instrText>DBN</w:instrText>
      </w:r>
      <w:r w:rsidR="00796FF3" w:rsidRPr="007D4238">
        <w:rPr>
          <w:lang w:val="uk-UA"/>
        </w:rPr>
        <w:instrText>=</w:instrText>
      </w:r>
      <w:r w:rsidR="00796FF3">
        <w:instrText>UJRN</w:instrText>
      </w:r>
      <w:r w:rsidR="00796FF3" w:rsidRPr="007D4238">
        <w:rPr>
          <w:lang w:val="uk-UA"/>
        </w:rPr>
        <w:instrText>&amp;</w:instrText>
      </w:r>
      <w:r w:rsidR="00796FF3">
        <w:instrText>S</w:instrText>
      </w:r>
      <w:r w:rsidR="00796FF3" w:rsidRPr="007D4238">
        <w:rPr>
          <w:lang w:val="uk-UA"/>
        </w:rPr>
        <w:instrText>21</w:instrText>
      </w:r>
      <w:r w:rsidR="00796FF3">
        <w:instrText>STN</w:instrText>
      </w:r>
      <w:r w:rsidR="00796FF3" w:rsidRPr="007D4238">
        <w:rPr>
          <w:lang w:val="uk-UA"/>
        </w:rPr>
        <w:instrText>=1&amp;</w:instrText>
      </w:r>
      <w:r w:rsidR="00796FF3">
        <w:instrText>S</w:instrText>
      </w:r>
      <w:r w:rsidR="00796FF3" w:rsidRPr="007D4238">
        <w:rPr>
          <w:lang w:val="uk-UA"/>
        </w:rPr>
        <w:instrText>21</w:instrText>
      </w:r>
      <w:r w:rsidR="00796FF3">
        <w:instrText>REF</w:instrText>
      </w:r>
      <w:r w:rsidR="00796FF3" w:rsidRPr="007D4238">
        <w:rPr>
          <w:lang w:val="uk-UA"/>
        </w:rPr>
        <w:instrText>=10&amp;</w:instrText>
      </w:r>
      <w:r w:rsidR="00796FF3">
        <w:instrText>S</w:instrText>
      </w:r>
      <w:r w:rsidR="00796FF3" w:rsidRPr="007D4238">
        <w:rPr>
          <w:lang w:val="uk-UA"/>
        </w:rPr>
        <w:instrText>21</w:instrText>
      </w:r>
      <w:r w:rsidR="00796FF3">
        <w:instrText>FMT</w:instrText>
      </w:r>
      <w:r w:rsidR="00796FF3" w:rsidRPr="007D4238">
        <w:rPr>
          <w:lang w:val="uk-UA"/>
        </w:rPr>
        <w:instrText>=</w:instrText>
      </w:r>
      <w:r w:rsidR="00796FF3">
        <w:instrText>JUU</w:instrText>
      </w:r>
      <w:r w:rsidR="00796FF3" w:rsidRPr="007D4238">
        <w:rPr>
          <w:lang w:val="uk-UA"/>
        </w:rPr>
        <w:instrText>_</w:instrText>
      </w:r>
      <w:r w:rsidR="00796FF3">
        <w:instrText>all</w:instrText>
      </w:r>
      <w:r w:rsidR="00796FF3" w:rsidRPr="007D4238">
        <w:rPr>
          <w:lang w:val="uk-UA"/>
        </w:rPr>
        <w:instrText>&amp;</w:instrText>
      </w:r>
      <w:r w:rsidR="00796FF3">
        <w:instrText>C</w:instrText>
      </w:r>
      <w:r w:rsidR="00796FF3" w:rsidRPr="007D4238">
        <w:rPr>
          <w:lang w:val="uk-UA"/>
        </w:rPr>
        <w:instrText>21</w:instrText>
      </w:r>
      <w:r w:rsidR="00796FF3">
        <w:instrText>COM</w:instrText>
      </w:r>
      <w:r w:rsidR="00796FF3" w:rsidRPr="007D4238">
        <w:rPr>
          <w:lang w:val="uk-UA"/>
        </w:rPr>
        <w:instrText>=</w:instrText>
      </w:r>
      <w:r w:rsidR="00796FF3">
        <w:instrText>S</w:instrText>
      </w:r>
      <w:r w:rsidR="00796FF3" w:rsidRPr="007D4238">
        <w:rPr>
          <w:lang w:val="uk-UA"/>
        </w:rPr>
        <w:instrText>&amp;</w:instrText>
      </w:r>
      <w:r w:rsidR="00796FF3">
        <w:instrText>S</w:instrText>
      </w:r>
      <w:r w:rsidR="00796FF3" w:rsidRPr="007D4238">
        <w:rPr>
          <w:lang w:val="uk-UA"/>
        </w:rPr>
        <w:instrText>21</w:instrText>
      </w:r>
      <w:r w:rsidR="00796FF3">
        <w:instrText>CNR</w:instrText>
      </w:r>
      <w:r w:rsidR="00796FF3" w:rsidRPr="007D4238">
        <w:rPr>
          <w:lang w:val="uk-UA"/>
        </w:rPr>
        <w:instrText>=20&amp;</w:instrText>
      </w:r>
      <w:r w:rsidR="00796FF3">
        <w:instrText>S</w:instrText>
      </w:r>
      <w:r w:rsidR="00796FF3" w:rsidRPr="007D4238">
        <w:rPr>
          <w:lang w:val="uk-UA"/>
        </w:rPr>
        <w:instrText>21</w:instrText>
      </w:r>
      <w:r w:rsidR="00796FF3">
        <w:instrText>P</w:instrText>
      </w:r>
      <w:r w:rsidR="00796FF3" w:rsidRPr="007D4238">
        <w:rPr>
          <w:lang w:val="uk-UA"/>
        </w:rPr>
        <w:instrText>01=0&amp;</w:instrText>
      </w:r>
      <w:r w:rsidR="00796FF3">
        <w:instrText>S</w:instrText>
      </w:r>
      <w:r w:rsidR="00796FF3" w:rsidRPr="007D4238">
        <w:rPr>
          <w:lang w:val="uk-UA"/>
        </w:rPr>
        <w:instrText>21</w:instrText>
      </w:r>
      <w:r w:rsidR="00796FF3">
        <w:instrText>P</w:instrText>
      </w:r>
      <w:r w:rsidR="00796FF3" w:rsidRPr="007D4238">
        <w:rPr>
          <w:lang w:val="uk-UA"/>
        </w:rPr>
        <w:instrText>02=0&amp;</w:instrText>
      </w:r>
      <w:r w:rsidR="00796FF3">
        <w:instrText>S</w:instrText>
      </w:r>
      <w:r w:rsidR="00796FF3" w:rsidRPr="007D4238">
        <w:rPr>
          <w:lang w:val="uk-UA"/>
        </w:rPr>
        <w:instrText>21</w:instrText>
      </w:r>
      <w:r w:rsidR="00796FF3">
        <w:instrText>P</w:instrText>
      </w:r>
      <w:r w:rsidR="00796FF3" w:rsidRPr="007D4238">
        <w:rPr>
          <w:lang w:val="uk-UA"/>
        </w:rPr>
        <w:instrText>03=</w:instrText>
      </w:r>
      <w:r w:rsidR="00796FF3">
        <w:instrText>IJ</w:instrText>
      </w:r>
      <w:r w:rsidR="00796FF3" w:rsidRPr="007D4238">
        <w:rPr>
          <w:lang w:val="uk-UA"/>
        </w:rPr>
        <w:instrText>=&amp;</w:instrText>
      </w:r>
      <w:r w:rsidR="00796FF3">
        <w:instrText>S</w:instrText>
      </w:r>
      <w:r w:rsidR="00796FF3" w:rsidRPr="007D4238">
        <w:rPr>
          <w:lang w:val="uk-UA"/>
        </w:rPr>
        <w:instrText>21</w:instrText>
      </w:r>
      <w:r w:rsidR="00796FF3">
        <w:instrText>COLORTERMS</w:instrText>
      </w:r>
      <w:r w:rsidR="00796FF3" w:rsidRPr="007D4238">
        <w:rPr>
          <w:lang w:val="uk-UA"/>
        </w:rPr>
        <w:instrText>=1&amp;</w:instrText>
      </w:r>
      <w:r w:rsidR="00796FF3">
        <w:instrText>S</w:instrText>
      </w:r>
      <w:r w:rsidR="00796FF3" w:rsidRPr="007D4238">
        <w:rPr>
          <w:lang w:val="uk-UA"/>
        </w:rPr>
        <w:instrText>21</w:instrText>
      </w:r>
      <w:r w:rsidR="00796FF3">
        <w:instrText>STR</w:instrText>
      </w:r>
      <w:r w:rsidR="00796FF3" w:rsidRPr="007D4238">
        <w:rPr>
          <w:lang w:val="uk-UA"/>
        </w:rPr>
        <w:instrText>=%</w:instrText>
      </w:r>
      <w:r w:rsidR="00796FF3">
        <w:instrText>D</w:instrText>
      </w:r>
      <w:r w:rsidR="00796FF3" w:rsidRPr="007D4238">
        <w:rPr>
          <w:lang w:val="uk-UA"/>
        </w:rPr>
        <w:instrText>0%9673708" \</w:instrText>
      </w:r>
      <w:r w:rsidR="00796FF3">
        <w:instrText>o</w:instrText>
      </w:r>
      <w:r w:rsidR="00796FF3" w:rsidRPr="007D4238">
        <w:rPr>
          <w:lang w:val="uk-UA"/>
        </w:rPr>
        <w:instrText xml:space="preserve"> "Періодичне видання" </w:instrText>
      </w:r>
      <w:r w:rsidR="00796FF3">
        <w:fldChar w:fldCharType="separate"/>
      </w:r>
      <w:r w:rsidRPr="00A379D6">
        <w:rPr>
          <w:rStyle w:val="ab"/>
          <w:rFonts w:ascii="Times New Roman" w:hAnsi="Times New Roman" w:cs="Times New Roman"/>
          <w:i/>
          <w:color w:val="auto"/>
          <w:sz w:val="28"/>
          <w:szCs w:val="28"/>
          <w:u w:val="none"/>
          <w:lang w:val="uk-UA"/>
        </w:rPr>
        <w:t>бірник наукових праць Хмельницького інституту соціальних технологій Університету "Україна"</w:t>
      </w:r>
      <w:r w:rsidR="00796FF3">
        <w:rPr>
          <w:rStyle w:val="ab"/>
          <w:rFonts w:ascii="Times New Roman" w:hAnsi="Times New Roman" w:cs="Times New Roman"/>
          <w:i/>
          <w:color w:val="auto"/>
          <w:sz w:val="28"/>
          <w:szCs w:val="28"/>
          <w:u w:val="none"/>
          <w:lang w:val="uk-UA"/>
        </w:rPr>
        <w:fldChar w:fldCharType="end"/>
      </w:r>
      <w:r w:rsidRPr="00A379D6">
        <w:rPr>
          <w:rFonts w:ascii="Times New Roman" w:hAnsi="Times New Roman" w:cs="Times New Roman"/>
          <w:i/>
          <w:sz w:val="28"/>
          <w:szCs w:val="28"/>
          <w:lang w:val="uk-UA"/>
        </w:rPr>
        <w:t xml:space="preserve">. </w:t>
      </w:r>
      <w:r w:rsidRPr="00A379D6">
        <w:rPr>
          <w:rFonts w:ascii="Times New Roman" w:hAnsi="Times New Roman" w:cs="Times New Roman"/>
          <w:sz w:val="28"/>
          <w:szCs w:val="28"/>
          <w:lang w:val="uk-UA"/>
        </w:rPr>
        <w:t>2010. № 2. С. 8-11.</w:t>
      </w:r>
      <w:bookmarkEnd w:id="83"/>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proofErr w:type="spellStart"/>
      <w:r w:rsidRPr="00A379D6">
        <w:rPr>
          <w:rFonts w:ascii="Times New Roman" w:hAnsi="Times New Roman" w:cs="Times New Roman"/>
          <w:sz w:val="28"/>
          <w:szCs w:val="28"/>
          <w:lang w:val="uk-UA"/>
        </w:rPr>
        <w:t>Шумакова</w:t>
      </w:r>
      <w:proofErr w:type="spellEnd"/>
      <w:r w:rsidRPr="00A379D6">
        <w:rPr>
          <w:rFonts w:ascii="Times New Roman" w:hAnsi="Times New Roman" w:cs="Times New Roman"/>
          <w:sz w:val="28"/>
          <w:szCs w:val="28"/>
          <w:lang w:val="uk-UA"/>
        </w:rPr>
        <w:t xml:space="preserve"> О. С. Зміст волонтерської діяльності студентів-волонтерів ВНЗ. </w:t>
      </w:r>
      <w:r w:rsidRPr="00A379D6">
        <w:rPr>
          <w:rFonts w:ascii="Times New Roman" w:hAnsi="Times New Roman" w:cs="Times New Roman"/>
          <w:i/>
          <w:sz w:val="28"/>
          <w:szCs w:val="28"/>
          <w:lang w:val="uk-UA"/>
        </w:rPr>
        <w:t>Вісник ЛНУ імені Тараса Шевченка</w:t>
      </w:r>
      <w:r w:rsidRPr="00A379D6">
        <w:rPr>
          <w:rFonts w:ascii="Times New Roman" w:hAnsi="Times New Roman" w:cs="Times New Roman"/>
          <w:sz w:val="28"/>
          <w:szCs w:val="28"/>
          <w:lang w:val="uk-UA"/>
        </w:rPr>
        <w:t>. № 23 (282), Ч. І, 2013. С. 213-226.</w:t>
      </w:r>
    </w:p>
    <w:p w:rsidR="00061726" w:rsidRPr="00A379D6" w:rsidRDefault="00061726" w:rsidP="00BD0B0C">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84" w:name="_Ref416809724"/>
      <w:proofErr w:type="spellStart"/>
      <w:r w:rsidRPr="00A379D6">
        <w:rPr>
          <w:rFonts w:ascii="Times New Roman" w:hAnsi="Times New Roman" w:cs="Times New Roman"/>
          <w:sz w:val="28"/>
          <w:szCs w:val="28"/>
          <w:lang w:val="uk-UA"/>
        </w:rPr>
        <w:t>Ядов</w:t>
      </w:r>
      <w:proofErr w:type="spellEnd"/>
      <w:r w:rsidRPr="00A379D6">
        <w:rPr>
          <w:rFonts w:ascii="Times New Roman" w:hAnsi="Times New Roman" w:cs="Times New Roman"/>
          <w:sz w:val="28"/>
          <w:szCs w:val="28"/>
          <w:lang w:val="uk-UA"/>
        </w:rPr>
        <w:t xml:space="preserve"> В. А. </w:t>
      </w:r>
      <w:proofErr w:type="spellStart"/>
      <w:r w:rsidRPr="00A379D6">
        <w:rPr>
          <w:rFonts w:ascii="Times New Roman" w:hAnsi="Times New Roman" w:cs="Times New Roman"/>
          <w:sz w:val="28"/>
          <w:szCs w:val="28"/>
          <w:lang w:val="uk-UA"/>
        </w:rPr>
        <w:t>Социологическое</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исследование</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методология</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программа</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методы</w:t>
      </w:r>
      <w:proofErr w:type="spellEnd"/>
      <w:r w:rsidRPr="00A379D6">
        <w:rPr>
          <w:rFonts w:ascii="Times New Roman" w:hAnsi="Times New Roman" w:cs="Times New Roman"/>
          <w:sz w:val="28"/>
          <w:szCs w:val="28"/>
          <w:lang w:val="uk-UA"/>
        </w:rPr>
        <w:t xml:space="preserve">. Самара : </w:t>
      </w:r>
      <w:proofErr w:type="spellStart"/>
      <w:r w:rsidRPr="00A379D6">
        <w:rPr>
          <w:rFonts w:ascii="Times New Roman" w:hAnsi="Times New Roman" w:cs="Times New Roman"/>
          <w:sz w:val="28"/>
          <w:szCs w:val="28"/>
          <w:lang w:val="uk-UA"/>
        </w:rPr>
        <w:t>Изд-во</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Самарский</w:t>
      </w:r>
      <w:proofErr w:type="spellEnd"/>
      <w:r w:rsidRPr="00A379D6">
        <w:rPr>
          <w:rFonts w:ascii="Times New Roman" w:hAnsi="Times New Roman" w:cs="Times New Roman"/>
          <w:sz w:val="28"/>
          <w:szCs w:val="28"/>
          <w:lang w:val="uk-UA"/>
        </w:rPr>
        <w:t xml:space="preserve"> ун-т», 1995. 328 с.</w:t>
      </w:r>
      <w:bookmarkEnd w:id="84"/>
    </w:p>
    <w:p w:rsidR="00061726" w:rsidRPr="00A379D6" w:rsidRDefault="00061726" w:rsidP="001B5AC8">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85" w:name="_Ref18958382"/>
      <w:proofErr w:type="spellStart"/>
      <w:r w:rsidRPr="00A379D6">
        <w:rPr>
          <w:rFonts w:ascii="Times New Roman" w:hAnsi="Times New Roman" w:cs="Times New Roman"/>
          <w:sz w:val="28"/>
          <w:szCs w:val="28"/>
          <w:lang w:val="uk-UA"/>
        </w:rPr>
        <w:lastRenderedPageBreak/>
        <w:t>Ящук</w:t>
      </w:r>
      <w:proofErr w:type="spellEnd"/>
      <w:r w:rsidRPr="00A379D6">
        <w:rPr>
          <w:rFonts w:ascii="Times New Roman" w:hAnsi="Times New Roman" w:cs="Times New Roman"/>
          <w:sz w:val="28"/>
          <w:szCs w:val="28"/>
          <w:lang w:val="uk-UA"/>
        </w:rPr>
        <w:t xml:space="preserve"> І. П, Сівак Н. А. Залучення молоді до волонтерської діяльності. Методичний посібник. Хмельницький : ХГПА, 2012. 136 с.</w:t>
      </w:r>
      <w:bookmarkEnd w:id="85"/>
    </w:p>
    <w:p w:rsidR="00BB552F" w:rsidRPr="00A379D6" w:rsidRDefault="00BB552F" w:rsidP="00BB552F">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86" w:name="_Ref11787379"/>
      <w:proofErr w:type="spellStart"/>
      <w:r w:rsidRPr="00A379D6">
        <w:rPr>
          <w:rFonts w:ascii="Times New Roman" w:hAnsi="Times New Roman" w:cs="Times New Roman"/>
          <w:sz w:val="28"/>
          <w:szCs w:val="28"/>
          <w:lang w:val="uk-UA"/>
        </w:rPr>
        <w:t>Glo</w:t>
      </w:r>
      <w:r w:rsidR="00083E45" w:rsidRPr="00A379D6">
        <w:rPr>
          <w:rFonts w:ascii="Times New Roman" w:hAnsi="Times New Roman" w:cs="Times New Roman"/>
          <w:sz w:val="28"/>
          <w:szCs w:val="28"/>
          <w:lang w:val="uk-UA"/>
        </w:rPr>
        <w:t>bal</w:t>
      </w:r>
      <w:proofErr w:type="spellEnd"/>
      <w:r w:rsidR="00083E45" w:rsidRPr="00A379D6">
        <w:rPr>
          <w:rFonts w:ascii="Times New Roman" w:hAnsi="Times New Roman" w:cs="Times New Roman"/>
          <w:sz w:val="28"/>
          <w:szCs w:val="28"/>
          <w:lang w:val="uk-UA"/>
        </w:rPr>
        <w:t xml:space="preserve"> </w:t>
      </w:r>
      <w:proofErr w:type="spellStart"/>
      <w:r w:rsidR="00083E45" w:rsidRPr="00A379D6">
        <w:rPr>
          <w:rFonts w:ascii="Times New Roman" w:hAnsi="Times New Roman" w:cs="Times New Roman"/>
          <w:sz w:val="28"/>
          <w:szCs w:val="28"/>
          <w:lang w:val="uk-UA"/>
        </w:rPr>
        <w:t>Definition</w:t>
      </w:r>
      <w:proofErr w:type="spellEnd"/>
      <w:r w:rsidR="00083E45" w:rsidRPr="00A379D6">
        <w:rPr>
          <w:rFonts w:ascii="Times New Roman" w:hAnsi="Times New Roman" w:cs="Times New Roman"/>
          <w:sz w:val="28"/>
          <w:szCs w:val="28"/>
          <w:lang w:val="uk-UA"/>
        </w:rPr>
        <w:t xml:space="preserve"> </w:t>
      </w:r>
      <w:proofErr w:type="spellStart"/>
      <w:r w:rsidR="00083E45" w:rsidRPr="00A379D6">
        <w:rPr>
          <w:rFonts w:ascii="Times New Roman" w:hAnsi="Times New Roman" w:cs="Times New Roman"/>
          <w:sz w:val="28"/>
          <w:szCs w:val="28"/>
          <w:lang w:val="uk-UA"/>
        </w:rPr>
        <w:t>of</w:t>
      </w:r>
      <w:proofErr w:type="spellEnd"/>
      <w:r w:rsidR="00083E45" w:rsidRPr="00A379D6">
        <w:rPr>
          <w:rFonts w:ascii="Times New Roman" w:hAnsi="Times New Roman" w:cs="Times New Roman"/>
          <w:sz w:val="28"/>
          <w:szCs w:val="28"/>
          <w:lang w:val="uk-UA"/>
        </w:rPr>
        <w:t xml:space="preserve"> </w:t>
      </w:r>
      <w:proofErr w:type="spellStart"/>
      <w:r w:rsidR="00083E45" w:rsidRPr="00A379D6">
        <w:rPr>
          <w:rFonts w:ascii="Times New Roman" w:hAnsi="Times New Roman" w:cs="Times New Roman"/>
          <w:sz w:val="28"/>
          <w:szCs w:val="28"/>
          <w:lang w:val="uk-UA"/>
        </w:rPr>
        <w:t>Social</w:t>
      </w:r>
      <w:proofErr w:type="spellEnd"/>
      <w:r w:rsidR="00083E45" w:rsidRPr="00A379D6">
        <w:rPr>
          <w:rFonts w:ascii="Times New Roman" w:hAnsi="Times New Roman" w:cs="Times New Roman"/>
          <w:sz w:val="28"/>
          <w:szCs w:val="28"/>
          <w:lang w:val="uk-UA"/>
        </w:rPr>
        <w:t xml:space="preserve"> </w:t>
      </w:r>
      <w:proofErr w:type="spellStart"/>
      <w:r w:rsidR="00083E45" w:rsidRPr="00A379D6">
        <w:rPr>
          <w:rFonts w:ascii="Times New Roman" w:hAnsi="Times New Roman" w:cs="Times New Roman"/>
          <w:sz w:val="28"/>
          <w:szCs w:val="28"/>
          <w:lang w:val="uk-UA"/>
        </w:rPr>
        <w:t>Work</w:t>
      </w:r>
      <w:proofErr w:type="spellEnd"/>
      <w:r w:rsidR="00083E45" w:rsidRPr="00A379D6">
        <w:rPr>
          <w:rFonts w:ascii="Times New Roman" w:hAnsi="Times New Roman" w:cs="Times New Roman"/>
          <w:sz w:val="28"/>
          <w:szCs w:val="28"/>
          <w:lang w:val="uk-UA"/>
        </w:rPr>
        <w:t xml:space="preserve">. </w:t>
      </w:r>
      <w:r w:rsidRPr="00A379D6">
        <w:rPr>
          <w:rFonts w:ascii="Times New Roman" w:hAnsi="Times New Roman" w:cs="Times New Roman"/>
          <w:i/>
          <w:sz w:val="28"/>
          <w:szCs w:val="28"/>
          <w:lang w:val="uk-UA"/>
        </w:rPr>
        <w:t>IFSW, IASSW</w:t>
      </w:r>
      <w:r w:rsidRPr="00A379D6">
        <w:rPr>
          <w:rFonts w:ascii="Times New Roman" w:hAnsi="Times New Roman" w:cs="Times New Roman"/>
          <w:sz w:val="28"/>
          <w:szCs w:val="28"/>
          <w:lang w:val="uk-UA"/>
        </w:rPr>
        <w:t xml:space="preserve">. 2014. URL: </w:t>
      </w:r>
      <w:r w:rsidR="00083E45" w:rsidRPr="00A379D6">
        <w:rPr>
          <w:rFonts w:ascii="Times New Roman" w:hAnsi="Times New Roman" w:cs="Times New Roman"/>
          <w:sz w:val="28"/>
          <w:szCs w:val="28"/>
          <w:lang w:val="uk-UA"/>
        </w:rPr>
        <w:t>http://ifsw.org/get-involved/global-definition-of-social-work</w:t>
      </w:r>
      <w:bookmarkEnd w:id="86"/>
      <w:r w:rsidR="00083E45" w:rsidRPr="00A379D6">
        <w:rPr>
          <w:rFonts w:ascii="Times New Roman" w:hAnsi="Times New Roman" w:cs="Times New Roman"/>
          <w:sz w:val="28"/>
          <w:szCs w:val="28"/>
          <w:lang w:val="uk-UA"/>
        </w:rPr>
        <w:t xml:space="preserve"> (дата звернення: 18.06.2019).</w:t>
      </w:r>
    </w:p>
    <w:p w:rsidR="00BB552F" w:rsidRPr="00A379D6" w:rsidRDefault="00BB552F" w:rsidP="00BB552F">
      <w:pPr>
        <w:pStyle w:val="a3"/>
        <w:numPr>
          <w:ilvl w:val="0"/>
          <w:numId w:val="8"/>
        </w:numPr>
        <w:spacing w:after="0" w:line="360" w:lineRule="auto"/>
        <w:ind w:left="0" w:firstLine="709"/>
        <w:jc w:val="both"/>
        <w:rPr>
          <w:rFonts w:ascii="Times New Roman" w:hAnsi="Times New Roman" w:cs="Times New Roman"/>
          <w:sz w:val="28"/>
          <w:szCs w:val="28"/>
          <w:lang w:val="uk-UA"/>
        </w:rPr>
      </w:pPr>
      <w:bookmarkStart w:id="87" w:name="_Ref11787038"/>
      <w:proofErr w:type="spellStart"/>
      <w:r w:rsidRPr="00A379D6">
        <w:rPr>
          <w:rFonts w:ascii="Times New Roman" w:hAnsi="Times New Roman" w:cs="Times New Roman"/>
          <w:sz w:val="28"/>
          <w:szCs w:val="28"/>
          <w:lang w:val="uk-UA"/>
        </w:rPr>
        <w:t>Mission</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sz w:val="28"/>
          <w:szCs w:val="28"/>
          <w:lang w:val="uk-UA"/>
        </w:rPr>
        <w:t>statement</w:t>
      </w:r>
      <w:proofErr w:type="spellEnd"/>
      <w:r w:rsidRPr="00A379D6">
        <w:rPr>
          <w:rFonts w:ascii="Times New Roman" w:hAnsi="Times New Roman" w:cs="Times New Roman"/>
          <w:sz w:val="28"/>
          <w:szCs w:val="28"/>
          <w:lang w:val="uk-UA"/>
        </w:rPr>
        <w:t xml:space="preserve">. </w:t>
      </w:r>
      <w:proofErr w:type="spellStart"/>
      <w:r w:rsidRPr="00A379D6">
        <w:rPr>
          <w:rFonts w:ascii="Times New Roman" w:hAnsi="Times New Roman" w:cs="Times New Roman"/>
          <w:i/>
          <w:sz w:val="28"/>
          <w:szCs w:val="28"/>
          <w:lang w:val="uk-UA"/>
        </w:rPr>
        <w:t>European</w:t>
      </w:r>
      <w:proofErr w:type="spellEnd"/>
      <w:r w:rsidRPr="00A379D6">
        <w:rPr>
          <w:rFonts w:ascii="Times New Roman" w:hAnsi="Times New Roman" w:cs="Times New Roman"/>
          <w:i/>
          <w:sz w:val="28"/>
          <w:szCs w:val="28"/>
          <w:lang w:val="uk-UA"/>
        </w:rPr>
        <w:t xml:space="preserve"> </w:t>
      </w:r>
      <w:proofErr w:type="spellStart"/>
      <w:r w:rsidRPr="00A379D6">
        <w:rPr>
          <w:rFonts w:ascii="Times New Roman" w:hAnsi="Times New Roman" w:cs="Times New Roman"/>
          <w:i/>
          <w:sz w:val="28"/>
          <w:szCs w:val="28"/>
          <w:lang w:val="uk-UA"/>
        </w:rPr>
        <w:t>association</w:t>
      </w:r>
      <w:proofErr w:type="spellEnd"/>
      <w:r w:rsidRPr="00A379D6">
        <w:rPr>
          <w:rFonts w:ascii="Times New Roman" w:hAnsi="Times New Roman" w:cs="Times New Roman"/>
          <w:i/>
          <w:sz w:val="28"/>
          <w:szCs w:val="28"/>
          <w:lang w:val="uk-UA"/>
        </w:rPr>
        <w:t xml:space="preserve"> </w:t>
      </w:r>
      <w:proofErr w:type="spellStart"/>
      <w:r w:rsidRPr="00A379D6">
        <w:rPr>
          <w:rFonts w:ascii="Times New Roman" w:hAnsi="Times New Roman" w:cs="Times New Roman"/>
          <w:i/>
          <w:sz w:val="28"/>
          <w:szCs w:val="28"/>
          <w:lang w:val="uk-UA"/>
        </w:rPr>
        <w:t>of</w:t>
      </w:r>
      <w:proofErr w:type="spellEnd"/>
      <w:r w:rsidRPr="00A379D6">
        <w:rPr>
          <w:rFonts w:ascii="Times New Roman" w:hAnsi="Times New Roman" w:cs="Times New Roman"/>
          <w:i/>
          <w:sz w:val="28"/>
          <w:szCs w:val="28"/>
          <w:lang w:val="uk-UA"/>
        </w:rPr>
        <w:t xml:space="preserve"> </w:t>
      </w:r>
      <w:proofErr w:type="spellStart"/>
      <w:r w:rsidRPr="00A379D6">
        <w:rPr>
          <w:rFonts w:ascii="Times New Roman" w:hAnsi="Times New Roman" w:cs="Times New Roman"/>
          <w:i/>
          <w:sz w:val="28"/>
          <w:szCs w:val="28"/>
          <w:lang w:val="uk-UA"/>
        </w:rPr>
        <w:t>schools</w:t>
      </w:r>
      <w:proofErr w:type="spellEnd"/>
      <w:r w:rsidRPr="00A379D6">
        <w:rPr>
          <w:rFonts w:ascii="Times New Roman" w:hAnsi="Times New Roman" w:cs="Times New Roman"/>
          <w:i/>
          <w:sz w:val="28"/>
          <w:szCs w:val="28"/>
          <w:lang w:val="uk-UA"/>
        </w:rPr>
        <w:t xml:space="preserve"> </w:t>
      </w:r>
      <w:proofErr w:type="spellStart"/>
      <w:r w:rsidRPr="00A379D6">
        <w:rPr>
          <w:rFonts w:ascii="Times New Roman" w:hAnsi="Times New Roman" w:cs="Times New Roman"/>
          <w:i/>
          <w:sz w:val="28"/>
          <w:szCs w:val="28"/>
          <w:lang w:val="uk-UA"/>
        </w:rPr>
        <w:t>of</w:t>
      </w:r>
      <w:proofErr w:type="spellEnd"/>
      <w:r w:rsidRPr="00A379D6">
        <w:rPr>
          <w:rFonts w:ascii="Times New Roman" w:hAnsi="Times New Roman" w:cs="Times New Roman"/>
          <w:i/>
          <w:sz w:val="28"/>
          <w:szCs w:val="28"/>
          <w:lang w:val="uk-UA"/>
        </w:rPr>
        <w:t xml:space="preserve"> </w:t>
      </w:r>
      <w:proofErr w:type="spellStart"/>
      <w:r w:rsidRPr="00A379D6">
        <w:rPr>
          <w:rFonts w:ascii="Times New Roman" w:hAnsi="Times New Roman" w:cs="Times New Roman"/>
          <w:i/>
          <w:sz w:val="28"/>
          <w:szCs w:val="28"/>
          <w:lang w:val="uk-UA"/>
        </w:rPr>
        <w:t>social</w:t>
      </w:r>
      <w:proofErr w:type="spellEnd"/>
      <w:r w:rsidRPr="00A379D6">
        <w:rPr>
          <w:rFonts w:ascii="Times New Roman" w:hAnsi="Times New Roman" w:cs="Times New Roman"/>
          <w:i/>
          <w:sz w:val="28"/>
          <w:szCs w:val="28"/>
          <w:lang w:val="uk-UA"/>
        </w:rPr>
        <w:t xml:space="preserve"> </w:t>
      </w:r>
      <w:proofErr w:type="spellStart"/>
      <w:r w:rsidRPr="00A379D6">
        <w:rPr>
          <w:rFonts w:ascii="Times New Roman" w:hAnsi="Times New Roman" w:cs="Times New Roman"/>
          <w:i/>
          <w:sz w:val="28"/>
          <w:szCs w:val="28"/>
          <w:lang w:val="uk-UA"/>
        </w:rPr>
        <w:t>work</w:t>
      </w:r>
      <w:proofErr w:type="spellEnd"/>
      <w:r w:rsidRPr="00A379D6">
        <w:rPr>
          <w:rFonts w:ascii="Times New Roman" w:hAnsi="Times New Roman" w:cs="Times New Roman"/>
          <w:i/>
          <w:sz w:val="28"/>
          <w:szCs w:val="28"/>
          <w:lang w:val="uk-UA"/>
        </w:rPr>
        <w:t>.</w:t>
      </w:r>
      <w:r w:rsidRPr="00A379D6">
        <w:rPr>
          <w:rFonts w:ascii="Times New Roman" w:hAnsi="Times New Roman" w:cs="Times New Roman"/>
          <w:sz w:val="28"/>
          <w:szCs w:val="28"/>
          <w:lang w:val="uk-UA"/>
        </w:rPr>
        <w:t xml:space="preserve"> URL : https://www.eassw.org/about/mission-statement/ (дата звернення</w:t>
      </w:r>
      <w:r w:rsidR="00083E45" w:rsidRPr="00A379D6">
        <w:rPr>
          <w:rFonts w:ascii="Times New Roman" w:hAnsi="Times New Roman" w:cs="Times New Roman"/>
          <w:sz w:val="28"/>
          <w:szCs w:val="28"/>
          <w:lang w:val="uk-UA"/>
        </w:rPr>
        <w:t>:</w:t>
      </w:r>
      <w:r w:rsidRPr="00A379D6">
        <w:rPr>
          <w:rFonts w:ascii="Times New Roman" w:hAnsi="Times New Roman" w:cs="Times New Roman"/>
          <w:sz w:val="28"/>
          <w:szCs w:val="28"/>
          <w:lang w:val="uk-UA"/>
        </w:rPr>
        <w:t xml:space="preserve"> 18.06.2019).</w:t>
      </w:r>
      <w:bookmarkEnd w:id="87"/>
    </w:p>
    <w:p w:rsidR="00984A43" w:rsidRPr="00A379D6" w:rsidRDefault="00984A43">
      <w:pPr>
        <w:rPr>
          <w:rFonts w:ascii="Times New Roman" w:hAnsi="Times New Roman" w:cs="Times New Roman"/>
          <w:sz w:val="28"/>
          <w:szCs w:val="28"/>
          <w:lang w:val="uk-UA"/>
        </w:rPr>
      </w:pPr>
      <w:r w:rsidRPr="00A379D6">
        <w:rPr>
          <w:rFonts w:ascii="Times New Roman" w:hAnsi="Times New Roman" w:cs="Times New Roman"/>
          <w:sz w:val="28"/>
          <w:szCs w:val="28"/>
          <w:lang w:val="uk-UA"/>
        </w:rPr>
        <w:br w:type="page"/>
      </w:r>
    </w:p>
    <w:p w:rsidR="00984A43" w:rsidRPr="00A379D6" w:rsidRDefault="00984A43" w:rsidP="0097283D">
      <w:pPr>
        <w:pStyle w:val="a3"/>
        <w:spacing w:after="0" w:line="360" w:lineRule="auto"/>
        <w:ind w:left="0"/>
        <w:jc w:val="center"/>
        <w:outlineLvl w:val="0"/>
        <w:rPr>
          <w:rFonts w:ascii="Times New Roman" w:hAnsi="Times New Roman" w:cs="Times New Roman"/>
          <w:b/>
          <w:sz w:val="28"/>
          <w:szCs w:val="28"/>
          <w:lang w:val="uk-UA"/>
        </w:rPr>
      </w:pPr>
      <w:bookmarkStart w:id="88" w:name="_Toc26385838"/>
      <w:r w:rsidRPr="00A379D6">
        <w:rPr>
          <w:rFonts w:ascii="Times New Roman" w:hAnsi="Times New Roman" w:cs="Times New Roman"/>
          <w:b/>
          <w:sz w:val="28"/>
          <w:szCs w:val="28"/>
          <w:lang w:val="uk-UA"/>
        </w:rPr>
        <w:lastRenderedPageBreak/>
        <w:t>ДОДАТКИ</w:t>
      </w:r>
      <w:bookmarkEnd w:id="88"/>
    </w:p>
    <w:p w:rsidR="00984A43" w:rsidRPr="00A379D6" w:rsidRDefault="0097283D" w:rsidP="0097283D">
      <w:pPr>
        <w:pStyle w:val="a3"/>
        <w:spacing w:after="0" w:line="360" w:lineRule="auto"/>
        <w:ind w:left="709"/>
        <w:jc w:val="right"/>
        <w:rPr>
          <w:rFonts w:ascii="Times New Roman" w:hAnsi="Times New Roman" w:cs="Times New Roman"/>
          <w:b/>
          <w:sz w:val="28"/>
          <w:szCs w:val="28"/>
          <w:lang w:val="uk-UA"/>
        </w:rPr>
      </w:pPr>
      <w:r w:rsidRPr="00A379D6">
        <w:rPr>
          <w:rFonts w:ascii="Times New Roman" w:hAnsi="Times New Roman" w:cs="Times New Roman"/>
          <w:b/>
          <w:sz w:val="28"/>
          <w:szCs w:val="28"/>
          <w:lang w:val="uk-UA"/>
        </w:rPr>
        <w:t>Додаток А</w:t>
      </w:r>
    </w:p>
    <w:p w:rsidR="0097283D" w:rsidRPr="00A379D6" w:rsidRDefault="0097283D" w:rsidP="0097283D">
      <w:pPr>
        <w:pStyle w:val="a3"/>
        <w:spacing w:after="0" w:line="240" w:lineRule="auto"/>
        <w:ind w:left="0"/>
        <w:jc w:val="center"/>
        <w:rPr>
          <w:rFonts w:ascii="Times New Roman" w:hAnsi="Times New Roman" w:cs="Times New Roman"/>
          <w:b/>
          <w:sz w:val="28"/>
          <w:szCs w:val="28"/>
          <w:lang w:val="uk-UA"/>
        </w:rPr>
      </w:pPr>
      <w:r w:rsidRPr="00A379D6">
        <w:rPr>
          <w:rFonts w:ascii="Times New Roman" w:hAnsi="Times New Roman" w:cs="Times New Roman"/>
          <w:b/>
          <w:sz w:val="28"/>
          <w:szCs w:val="28"/>
          <w:lang w:val="uk-UA"/>
        </w:rPr>
        <w:t>Анкета</w:t>
      </w:r>
    </w:p>
    <w:p w:rsidR="0097283D" w:rsidRPr="00A379D6" w:rsidRDefault="0097283D" w:rsidP="0097283D">
      <w:pPr>
        <w:pStyle w:val="a3"/>
        <w:spacing w:after="0" w:line="240" w:lineRule="auto"/>
        <w:ind w:left="0"/>
        <w:jc w:val="center"/>
        <w:rPr>
          <w:rFonts w:ascii="Times New Roman" w:hAnsi="Times New Roman" w:cs="Times New Roman"/>
          <w:b/>
          <w:sz w:val="28"/>
          <w:szCs w:val="28"/>
          <w:lang w:val="uk-UA"/>
        </w:rPr>
      </w:pPr>
      <w:r w:rsidRPr="00A379D6">
        <w:rPr>
          <w:rFonts w:ascii="Times New Roman" w:hAnsi="Times New Roman" w:cs="Times New Roman"/>
          <w:b/>
          <w:sz w:val="28"/>
          <w:szCs w:val="28"/>
          <w:lang w:val="uk-UA"/>
        </w:rPr>
        <w:t>«Дослідження стану соціальної роботи в Запорізькому національному університеті»</w:t>
      </w:r>
    </w:p>
    <w:p w:rsidR="00966B4E" w:rsidRPr="00A379D6" w:rsidRDefault="00966B4E" w:rsidP="0097283D">
      <w:pPr>
        <w:pStyle w:val="a3"/>
        <w:spacing w:after="0" w:line="240" w:lineRule="auto"/>
        <w:ind w:left="0"/>
        <w:jc w:val="center"/>
        <w:rPr>
          <w:rFonts w:ascii="Times New Roman" w:hAnsi="Times New Roman" w:cs="Times New Roman"/>
          <w:sz w:val="24"/>
          <w:szCs w:val="24"/>
          <w:lang w:val="uk-UA"/>
        </w:rPr>
      </w:pPr>
    </w:p>
    <w:p w:rsidR="0097283D" w:rsidRPr="00A379D6" w:rsidRDefault="0097283D" w:rsidP="0097283D">
      <w:pPr>
        <w:pStyle w:val="a3"/>
        <w:spacing w:after="0" w:line="240" w:lineRule="auto"/>
        <w:ind w:left="0"/>
        <w:jc w:val="center"/>
        <w:rPr>
          <w:rFonts w:ascii="Times New Roman" w:hAnsi="Times New Roman" w:cs="Times New Roman"/>
          <w:sz w:val="24"/>
          <w:szCs w:val="24"/>
          <w:lang w:val="uk-UA"/>
        </w:rPr>
      </w:pPr>
      <w:r w:rsidRPr="00A379D6">
        <w:rPr>
          <w:rFonts w:ascii="Times New Roman" w:hAnsi="Times New Roman" w:cs="Times New Roman"/>
          <w:sz w:val="24"/>
          <w:szCs w:val="24"/>
          <w:lang w:val="uk-UA"/>
        </w:rPr>
        <w:t>Шановний респонденте!</w:t>
      </w:r>
    </w:p>
    <w:p w:rsidR="0097283D" w:rsidRPr="00A379D6" w:rsidRDefault="0097283D" w:rsidP="0097283D">
      <w:pPr>
        <w:pStyle w:val="a3"/>
        <w:spacing w:after="0" w:line="240" w:lineRule="auto"/>
        <w:ind w:left="0"/>
        <w:jc w:val="center"/>
        <w:rPr>
          <w:rFonts w:ascii="Times New Roman" w:hAnsi="Times New Roman" w:cs="Times New Roman"/>
          <w:sz w:val="24"/>
          <w:szCs w:val="24"/>
          <w:lang w:val="uk-UA"/>
        </w:rPr>
      </w:pPr>
      <w:r w:rsidRPr="00A379D6">
        <w:rPr>
          <w:rFonts w:ascii="Times New Roman" w:hAnsi="Times New Roman" w:cs="Times New Roman"/>
          <w:sz w:val="24"/>
          <w:szCs w:val="24"/>
          <w:lang w:val="uk-UA"/>
        </w:rPr>
        <w:t>Метою нашого дослідження є визначення рівня інформованості студентів випускних курсів про соціальні послуги, які надають Запорізьким національним університетом. Просимо Вас приділити 15 хвилин свого часу та відповісти на поставлені питанн</w:t>
      </w:r>
      <w:r w:rsidR="00966B4E" w:rsidRPr="00A379D6">
        <w:rPr>
          <w:rFonts w:ascii="Times New Roman" w:hAnsi="Times New Roman" w:cs="Times New Roman"/>
          <w:sz w:val="24"/>
          <w:szCs w:val="24"/>
          <w:lang w:val="uk-UA"/>
        </w:rPr>
        <w:t xml:space="preserve">я. Опитування анонімне. </w:t>
      </w:r>
    </w:p>
    <w:p w:rsidR="0097283D" w:rsidRPr="00A379D6" w:rsidRDefault="0097283D" w:rsidP="00984A43">
      <w:pPr>
        <w:pStyle w:val="a3"/>
        <w:spacing w:after="0" w:line="360" w:lineRule="auto"/>
        <w:ind w:left="709"/>
        <w:jc w:val="both"/>
        <w:rPr>
          <w:rFonts w:ascii="Times New Roman" w:hAnsi="Times New Roman" w:cs="Times New Roman"/>
          <w:sz w:val="24"/>
          <w:szCs w:val="24"/>
          <w:lang w:val="uk-UA"/>
        </w:rPr>
      </w:pPr>
    </w:p>
    <w:p w:rsidR="0097283D" w:rsidRPr="00A379D6" w:rsidRDefault="0097283D" w:rsidP="00966B4E">
      <w:pPr>
        <w:pStyle w:val="a3"/>
        <w:numPr>
          <w:ilvl w:val="0"/>
          <w:numId w:val="26"/>
        </w:numPr>
        <w:spacing w:after="0" w:line="240" w:lineRule="auto"/>
        <w:ind w:left="0" w:firstLine="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 xml:space="preserve">Чи знаєте Ви про існування </w:t>
      </w:r>
      <w:r w:rsidR="00D57C13" w:rsidRPr="00A379D6">
        <w:rPr>
          <w:rFonts w:ascii="Times New Roman" w:hAnsi="Times New Roman" w:cs="Times New Roman"/>
          <w:sz w:val="24"/>
          <w:szCs w:val="24"/>
          <w:lang w:val="uk-UA"/>
        </w:rPr>
        <w:t>таких підрозділів у ЗНУ</w:t>
      </w:r>
      <w:r w:rsidRPr="00A379D6">
        <w:rPr>
          <w:rFonts w:ascii="Times New Roman" w:hAnsi="Times New Roman" w:cs="Times New Roman"/>
          <w:sz w:val="24"/>
          <w:szCs w:val="24"/>
          <w:lang w:val="uk-UA"/>
        </w:rPr>
        <w:t>?</w:t>
      </w:r>
      <w:r w:rsidR="00D57C13" w:rsidRPr="00A379D6">
        <w:rPr>
          <w:rFonts w:ascii="Times New Roman" w:hAnsi="Times New Roman" w:cs="Times New Roman"/>
          <w:sz w:val="24"/>
          <w:szCs w:val="24"/>
          <w:lang w:val="uk-UA"/>
        </w:rPr>
        <w:t xml:space="preserve"> (навпроти кожного відділу зробіть позначку ТАК або НІ )</w:t>
      </w:r>
    </w:p>
    <w:tbl>
      <w:tblPr>
        <w:tblStyle w:val="afa"/>
        <w:tblW w:w="0" w:type="auto"/>
        <w:tblInd w:w="108" w:type="dxa"/>
        <w:tblLook w:val="04A0" w:firstRow="1" w:lastRow="0" w:firstColumn="1" w:lastColumn="0" w:noHBand="0" w:noVBand="1"/>
      </w:tblPr>
      <w:tblGrid>
        <w:gridCol w:w="3193"/>
        <w:gridCol w:w="635"/>
        <w:gridCol w:w="708"/>
      </w:tblGrid>
      <w:tr w:rsidR="00D57C13" w:rsidRPr="00A379D6" w:rsidTr="00966B4E">
        <w:tc>
          <w:tcPr>
            <w:tcW w:w="3193" w:type="dxa"/>
          </w:tcPr>
          <w:p w:rsidR="00D57C13" w:rsidRPr="00A379D6" w:rsidRDefault="00D57C13" w:rsidP="00966B4E">
            <w:pPr>
              <w:pStyle w:val="a3"/>
              <w:ind w:left="0"/>
              <w:jc w:val="center"/>
              <w:rPr>
                <w:rFonts w:ascii="Times New Roman" w:hAnsi="Times New Roman" w:cs="Times New Roman"/>
                <w:b/>
                <w:sz w:val="24"/>
                <w:szCs w:val="24"/>
                <w:lang w:val="uk-UA"/>
              </w:rPr>
            </w:pPr>
            <w:r w:rsidRPr="00A379D6">
              <w:rPr>
                <w:rFonts w:ascii="Times New Roman" w:hAnsi="Times New Roman" w:cs="Times New Roman"/>
                <w:b/>
                <w:sz w:val="24"/>
                <w:szCs w:val="24"/>
                <w:lang w:val="uk-UA"/>
              </w:rPr>
              <w:t>Назва відділу</w:t>
            </w:r>
          </w:p>
        </w:tc>
        <w:tc>
          <w:tcPr>
            <w:tcW w:w="635" w:type="dxa"/>
          </w:tcPr>
          <w:p w:rsidR="00D57C13" w:rsidRPr="00A379D6" w:rsidRDefault="00D57C13" w:rsidP="00966B4E">
            <w:pPr>
              <w:pStyle w:val="a3"/>
              <w:ind w:left="0"/>
              <w:jc w:val="center"/>
              <w:rPr>
                <w:rFonts w:ascii="Times New Roman" w:hAnsi="Times New Roman" w:cs="Times New Roman"/>
                <w:b/>
                <w:sz w:val="24"/>
                <w:szCs w:val="24"/>
                <w:lang w:val="uk-UA"/>
              </w:rPr>
            </w:pPr>
            <w:r w:rsidRPr="00A379D6">
              <w:rPr>
                <w:rFonts w:ascii="Times New Roman" w:hAnsi="Times New Roman" w:cs="Times New Roman"/>
                <w:b/>
                <w:sz w:val="24"/>
                <w:szCs w:val="24"/>
                <w:lang w:val="uk-UA"/>
              </w:rPr>
              <w:t>Так</w:t>
            </w:r>
          </w:p>
        </w:tc>
        <w:tc>
          <w:tcPr>
            <w:tcW w:w="708" w:type="dxa"/>
          </w:tcPr>
          <w:p w:rsidR="00D57C13" w:rsidRPr="00A379D6" w:rsidRDefault="00D57C13" w:rsidP="00966B4E">
            <w:pPr>
              <w:pStyle w:val="a3"/>
              <w:ind w:left="0"/>
              <w:jc w:val="center"/>
              <w:rPr>
                <w:rFonts w:ascii="Times New Roman" w:hAnsi="Times New Roman" w:cs="Times New Roman"/>
                <w:b/>
                <w:sz w:val="24"/>
                <w:szCs w:val="24"/>
                <w:lang w:val="uk-UA"/>
              </w:rPr>
            </w:pPr>
            <w:r w:rsidRPr="00A379D6">
              <w:rPr>
                <w:rFonts w:ascii="Times New Roman" w:hAnsi="Times New Roman" w:cs="Times New Roman"/>
                <w:b/>
                <w:sz w:val="24"/>
                <w:szCs w:val="24"/>
                <w:lang w:val="uk-UA"/>
              </w:rPr>
              <w:t>Ні</w:t>
            </w:r>
          </w:p>
        </w:tc>
      </w:tr>
      <w:tr w:rsidR="00D57C13" w:rsidRPr="00A379D6" w:rsidTr="00966B4E">
        <w:tc>
          <w:tcPr>
            <w:tcW w:w="3193" w:type="dxa"/>
          </w:tcPr>
          <w:p w:rsidR="00D57C13" w:rsidRPr="00A379D6" w:rsidRDefault="00C44851" w:rsidP="00966B4E">
            <w:pPr>
              <w:pStyle w:val="a3"/>
              <w:ind w:left="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 xml:space="preserve">Відділ </w:t>
            </w:r>
            <w:r w:rsidR="00D57C13" w:rsidRPr="00A379D6">
              <w:rPr>
                <w:rFonts w:ascii="Times New Roman" w:hAnsi="Times New Roman" w:cs="Times New Roman"/>
                <w:sz w:val="24"/>
                <w:szCs w:val="24"/>
                <w:lang w:val="uk-UA"/>
              </w:rPr>
              <w:t>виховної роботи</w:t>
            </w:r>
          </w:p>
        </w:tc>
        <w:tc>
          <w:tcPr>
            <w:tcW w:w="635" w:type="dxa"/>
          </w:tcPr>
          <w:p w:rsidR="00D57C13" w:rsidRPr="00A379D6" w:rsidRDefault="00D57C13" w:rsidP="00966B4E">
            <w:pPr>
              <w:pStyle w:val="a3"/>
              <w:ind w:left="0"/>
              <w:jc w:val="both"/>
              <w:rPr>
                <w:rFonts w:ascii="Times New Roman" w:hAnsi="Times New Roman" w:cs="Times New Roman"/>
                <w:sz w:val="24"/>
                <w:szCs w:val="24"/>
                <w:lang w:val="uk-UA"/>
              </w:rPr>
            </w:pPr>
          </w:p>
        </w:tc>
        <w:tc>
          <w:tcPr>
            <w:tcW w:w="708" w:type="dxa"/>
          </w:tcPr>
          <w:p w:rsidR="00D57C13" w:rsidRPr="00A379D6" w:rsidRDefault="00D57C13" w:rsidP="00966B4E">
            <w:pPr>
              <w:pStyle w:val="a3"/>
              <w:ind w:left="0"/>
              <w:jc w:val="both"/>
              <w:rPr>
                <w:rFonts w:ascii="Times New Roman" w:hAnsi="Times New Roman" w:cs="Times New Roman"/>
                <w:sz w:val="24"/>
                <w:szCs w:val="24"/>
                <w:lang w:val="uk-UA"/>
              </w:rPr>
            </w:pPr>
          </w:p>
        </w:tc>
      </w:tr>
      <w:tr w:rsidR="00D57C13" w:rsidRPr="00A379D6" w:rsidTr="00966B4E">
        <w:tc>
          <w:tcPr>
            <w:tcW w:w="3193" w:type="dxa"/>
          </w:tcPr>
          <w:p w:rsidR="00D57C13" w:rsidRPr="00A379D6" w:rsidRDefault="00D57C13" w:rsidP="00966B4E">
            <w:pPr>
              <w:pStyle w:val="a3"/>
              <w:ind w:left="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Студентська Рада</w:t>
            </w:r>
          </w:p>
        </w:tc>
        <w:tc>
          <w:tcPr>
            <w:tcW w:w="635" w:type="dxa"/>
          </w:tcPr>
          <w:p w:rsidR="00D57C13" w:rsidRPr="00A379D6" w:rsidRDefault="00D57C13" w:rsidP="00966B4E">
            <w:pPr>
              <w:pStyle w:val="a3"/>
              <w:ind w:left="0"/>
              <w:jc w:val="both"/>
              <w:rPr>
                <w:rFonts w:ascii="Times New Roman" w:hAnsi="Times New Roman" w:cs="Times New Roman"/>
                <w:sz w:val="24"/>
                <w:szCs w:val="24"/>
                <w:lang w:val="uk-UA"/>
              </w:rPr>
            </w:pPr>
          </w:p>
        </w:tc>
        <w:tc>
          <w:tcPr>
            <w:tcW w:w="708" w:type="dxa"/>
          </w:tcPr>
          <w:p w:rsidR="00D57C13" w:rsidRPr="00A379D6" w:rsidRDefault="00D57C13" w:rsidP="00966B4E">
            <w:pPr>
              <w:pStyle w:val="a3"/>
              <w:ind w:left="0"/>
              <w:jc w:val="both"/>
              <w:rPr>
                <w:rFonts w:ascii="Times New Roman" w:hAnsi="Times New Roman" w:cs="Times New Roman"/>
                <w:sz w:val="24"/>
                <w:szCs w:val="24"/>
                <w:lang w:val="uk-UA"/>
              </w:rPr>
            </w:pPr>
          </w:p>
        </w:tc>
      </w:tr>
      <w:tr w:rsidR="00D57C13" w:rsidRPr="00A379D6" w:rsidTr="00966B4E">
        <w:tc>
          <w:tcPr>
            <w:tcW w:w="3193" w:type="dxa"/>
          </w:tcPr>
          <w:p w:rsidR="00D57C13" w:rsidRPr="00A379D6" w:rsidRDefault="00D57C13" w:rsidP="00966B4E">
            <w:pPr>
              <w:pStyle w:val="a3"/>
              <w:ind w:left="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Профспілка</w:t>
            </w:r>
          </w:p>
        </w:tc>
        <w:tc>
          <w:tcPr>
            <w:tcW w:w="635" w:type="dxa"/>
          </w:tcPr>
          <w:p w:rsidR="00D57C13" w:rsidRPr="00A379D6" w:rsidRDefault="00D57C13" w:rsidP="00966B4E">
            <w:pPr>
              <w:pStyle w:val="a3"/>
              <w:ind w:left="0"/>
              <w:jc w:val="both"/>
              <w:rPr>
                <w:rFonts w:ascii="Times New Roman" w:hAnsi="Times New Roman" w:cs="Times New Roman"/>
                <w:sz w:val="24"/>
                <w:szCs w:val="24"/>
                <w:lang w:val="uk-UA"/>
              </w:rPr>
            </w:pPr>
          </w:p>
        </w:tc>
        <w:tc>
          <w:tcPr>
            <w:tcW w:w="708" w:type="dxa"/>
          </w:tcPr>
          <w:p w:rsidR="00D57C13" w:rsidRPr="00A379D6" w:rsidRDefault="00D57C13" w:rsidP="00966B4E">
            <w:pPr>
              <w:pStyle w:val="a3"/>
              <w:ind w:left="0"/>
              <w:jc w:val="both"/>
              <w:rPr>
                <w:rFonts w:ascii="Times New Roman" w:hAnsi="Times New Roman" w:cs="Times New Roman"/>
                <w:sz w:val="24"/>
                <w:szCs w:val="24"/>
                <w:lang w:val="uk-UA"/>
              </w:rPr>
            </w:pPr>
          </w:p>
        </w:tc>
      </w:tr>
    </w:tbl>
    <w:p w:rsidR="0097283D" w:rsidRPr="00A379D6" w:rsidRDefault="0097283D" w:rsidP="00966B4E">
      <w:pPr>
        <w:pStyle w:val="a3"/>
        <w:spacing w:after="0" w:line="240" w:lineRule="auto"/>
        <w:ind w:left="0"/>
        <w:jc w:val="both"/>
        <w:rPr>
          <w:rFonts w:ascii="Times New Roman" w:hAnsi="Times New Roman" w:cs="Times New Roman"/>
          <w:sz w:val="24"/>
          <w:szCs w:val="24"/>
          <w:lang w:val="uk-UA"/>
        </w:rPr>
      </w:pPr>
    </w:p>
    <w:p w:rsidR="00D57C13" w:rsidRPr="00A379D6" w:rsidRDefault="00D57C13" w:rsidP="00966B4E">
      <w:pPr>
        <w:pStyle w:val="a3"/>
        <w:numPr>
          <w:ilvl w:val="0"/>
          <w:numId w:val="26"/>
        </w:numPr>
        <w:spacing w:after="0" w:line="240" w:lineRule="auto"/>
        <w:ind w:left="0" w:firstLine="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Вкажіть, будь-ласка, про я</w:t>
      </w:r>
      <w:r w:rsidR="00AD275A" w:rsidRPr="00A379D6">
        <w:rPr>
          <w:rFonts w:ascii="Times New Roman" w:hAnsi="Times New Roman" w:cs="Times New Roman"/>
          <w:sz w:val="24"/>
          <w:szCs w:val="24"/>
          <w:lang w:val="uk-UA"/>
        </w:rPr>
        <w:t xml:space="preserve">кі </w:t>
      </w:r>
      <w:r w:rsidR="00996BED" w:rsidRPr="00A379D6">
        <w:rPr>
          <w:rFonts w:ascii="Times New Roman" w:hAnsi="Times New Roman" w:cs="Times New Roman"/>
          <w:sz w:val="24"/>
          <w:szCs w:val="24"/>
          <w:lang w:val="uk-UA"/>
        </w:rPr>
        <w:t>соціальні послуги, що надаються Відділом</w:t>
      </w:r>
      <w:r w:rsidR="00AD275A" w:rsidRPr="00A379D6">
        <w:rPr>
          <w:rFonts w:ascii="Times New Roman" w:hAnsi="Times New Roman" w:cs="Times New Roman"/>
          <w:sz w:val="24"/>
          <w:szCs w:val="24"/>
          <w:lang w:val="uk-UA"/>
        </w:rPr>
        <w:t xml:space="preserve"> </w:t>
      </w:r>
      <w:r w:rsidRPr="00A379D6">
        <w:rPr>
          <w:rFonts w:ascii="Times New Roman" w:hAnsi="Times New Roman" w:cs="Times New Roman"/>
          <w:sz w:val="24"/>
          <w:szCs w:val="24"/>
          <w:lang w:val="uk-UA"/>
        </w:rPr>
        <w:t>виховної роботи ви проінформовані</w:t>
      </w:r>
      <w:r w:rsidR="00244ED5" w:rsidRPr="00A379D6">
        <w:rPr>
          <w:rFonts w:ascii="Times New Roman" w:hAnsi="Times New Roman" w:cs="Times New Roman"/>
          <w:sz w:val="24"/>
          <w:szCs w:val="24"/>
          <w:lang w:val="uk-UA"/>
        </w:rPr>
        <w:t xml:space="preserve"> (у правому стовпчику поставте будь-яку позначку, якщо про цю послугу ви знаєте)</w:t>
      </w:r>
      <w:r w:rsidRPr="00A379D6">
        <w:rPr>
          <w:rFonts w:ascii="Times New Roman" w:hAnsi="Times New Roman" w:cs="Times New Roman"/>
          <w:sz w:val="24"/>
          <w:szCs w:val="24"/>
          <w:lang w:val="uk-UA"/>
        </w:rPr>
        <w:t>?</w:t>
      </w:r>
    </w:p>
    <w:tbl>
      <w:tblPr>
        <w:tblStyle w:val="afa"/>
        <w:tblW w:w="0" w:type="auto"/>
        <w:tblInd w:w="108" w:type="dxa"/>
        <w:tblLook w:val="04A0" w:firstRow="1" w:lastRow="0" w:firstColumn="1" w:lastColumn="0" w:noHBand="0" w:noVBand="1"/>
      </w:tblPr>
      <w:tblGrid>
        <w:gridCol w:w="9072"/>
        <w:gridCol w:w="674"/>
      </w:tblGrid>
      <w:tr w:rsidR="00244ED5" w:rsidRPr="00A379D6" w:rsidTr="00966B4E">
        <w:tc>
          <w:tcPr>
            <w:tcW w:w="9072" w:type="dxa"/>
          </w:tcPr>
          <w:p w:rsidR="00244ED5" w:rsidRPr="00A379D6" w:rsidRDefault="00244ED5" w:rsidP="00966B4E">
            <w:pPr>
              <w:pStyle w:val="a3"/>
              <w:ind w:left="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Соціально-побутові (надання гуртожитку);</w:t>
            </w:r>
          </w:p>
        </w:tc>
        <w:tc>
          <w:tcPr>
            <w:tcW w:w="674" w:type="dxa"/>
          </w:tcPr>
          <w:p w:rsidR="00244ED5" w:rsidRPr="00A379D6" w:rsidRDefault="00244ED5" w:rsidP="00966B4E">
            <w:pPr>
              <w:pStyle w:val="a3"/>
              <w:ind w:left="0"/>
              <w:jc w:val="both"/>
              <w:rPr>
                <w:rFonts w:ascii="Times New Roman" w:hAnsi="Times New Roman" w:cs="Times New Roman"/>
                <w:sz w:val="24"/>
                <w:szCs w:val="24"/>
                <w:lang w:val="uk-UA"/>
              </w:rPr>
            </w:pPr>
          </w:p>
        </w:tc>
      </w:tr>
      <w:tr w:rsidR="00244ED5" w:rsidRPr="00A379D6" w:rsidTr="00966B4E">
        <w:tc>
          <w:tcPr>
            <w:tcW w:w="9072" w:type="dxa"/>
          </w:tcPr>
          <w:p w:rsidR="00244ED5" w:rsidRPr="00A379D6" w:rsidRDefault="00244ED5" w:rsidP="00966B4E">
            <w:pPr>
              <w:pStyle w:val="a3"/>
              <w:ind w:left="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Психологічні послуги (</w:t>
            </w:r>
            <w:r w:rsidRPr="00A379D6">
              <w:rPr>
                <w:rFonts w:ascii="Times New Roman" w:hAnsi="Times New Roman" w:cs="Times New Roman"/>
                <w:color w:val="000000"/>
                <w:sz w:val="24"/>
                <w:szCs w:val="24"/>
                <w:shd w:val="clear" w:color="auto" w:fill="FFFFFF"/>
                <w:lang w:val="uk-UA"/>
              </w:rPr>
              <w:t>надання консультацій з питань психічного здоров’я та поліпшення взаємин з оточуючим соціальним середовищем</w:t>
            </w:r>
            <w:r w:rsidRPr="00A379D6">
              <w:rPr>
                <w:rFonts w:ascii="Times New Roman" w:hAnsi="Times New Roman" w:cs="Times New Roman"/>
                <w:sz w:val="24"/>
                <w:szCs w:val="24"/>
                <w:lang w:val="uk-UA"/>
              </w:rPr>
              <w:t>);</w:t>
            </w:r>
          </w:p>
        </w:tc>
        <w:tc>
          <w:tcPr>
            <w:tcW w:w="674" w:type="dxa"/>
          </w:tcPr>
          <w:p w:rsidR="00244ED5" w:rsidRPr="00A379D6" w:rsidRDefault="00244ED5" w:rsidP="00966B4E">
            <w:pPr>
              <w:pStyle w:val="a3"/>
              <w:ind w:left="0"/>
              <w:jc w:val="both"/>
              <w:rPr>
                <w:rFonts w:ascii="Times New Roman" w:hAnsi="Times New Roman" w:cs="Times New Roman"/>
                <w:sz w:val="24"/>
                <w:szCs w:val="24"/>
                <w:lang w:val="uk-UA"/>
              </w:rPr>
            </w:pPr>
          </w:p>
        </w:tc>
      </w:tr>
      <w:tr w:rsidR="00244ED5" w:rsidRPr="00A379D6" w:rsidTr="00966B4E">
        <w:tc>
          <w:tcPr>
            <w:tcW w:w="9072" w:type="dxa"/>
          </w:tcPr>
          <w:p w:rsidR="00244ED5" w:rsidRPr="00A379D6" w:rsidRDefault="00244ED5" w:rsidP="00966B4E">
            <w:pPr>
              <w:pStyle w:val="a3"/>
              <w:ind w:left="0"/>
              <w:jc w:val="both"/>
              <w:rPr>
                <w:rFonts w:ascii="Times New Roman" w:hAnsi="Times New Roman" w:cs="Times New Roman"/>
                <w:color w:val="000000"/>
                <w:sz w:val="24"/>
                <w:szCs w:val="24"/>
                <w:shd w:val="clear" w:color="auto" w:fill="FFFFFF"/>
                <w:lang w:val="uk-UA"/>
              </w:rPr>
            </w:pPr>
            <w:r w:rsidRPr="00A379D6">
              <w:rPr>
                <w:rFonts w:ascii="Times New Roman" w:hAnsi="Times New Roman" w:cs="Times New Roman"/>
                <w:color w:val="000000"/>
                <w:sz w:val="24"/>
                <w:szCs w:val="24"/>
                <w:shd w:val="clear" w:color="auto" w:fill="FFFFFF"/>
                <w:lang w:val="uk-UA"/>
              </w:rPr>
              <w:t xml:space="preserve">Соціально-педагогічні послуги (сприяння розвитку різнобічних інтересів і потреб студентства, організація індивідуального навчального, виховного та </w:t>
            </w:r>
            <w:proofErr w:type="spellStart"/>
            <w:r w:rsidRPr="00A379D6">
              <w:rPr>
                <w:rFonts w:ascii="Times New Roman" w:hAnsi="Times New Roman" w:cs="Times New Roman"/>
                <w:color w:val="000000"/>
                <w:sz w:val="24"/>
                <w:szCs w:val="24"/>
                <w:shd w:val="clear" w:color="auto" w:fill="FFFFFF"/>
                <w:lang w:val="uk-UA"/>
              </w:rPr>
              <w:t>корекційного</w:t>
            </w:r>
            <w:proofErr w:type="spellEnd"/>
            <w:r w:rsidRPr="00A379D6">
              <w:rPr>
                <w:rFonts w:ascii="Times New Roman" w:hAnsi="Times New Roman" w:cs="Times New Roman"/>
                <w:color w:val="000000"/>
                <w:sz w:val="24"/>
                <w:szCs w:val="24"/>
                <w:shd w:val="clear" w:color="auto" w:fill="FFFFFF"/>
                <w:lang w:val="uk-UA"/>
              </w:rPr>
              <w:t xml:space="preserve"> процесів для тих, хто цього потребує);</w:t>
            </w:r>
          </w:p>
        </w:tc>
        <w:tc>
          <w:tcPr>
            <w:tcW w:w="674" w:type="dxa"/>
          </w:tcPr>
          <w:p w:rsidR="00244ED5" w:rsidRPr="00A379D6" w:rsidRDefault="00244ED5" w:rsidP="00966B4E">
            <w:pPr>
              <w:pStyle w:val="a3"/>
              <w:ind w:left="0"/>
              <w:jc w:val="both"/>
              <w:rPr>
                <w:rFonts w:ascii="Times New Roman" w:hAnsi="Times New Roman" w:cs="Times New Roman"/>
                <w:color w:val="000000"/>
                <w:sz w:val="24"/>
                <w:szCs w:val="24"/>
                <w:shd w:val="clear" w:color="auto" w:fill="FFFFFF"/>
                <w:lang w:val="uk-UA"/>
              </w:rPr>
            </w:pPr>
          </w:p>
        </w:tc>
      </w:tr>
      <w:tr w:rsidR="00244ED5" w:rsidRPr="00A379D6" w:rsidTr="00966B4E">
        <w:tc>
          <w:tcPr>
            <w:tcW w:w="9072" w:type="dxa"/>
          </w:tcPr>
          <w:p w:rsidR="00244ED5" w:rsidRPr="00A379D6" w:rsidRDefault="00244ED5" w:rsidP="00966B4E">
            <w:pPr>
              <w:pStyle w:val="a3"/>
              <w:ind w:left="0"/>
              <w:jc w:val="both"/>
              <w:rPr>
                <w:rFonts w:ascii="Times New Roman" w:hAnsi="Times New Roman" w:cs="Times New Roman"/>
                <w:color w:val="000000"/>
                <w:sz w:val="24"/>
                <w:szCs w:val="24"/>
                <w:shd w:val="clear" w:color="auto" w:fill="FFFFFF"/>
                <w:lang w:val="uk-UA"/>
              </w:rPr>
            </w:pPr>
            <w:r w:rsidRPr="00A379D6">
              <w:rPr>
                <w:rFonts w:ascii="Times New Roman" w:hAnsi="Times New Roman" w:cs="Times New Roman"/>
                <w:color w:val="000000"/>
                <w:sz w:val="24"/>
                <w:szCs w:val="24"/>
                <w:shd w:val="clear" w:color="auto" w:fill="FFFFFF"/>
                <w:lang w:val="uk-UA"/>
              </w:rPr>
              <w:t xml:space="preserve">Соціально-медичні послуги (профілактика таких негативних явищ, як </w:t>
            </w:r>
            <w:proofErr w:type="spellStart"/>
            <w:r w:rsidRPr="00A379D6">
              <w:rPr>
                <w:rFonts w:ascii="Times New Roman" w:hAnsi="Times New Roman" w:cs="Times New Roman"/>
                <w:color w:val="000000"/>
                <w:sz w:val="24"/>
                <w:szCs w:val="24"/>
                <w:shd w:val="clear" w:color="auto" w:fill="FFFFFF"/>
                <w:lang w:val="uk-UA"/>
              </w:rPr>
              <w:t>тютюнопаління</w:t>
            </w:r>
            <w:proofErr w:type="spellEnd"/>
            <w:r w:rsidRPr="00A379D6">
              <w:rPr>
                <w:rFonts w:ascii="Times New Roman" w:hAnsi="Times New Roman" w:cs="Times New Roman"/>
                <w:color w:val="000000"/>
                <w:sz w:val="24"/>
                <w:szCs w:val="24"/>
                <w:shd w:val="clear" w:color="auto" w:fill="FFFFFF"/>
                <w:lang w:val="uk-UA"/>
              </w:rPr>
              <w:t xml:space="preserve">, наркоманія, ВІЛ/СНІД і </w:t>
            </w:r>
            <w:proofErr w:type="spellStart"/>
            <w:r w:rsidRPr="00A379D6">
              <w:rPr>
                <w:rFonts w:ascii="Times New Roman" w:hAnsi="Times New Roman" w:cs="Times New Roman"/>
                <w:color w:val="000000"/>
                <w:sz w:val="24"/>
                <w:szCs w:val="24"/>
                <w:shd w:val="clear" w:color="auto" w:fill="FFFFFF"/>
                <w:lang w:val="uk-UA"/>
              </w:rPr>
              <w:t>тд</w:t>
            </w:r>
            <w:proofErr w:type="spellEnd"/>
            <w:r w:rsidRPr="00A379D6">
              <w:rPr>
                <w:rFonts w:ascii="Times New Roman" w:hAnsi="Times New Roman" w:cs="Times New Roman"/>
                <w:color w:val="000000"/>
                <w:sz w:val="24"/>
                <w:szCs w:val="24"/>
                <w:shd w:val="clear" w:color="auto" w:fill="FFFFFF"/>
                <w:lang w:val="uk-UA"/>
              </w:rPr>
              <w:t>)</w:t>
            </w:r>
          </w:p>
        </w:tc>
        <w:tc>
          <w:tcPr>
            <w:tcW w:w="674" w:type="dxa"/>
          </w:tcPr>
          <w:p w:rsidR="00244ED5" w:rsidRPr="00A379D6" w:rsidRDefault="00244ED5" w:rsidP="00966B4E">
            <w:pPr>
              <w:pStyle w:val="a3"/>
              <w:ind w:left="0"/>
              <w:jc w:val="both"/>
              <w:rPr>
                <w:rFonts w:ascii="Times New Roman" w:hAnsi="Times New Roman" w:cs="Times New Roman"/>
                <w:color w:val="000000"/>
                <w:sz w:val="24"/>
                <w:szCs w:val="24"/>
                <w:shd w:val="clear" w:color="auto" w:fill="FFFFFF"/>
                <w:lang w:val="uk-UA"/>
              </w:rPr>
            </w:pPr>
          </w:p>
        </w:tc>
      </w:tr>
      <w:tr w:rsidR="00244ED5" w:rsidRPr="00A379D6" w:rsidTr="00966B4E">
        <w:tc>
          <w:tcPr>
            <w:tcW w:w="9072" w:type="dxa"/>
          </w:tcPr>
          <w:p w:rsidR="00244ED5" w:rsidRPr="00A379D6" w:rsidRDefault="00244ED5" w:rsidP="00966B4E">
            <w:pPr>
              <w:pStyle w:val="a3"/>
              <w:ind w:left="0"/>
              <w:jc w:val="both"/>
              <w:rPr>
                <w:rFonts w:ascii="Times New Roman" w:hAnsi="Times New Roman" w:cs="Times New Roman"/>
                <w:sz w:val="24"/>
                <w:szCs w:val="24"/>
                <w:lang w:val="uk-UA"/>
              </w:rPr>
            </w:pPr>
            <w:r w:rsidRPr="00A379D6">
              <w:rPr>
                <w:rFonts w:ascii="Times New Roman" w:hAnsi="Times New Roman" w:cs="Times New Roman"/>
                <w:color w:val="000000"/>
                <w:sz w:val="24"/>
                <w:szCs w:val="24"/>
                <w:shd w:val="clear" w:color="auto" w:fill="FFFFFF"/>
                <w:lang w:val="uk-UA"/>
              </w:rPr>
              <w:t>Інформаційні послуги (соціальна реклама, надання інформації, необхідної для вирішення складної життєвої ситуації (довідкові послуги).</w:t>
            </w:r>
          </w:p>
        </w:tc>
        <w:tc>
          <w:tcPr>
            <w:tcW w:w="674" w:type="dxa"/>
          </w:tcPr>
          <w:p w:rsidR="00244ED5" w:rsidRPr="00A379D6" w:rsidRDefault="00244ED5" w:rsidP="00966B4E">
            <w:pPr>
              <w:pStyle w:val="a3"/>
              <w:ind w:left="0"/>
              <w:jc w:val="both"/>
              <w:rPr>
                <w:rFonts w:ascii="Times New Roman" w:hAnsi="Times New Roman" w:cs="Times New Roman"/>
                <w:color w:val="000000"/>
                <w:sz w:val="24"/>
                <w:szCs w:val="24"/>
                <w:shd w:val="clear" w:color="auto" w:fill="FFFFFF"/>
                <w:lang w:val="uk-UA"/>
              </w:rPr>
            </w:pPr>
          </w:p>
        </w:tc>
      </w:tr>
    </w:tbl>
    <w:p w:rsidR="00996BED" w:rsidRPr="00A379D6" w:rsidRDefault="00996BED" w:rsidP="00966B4E">
      <w:pPr>
        <w:pStyle w:val="a3"/>
        <w:spacing w:after="0" w:line="240" w:lineRule="auto"/>
        <w:ind w:left="0"/>
        <w:jc w:val="both"/>
        <w:rPr>
          <w:rFonts w:ascii="Times New Roman" w:hAnsi="Times New Roman" w:cs="Times New Roman"/>
          <w:sz w:val="24"/>
          <w:szCs w:val="24"/>
          <w:lang w:val="uk-UA"/>
        </w:rPr>
      </w:pPr>
    </w:p>
    <w:p w:rsidR="008C3D14" w:rsidRPr="00A379D6" w:rsidRDefault="008C3D14" w:rsidP="00966B4E">
      <w:pPr>
        <w:pStyle w:val="a3"/>
        <w:numPr>
          <w:ilvl w:val="0"/>
          <w:numId w:val="26"/>
        </w:numPr>
        <w:spacing w:after="0" w:line="240" w:lineRule="auto"/>
        <w:ind w:left="0" w:firstLine="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Чи звертались Ви до Відділу виховної роботи хоча б за однією із зазначених в попередньому питанні послуг?</w:t>
      </w:r>
    </w:p>
    <w:p w:rsidR="0059113F" w:rsidRPr="00A379D6" w:rsidRDefault="0059113F" w:rsidP="00966B4E">
      <w:pPr>
        <w:pStyle w:val="a3"/>
        <w:numPr>
          <w:ilvl w:val="0"/>
          <w:numId w:val="21"/>
        </w:numPr>
        <w:spacing w:after="0" w:line="240" w:lineRule="auto"/>
        <w:ind w:left="0" w:firstLine="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Так</w:t>
      </w:r>
    </w:p>
    <w:p w:rsidR="0059113F" w:rsidRPr="00A379D6" w:rsidRDefault="0059113F" w:rsidP="00966B4E">
      <w:pPr>
        <w:pStyle w:val="a3"/>
        <w:numPr>
          <w:ilvl w:val="0"/>
          <w:numId w:val="21"/>
        </w:numPr>
        <w:spacing w:after="0" w:line="240" w:lineRule="auto"/>
        <w:ind w:left="0" w:firstLine="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Ні</w:t>
      </w:r>
    </w:p>
    <w:p w:rsidR="00D57C13" w:rsidRPr="00A379D6" w:rsidRDefault="00D57C13" w:rsidP="00966B4E">
      <w:pPr>
        <w:pStyle w:val="a3"/>
        <w:spacing w:after="0" w:line="240" w:lineRule="auto"/>
        <w:ind w:left="0"/>
        <w:jc w:val="both"/>
        <w:rPr>
          <w:rFonts w:ascii="Times New Roman" w:hAnsi="Times New Roman" w:cs="Times New Roman"/>
          <w:sz w:val="24"/>
          <w:szCs w:val="24"/>
          <w:lang w:val="uk-UA"/>
        </w:rPr>
      </w:pPr>
    </w:p>
    <w:p w:rsidR="00D57C13" w:rsidRPr="00A379D6" w:rsidRDefault="00996BED" w:rsidP="00966B4E">
      <w:pPr>
        <w:pStyle w:val="a3"/>
        <w:numPr>
          <w:ilvl w:val="0"/>
          <w:numId w:val="26"/>
        </w:numPr>
        <w:spacing w:after="0" w:line="240" w:lineRule="auto"/>
        <w:ind w:left="0" w:firstLine="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 xml:space="preserve">Вкажіть, будь-ласка, про які соціальні послуги, що надаються </w:t>
      </w:r>
      <w:r w:rsidR="00D57C13" w:rsidRPr="00A379D6">
        <w:rPr>
          <w:rFonts w:ascii="Times New Roman" w:hAnsi="Times New Roman" w:cs="Times New Roman"/>
          <w:sz w:val="24"/>
          <w:szCs w:val="24"/>
          <w:lang w:val="uk-UA"/>
        </w:rPr>
        <w:t>Студе</w:t>
      </w:r>
      <w:r w:rsidRPr="00A379D6">
        <w:rPr>
          <w:rFonts w:ascii="Times New Roman" w:hAnsi="Times New Roman" w:cs="Times New Roman"/>
          <w:sz w:val="24"/>
          <w:szCs w:val="24"/>
          <w:lang w:val="uk-UA"/>
        </w:rPr>
        <w:t>нтською Радою</w:t>
      </w:r>
      <w:r w:rsidR="00244ED5" w:rsidRPr="00A379D6">
        <w:rPr>
          <w:rFonts w:ascii="Times New Roman" w:hAnsi="Times New Roman" w:cs="Times New Roman"/>
          <w:sz w:val="24"/>
          <w:szCs w:val="24"/>
          <w:lang w:val="uk-UA"/>
        </w:rPr>
        <w:t xml:space="preserve"> ви проінформовані (у правому стовпчику поставте будь-яку позначку, якщо про цю послугу ви знаєте)?</w:t>
      </w:r>
    </w:p>
    <w:tbl>
      <w:tblPr>
        <w:tblStyle w:val="afa"/>
        <w:tblW w:w="0" w:type="auto"/>
        <w:tblInd w:w="108" w:type="dxa"/>
        <w:tblLook w:val="04A0" w:firstRow="1" w:lastRow="0" w:firstColumn="1" w:lastColumn="0" w:noHBand="0" w:noVBand="1"/>
      </w:tblPr>
      <w:tblGrid>
        <w:gridCol w:w="9072"/>
        <w:gridCol w:w="674"/>
      </w:tblGrid>
      <w:tr w:rsidR="00244ED5" w:rsidRPr="00A379D6" w:rsidTr="00966B4E">
        <w:tc>
          <w:tcPr>
            <w:tcW w:w="9072" w:type="dxa"/>
          </w:tcPr>
          <w:p w:rsidR="00036577" w:rsidRPr="00A379D6" w:rsidRDefault="00036577" w:rsidP="00966B4E">
            <w:pPr>
              <w:pStyle w:val="a3"/>
              <w:ind w:left="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Соціально-побутові (сприяння у наданні гуртожитку)</w:t>
            </w:r>
          </w:p>
        </w:tc>
        <w:tc>
          <w:tcPr>
            <w:tcW w:w="674" w:type="dxa"/>
          </w:tcPr>
          <w:p w:rsidR="00244ED5" w:rsidRPr="00A379D6" w:rsidRDefault="00244ED5" w:rsidP="00966B4E">
            <w:pPr>
              <w:pStyle w:val="a3"/>
              <w:ind w:left="0"/>
              <w:jc w:val="both"/>
              <w:rPr>
                <w:rFonts w:ascii="Times New Roman" w:hAnsi="Times New Roman" w:cs="Times New Roman"/>
                <w:sz w:val="24"/>
                <w:szCs w:val="24"/>
                <w:lang w:val="uk-UA"/>
              </w:rPr>
            </w:pPr>
          </w:p>
        </w:tc>
      </w:tr>
      <w:tr w:rsidR="00244ED5" w:rsidRPr="00A379D6" w:rsidTr="00966B4E">
        <w:tc>
          <w:tcPr>
            <w:tcW w:w="9072" w:type="dxa"/>
          </w:tcPr>
          <w:p w:rsidR="00244ED5" w:rsidRPr="00A379D6" w:rsidRDefault="00036577" w:rsidP="00966B4E">
            <w:pPr>
              <w:pStyle w:val="a3"/>
              <w:ind w:left="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Соціально педагогічні послуги (організація дозвілля студентів)</w:t>
            </w:r>
          </w:p>
        </w:tc>
        <w:tc>
          <w:tcPr>
            <w:tcW w:w="674" w:type="dxa"/>
          </w:tcPr>
          <w:p w:rsidR="00244ED5" w:rsidRPr="00A379D6" w:rsidRDefault="00244ED5" w:rsidP="00966B4E">
            <w:pPr>
              <w:pStyle w:val="a3"/>
              <w:ind w:left="0"/>
              <w:jc w:val="both"/>
              <w:rPr>
                <w:rFonts w:ascii="Times New Roman" w:hAnsi="Times New Roman" w:cs="Times New Roman"/>
                <w:sz w:val="24"/>
                <w:szCs w:val="24"/>
                <w:lang w:val="uk-UA"/>
              </w:rPr>
            </w:pPr>
          </w:p>
        </w:tc>
      </w:tr>
      <w:tr w:rsidR="00244ED5" w:rsidRPr="00A379D6" w:rsidTr="00966B4E">
        <w:tc>
          <w:tcPr>
            <w:tcW w:w="9072" w:type="dxa"/>
          </w:tcPr>
          <w:p w:rsidR="00244ED5" w:rsidRPr="00A379D6" w:rsidRDefault="00036577" w:rsidP="00966B4E">
            <w:pPr>
              <w:pStyle w:val="a3"/>
              <w:ind w:left="0"/>
              <w:jc w:val="both"/>
              <w:rPr>
                <w:rFonts w:ascii="Times New Roman" w:hAnsi="Times New Roman" w:cs="Times New Roman"/>
                <w:color w:val="000000"/>
                <w:sz w:val="24"/>
                <w:szCs w:val="24"/>
                <w:shd w:val="clear" w:color="auto" w:fill="FFFFFF"/>
                <w:lang w:val="uk-UA"/>
              </w:rPr>
            </w:pPr>
            <w:r w:rsidRPr="00A379D6">
              <w:rPr>
                <w:rFonts w:ascii="Times New Roman" w:hAnsi="Times New Roman" w:cs="Times New Roman"/>
                <w:color w:val="000000"/>
                <w:sz w:val="24"/>
                <w:szCs w:val="24"/>
                <w:shd w:val="clear" w:color="auto" w:fill="FFFFFF"/>
                <w:lang w:val="uk-UA"/>
              </w:rPr>
              <w:t>Соціально-медичні послуги (консультації щодо запобігання виникненню та розвитку можливих органічних розладів особи, збереження, підтримка та охорона її здоров’я)</w:t>
            </w:r>
          </w:p>
        </w:tc>
        <w:tc>
          <w:tcPr>
            <w:tcW w:w="674" w:type="dxa"/>
          </w:tcPr>
          <w:p w:rsidR="00244ED5" w:rsidRPr="00A379D6" w:rsidRDefault="00244ED5" w:rsidP="00966B4E">
            <w:pPr>
              <w:pStyle w:val="a3"/>
              <w:ind w:left="0"/>
              <w:jc w:val="both"/>
              <w:rPr>
                <w:rFonts w:ascii="Times New Roman" w:hAnsi="Times New Roman" w:cs="Times New Roman"/>
                <w:color w:val="000000"/>
                <w:sz w:val="24"/>
                <w:szCs w:val="24"/>
                <w:shd w:val="clear" w:color="auto" w:fill="FFFFFF"/>
                <w:lang w:val="uk-UA"/>
              </w:rPr>
            </w:pPr>
          </w:p>
        </w:tc>
      </w:tr>
      <w:tr w:rsidR="00244ED5" w:rsidRPr="00A379D6" w:rsidTr="00966B4E">
        <w:tc>
          <w:tcPr>
            <w:tcW w:w="9072" w:type="dxa"/>
          </w:tcPr>
          <w:p w:rsidR="00244ED5" w:rsidRPr="00A379D6" w:rsidRDefault="00036577" w:rsidP="00966B4E">
            <w:pPr>
              <w:pStyle w:val="a3"/>
              <w:ind w:left="0"/>
              <w:jc w:val="both"/>
              <w:rPr>
                <w:rFonts w:ascii="Times New Roman" w:hAnsi="Times New Roman" w:cs="Times New Roman"/>
                <w:color w:val="000000"/>
                <w:sz w:val="24"/>
                <w:szCs w:val="24"/>
                <w:shd w:val="clear" w:color="auto" w:fill="FFFFFF"/>
                <w:lang w:val="uk-UA"/>
              </w:rPr>
            </w:pPr>
            <w:r w:rsidRPr="00A379D6">
              <w:rPr>
                <w:rFonts w:ascii="Times New Roman" w:hAnsi="Times New Roman" w:cs="Times New Roman"/>
                <w:color w:val="000000"/>
                <w:sz w:val="24"/>
                <w:szCs w:val="24"/>
                <w:shd w:val="clear" w:color="auto" w:fill="FFFFFF"/>
                <w:lang w:val="uk-UA"/>
              </w:rPr>
              <w:t>Інформаційні послуги - надання інформації, необхідної для вирішення складної життєвої ситуації (довідкові послуги); розповсюдження просвітницьких та культурно-освітніх знань (просвітницькі послуги); поширення об’єктивної інформації про споживчі властивості та види соціальних послуг, формування певних уявлень і ставлення суспільства до соціальних проблем (рекламно-пропагандистські послуги)</w:t>
            </w:r>
          </w:p>
        </w:tc>
        <w:tc>
          <w:tcPr>
            <w:tcW w:w="674" w:type="dxa"/>
          </w:tcPr>
          <w:p w:rsidR="00244ED5" w:rsidRPr="00A379D6" w:rsidRDefault="00244ED5" w:rsidP="00966B4E">
            <w:pPr>
              <w:pStyle w:val="a3"/>
              <w:ind w:left="0"/>
              <w:jc w:val="both"/>
              <w:rPr>
                <w:rFonts w:ascii="Times New Roman" w:hAnsi="Times New Roman" w:cs="Times New Roman"/>
                <w:color w:val="000000"/>
                <w:sz w:val="24"/>
                <w:szCs w:val="24"/>
                <w:shd w:val="clear" w:color="auto" w:fill="FFFFFF"/>
                <w:lang w:val="uk-UA"/>
              </w:rPr>
            </w:pPr>
          </w:p>
        </w:tc>
      </w:tr>
    </w:tbl>
    <w:p w:rsidR="00244ED5" w:rsidRPr="00A379D6" w:rsidRDefault="00244ED5" w:rsidP="00966B4E">
      <w:pPr>
        <w:pStyle w:val="a3"/>
        <w:spacing w:after="0" w:line="240" w:lineRule="auto"/>
        <w:ind w:left="0"/>
        <w:jc w:val="both"/>
        <w:rPr>
          <w:rFonts w:ascii="Times New Roman" w:hAnsi="Times New Roman" w:cs="Times New Roman"/>
          <w:sz w:val="24"/>
          <w:szCs w:val="24"/>
          <w:lang w:val="uk-UA"/>
        </w:rPr>
      </w:pPr>
    </w:p>
    <w:p w:rsidR="008C3D14" w:rsidRPr="00A379D6" w:rsidRDefault="00966B4E" w:rsidP="00966B4E">
      <w:pPr>
        <w:pStyle w:val="a3"/>
        <w:spacing w:after="0" w:line="240" w:lineRule="auto"/>
        <w:ind w:left="0"/>
        <w:jc w:val="right"/>
        <w:rPr>
          <w:rFonts w:ascii="Times New Roman" w:hAnsi="Times New Roman" w:cs="Times New Roman"/>
          <w:b/>
          <w:sz w:val="28"/>
          <w:szCs w:val="28"/>
          <w:lang w:val="uk-UA"/>
        </w:rPr>
      </w:pPr>
      <w:r w:rsidRPr="00A379D6">
        <w:rPr>
          <w:rFonts w:ascii="Times New Roman" w:hAnsi="Times New Roman" w:cs="Times New Roman"/>
          <w:b/>
          <w:sz w:val="28"/>
          <w:szCs w:val="28"/>
          <w:lang w:val="uk-UA"/>
        </w:rPr>
        <w:t>Продовження додатку А</w:t>
      </w:r>
    </w:p>
    <w:p w:rsidR="00966B4E" w:rsidRPr="00A379D6" w:rsidRDefault="00966B4E" w:rsidP="00966B4E">
      <w:pPr>
        <w:pStyle w:val="a3"/>
        <w:spacing w:after="0" w:line="240" w:lineRule="auto"/>
        <w:ind w:left="0"/>
        <w:jc w:val="right"/>
        <w:rPr>
          <w:rFonts w:ascii="Times New Roman" w:hAnsi="Times New Roman" w:cs="Times New Roman"/>
          <w:b/>
          <w:sz w:val="28"/>
          <w:szCs w:val="28"/>
          <w:lang w:val="uk-UA"/>
        </w:rPr>
      </w:pPr>
    </w:p>
    <w:p w:rsidR="008C3D14" w:rsidRPr="00A379D6" w:rsidRDefault="008C3D14" w:rsidP="00966B4E">
      <w:pPr>
        <w:pStyle w:val="a3"/>
        <w:numPr>
          <w:ilvl w:val="0"/>
          <w:numId w:val="26"/>
        </w:numPr>
        <w:spacing w:after="0" w:line="240" w:lineRule="auto"/>
        <w:ind w:left="0" w:firstLine="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Чи звертались Ви до Студентської ради хоча б за однією із зазначених в попередньому питанні послуг?</w:t>
      </w:r>
    </w:p>
    <w:p w:rsidR="0059113F" w:rsidRPr="00A379D6" w:rsidRDefault="0059113F" w:rsidP="00966B4E">
      <w:pPr>
        <w:pStyle w:val="a3"/>
        <w:numPr>
          <w:ilvl w:val="0"/>
          <w:numId w:val="21"/>
        </w:numPr>
        <w:spacing w:after="0" w:line="240" w:lineRule="auto"/>
        <w:ind w:left="0" w:firstLine="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Так</w:t>
      </w:r>
    </w:p>
    <w:p w:rsidR="0059113F" w:rsidRPr="00A379D6" w:rsidRDefault="0059113F" w:rsidP="00966B4E">
      <w:pPr>
        <w:pStyle w:val="a3"/>
        <w:numPr>
          <w:ilvl w:val="0"/>
          <w:numId w:val="21"/>
        </w:numPr>
        <w:spacing w:after="0" w:line="240" w:lineRule="auto"/>
        <w:ind w:left="0" w:firstLine="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Ні</w:t>
      </w:r>
    </w:p>
    <w:p w:rsidR="008C3D14" w:rsidRPr="00A379D6" w:rsidRDefault="008C3D14" w:rsidP="00966B4E">
      <w:pPr>
        <w:pStyle w:val="a3"/>
        <w:spacing w:after="0" w:line="240" w:lineRule="auto"/>
        <w:ind w:left="0"/>
        <w:jc w:val="both"/>
        <w:rPr>
          <w:rFonts w:ascii="Times New Roman" w:hAnsi="Times New Roman" w:cs="Times New Roman"/>
          <w:sz w:val="24"/>
          <w:szCs w:val="24"/>
          <w:lang w:val="uk-UA"/>
        </w:rPr>
      </w:pPr>
    </w:p>
    <w:p w:rsidR="00D57C13" w:rsidRPr="00A379D6" w:rsidRDefault="00996BED" w:rsidP="00966B4E">
      <w:pPr>
        <w:pStyle w:val="a3"/>
        <w:numPr>
          <w:ilvl w:val="0"/>
          <w:numId w:val="26"/>
        </w:numPr>
        <w:spacing w:after="0" w:line="240" w:lineRule="auto"/>
        <w:ind w:left="0" w:firstLine="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Вкажіть, будь-ласка, про які соціальні послуги, що надаються</w:t>
      </w:r>
      <w:r w:rsidR="00D57C13" w:rsidRPr="00A379D6">
        <w:rPr>
          <w:rFonts w:ascii="Times New Roman" w:hAnsi="Times New Roman" w:cs="Times New Roman"/>
          <w:sz w:val="24"/>
          <w:szCs w:val="24"/>
          <w:lang w:val="uk-UA"/>
        </w:rPr>
        <w:t xml:space="preserve"> </w:t>
      </w:r>
      <w:r w:rsidRPr="00A379D6">
        <w:rPr>
          <w:rFonts w:ascii="Times New Roman" w:hAnsi="Times New Roman" w:cs="Times New Roman"/>
          <w:sz w:val="24"/>
          <w:szCs w:val="24"/>
          <w:lang w:val="uk-UA"/>
        </w:rPr>
        <w:t>Профспілкою</w:t>
      </w:r>
      <w:r w:rsidR="00244ED5" w:rsidRPr="00A379D6">
        <w:rPr>
          <w:rFonts w:ascii="Times New Roman" w:hAnsi="Times New Roman" w:cs="Times New Roman"/>
          <w:sz w:val="24"/>
          <w:szCs w:val="24"/>
          <w:lang w:val="uk-UA"/>
        </w:rPr>
        <w:t xml:space="preserve"> ви проінформовані (у правому стовпчику поставте будь-яку позначку, якщо про цю послугу ви знаєте)?</w:t>
      </w:r>
    </w:p>
    <w:tbl>
      <w:tblPr>
        <w:tblStyle w:val="afa"/>
        <w:tblW w:w="0" w:type="auto"/>
        <w:tblInd w:w="534" w:type="dxa"/>
        <w:tblLook w:val="04A0" w:firstRow="1" w:lastRow="0" w:firstColumn="1" w:lastColumn="0" w:noHBand="0" w:noVBand="1"/>
      </w:tblPr>
      <w:tblGrid>
        <w:gridCol w:w="8646"/>
        <w:gridCol w:w="674"/>
      </w:tblGrid>
      <w:tr w:rsidR="00854571" w:rsidRPr="007D4238" w:rsidTr="007E0E68">
        <w:tc>
          <w:tcPr>
            <w:tcW w:w="8646" w:type="dxa"/>
          </w:tcPr>
          <w:p w:rsidR="00854571" w:rsidRPr="00A379D6" w:rsidRDefault="00D140BB" w:rsidP="00966B4E">
            <w:pPr>
              <w:pStyle w:val="a3"/>
              <w:ind w:left="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Соціально-педагогічні послуги (організація відпочину в санаторіях, базах відпочину в м. Запоріжжі та за його межами, організація дозвілля (театри, кіно та ін.))</w:t>
            </w:r>
          </w:p>
        </w:tc>
        <w:tc>
          <w:tcPr>
            <w:tcW w:w="674" w:type="dxa"/>
          </w:tcPr>
          <w:p w:rsidR="00854571" w:rsidRPr="00A379D6" w:rsidRDefault="00854571" w:rsidP="00966B4E">
            <w:pPr>
              <w:pStyle w:val="a3"/>
              <w:ind w:left="0"/>
              <w:jc w:val="both"/>
              <w:rPr>
                <w:rFonts w:ascii="Times New Roman" w:hAnsi="Times New Roman" w:cs="Times New Roman"/>
                <w:color w:val="FF0000"/>
                <w:sz w:val="24"/>
                <w:szCs w:val="24"/>
                <w:lang w:val="uk-UA"/>
              </w:rPr>
            </w:pPr>
          </w:p>
        </w:tc>
      </w:tr>
      <w:tr w:rsidR="00854571" w:rsidRPr="00A379D6" w:rsidTr="007E0E68">
        <w:tc>
          <w:tcPr>
            <w:tcW w:w="8646" w:type="dxa"/>
          </w:tcPr>
          <w:p w:rsidR="00854571" w:rsidRPr="00A379D6" w:rsidRDefault="00036577" w:rsidP="00966B4E">
            <w:pPr>
              <w:pStyle w:val="a3"/>
              <w:ind w:left="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Соціально-медичні послуги (</w:t>
            </w:r>
            <w:proofErr w:type="spellStart"/>
            <w:r w:rsidRPr="00A379D6">
              <w:rPr>
                <w:rFonts w:ascii="Times New Roman" w:hAnsi="Times New Roman" w:cs="Times New Roman"/>
                <w:sz w:val="24"/>
                <w:szCs w:val="24"/>
                <w:shd w:val="clear" w:color="auto" w:fill="FFFFFF"/>
              </w:rPr>
              <w:t>здійснення</w:t>
            </w:r>
            <w:proofErr w:type="spellEnd"/>
            <w:r w:rsidRPr="00A379D6">
              <w:rPr>
                <w:rFonts w:ascii="Times New Roman" w:hAnsi="Times New Roman" w:cs="Times New Roman"/>
                <w:sz w:val="24"/>
                <w:szCs w:val="24"/>
                <w:shd w:val="clear" w:color="auto" w:fill="FFFFFF"/>
              </w:rPr>
              <w:t xml:space="preserve"> </w:t>
            </w:r>
            <w:proofErr w:type="spellStart"/>
            <w:r w:rsidRPr="00A379D6">
              <w:rPr>
                <w:rFonts w:ascii="Times New Roman" w:hAnsi="Times New Roman" w:cs="Times New Roman"/>
                <w:sz w:val="24"/>
                <w:szCs w:val="24"/>
                <w:shd w:val="clear" w:color="auto" w:fill="FFFFFF"/>
              </w:rPr>
              <w:t>профілактичних</w:t>
            </w:r>
            <w:proofErr w:type="spellEnd"/>
            <w:r w:rsidRPr="00A379D6">
              <w:rPr>
                <w:rFonts w:ascii="Times New Roman" w:hAnsi="Times New Roman" w:cs="Times New Roman"/>
                <w:sz w:val="24"/>
                <w:szCs w:val="24"/>
                <w:shd w:val="clear" w:color="auto" w:fill="FFFFFF"/>
              </w:rPr>
              <w:t xml:space="preserve">, </w:t>
            </w:r>
            <w:proofErr w:type="spellStart"/>
            <w:r w:rsidRPr="00A379D6">
              <w:rPr>
                <w:rFonts w:ascii="Times New Roman" w:hAnsi="Times New Roman" w:cs="Times New Roman"/>
                <w:sz w:val="24"/>
                <w:szCs w:val="24"/>
                <w:shd w:val="clear" w:color="auto" w:fill="FFFFFF"/>
              </w:rPr>
              <w:t>лікувально-оздоровчих</w:t>
            </w:r>
            <w:proofErr w:type="spellEnd"/>
            <w:r w:rsidRPr="00A379D6">
              <w:rPr>
                <w:rFonts w:ascii="Times New Roman" w:hAnsi="Times New Roman" w:cs="Times New Roman"/>
                <w:sz w:val="24"/>
                <w:szCs w:val="24"/>
                <w:shd w:val="clear" w:color="auto" w:fill="FFFFFF"/>
              </w:rPr>
              <w:t xml:space="preserve"> </w:t>
            </w:r>
            <w:proofErr w:type="spellStart"/>
            <w:r w:rsidRPr="00A379D6">
              <w:rPr>
                <w:rFonts w:ascii="Times New Roman" w:hAnsi="Times New Roman" w:cs="Times New Roman"/>
                <w:sz w:val="24"/>
                <w:szCs w:val="24"/>
                <w:shd w:val="clear" w:color="auto" w:fill="FFFFFF"/>
              </w:rPr>
              <w:t>заходів</w:t>
            </w:r>
            <w:proofErr w:type="spellEnd"/>
            <w:r w:rsidRPr="00A379D6">
              <w:rPr>
                <w:rFonts w:ascii="Times New Roman" w:hAnsi="Times New Roman" w:cs="Times New Roman"/>
                <w:sz w:val="24"/>
                <w:szCs w:val="24"/>
                <w:shd w:val="clear" w:color="auto" w:fill="FFFFFF"/>
                <w:lang w:val="uk-UA"/>
              </w:rPr>
              <w:t>)</w:t>
            </w:r>
          </w:p>
        </w:tc>
        <w:tc>
          <w:tcPr>
            <w:tcW w:w="674" w:type="dxa"/>
          </w:tcPr>
          <w:p w:rsidR="00854571" w:rsidRPr="00A379D6" w:rsidRDefault="00854571" w:rsidP="00966B4E">
            <w:pPr>
              <w:pStyle w:val="a3"/>
              <w:ind w:left="0"/>
              <w:jc w:val="both"/>
              <w:rPr>
                <w:rFonts w:ascii="Times New Roman" w:hAnsi="Times New Roman" w:cs="Times New Roman"/>
                <w:color w:val="FF0000"/>
                <w:sz w:val="24"/>
                <w:szCs w:val="24"/>
                <w:lang w:val="uk-UA"/>
              </w:rPr>
            </w:pPr>
          </w:p>
        </w:tc>
      </w:tr>
      <w:tr w:rsidR="00854571" w:rsidRPr="00A379D6" w:rsidTr="007E0E68">
        <w:tc>
          <w:tcPr>
            <w:tcW w:w="8646" w:type="dxa"/>
          </w:tcPr>
          <w:p w:rsidR="00854571" w:rsidRPr="00A379D6" w:rsidRDefault="00036577" w:rsidP="00966B4E">
            <w:pPr>
              <w:pStyle w:val="a3"/>
              <w:ind w:left="0"/>
              <w:jc w:val="both"/>
              <w:rPr>
                <w:rFonts w:ascii="Times New Roman" w:hAnsi="Times New Roman" w:cs="Times New Roman"/>
                <w:sz w:val="24"/>
                <w:szCs w:val="24"/>
                <w:shd w:val="clear" w:color="auto" w:fill="FFFFFF"/>
                <w:lang w:val="uk-UA"/>
              </w:rPr>
            </w:pPr>
            <w:r w:rsidRPr="00A379D6">
              <w:rPr>
                <w:rFonts w:ascii="Times New Roman" w:hAnsi="Times New Roman" w:cs="Times New Roman"/>
                <w:sz w:val="24"/>
                <w:szCs w:val="24"/>
                <w:shd w:val="clear" w:color="auto" w:fill="FFFFFF"/>
                <w:lang w:val="uk-UA"/>
              </w:rPr>
              <w:t>Соціально-економічні послуги (задоволення матеріальних інтересів і потреб осіб, які перебувають у складних життєвих обставинах, що реалізуються у формі надання натуральної чи грошової допомоги, а також допомоги у вигляді одноразових компенсацій)</w:t>
            </w:r>
          </w:p>
        </w:tc>
        <w:tc>
          <w:tcPr>
            <w:tcW w:w="674" w:type="dxa"/>
          </w:tcPr>
          <w:p w:rsidR="00854571" w:rsidRPr="00A379D6" w:rsidRDefault="00854571" w:rsidP="00966B4E">
            <w:pPr>
              <w:pStyle w:val="a3"/>
              <w:ind w:left="0"/>
              <w:jc w:val="both"/>
              <w:rPr>
                <w:rFonts w:ascii="Times New Roman" w:hAnsi="Times New Roman" w:cs="Times New Roman"/>
                <w:color w:val="FF0000"/>
                <w:sz w:val="24"/>
                <w:szCs w:val="24"/>
                <w:shd w:val="clear" w:color="auto" w:fill="FFFFFF"/>
                <w:lang w:val="uk-UA"/>
              </w:rPr>
            </w:pPr>
          </w:p>
        </w:tc>
      </w:tr>
      <w:tr w:rsidR="00854571" w:rsidRPr="00A379D6" w:rsidTr="007E0E68">
        <w:tc>
          <w:tcPr>
            <w:tcW w:w="8646" w:type="dxa"/>
          </w:tcPr>
          <w:p w:rsidR="00854571" w:rsidRPr="00A379D6" w:rsidRDefault="00036577" w:rsidP="00966B4E">
            <w:pPr>
              <w:pStyle w:val="a3"/>
              <w:ind w:left="0"/>
              <w:jc w:val="both"/>
              <w:rPr>
                <w:rFonts w:ascii="Times New Roman" w:hAnsi="Times New Roman" w:cs="Times New Roman"/>
                <w:sz w:val="24"/>
                <w:szCs w:val="24"/>
                <w:shd w:val="clear" w:color="auto" w:fill="FFFFFF"/>
                <w:lang w:val="uk-UA"/>
              </w:rPr>
            </w:pPr>
            <w:r w:rsidRPr="00A379D6">
              <w:rPr>
                <w:rFonts w:ascii="Times New Roman" w:hAnsi="Times New Roman" w:cs="Times New Roman"/>
                <w:sz w:val="24"/>
                <w:szCs w:val="24"/>
                <w:shd w:val="clear" w:color="auto" w:fill="FFFFFF"/>
                <w:lang w:val="uk-UA"/>
              </w:rPr>
              <w:t>Ю</w:t>
            </w:r>
            <w:proofErr w:type="spellStart"/>
            <w:r w:rsidRPr="00A379D6">
              <w:rPr>
                <w:rFonts w:ascii="Times New Roman" w:hAnsi="Times New Roman" w:cs="Times New Roman"/>
                <w:sz w:val="24"/>
                <w:szCs w:val="24"/>
                <w:shd w:val="clear" w:color="auto" w:fill="FFFFFF"/>
              </w:rPr>
              <w:t>ридичні</w:t>
            </w:r>
            <w:proofErr w:type="spellEnd"/>
            <w:r w:rsidRPr="00A379D6">
              <w:rPr>
                <w:rFonts w:ascii="Times New Roman" w:hAnsi="Times New Roman" w:cs="Times New Roman"/>
                <w:sz w:val="24"/>
                <w:szCs w:val="24"/>
                <w:shd w:val="clear" w:color="auto" w:fill="FFFFFF"/>
              </w:rPr>
              <w:t xml:space="preserve"> </w:t>
            </w:r>
            <w:proofErr w:type="spellStart"/>
            <w:r w:rsidRPr="00A379D6">
              <w:rPr>
                <w:rFonts w:ascii="Times New Roman" w:hAnsi="Times New Roman" w:cs="Times New Roman"/>
                <w:sz w:val="24"/>
                <w:szCs w:val="24"/>
                <w:shd w:val="clear" w:color="auto" w:fill="FFFFFF"/>
              </w:rPr>
              <w:t>послуги</w:t>
            </w:r>
            <w:proofErr w:type="spellEnd"/>
            <w:r w:rsidRPr="00A379D6">
              <w:rPr>
                <w:rFonts w:ascii="Times New Roman" w:hAnsi="Times New Roman" w:cs="Times New Roman"/>
                <w:sz w:val="24"/>
                <w:szCs w:val="24"/>
                <w:shd w:val="clear" w:color="auto" w:fill="FFFFFF"/>
              </w:rPr>
              <w:t xml:space="preserve"> - </w:t>
            </w:r>
            <w:proofErr w:type="spellStart"/>
            <w:r w:rsidRPr="00A379D6">
              <w:rPr>
                <w:rFonts w:ascii="Times New Roman" w:hAnsi="Times New Roman" w:cs="Times New Roman"/>
                <w:sz w:val="24"/>
                <w:szCs w:val="24"/>
                <w:shd w:val="clear" w:color="auto" w:fill="FFFFFF"/>
              </w:rPr>
              <w:t>надання</w:t>
            </w:r>
            <w:proofErr w:type="spellEnd"/>
            <w:r w:rsidRPr="00A379D6">
              <w:rPr>
                <w:rFonts w:ascii="Times New Roman" w:hAnsi="Times New Roman" w:cs="Times New Roman"/>
                <w:sz w:val="24"/>
                <w:szCs w:val="24"/>
                <w:shd w:val="clear" w:color="auto" w:fill="FFFFFF"/>
              </w:rPr>
              <w:t xml:space="preserve"> </w:t>
            </w:r>
            <w:proofErr w:type="spellStart"/>
            <w:r w:rsidRPr="00A379D6">
              <w:rPr>
                <w:rFonts w:ascii="Times New Roman" w:hAnsi="Times New Roman" w:cs="Times New Roman"/>
                <w:sz w:val="24"/>
                <w:szCs w:val="24"/>
                <w:shd w:val="clear" w:color="auto" w:fill="FFFFFF"/>
              </w:rPr>
              <w:t>консультацій</w:t>
            </w:r>
            <w:proofErr w:type="spellEnd"/>
            <w:r w:rsidRPr="00A379D6">
              <w:rPr>
                <w:rFonts w:ascii="Times New Roman" w:hAnsi="Times New Roman" w:cs="Times New Roman"/>
                <w:sz w:val="24"/>
                <w:szCs w:val="24"/>
                <w:shd w:val="clear" w:color="auto" w:fill="FFFFFF"/>
              </w:rPr>
              <w:t xml:space="preserve"> з </w:t>
            </w:r>
            <w:proofErr w:type="spellStart"/>
            <w:r w:rsidRPr="00A379D6">
              <w:rPr>
                <w:rFonts w:ascii="Times New Roman" w:hAnsi="Times New Roman" w:cs="Times New Roman"/>
                <w:sz w:val="24"/>
                <w:szCs w:val="24"/>
                <w:shd w:val="clear" w:color="auto" w:fill="FFFFFF"/>
              </w:rPr>
              <w:t>питань</w:t>
            </w:r>
            <w:proofErr w:type="spellEnd"/>
            <w:r w:rsidRPr="00A379D6">
              <w:rPr>
                <w:rFonts w:ascii="Times New Roman" w:hAnsi="Times New Roman" w:cs="Times New Roman"/>
                <w:sz w:val="24"/>
                <w:szCs w:val="24"/>
                <w:shd w:val="clear" w:color="auto" w:fill="FFFFFF"/>
              </w:rPr>
              <w:t xml:space="preserve"> чинного </w:t>
            </w:r>
            <w:proofErr w:type="spellStart"/>
            <w:r w:rsidRPr="00A379D6">
              <w:rPr>
                <w:rFonts w:ascii="Times New Roman" w:hAnsi="Times New Roman" w:cs="Times New Roman"/>
                <w:sz w:val="24"/>
                <w:szCs w:val="24"/>
                <w:shd w:val="clear" w:color="auto" w:fill="FFFFFF"/>
              </w:rPr>
              <w:t>законодавства</w:t>
            </w:r>
            <w:proofErr w:type="spellEnd"/>
            <w:r w:rsidRPr="00A379D6">
              <w:rPr>
                <w:rFonts w:ascii="Times New Roman" w:hAnsi="Times New Roman" w:cs="Times New Roman"/>
                <w:sz w:val="24"/>
                <w:szCs w:val="24"/>
                <w:shd w:val="clear" w:color="auto" w:fill="FFFFFF"/>
              </w:rPr>
              <w:t xml:space="preserve">, </w:t>
            </w:r>
            <w:proofErr w:type="spellStart"/>
            <w:r w:rsidRPr="00A379D6">
              <w:rPr>
                <w:rFonts w:ascii="Times New Roman" w:hAnsi="Times New Roman" w:cs="Times New Roman"/>
                <w:sz w:val="24"/>
                <w:szCs w:val="24"/>
                <w:shd w:val="clear" w:color="auto" w:fill="FFFFFF"/>
              </w:rPr>
              <w:t>здійснення</w:t>
            </w:r>
            <w:proofErr w:type="spellEnd"/>
            <w:r w:rsidRPr="00A379D6">
              <w:rPr>
                <w:rFonts w:ascii="Times New Roman" w:hAnsi="Times New Roman" w:cs="Times New Roman"/>
                <w:sz w:val="24"/>
                <w:szCs w:val="24"/>
                <w:shd w:val="clear" w:color="auto" w:fill="FFFFFF"/>
              </w:rPr>
              <w:t xml:space="preserve"> </w:t>
            </w:r>
            <w:proofErr w:type="spellStart"/>
            <w:r w:rsidRPr="00A379D6">
              <w:rPr>
                <w:rFonts w:ascii="Times New Roman" w:hAnsi="Times New Roman" w:cs="Times New Roman"/>
                <w:sz w:val="24"/>
                <w:szCs w:val="24"/>
                <w:shd w:val="clear" w:color="auto" w:fill="FFFFFF"/>
              </w:rPr>
              <w:t>захисту</w:t>
            </w:r>
            <w:proofErr w:type="spellEnd"/>
            <w:r w:rsidRPr="00A379D6">
              <w:rPr>
                <w:rFonts w:ascii="Times New Roman" w:hAnsi="Times New Roman" w:cs="Times New Roman"/>
                <w:sz w:val="24"/>
                <w:szCs w:val="24"/>
                <w:shd w:val="clear" w:color="auto" w:fill="FFFFFF"/>
              </w:rPr>
              <w:t xml:space="preserve"> прав та </w:t>
            </w:r>
            <w:proofErr w:type="spellStart"/>
            <w:r w:rsidRPr="00A379D6">
              <w:rPr>
                <w:rFonts w:ascii="Times New Roman" w:hAnsi="Times New Roman" w:cs="Times New Roman"/>
                <w:sz w:val="24"/>
                <w:szCs w:val="24"/>
                <w:shd w:val="clear" w:color="auto" w:fill="FFFFFF"/>
              </w:rPr>
              <w:t>інтересів</w:t>
            </w:r>
            <w:proofErr w:type="spellEnd"/>
            <w:r w:rsidRPr="00A379D6">
              <w:rPr>
                <w:rFonts w:ascii="Times New Roman" w:hAnsi="Times New Roman" w:cs="Times New Roman"/>
                <w:sz w:val="24"/>
                <w:szCs w:val="24"/>
                <w:shd w:val="clear" w:color="auto" w:fill="FFFFFF"/>
              </w:rPr>
              <w:t xml:space="preserve"> </w:t>
            </w:r>
            <w:proofErr w:type="spellStart"/>
            <w:r w:rsidRPr="00A379D6">
              <w:rPr>
                <w:rFonts w:ascii="Times New Roman" w:hAnsi="Times New Roman" w:cs="Times New Roman"/>
                <w:sz w:val="24"/>
                <w:szCs w:val="24"/>
                <w:shd w:val="clear" w:color="auto" w:fill="FFFFFF"/>
              </w:rPr>
              <w:t>осіб</w:t>
            </w:r>
            <w:proofErr w:type="spellEnd"/>
            <w:r w:rsidRPr="00A379D6">
              <w:rPr>
                <w:rFonts w:ascii="Times New Roman" w:hAnsi="Times New Roman" w:cs="Times New Roman"/>
                <w:sz w:val="24"/>
                <w:szCs w:val="24"/>
                <w:shd w:val="clear" w:color="auto" w:fill="FFFFFF"/>
              </w:rPr>
              <w:t xml:space="preserve">, </w:t>
            </w:r>
            <w:proofErr w:type="spellStart"/>
            <w:r w:rsidRPr="00A379D6">
              <w:rPr>
                <w:rFonts w:ascii="Times New Roman" w:hAnsi="Times New Roman" w:cs="Times New Roman"/>
                <w:sz w:val="24"/>
                <w:szCs w:val="24"/>
                <w:shd w:val="clear" w:color="auto" w:fill="FFFFFF"/>
              </w:rPr>
              <w:t>які</w:t>
            </w:r>
            <w:proofErr w:type="spellEnd"/>
            <w:r w:rsidRPr="00A379D6">
              <w:rPr>
                <w:rFonts w:ascii="Times New Roman" w:hAnsi="Times New Roman" w:cs="Times New Roman"/>
                <w:sz w:val="24"/>
                <w:szCs w:val="24"/>
                <w:shd w:val="clear" w:color="auto" w:fill="FFFFFF"/>
              </w:rPr>
              <w:t xml:space="preserve"> </w:t>
            </w:r>
            <w:proofErr w:type="spellStart"/>
            <w:r w:rsidRPr="00A379D6">
              <w:rPr>
                <w:rFonts w:ascii="Times New Roman" w:hAnsi="Times New Roman" w:cs="Times New Roman"/>
                <w:sz w:val="24"/>
                <w:szCs w:val="24"/>
                <w:shd w:val="clear" w:color="auto" w:fill="FFFFFF"/>
              </w:rPr>
              <w:t>перебувають</w:t>
            </w:r>
            <w:proofErr w:type="spellEnd"/>
            <w:r w:rsidRPr="00A379D6">
              <w:rPr>
                <w:rFonts w:ascii="Times New Roman" w:hAnsi="Times New Roman" w:cs="Times New Roman"/>
                <w:sz w:val="24"/>
                <w:szCs w:val="24"/>
                <w:shd w:val="clear" w:color="auto" w:fill="FFFFFF"/>
              </w:rPr>
              <w:t xml:space="preserve"> у </w:t>
            </w:r>
            <w:proofErr w:type="spellStart"/>
            <w:r w:rsidRPr="00A379D6">
              <w:rPr>
                <w:rFonts w:ascii="Times New Roman" w:hAnsi="Times New Roman" w:cs="Times New Roman"/>
                <w:sz w:val="24"/>
                <w:szCs w:val="24"/>
                <w:shd w:val="clear" w:color="auto" w:fill="FFFFFF"/>
              </w:rPr>
              <w:t>складних</w:t>
            </w:r>
            <w:proofErr w:type="spellEnd"/>
            <w:r w:rsidRPr="00A379D6">
              <w:rPr>
                <w:rFonts w:ascii="Times New Roman" w:hAnsi="Times New Roman" w:cs="Times New Roman"/>
                <w:sz w:val="24"/>
                <w:szCs w:val="24"/>
                <w:shd w:val="clear" w:color="auto" w:fill="FFFFFF"/>
              </w:rPr>
              <w:t xml:space="preserve"> </w:t>
            </w:r>
            <w:proofErr w:type="spellStart"/>
            <w:r w:rsidRPr="00A379D6">
              <w:rPr>
                <w:rFonts w:ascii="Times New Roman" w:hAnsi="Times New Roman" w:cs="Times New Roman"/>
                <w:sz w:val="24"/>
                <w:szCs w:val="24"/>
                <w:shd w:val="clear" w:color="auto" w:fill="FFFFFF"/>
              </w:rPr>
              <w:t>життєвих</w:t>
            </w:r>
            <w:proofErr w:type="spellEnd"/>
            <w:r w:rsidRPr="00A379D6">
              <w:rPr>
                <w:rFonts w:ascii="Times New Roman" w:hAnsi="Times New Roman" w:cs="Times New Roman"/>
                <w:sz w:val="24"/>
                <w:szCs w:val="24"/>
                <w:shd w:val="clear" w:color="auto" w:fill="FFFFFF"/>
              </w:rPr>
              <w:t xml:space="preserve"> </w:t>
            </w:r>
            <w:proofErr w:type="spellStart"/>
            <w:r w:rsidRPr="00A379D6">
              <w:rPr>
                <w:rFonts w:ascii="Times New Roman" w:hAnsi="Times New Roman" w:cs="Times New Roman"/>
                <w:sz w:val="24"/>
                <w:szCs w:val="24"/>
                <w:shd w:val="clear" w:color="auto" w:fill="FFFFFF"/>
              </w:rPr>
              <w:t>обставинах</w:t>
            </w:r>
            <w:proofErr w:type="spellEnd"/>
          </w:p>
        </w:tc>
        <w:tc>
          <w:tcPr>
            <w:tcW w:w="674" w:type="dxa"/>
          </w:tcPr>
          <w:p w:rsidR="00854571" w:rsidRPr="00A379D6" w:rsidRDefault="00854571" w:rsidP="00966B4E">
            <w:pPr>
              <w:pStyle w:val="a3"/>
              <w:ind w:left="0"/>
              <w:jc w:val="both"/>
              <w:rPr>
                <w:rFonts w:ascii="Times New Roman" w:hAnsi="Times New Roman" w:cs="Times New Roman"/>
                <w:color w:val="FF0000"/>
                <w:sz w:val="24"/>
                <w:szCs w:val="24"/>
                <w:shd w:val="clear" w:color="auto" w:fill="FFFFFF"/>
                <w:lang w:val="uk-UA"/>
              </w:rPr>
            </w:pPr>
          </w:p>
        </w:tc>
      </w:tr>
    </w:tbl>
    <w:p w:rsidR="008C3D14" w:rsidRPr="00A379D6" w:rsidRDefault="008C3D14" w:rsidP="00966B4E">
      <w:pPr>
        <w:pStyle w:val="a3"/>
        <w:spacing w:after="0" w:line="240" w:lineRule="auto"/>
        <w:ind w:left="0"/>
        <w:jc w:val="both"/>
        <w:rPr>
          <w:rFonts w:ascii="Times New Roman" w:hAnsi="Times New Roman" w:cs="Times New Roman"/>
          <w:sz w:val="24"/>
          <w:szCs w:val="24"/>
          <w:lang w:val="uk-UA"/>
        </w:rPr>
      </w:pPr>
    </w:p>
    <w:p w:rsidR="008C3D14" w:rsidRPr="00A379D6" w:rsidRDefault="008C3D14" w:rsidP="00966B4E">
      <w:pPr>
        <w:pStyle w:val="a3"/>
        <w:numPr>
          <w:ilvl w:val="0"/>
          <w:numId w:val="26"/>
        </w:numPr>
        <w:spacing w:after="0" w:line="240" w:lineRule="auto"/>
        <w:ind w:left="0" w:firstLine="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Чи звертались Ви до Профспілки хоча б за однією із зазначених в попередньому питанні послуг?</w:t>
      </w:r>
    </w:p>
    <w:p w:rsidR="0059113F" w:rsidRPr="00A379D6" w:rsidRDefault="0059113F" w:rsidP="00966B4E">
      <w:pPr>
        <w:pStyle w:val="a3"/>
        <w:numPr>
          <w:ilvl w:val="0"/>
          <w:numId w:val="21"/>
        </w:numPr>
        <w:spacing w:after="0" w:line="240" w:lineRule="auto"/>
        <w:ind w:left="0" w:firstLine="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Так</w:t>
      </w:r>
    </w:p>
    <w:p w:rsidR="0059113F" w:rsidRPr="00A379D6" w:rsidRDefault="0059113F" w:rsidP="00966B4E">
      <w:pPr>
        <w:pStyle w:val="a3"/>
        <w:numPr>
          <w:ilvl w:val="0"/>
          <w:numId w:val="21"/>
        </w:numPr>
        <w:spacing w:after="0" w:line="240" w:lineRule="auto"/>
        <w:ind w:left="0" w:firstLine="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Ні</w:t>
      </w:r>
    </w:p>
    <w:p w:rsidR="008C3D14" w:rsidRPr="00A379D6" w:rsidRDefault="008C3D14" w:rsidP="00966B4E">
      <w:pPr>
        <w:pStyle w:val="a3"/>
        <w:spacing w:after="0" w:line="240" w:lineRule="auto"/>
        <w:ind w:left="0"/>
        <w:jc w:val="both"/>
        <w:rPr>
          <w:rFonts w:ascii="Times New Roman" w:hAnsi="Times New Roman" w:cs="Times New Roman"/>
          <w:sz w:val="24"/>
          <w:szCs w:val="24"/>
          <w:lang w:val="uk-UA"/>
        </w:rPr>
      </w:pPr>
    </w:p>
    <w:p w:rsidR="00D57C13" w:rsidRPr="00A379D6" w:rsidRDefault="008C3D14" w:rsidP="00966B4E">
      <w:pPr>
        <w:pStyle w:val="a3"/>
        <w:numPr>
          <w:ilvl w:val="0"/>
          <w:numId w:val="26"/>
        </w:numPr>
        <w:spacing w:after="0" w:line="240" w:lineRule="auto"/>
        <w:ind w:left="0" w:firstLine="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Чи Ви вважаєте, що інформація про перелік послуг вищезазначених відділів, умови та порядок їх надання є доступною?</w:t>
      </w:r>
    </w:p>
    <w:p w:rsidR="009732DA" w:rsidRPr="00A379D6" w:rsidRDefault="009732DA" w:rsidP="00966B4E">
      <w:pPr>
        <w:pStyle w:val="a3"/>
        <w:numPr>
          <w:ilvl w:val="0"/>
          <w:numId w:val="22"/>
        </w:numPr>
        <w:spacing w:after="0" w:line="240" w:lineRule="auto"/>
        <w:ind w:left="0" w:firstLine="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Так</w:t>
      </w:r>
    </w:p>
    <w:p w:rsidR="009732DA" w:rsidRPr="00A379D6" w:rsidRDefault="009732DA" w:rsidP="00966B4E">
      <w:pPr>
        <w:pStyle w:val="a3"/>
        <w:numPr>
          <w:ilvl w:val="0"/>
          <w:numId w:val="22"/>
        </w:numPr>
        <w:spacing w:after="0" w:line="240" w:lineRule="auto"/>
        <w:ind w:left="0" w:firstLine="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Ні</w:t>
      </w:r>
    </w:p>
    <w:p w:rsidR="009732DA" w:rsidRPr="00A379D6" w:rsidRDefault="009732DA" w:rsidP="00966B4E">
      <w:pPr>
        <w:pStyle w:val="a3"/>
        <w:numPr>
          <w:ilvl w:val="0"/>
          <w:numId w:val="22"/>
        </w:numPr>
        <w:spacing w:after="0" w:line="240" w:lineRule="auto"/>
        <w:ind w:left="0" w:firstLine="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Важко відповісти</w:t>
      </w:r>
    </w:p>
    <w:p w:rsidR="008C3D14" w:rsidRPr="00A379D6" w:rsidRDefault="008C3D14" w:rsidP="00966B4E">
      <w:pPr>
        <w:pStyle w:val="a3"/>
        <w:spacing w:after="0" w:line="240" w:lineRule="auto"/>
        <w:ind w:left="0"/>
        <w:jc w:val="both"/>
        <w:rPr>
          <w:rFonts w:ascii="Times New Roman" w:hAnsi="Times New Roman" w:cs="Times New Roman"/>
          <w:sz w:val="24"/>
          <w:szCs w:val="24"/>
          <w:lang w:val="uk-UA"/>
        </w:rPr>
      </w:pPr>
    </w:p>
    <w:p w:rsidR="008C3D14" w:rsidRPr="00A379D6" w:rsidRDefault="008C3D14" w:rsidP="00966B4E">
      <w:pPr>
        <w:pStyle w:val="a3"/>
        <w:numPr>
          <w:ilvl w:val="0"/>
          <w:numId w:val="26"/>
        </w:numPr>
        <w:spacing w:after="0" w:line="240" w:lineRule="auto"/>
        <w:ind w:left="0" w:firstLine="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Чи Ви вважаєте, що інформація про перелік послуг вищезазначених відділів, умови та порядок їх надання є вичерпною?</w:t>
      </w:r>
    </w:p>
    <w:p w:rsidR="009732DA" w:rsidRPr="00A379D6" w:rsidRDefault="009732DA" w:rsidP="00966B4E">
      <w:pPr>
        <w:pStyle w:val="a3"/>
        <w:numPr>
          <w:ilvl w:val="0"/>
          <w:numId w:val="22"/>
        </w:numPr>
        <w:spacing w:after="0" w:line="240" w:lineRule="auto"/>
        <w:ind w:left="0" w:firstLine="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Так</w:t>
      </w:r>
    </w:p>
    <w:p w:rsidR="009732DA" w:rsidRPr="00A379D6" w:rsidRDefault="009732DA" w:rsidP="00966B4E">
      <w:pPr>
        <w:pStyle w:val="a3"/>
        <w:numPr>
          <w:ilvl w:val="0"/>
          <w:numId w:val="22"/>
        </w:numPr>
        <w:spacing w:after="0" w:line="240" w:lineRule="auto"/>
        <w:ind w:left="0" w:firstLine="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Ні</w:t>
      </w:r>
    </w:p>
    <w:p w:rsidR="009732DA" w:rsidRPr="00A379D6" w:rsidRDefault="009732DA" w:rsidP="00966B4E">
      <w:pPr>
        <w:pStyle w:val="a3"/>
        <w:numPr>
          <w:ilvl w:val="0"/>
          <w:numId w:val="22"/>
        </w:numPr>
        <w:spacing w:after="0" w:line="240" w:lineRule="auto"/>
        <w:ind w:left="0" w:firstLine="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Важко відповісти</w:t>
      </w:r>
    </w:p>
    <w:p w:rsidR="008C3D14" w:rsidRPr="00A379D6" w:rsidRDefault="008C3D14" w:rsidP="00966B4E">
      <w:pPr>
        <w:pStyle w:val="a3"/>
        <w:spacing w:after="0" w:line="240" w:lineRule="auto"/>
        <w:ind w:left="0"/>
        <w:jc w:val="both"/>
        <w:rPr>
          <w:rFonts w:ascii="Times New Roman" w:hAnsi="Times New Roman" w:cs="Times New Roman"/>
          <w:sz w:val="24"/>
          <w:szCs w:val="24"/>
          <w:lang w:val="uk-UA"/>
        </w:rPr>
      </w:pPr>
    </w:p>
    <w:p w:rsidR="008C3D14" w:rsidRPr="00A379D6" w:rsidRDefault="0038536F" w:rsidP="00966B4E">
      <w:pPr>
        <w:pStyle w:val="a3"/>
        <w:numPr>
          <w:ilvl w:val="0"/>
          <w:numId w:val="26"/>
        </w:numPr>
        <w:spacing w:after="0" w:line="240" w:lineRule="auto"/>
        <w:ind w:left="0" w:firstLine="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Як ви оцінюєте доброзичливість, чемність та уважність працівників підрозділів, зазначених нижче?</w:t>
      </w:r>
    </w:p>
    <w:tbl>
      <w:tblPr>
        <w:tblStyle w:val="afa"/>
        <w:tblW w:w="0" w:type="auto"/>
        <w:tblInd w:w="108" w:type="dxa"/>
        <w:tblLook w:val="04A0" w:firstRow="1" w:lastRow="0" w:firstColumn="1" w:lastColumn="0" w:noHBand="0" w:noVBand="1"/>
      </w:tblPr>
      <w:tblGrid>
        <w:gridCol w:w="2977"/>
        <w:gridCol w:w="1047"/>
        <w:gridCol w:w="1126"/>
        <w:gridCol w:w="1047"/>
        <w:gridCol w:w="1286"/>
      </w:tblGrid>
      <w:tr w:rsidR="00180A17" w:rsidRPr="00A379D6" w:rsidTr="005E5478">
        <w:tc>
          <w:tcPr>
            <w:tcW w:w="2977" w:type="dxa"/>
          </w:tcPr>
          <w:p w:rsidR="00180A17" w:rsidRPr="00A379D6" w:rsidRDefault="00180A17" w:rsidP="005E5478">
            <w:pPr>
              <w:pStyle w:val="a3"/>
              <w:ind w:left="0"/>
              <w:jc w:val="center"/>
              <w:rPr>
                <w:rFonts w:ascii="Times New Roman" w:hAnsi="Times New Roman" w:cs="Times New Roman"/>
                <w:b/>
                <w:sz w:val="24"/>
                <w:szCs w:val="24"/>
                <w:lang w:val="uk-UA"/>
              </w:rPr>
            </w:pPr>
            <w:r w:rsidRPr="00A379D6">
              <w:rPr>
                <w:rFonts w:ascii="Times New Roman" w:hAnsi="Times New Roman" w:cs="Times New Roman"/>
                <w:b/>
                <w:sz w:val="24"/>
                <w:szCs w:val="24"/>
                <w:lang w:val="uk-UA"/>
              </w:rPr>
              <w:t>Назва відділу</w:t>
            </w:r>
          </w:p>
        </w:tc>
        <w:tc>
          <w:tcPr>
            <w:tcW w:w="1047" w:type="dxa"/>
          </w:tcPr>
          <w:p w:rsidR="00180A17" w:rsidRPr="00A379D6" w:rsidRDefault="00180A17" w:rsidP="005E5478">
            <w:pPr>
              <w:pStyle w:val="a3"/>
              <w:ind w:left="0"/>
              <w:jc w:val="center"/>
              <w:rPr>
                <w:rFonts w:ascii="Times New Roman" w:hAnsi="Times New Roman" w:cs="Times New Roman"/>
                <w:b/>
                <w:sz w:val="24"/>
                <w:szCs w:val="24"/>
                <w:lang w:val="uk-UA"/>
              </w:rPr>
            </w:pPr>
            <w:r w:rsidRPr="00A379D6">
              <w:rPr>
                <w:rFonts w:ascii="Times New Roman" w:hAnsi="Times New Roman" w:cs="Times New Roman"/>
                <w:b/>
                <w:sz w:val="24"/>
                <w:szCs w:val="24"/>
                <w:lang w:val="uk-UA"/>
              </w:rPr>
              <w:t>Високо оцінюю</w:t>
            </w:r>
          </w:p>
        </w:tc>
        <w:tc>
          <w:tcPr>
            <w:tcW w:w="708" w:type="dxa"/>
          </w:tcPr>
          <w:p w:rsidR="00180A17" w:rsidRPr="00A379D6" w:rsidRDefault="00180A17" w:rsidP="005E5478">
            <w:pPr>
              <w:pStyle w:val="a3"/>
              <w:ind w:left="0"/>
              <w:jc w:val="center"/>
              <w:rPr>
                <w:rFonts w:ascii="Times New Roman" w:hAnsi="Times New Roman" w:cs="Times New Roman"/>
                <w:b/>
                <w:sz w:val="24"/>
                <w:szCs w:val="24"/>
                <w:lang w:val="uk-UA"/>
              </w:rPr>
            </w:pPr>
            <w:r w:rsidRPr="00A379D6">
              <w:rPr>
                <w:rFonts w:ascii="Times New Roman" w:hAnsi="Times New Roman" w:cs="Times New Roman"/>
                <w:b/>
                <w:sz w:val="24"/>
                <w:szCs w:val="24"/>
                <w:lang w:val="uk-UA"/>
              </w:rPr>
              <w:t>Середня оцінка</w:t>
            </w:r>
          </w:p>
        </w:tc>
        <w:tc>
          <w:tcPr>
            <w:tcW w:w="708" w:type="dxa"/>
          </w:tcPr>
          <w:p w:rsidR="00180A17" w:rsidRPr="00A379D6" w:rsidRDefault="00180A17" w:rsidP="005E5478">
            <w:pPr>
              <w:pStyle w:val="a3"/>
              <w:ind w:left="0"/>
              <w:jc w:val="center"/>
              <w:rPr>
                <w:rFonts w:ascii="Times New Roman" w:hAnsi="Times New Roman" w:cs="Times New Roman"/>
                <w:b/>
                <w:sz w:val="24"/>
                <w:szCs w:val="24"/>
                <w:lang w:val="uk-UA"/>
              </w:rPr>
            </w:pPr>
            <w:r w:rsidRPr="00A379D6">
              <w:rPr>
                <w:rFonts w:ascii="Times New Roman" w:hAnsi="Times New Roman" w:cs="Times New Roman"/>
                <w:b/>
                <w:sz w:val="24"/>
                <w:szCs w:val="24"/>
                <w:lang w:val="uk-UA"/>
              </w:rPr>
              <w:t>Низько оцінюю</w:t>
            </w:r>
          </w:p>
        </w:tc>
        <w:tc>
          <w:tcPr>
            <w:tcW w:w="708" w:type="dxa"/>
          </w:tcPr>
          <w:p w:rsidR="00180A17" w:rsidRPr="00A379D6" w:rsidRDefault="00180A17" w:rsidP="005E5478">
            <w:pPr>
              <w:pStyle w:val="a3"/>
              <w:ind w:left="0"/>
              <w:jc w:val="center"/>
              <w:rPr>
                <w:rFonts w:ascii="Times New Roman" w:hAnsi="Times New Roman" w:cs="Times New Roman"/>
                <w:b/>
                <w:sz w:val="24"/>
                <w:szCs w:val="24"/>
                <w:lang w:val="uk-UA"/>
              </w:rPr>
            </w:pPr>
            <w:r w:rsidRPr="00A379D6">
              <w:rPr>
                <w:rFonts w:ascii="Times New Roman" w:hAnsi="Times New Roman" w:cs="Times New Roman"/>
                <w:b/>
                <w:sz w:val="24"/>
                <w:szCs w:val="24"/>
                <w:lang w:val="uk-UA"/>
              </w:rPr>
              <w:t>Не звертався</w:t>
            </w:r>
          </w:p>
        </w:tc>
      </w:tr>
      <w:tr w:rsidR="00180A17" w:rsidRPr="00A379D6" w:rsidTr="005E5478">
        <w:tc>
          <w:tcPr>
            <w:tcW w:w="2977" w:type="dxa"/>
          </w:tcPr>
          <w:p w:rsidR="00180A17" w:rsidRPr="00A379D6" w:rsidRDefault="00180A17" w:rsidP="005E5478">
            <w:pPr>
              <w:pStyle w:val="a3"/>
              <w:ind w:left="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Відділ виховної роботи</w:t>
            </w:r>
          </w:p>
        </w:tc>
        <w:tc>
          <w:tcPr>
            <w:tcW w:w="1047" w:type="dxa"/>
          </w:tcPr>
          <w:p w:rsidR="00180A17" w:rsidRPr="00A379D6" w:rsidRDefault="00180A17" w:rsidP="005E5478">
            <w:pPr>
              <w:pStyle w:val="a3"/>
              <w:ind w:left="0"/>
              <w:jc w:val="both"/>
              <w:rPr>
                <w:rFonts w:ascii="Times New Roman" w:hAnsi="Times New Roman" w:cs="Times New Roman"/>
                <w:sz w:val="24"/>
                <w:szCs w:val="24"/>
                <w:lang w:val="uk-UA"/>
              </w:rPr>
            </w:pPr>
          </w:p>
        </w:tc>
        <w:tc>
          <w:tcPr>
            <w:tcW w:w="708" w:type="dxa"/>
          </w:tcPr>
          <w:p w:rsidR="00180A17" w:rsidRPr="00A379D6" w:rsidRDefault="00180A17" w:rsidP="005E5478">
            <w:pPr>
              <w:pStyle w:val="a3"/>
              <w:ind w:left="0"/>
              <w:jc w:val="both"/>
              <w:rPr>
                <w:rFonts w:ascii="Times New Roman" w:hAnsi="Times New Roman" w:cs="Times New Roman"/>
                <w:sz w:val="24"/>
                <w:szCs w:val="24"/>
                <w:lang w:val="uk-UA"/>
              </w:rPr>
            </w:pPr>
          </w:p>
        </w:tc>
        <w:tc>
          <w:tcPr>
            <w:tcW w:w="708" w:type="dxa"/>
          </w:tcPr>
          <w:p w:rsidR="00180A17" w:rsidRPr="00A379D6" w:rsidRDefault="00180A17" w:rsidP="005E5478">
            <w:pPr>
              <w:pStyle w:val="a3"/>
              <w:ind w:left="0"/>
              <w:jc w:val="both"/>
              <w:rPr>
                <w:rFonts w:ascii="Times New Roman" w:hAnsi="Times New Roman" w:cs="Times New Roman"/>
                <w:sz w:val="24"/>
                <w:szCs w:val="24"/>
                <w:lang w:val="uk-UA"/>
              </w:rPr>
            </w:pPr>
          </w:p>
        </w:tc>
        <w:tc>
          <w:tcPr>
            <w:tcW w:w="708" w:type="dxa"/>
          </w:tcPr>
          <w:p w:rsidR="00180A17" w:rsidRPr="00A379D6" w:rsidRDefault="00180A17" w:rsidP="005E5478">
            <w:pPr>
              <w:pStyle w:val="a3"/>
              <w:ind w:left="0"/>
              <w:jc w:val="both"/>
              <w:rPr>
                <w:rFonts w:ascii="Times New Roman" w:hAnsi="Times New Roman" w:cs="Times New Roman"/>
                <w:sz w:val="24"/>
                <w:szCs w:val="24"/>
                <w:lang w:val="uk-UA"/>
              </w:rPr>
            </w:pPr>
          </w:p>
        </w:tc>
      </w:tr>
      <w:tr w:rsidR="00180A17" w:rsidRPr="00A379D6" w:rsidTr="005E5478">
        <w:tc>
          <w:tcPr>
            <w:tcW w:w="2977" w:type="dxa"/>
          </w:tcPr>
          <w:p w:rsidR="00180A17" w:rsidRPr="00A379D6" w:rsidRDefault="00180A17" w:rsidP="005E5478">
            <w:pPr>
              <w:pStyle w:val="a3"/>
              <w:ind w:left="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Студентська Рада</w:t>
            </w:r>
          </w:p>
        </w:tc>
        <w:tc>
          <w:tcPr>
            <w:tcW w:w="1047" w:type="dxa"/>
          </w:tcPr>
          <w:p w:rsidR="00180A17" w:rsidRPr="00A379D6" w:rsidRDefault="00180A17" w:rsidP="005E5478">
            <w:pPr>
              <w:pStyle w:val="a3"/>
              <w:ind w:left="0"/>
              <w:jc w:val="both"/>
              <w:rPr>
                <w:rFonts w:ascii="Times New Roman" w:hAnsi="Times New Roman" w:cs="Times New Roman"/>
                <w:sz w:val="24"/>
                <w:szCs w:val="24"/>
                <w:lang w:val="uk-UA"/>
              </w:rPr>
            </w:pPr>
          </w:p>
        </w:tc>
        <w:tc>
          <w:tcPr>
            <w:tcW w:w="708" w:type="dxa"/>
          </w:tcPr>
          <w:p w:rsidR="00180A17" w:rsidRPr="00A379D6" w:rsidRDefault="00180A17" w:rsidP="005E5478">
            <w:pPr>
              <w:pStyle w:val="a3"/>
              <w:ind w:left="0"/>
              <w:jc w:val="both"/>
              <w:rPr>
                <w:rFonts w:ascii="Times New Roman" w:hAnsi="Times New Roman" w:cs="Times New Roman"/>
                <w:sz w:val="24"/>
                <w:szCs w:val="24"/>
                <w:lang w:val="uk-UA"/>
              </w:rPr>
            </w:pPr>
          </w:p>
        </w:tc>
        <w:tc>
          <w:tcPr>
            <w:tcW w:w="708" w:type="dxa"/>
          </w:tcPr>
          <w:p w:rsidR="00180A17" w:rsidRPr="00A379D6" w:rsidRDefault="00180A17" w:rsidP="005E5478">
            <w:pPr>
              <w:pStyle w:val="a3"/>
              <w:ind w:left="0"/>
              <w:jc w:val="both"/>
              <w:rPr>
                <w:rFonts w:ascii="Times New Roman" w:hAnsi="Times New Roman" w:cs="Times New Roman"/>
                <w:sz w:val="24"/>
                <w:szCs w:val="24"/>
                <w:lang w:val="uk-UA"/>
              </w:rPr>
            </w:pPr>
          </w:p>
        </w:tc>
        <w:tc>
          <w:tcPr>
            <w:tcW w:w="708" w:type="dxa"/>
          </w:tcPr>
          <w:p w:rsidR="00180A17" w:rsidRPr="00A379D6" w:rsidRDefault="00180A17" w:rsidP="005E5478">
            <w:pPr>
              <w:pStyle w:val="a3"/>
              <w:ind w:left="0"/>
              <w:jc w:val="both"/>
              <w:rPr>
                <w:rFonts w:ascii="Times New Roman" w:hAnsi="Times New Roman" w:cs="Times New Roman"/>
                <w:sz w:val="24"/>
                <w:szCs w:val="24"/>
                <w:lang w:val="uk-UA"/>
              </w:rPr>
            </w:pPr>
          </w:p>
        </w:tc>
      </w:tr>
      <w:tr w:rsidR="00180A17" w:rsidRPr="00A379D6" w:rsidTr="005E5478">
        <w:tc>
          <w:tcPr>
            <w:tcW w:w="2977" w:type="dxa"/>
          </w:tcPr>
          <w:p w:rsidR="00180A17" w:rsidRPr="00A379D6" w:rsidRDefault="00180A17" w:rsidP="005E5478">
            <w:pPr>
              <w:pStyle w:val="a3"/>
              <w:ind w:left="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Профспілка</w:t>
            </w:r>
          </w:p>
        </w:tc>
        <w:tc>
          <w:tcPr>
            <w:tcW w:w="1047" w:type="dxa"/>
          </w:tcPr>
          <w:p w:rsidR="00180A17" w:rsidRPr="00A379D6" w:rsidRDefault="00180A17" w:rsidP="005E5478">
            <w:pPr>
              <w:pStyle w:val="a3"/>
              <w:ind w:left="0"/>
              <w:jc w:val="both"/>
              <w:rPr>
                <w:rFonts w:ascii="Times New Roman" w:hAnsi="Times New Roman" w:cs="Times New Roman"/>
                <w:sz w:val="24"/>
                <w:szCs w:val="24"/>
                <w:lang w:val="uk-UA"/>
              </w:rPr>
            </w:pPr>
          </w:p>
        </w:tc>
        <w:tc>
          <w:tcPr>
            <w:tcW w:w="708" w:type="dxa"/>
          </w:tcPr>
          <w:p w:rsidR="00180A17" w:rsidRPr="00A379D6" w:rsidRDefault="00180A17" w:rsidP="005E5478">
            <w:pPr>
              <w:pStyle w:val="a3"/>
              <w:ind w:left="0"/>
              <w:jc w:val="both"/>
              <w:rPr>
                <w:rFonts w:ascii="Times New Roman" w:hAnsi="Times New Roman" w:cs="Times New Roman"/>
                <w:sz w:val="24"/>
                <w:szCs w:val="24"/>
                <w:lang w:val="uk-UA"/>
              </w:rPr>
            </w:pPr>
          </w:p>
        </w:tc>
        <w:tc>
          <w:tcPr>
            <w:tcW w:w="708" w:type="dxa"/>
          </w:tcPr>
          <w:p w:rsidR="00180A17" w:rsidRPr="00A379D6" w:rsidRDefault="00180A17" w:rsidP="005E5478">
            <w:pPr>
              <w:pStyle w:val="a3"/>
              <w:ind w:left="0"/>
              <w:jc w:val="both"/>
              <w:rPr>
                <w:rFonts w:ascii="Times New Roman" w:hAnsi="Times New Roman" w:cs="Times New Roman"/>
                <w:sz w:val="24"/>
                <w:szCs w:val="24"/>
                <w:lang w:val="uk-UA"/>
              </w:rPr>
            </w:pPr>
          </w:p>
        </w:tc>
        <w:tc>
          <w:tcPr>
            <w:tcW w:w="708" w:type="dxa"/>
          </w:tcPr>
          <w:p w:rsidR="00180A17" w:rsidRPr="00A379D6" w:rsidRDefault="00180A17" w:rsidP="005E5478">
            <w:pPr>
              <w:pStyle w:val="a3"/>
              <w:ind w:left="0"/>
              <w:jc w:val="both"/>
              <w:rPr>
                <w:rFonts w:ascii="Times New Roman" w:hAnsi="Times New Roman" w:cs="Times New Roman"/>
                <w:sz w:val="24"/>
                <w:szCs w:val="24"/>
                <w:lang w:val="uk-UA"/>
              </w:rPr>
            </w:pPr>
          </w:p>
        </w:tc>
      </w:tr>
    </w:tbl>
    <w:p w:rsidR="0038536F" w:rsidRPr="00A379D6" w:rsidRDefault="0038536F" w:rsidP="00966B4E">
      <w:pPr>
        <w:pStyle w:val="a3"/>
        <w:spacing w:after="0" w:line="240" w:lineRule="auto"/>
        <w:ind w:left="0"/>
        <w:jc w:val="both"/>
        <w:rPr>
          <w:rFonts w:ascii="Times New Roman" w:hAnsi="Times New Roman" w:cs="Times New Roman"/>
          <w:sz w:val="24"/>
          <w:szCs w:val="24"/>
          <w:lang w:val="uk-UA"/>
        </w:rPr>
      </w:pPr>
    </w:p>
    <w:p w:rsidR="00966B4E" w:rsidRPr="00A379D6" w:rsidRDefault="00966B4E" w:rsidP="00966B4E">
      <w:pPr>
        <w:pStyle w:val="a3"/>
        <w:spacing w:after="0" w:line="240" w:lineRule="auto"/>
        <w:ind w:left="0"/>
        <w:jc w:val="both"/>
        <w:rPr>
          <w:rFonts w:ascii="Times New Roman" w:hAnsi="Times New Roman" w:cs="Times New Roman"/>
          <w:sz w:val="24"/>
          <w:szCs w:val="24"/>
          <w:lang w:val="uk-UA"/>
        </w:rPr>
      </w:pPr>
    </w:p>
    <w:p w:rsidR="00966B4E" w:rsidRPr="00A379D6" w:rsidRDefault="00966B4E" w:rsidP="00966B4E">
      <w:pPr>
        <w:pStyle w:val="a3"/>
        <w:spacing w:after="0" w:line="240" w:lineRule="auto"/>
        <w:ind w:left="0"/>
        <w:jc w:val="both"/>
        <w:rPr>
          <w:rFonts w:ascii="Times New Roman" w:hAnsi="Times New Roman" w:cs="Times New Roman"/>
          <w:sz w:val="24"/>
          <w:szCs w:val="24"/>
          <w:lang w:val="uk-UA"/>
        </w:rPr>
      </w:pPr>
    </w:p>
    <w:p w:rsidR="00966B4E" w:rsidRPr="00A379D6" w:rsidRDefault="00966B4E" w:rsidP="00966B4E">
      <w:pPr>
        <w:pStyle w:val="a3"/>
        <w:spacing w:after="0" w:line="240" w:lineRule="auto"/>
        <w:ind w:left="0"/>
        <w:jc w:val="right"/>
        <w:rPr>
          <w:rFonts w:ascii="Times New Roman" w:hAnsi="Times New Roman" w:cs="Times New Roman"/>
          <w:b/>
          <w:sz w:val="28"/>
          <w:szCs w:val="28"/>
          <w:lang w:val="uk-UA"/>
        </w:rPr>
      </w:pPr>
      <w:r w:rsidRPr="00A379D6">
        <w:rPr>
          <w:rFonts w:ascii="Times New Roman" w:hAnsi="Times New Roman" w:cs="Times New Roman"/>
          <w:b/>
          <w:sz w:val="28"/>
          <w:szCs w:val="28"/>
          <w:lang w:val="uk-UA"/>
        </w:rPr>
        <w:lastRenderedPageBreak/>
        <w:t>Продовження додатку А</w:t>
      </w:r>
    </w:p>
    <w:p w:rsidR="00966B4E" w:rsidRPr="00A379D6" w:rsidRDefault="00966B4E" w:rsidP="00966B4E">
      <w:pPr>
        <w:pStyle w:val="a3"/>
        <w:spacing w:after="0" w:line="240" w:lineRule="auto"/>
        <w:ind w:left="0"/>
        <w:jc w:val="right"/>
        <w:rPr>
          <w:rFonts w:ascii="Times New Roman" w:hAnsi="Times New Roman" w:cs="Times New Roman"/>
          <w:b/>
          <w:sz w:val="28"/>
          <w:szCs w:val="28"/>
          <w:lang w:val="uk-UA"/>
        </w:rPr>
      </w:pPr>
    </w:p>
    <w:p w:rsidR="0038536F" w:rsidRPr="00A379D6" w:rsidRDefault="0038536F" w:rsidP="00966B4E">
      <w:pPr>
        <w:pStyle w:val="a3"/>
        <w:numPr>
          <w:ilvl w:val="0"/>
          <w:numId w:val="26"/>
        </w:numPr>
        <w:spacing w:after="0" w:line="240" w:lineRule="auto"/>
        <w:ind w:left="0" w:firstLine="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Чи зіткнулись Ви з фактом некомпетентності працівників підрозділів, зазначених нижче?</w:t>
      </w:r>
    </w:p>
    <w:tbl>
      <w:tblPr>
        <w:tblStyle w:val="afa"/>
        <w:tblW w:w="0" w:type="auto"/>
        <w:tblInd w:w="108" w:type="dxa"/>
        <w:tblLook w:val="04A0" w:firstRow="1" w:lastRow="0" w:firstColumn="1" w:lastColumn="0" w:noHBand="0" w:noVBand="1"/>
      </w:tblPr>
      <w:tblGrid>
        <w:gridCol w:w="2977"/>
        <w:gridCol w:w="851"/>
        <w:gridCol w:w="708"/>
      </w:tblGrid>
      <w:tr w:rsidR="009732DA" w:rsidRPr="00A379D6" w:rsidTr="007E0E68">
        <w:tc>
          <w:tcPr>
            <w:tcW w:w="2977" w:type="dxa"/>
          </w:tcPr>
          <w:p w:rsidR="009732DA" w:rsidRPr="00A379D6" w:rsidRDefault="009732DA" w:rsidP="00966B4E">
            <w:pPr>
              <w:pStyle w:val="a3"/>
              <w:ind w:left="0"/>
              <w:jc w:val="center"/>
              <w:rPr>
                <w:rFonts w:ascii="Times New Roman" w:hAnsi="Times New Roman" w:cs="Times New Roman"/>
                <w:b/>
                <w:sz w:val="24"/>
                <w:szCs w:val="24"/>
                <w:lang w:val="uk-UA"/>
              </w:rPr>
            </w:pPr>
            <w:r w:rsidRPr="00A379D6">
              <w:rPr>
                <w:rFonts w:ascii="Times New Roman" w:hAnsi="Times New Roman" w:cs="Times New Roman"/>
                <w:b/>
                <w:sz w:val="24"/>
                <w:szCs w:val="24"/>
                <w:lang w:val="uk-UA"/>
              </w:rPr>
              <w:t>Назва відділу</w:t>
            </w:r>
          </w:p>
        </w:tc>
        <w:tc>
          <w:tcPr>
            <w:tcW w:w="851" w:type="dxa"/>
          </w:tcPr>
          <w:p w:rsidR="009732DA" w:rsidRPr="00A379D6" w:rsidRDefault="009732DA" w:rsidP="00966B4E">
            <w:pPr>
              <w:pStyle w:val="a3"/>
              <w:ind w:left="0"/>
              <w:jc w:val="center"/>
              <w:rPr>
                <w:rFonts w:ascii="Times New Roman" w:hAnsi="Times New Roman" w:cs="Times New Roman"/>
                <w:b/>
                <w:sz w:val="24"/>
                <w:szCs w:val="24"/>
                <w:lang w:val="uk-UA"/>
              </w:rPr>
            </w:pPr>
            <w:r w:rsidRPr="00A379D6">
              <w:rPr>
                <w:rFonts w:ascii="Times New Roman" w:hAnsi="Times New Roman" w:cs="Times New Roman"/>
                <w:b/>
                <w:sz w:val="24"/>
                <w:szCs w:val="24"/>
                <w:lang w:val="uk-UA"/>
              </w:rPr>
              <w:t>Так</w:t>
            </w:r>
          </w:p>
        </w:tc>
        <w:tc>
          <w:tcPr>
            <w:tcW w:w="708" w:type="dxa"/>
          </w:tcPr>
          <w:p w:rsidR="009732DA" w:rsidRPr="00A379D6" w:rsidRDefault="009732DA" w:rsidP="00966B4E">
            <w:pPr>
              <w:pStyle w:val="a3"/>
              <w:ind w:left="0"/>
              <w:jc w:val="center"/>
              <w:rPr>
                <w:rFonts w:ascii="Times New Roman" w:hAnsi="Times New Roman" w:cs="Times New Roman"/>
                <w:b/>
                <w:sz w:val="24"/>
                <w:szCs w:val="24"/>
                <w:lang w:val="uk-UA"/>
              </w:rPr>
            </w:pPr>
            <w:r w:rsidRPr="00A379D6">
              <w:rPr>
                <w:rFonts w:ascii="Times New Roman" w:hAnsi="Times New Roman" w:cs="Times New Roman"/>
                <w:b/>
                <w:sz w:val="24"/>
                <w:szCs w:val="24"/>
                <w:lang w:val="uk-UA"/>
              </w:rPr>
              <w:t>Ні</w:t>
            </w:r>
          </w:p>
        </w:tc>
      </w:tr>
      <w:tr w:rsidR="009732DA" w:rsidRPr="00A379D6" w:rsidTr="007E0E68">
        <w:tc>
          <w:tcPr>
            <w:tcW w:w="2977" w:type="dxa"/>
          </w:tcPr>
          <w:p w:rsidR="009732DA" w:rsidRPr="00A379D6" w:rsidRDefault="009732DA" w:rsidP="00966B4E">
            <w:pPr>
              <w:pStyle w:val="a3"/>
              <w:ind w:left="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Відділ виховної роботи</w:t>
            </w:r>
          </w:p>
        </w:tc>
        <w:tc>
          <w:tcPr>
            <w:tcW w:w="851" w:type="dxa"/>
          </w:tcPr>
          <w:p w:rsidR="009732DA" w:rsidRPr="00A379D6" w:rsidRDefault="009732DA" w:rsidP="00966B4E">
            <w:pPr>
              <w:pStyle w:val="a3"/>
              <w:ind w:left="0"/>
              <w:jc w:val="both"/>
              <w:rPr>
                <w:rFonts w:ascii="Times New Roman" w:hAnsi="Times New Roman" w:cs="Times New Roman"/>
                <w:sz w:val="24"/>
                <w:szCs w:val="24"/>
                <w:lang w:val="uk-UA"/>
              </w:rPr>
            </w:pPr>
          </w:p>
        </w:tc>
        <w:tc>
          <w:tcPr>
            <w:tcW w:w="708" w:type="dxa"/>
          </w:tcPr>
          <w:p w:rsidR="009732DA" w:rsidRPr="00A379D6" w:rsidRDefault="009732DA" w:rsidP="00966B4E">
            <w:pPr>
              <w:pStyle w:val="a3"/>
              <w:ind w:left="0"/>
              <w:jc w:val="both"/>
              <w:rPr>
                <w:rFonts w:ascii="Times New Roman" w:hAnsi="Times New Roman" w:cs="Times New Roman"/>
                <w:sz w:val="24"/>
                <w:szCs w:val="24"/>
                <w:lang w:val="uk-UA"/>
              </w:rPr>
            </w:pPr>
          </w:p>
        </w:tc>
      </w:tr>
      <w:tr w:rsidR="009732DA" w:rsidRPr="00A379D6" w:rsidTr="007E0E68">
        <w:tc>
          <w:tcPr>
            <w:tcW w:w="2977" w:type="dxa"/>
          </w:tcPr>
          <w:p w:rsidR="009732DA" w:rsidRPr="00A379D6" w:rsidRDefault="009732DA" w:rsidP="00966B4E">
            <w:pPr>
              <w:pStyle w:val="a3"/>
              <w:ind w:left="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Студентська Рада</w:t>
            </w:r>
          </w:p>
        </w:tc>
        <w:tc>
          <w:tcPr>
            <w:tcW w:w="851" w:type="dxa"/>
          </w:tcPr>
          <w:p w:rsidR="009732DA" w:rsidRPr="00A379D6" w:rsidRDefault="009732DA" w:rsidP="00966B4E">
            <w:pPr>
              <w:pStyle w:val="a3"/>
              <w:ind w:left="0"/>
              <w:jc w:val="both"/>
              <w:rPr>
                <w:rFonts w:ascii="Times New Roman" w:hAnsi="Times New Roman" w:cs="Times New Roman"/>
                <w:sz w:val="24"/>
                <w:szCs w:val="24"/>
                <w:lang w:val="uk-UA"/>
              </w:rPr>
            </w:pPr>
          </w:p>
        </w:tc>
        <w:tc>
          <w:tcPr>
            <w:tcW w:w="708" w:type="dxa"/>
          </w:tcPr>
          <w:p w:rsidR="009732DA" w:rsidRPr="00A379D6" w:rsidRDefault="009732DA" w:rsidP="00966B4E">
            <w:pPr>
              <w:pStyle w:val="a3"/>
              <w:ind w:left="0"/>
              <w:jc w:val="both"/>
              <w:rPr>
                <w:rFonts w:ascii="Times New Roman" w:hAnsi="Times New Roman" w:cs="Times New Roman"/>
                <w:sz w:val="24"/>
                <w:szCs w:val="24"/>
                <w:lang w:val="uk-UA"/>
              </w:rPr>
            </w:pPr>
          </w:p>
        </w:tc>
      </w:tr>
      <w:tr w:rsidR="009732DA" w:rsidRPr="00A379D6" w:rsidTr="007E0E68">
        <w:tc>
          <w:tcPr>
            <w:tcW w:w="2977" w:type="dxa"/>
          </w:tcPr>
          <w:p w:rsidR="009732DA" w:rsidRPr="00A379D6" w:rsidRDefault="009732DA" w:rsidP="00966B4E">
            <w:pPr>
              <w:pStyle w:val="a3"/>
              <w:ind w:left="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Профспілка</w:t>
            </w:r>
          </w:p>
        </w:tc>
        <w:tc>
          <w:tcPr>
            <w:tcW w:w="851" w:type="dxa"/>
          </w:tcPr>
          <w:p w:rsidR="009732DA" w:rsidRPr="00A379D6" w:rsidRDefault="009732DA" w:rsidP="00966B4E">
            <w:pPr>
              <w:pStyle w:val="a3"/>
              <w:ind w:left="0"/>
              <w:jc w:val="both"/>
              <w:rPr>
                <w:rFonts w:ascii="Times New Roman" w:hAnsi="Times New Roman" w:cs="Times New Roman"/>
                <w:sz w:val="24"/>
                <w:szCs w:val="24"/>
                <w:lang w:val="uk-UA"/>
              </w:rPr>
            </w:pPr>
          </w:p>
        </w:tc>
        <w:tc>
          <w:tcPr>
            <w:tcW w:w="708" w:type="dxa"/>
          </w:tcPr>
          <w:p w:rsidR="009732DA" w:rsidRPr="00A379D6" w:rsidRDefault="009732DA" w:rsidP="00966B4E">
            <w:pPr>
              <w:pStyle w:val="a3"/>
              <w:ind w:left="0"/>
              <w:jc w:val="both"/>
              <w:rPr>
                <w:rFonts w:ascii="Times New Roman" w:hAnsi="Times New Roman" w:cs="Times New Roman"/>
                <w:sz w:val="24"/>
                <w:szCs w:val="24"/>
                <w:lang w:val="uk-UA"/>
              </w:rPr>
            </w:pPr>
          </w:p>
        </w:tc>
      </w:tr>
    </w:tbl>
    <w:p w:rsidR="0038536F" w:rsidRPr="00A379D6" w:rsidRDefault="0038536F" w:rsidP="00966B4E">
      <w:pPr>
        <w:pStyle w:val="a3"/>
        <w:spacing w:after="0" w:line="240" w:lineRule="auto"/>
        <w:ind w:left="0"/>
        <w:jc w:val="both"/>
        <w:rPr>
          <w:rFonts w:ascii="Times New Roman" w:hAnsi="Times New Roman" w:cs="Times New Roman"/>
          <w:sz w:val="24"/>
          <w:szCs w:val="24"/>
          <w:lang w:val="uk-UA"/>
        </w:rPr>
      </w:pPr>
    </w:p>
    <w:p w:rsidR="0038536F" w:rsidRPr="00A379D6" w:rsidRDefault="0038536F" w:rsidP="00966B4E">
      <w:pPr>
        <w:pStyle w:val="a3"/>
        <w:numPr>
          <w:ilvl w:val="0"/>
          <w:numId w:val="26"/>
        </w:numPr>
        <w:spacing w:after="0" w:line="240" w:lineRule="auto"/>
        <w:ind w:left="0" w:firstLine="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За весь період навчання у ЗНУ, послуги, що надаються Відділом виховної роботи, Студентською радою, Профспілкою, якось змінили ваше життя?</w:t>
      </w:r>
    </w:p>
    <w:p w:rsidR="009732DA" w:rsidRPr="00A379D6" w:rsidRDefault="009732DA" w:rsidP="00966B4E">
      <w:pPr>
        <w:pStyle w:val="a3"/>
        <w:numPr>
          <w:ilvl w:val="0"/>
          <w:numId w:val="24"/>
        </w:numPr>
        <w:spacing w:after="0" w:line="240" w:lineRule="auto"/>
        <w:ind w:left="0" w:firstLine="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Так, (проблема, з якою я звертався була вирішена)</w:t>
      </w:r>
    </w:p>
    <w:p w:rsidR="009732DA" w:rsidRPr="00A379D6" w:rsidRDefault="009732DA" w:rsidP="00966B4E">
      <w:pPr>
        <w:pStyle w:val="a3"/>
        <w:numPr>
          <w:ilvl w:val="0"/>
          <w:numId w:val="24"/>
        </w:numPr>
        <w:spacing w:after="0" w:line="240" w:lineRule="auto"/>
        <w:ind w:left="0" w:firstLine="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Не зовсім (проблема, з якою я звертався, не вирішена повністю)</w:t>
      </w:r>
    </w:p>
    <w:p w:rsidR="009732DA" w:rsidRPr="00A379D6" w:rsidRDefault="009732DA" w:rsidP="00966B4E">
      <w:pPr>
        <w:pStyle w:val="a3"/>
        <w:numPr>
          <w:ilvl w:val="0"/>
          <w:numId w:val="24"/>
        </w:numPr>
        <w:spacing w:after="0" w:line="240" w:lineRule="auto"/>
        <w:ind w:left="0" w:firstLine="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Ні (проблема не вирішена)</w:t>
      </w:r>
    </w:p>
    <w:p w:rsidR="009732DA" w:rsidRPr="00A379D6" w:rsidRDefault="009732DA" w:rsidP="00966B4E">
      <w:pPr>
        <w:pStyle w:val="a3"/>
        <w:numPr>
          <w:ilvl w:val="0"/>
          <w:numId w:val="24"/>
        </w:numPr>
        <w:spacing w:after="0" w:line="240" w:lineRule="auto"/>
        <w:ind w:left="0" w:firstLine="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Не звертався за послугами</w:t>
      </w:r>
    </w:p>
    <w:p w:rsidR="009732DA" w:rsidRPr="00A379D6" w:rsidRDefault="009732DA" w:rsidP="00966B4E">
      <w:pPr>
        <w:pStyle w:val="a3"/>
        <w:spacing w:after="0" w:line="240" w:lineRule="auto"/>
        <w:ind w:left="0"/>
        <w:jc w:val="both"/>
        <w:rPr>
          <w:rFonts w:ascii="Times New Roman" w:hAnsi="Times New Roman" w:cs="Times New Roman"/>
          <w:sz w:val="24"/>
          <w:szCs w:val="24"/>
          <w:lang w:val="uk-UA"/>
        </w:rPr>
      </w:pPr>
    </w:p>
    <w:p w:rsidR="00D57C13" w:rsidRPr="00A379D6" w:rsidRDefault="0038536F" w:rsidP="00966B4E">
      <w:pPr>
        <w:pStyle w:val="a3"/>
        <w:numPr>
          <w:ilvl w:val="0"/>
          <w:numId w:val="26"/>
        </w:numPr>
        <w:spacing w:after="0" w:line="240" w:lineRule="auto"/>
        <w:ind w:left="0" w:firstLine="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Чи доводилось Вам звертатись із скаргою щодо надання соціальних послуг</w:t>
      </w:r>
      <w:r w:rsidR="00FB3199" w:rsidRPr="00A379D6">
        <w:rPr>
          <w:rFonts w:ascii="Times New Roman" w:hAnsi="Times New Roman" w:cs="Times New Roman"/>
          <w:sz w:val="24"/>
          <w:szCs w:val="24"/>
          <w:lang w:val="uk-UA"/>
        </w:rPr>
        <w:t xml:space="preserve"> відділом виховної роботи, Студентською Радою або Профспілкою</w:t>
      </w:r>
      <w:r w:rsidRPr="00A379D6">
        <w:rPr>
          <w:rFonts w:ascii="Times New Roman" w:hAnsi="Times New Roman" w:cs="Times New Roman"/>
          <w:sz w:val="24"/>
          <w:szCs w:val="24"/>
          <w:lang w:val="uk-UA"/>
        </w:rPr>
        <w:t xml:space="preserve"> в ЗНУ?</w:t>
      </w:r>
    </w:p>
    <w:p w:rsidR="009732DA" w:rsidRPr="00A379D6" w:rsidRDefault="009732DA" w:rsidP="00966B4E">
      <w:pPr>
        <w:pStyle w:val="a3"/>
        <w:numPr>
          <w:ilvl w:val="0"/>
          <w:numId w:val="25"/>
        </w:numPr>
        <w:spacing w:after="0" w:line="240" w:lineRule="auto"/>
        <w:ind w:left="0" w:firstLine="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Так, багато разів</w:t>
      </w:r>
    </w:p>
    <w:p w:rsidR="009732DA" w:rsidRPr="00A379D6" w:rsidRDefault="009732DA" w:rsidP="00966B4E">
      <w:pPr>
        <w:pStyle w:val="a3"/>
        <w:numPr>
          <w:ilvl w:val="0"/>
          <w:numId w:val="25"/>
        </w:numPr>
        <w:spacing w:after="0" w:line="240" w:lineRule="auto"/>
        <w:ind w:left="0" w:firstLine="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Так, один раз</w:t>
      </w:r>
    </w:p>
    <w:p w:rsidR="009732DA" w:rsidRPr="00A379D6" w:rsidRDefault="009732DA" w:rsidP="00966B4E">
      <w:pPr>
        <w:pStyle w:val="a3"/>
        <w:numPr>
          <w:ilvl w:val="0"/>
          <w:numId w:val="25"/>
        </w:numPr>
        <w:spacing w:after="0" w:line="240" w:lineRule="auto"/>
        <w:ind w:left="0" w:firstLine="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Ні, не доводилось</w:t>
      </w:r>
    </w:p>
    <w:p w:rsidR="0038536F" w:rsidRPr="00A379D6" w:rsidRDefault="0038536F" w:rsidP="00966B4E">
      <w:pPr>
        <w:spacing w:after="0" w:line="240" w:lineRule="auto"/>
        <w:jc w:val="both"/>
        <w:rPr>
          <w:rFonts w:ascii="Times New Roman" w:hAnsi="Times New Roman" w:cs="Times New Roman"/>
          <w:sz w:val="24"/>
          <w:szCs w:val="24"/>
          <w:lang w:val="uk-UA"/>
        </w:rPr>
      </w:pPr>
    </w:p>
    <w:p w:rsidR="00997532" w:rsidRPr="00A379D6" w:rsidRDefault="00997532" w:rsidP="00966B4E">
      <w:pPr>
        <w:pStyle w:val="a3"/>
        <w:numPr>
          <w:ilvl w:val="0"/>
          <w:numId w:val="26"/>
        </w:numPr>
        <w:spacing w:after="0" w:line="240" w:lineRule="auto"/>
        <w:ind w:left="0" w:firstLine="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Чи проводилась з вами протягом всього періоду навчання діагностична робота з таких тем</w:t>
      </w:r>
      <w:r w:rsidR="009732DA" w:rsidRPr="00A379D6">
        <w:rPr>
          <w:rFonts w:ascii="Times New Roman" w:hAnsi="Times New Roman" w:cs="Times New Roman"/>
          <w:sz w:val="24"/>
          <w:szCs w:val="24"/>
          <w:lang w:val="uk-UA"/>
        </w:rPr>
        <w:t xml:space="preserve"> (навпроти кожного рядка оберіть тільки ТАК або НІ)</w:t>
      </w:r>
      <w:r w:rsidRPr="00A379D6">
        <w:rPr>
          <w:rFonts w:ascii="Times New Roman" w:hAnsi="Times New Roman" w:cs="Times New Roman"/>
          <w:sz w:val="24"/>
          <w:szCs w:val="24"/>
          <w:lang w:val="uk-UA"/>
        </w:rPr>
        <w:t>:</w:t>
      </w:r>
    </w:p>
    <w:tbl>
      <w:tblPr>
        <w:tblStyle w:val="afa"/>
        <w:tblW w:w="0" w:type="auto"/>
        <w:tblLook w:val="04A0" w:firstRow="1" w:lastRow="0" w:firstColumn="1" w:lastColumn="0" w:noHBand="0" w:noVBand="1"/>
      </w:tblPr>
      <w:tblGrid>
        <w:gridCol w:w="7905"/>
        <w:gridCol w:w="850"/>
        <w:gridCol w:w="992"/>
      </w:tblGrid>
      <w:tr w:rsidR="009732DA" w:rsidRPr="00A379D6" w:rsidTr="009732DA">
        <w:tc>
          <w:tcPr>
            <w:tcW w:w="7905" w:type="dxa"/>
          </w:tcPr>
          <w:p w:rsidR="009732DA" w:rsidRPr="00A379D6" w:rsidRDefault="009732DA" w:rsidP="00966B4E">
            <w:pPr>
              <w:pStyle w:val="a3"/>
              <w:ind w:left="0"/>
              <w:jc w:val="both"/>
              <w:rPr>
                <w:rFonts w:ascii="Times New Roman" w:hAnsi="Times New Roman" w:cs="Times New Roman"/>
                <w:sz w:val="24"/>
                <w:szCs w:val="24"/>
                <w:lang w:val="uk-UA"/>
              </w:rPr>
            </w:pPr>
          </w:p>
        </w:tc>
        <w:tc>
          <w:tcPr>
            <w:tcW w:w="850" w:type="dxa"/>
          </w:tcPr>
          <w:p w:rsidR="009732DA" w:rsidRPr="00A379D6" w:rsidRDefault="009732DA" w:rsidP="00966B4E">
            <w:pPr>
              <w:pStyle w:val="a3"/>
              <w:ind w:left="0"/>
              <w:rPr>
                <w:rFonts w:ascii="Times New Roman" w:hAnsi="Times New Roman" w:cs="Times New Roman"/>
                <w:b/>
                <w:sz w:val="24"/>
                <w:szCs w:val="24"/>
                <w:lang w:val="uk-UA"/>
              </w:rPr>
            </w:pPr>
            <w:r w:rsidRPr="00A379D6">
              <w:rPr>
                <w:rFonts w:ascii="Times New Roman" w:hAnsi="Times New Roman" w:cs="Times New Roman"/>
                <w:b/>
                <w:sz w:val="24"/>
                <w:szCs w:val="24"/>
                <w:lang w:val="uk-UA"/>
              </w:rPr>
              <w:t>ТАК</w:t>
            </w:r>
          </w:p>
        </w:tc>
        <w:tc>
          <w:tcPr>
            <w:tcW w:w="992" w:type="dxa"/>
          </w:tcPr>
          <w:p w:rsidR="009732DA" w:rsidRPr="00A379D6" w:rsidRDefault="009732DA" w:rsidP="00966B4E">
            <w:pPr>
              <w:pStyle w:val="a3"/>
              <w:ind w:left="0"/>
              <w:rPr>
                <w:rFonts w:ascii="Times New Roman" w:hAnsi="Times New Roman" w:cs="Times New Roman"/>
                <w:b/>
                <w:sz w:val="24"/>
                <w:szCs w:val="24"/>
                <w:lang w:val="uk-UA"/>
              </w:rPr>
            </w:pPr>
            <w:r w:rsidRPr="00A379D6">
              <w:rPr>
                <w:rFonts w:ascii="Times New Roman" w:hAnsi="Times New Roman" w:cs="Times New Roman"/>
                <w:b/>
                <w:sz w:val="24"/>
                <w:szCs w:val="24"/>
                <w:lang w:val="uk-UA"/>
              </w:rPr>
              <w:t>НІ</w:t>
            </w:r>
          </w:p>
        </w:tc>
      </w:tr>
      <w:tr w:rsidR="009732DA" w:rsidRPr="00A379D6" w:rsidTr="009732DA">
        <w:tc>
          <w:tcPr>
            <w:tcW w:w="7905" w:type="dxa"/>
          </w:tcPr>
          <w:p w:rsidR="009732DA" w:rsidRPr="00A379D6" w:rsidRDefault="009732DA" w:rsidP="00966B4E">
            <w:pPr>
              <w:pStyle w:val="a3"/>
              <w:ind w:left="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Мотивація навчання</w:t>
            </w:r>
          </w:p>
        </w:tc>
        <w:tc>
          <w:tcPr>
            <w:tcW w:w="850" w:type="dxa"/>
          </w:tcPr>
          <w:p w:rsidR="009732DA" w:rsidRPr="00A379D6" w:rsidRDefault="009732DA" w:rsidP="00966B4E">
            <w:pPr>
              <w:pStyle w:val="a3"/>
              <w:ind w:left="0"/>
              <w:jc w:val="both"/>
              <w:rPr>
                <w:rFonts w:ascii="Times New Roman" w:hAnsi="Times New Roman" w:cs="Times New Roman"/>
                <w:sz w:val="24"/>
                <w:szCs w:val="24"/>
                <w:lang w:val="uk-UA"/>
              </w:rPr>
            </w:pPr>
          </w:p>
        </w:tc>
        <w:tc>
          <w:tcPr>
            <w:tcW w:w="992" w:type="dxa"/>
          </w:tcPr>
          <w:p w:rsidR="009732DA" w:rsidRPr="00A379D6" w:rsidRDefault="009732DA" w:rsidP="00966B4E">
            <w:pPr>
              <w:pStyle w:val="a3"/>
              <w:ind w:left="0"/>
              <w:jc w:val="both"/>
              <w:rPr>
                <w:rFonts w:ascii="Times New Roman" w:hAnsi="Times New Roman" w:cs="Times New Roman"/>
                <w:sz w:val="24"/>
                <w:szCs w:val="24"/>
                <w:lang w:val="uk-UA"/>
              </w:rPr>
            </w:pPr>
          </w:p>
        </w:tc>
      </w:tr>
      <w:tr w:rsidR="009732DA" w:rsidRPr="00A379D6" w:rsidTr="009732DA">
        <w:tc>
          <w:tcPr>
            <w:tcW w:w="7905" w:type="dxa"/>
          </w:tcPr>
          <w:p w:rsidR="009732DA" w:rsidRPr="00A379D6" w:rsidRDefault="009732DA" w:rsidP="00966B4E">
            <w:pPr>
              <w:pStyle w:val="a3"/>
              <w:ind w:left="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Діагностика комунікативних якостей</w:t>
            </w:r>
          </w:p>
        </w:tc>
        <w:tc>
          <w:tcPr>
            <w:tcW w:w="850" w:type="dxa"/>
          </w:tcPr>
          <w:p w:rsidR="009732DA" w:rsidRPr="00A379D6" w:rsidRDefault="009732DA" w:rsidP="00966B4E">
            <w:pPr>
              <w:pStyle w:val="a3"/>
              <w:ind w:left="0"/>
              <w:jc w:val="both"/>
              <w:rPr>
                <w:rFonts w:ascii="Times New Roman" w:hAnsi="Times New Roman" w:cs="Times New Roman"/>
                <w:sz w:val="24"/>
                <w:szCs w:val="24"/>
                <w:lang w:val="uk-UA"/>
              </w:rPr>
            </w:pPr>
          </w:p>
        </w:tc>
        <w:tc>
          <w:tcPr>
            <w:tcW w:w="992" w:type="dxa"/>
          </w:tcPr>
          <w:p w:rsidR="009732DA" w:rsidRPr="00A379D6" w:rsidRDefault="009732DA" w:rsidP="00966B4E">
            <w:pPr>
              <w:pStyle w:val="a3"/>
              <w:ind w:left="0"/>
              <w:jc w:val="both"/>
              <w:rPr>
                <w:rFonts w:ascii="Times New Roman" w:hAnsi="Times New Roman" w:cs="Times New Roman"/>
                <w:sz w:val="24"/>
                <w:szCs w:val="24"/>
                <w:lang w:val="uk-UA"/>
              </w:rPr>
            </w:pPr>
          </w:p>
        </w:tc>
      </w:tr>
      <w:tr w:rsidR="009732DA" w:rsidRPr="00A379D6" w:rsidTr="009732DA">
        <w:tc>
          <w:tcPr>
            <w:tcW w:w="7905" w:type="dxa"/>
          </w:tcPr>
          <w:p w:rsidR="009732DA" w:rsidRPr="00A379D6" w:rsidRDefault="009732DA" w:rsidP="00966B4E">
            <w:pPr>
              <w:pStyle w:val="a3"/>
              <w:ind w:left="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А</w:t>
            </w:r>
            <w:proofErr w:type="spellStart"/>
            <w:r w:rsidRPr="00A379D6">
              <w:rPr>
                <w:rFonts w:ascii="Times New Roman" w:hAnsi="Times New Roman" w:cs="Times New Roman"/>
                <w:sz w:val="24"/>
                <w:szCs w:val="24"/>
              </w:rPr>
              <w:t>нкетування</w:t>
            </w:r>
            <w:proofErr w:type="spell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студентів</w:t>
            </w:r>
            <w:proofErr w:type="spellEnd"/>
            <w:r w:rsidRPr="00A379D6">
              <w:rPr>
                <w:rFonts w:ascii="Times New Roman" w:hAnsi="Times New Roman" w:cs="Times New Roman"/>
                <w:sz w:val="24"/>
                <w:szCs w:val="24"/>
              </w:rPr>
              <w:t xml:space="preserve"> на тему: «Молодь і </w:t>
            </w:r>
            <w:proofErr w:type="spellStart"/>
            <w:r w:rsidRPr="00A379D6">
              <w:rPr>
                <w:rFonts w:ascii="Times New Roman" w:hAnsi="Times New Roman" w:cs="Times New Roman"/>
                <w:sz w:val="24"/>
                <w:szCs w:val="24"/>
              </w:rPr>
              <w:t>протиправна</w:t>
            </w:r>
            <w:proofErr w:type="spell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поведінка</w:t>
            </w:r>
            <w:proofErr w:type="spellEnd"/>
            <w:r w:rsidRPr="00A379D6">
              <w:rPr>
                <w:rFonts w:ascii="Times New Roman" w:hAnsi="Times New Roman" w:cs="Times New Roman"/>
                <w:sz w:val="24"/>
                <w:szCs w:val="24"/>
              </w:rPr>
              <w:t xml:space="preserve">» з метою </w:t>
            </w:r>
            <w:proofErr w:type="spellStart"/>
            <w:r w:rsidRPr="00A379D6">
              <w:rPr>
                <w:rFonts w:ascii="Times New Roman" w:hAnsi="Times New Roman" w:cs="Times New Roman"/>
                <w:sz w:val="24"/>
                <w:szCs w:val="24"/>
              </w:rPr>
              <w:t>виявлення</w:t>
            </w:r>
            <w:proofErr w:type="spell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ставлення</w:t>
            </w:r>
            <w:proofErr w:type="spellEnd"/>
            <w:r w:rsidRPr="00A379D6">
              <w:rPr>
                <w:rFonts w:ascii="Times New Roman" w:hAnsi="Times New Roman" w:cs="Times New Roman"/>
                <w:sz w:val="24"/>
                <w:szCs w:val="24"/>
              </w:rPr>
              <w:t xml:space="preserve"> до </w:t>
            </w:r>
            <w:proofErr w:type="spellStart"/>
            <w:r w:rsidRPr="00A379D6">
              <w:rPr>
                <w:rFonts w:ascii="Times New Roman" w:hAnsi="Times New Roman" w:cs="Times New Roman"/>
                <w:sz w:val="24"/>
                <w:szCs w:val="24"/>
              </w:rPr>
              <w:t>правових</w:t>
            </w:r>
            <w:proofErr w:type="spellEnd"/>
            <w:r w:rsidRPr="00A379D6">
              <w:rPr>
                <w:rFonts w:ascii="Times New Roman" w:hAnsi="Times New Roman" w:cs="Times New Roman"/>
                <w:sz w:val="24"/>
                <w:szCs w:val="24"/>
              </w:rPr>
              <w:t xml:space="preserve"> та </w:t>
            </w:r>
            <w:proofErr w:type="spellStart"/>
            <w:r w:rsidRPr="00A379D6">
              <w:rPr>
                <w:rFonts w:ascii="Times New Roman" w:hAnsi="Times New Roman" w:cs="Times New Roman"/>
                <w:sz w:val="24"/>
                <w:szCs w:val="24"/>
              </w:rPr>
              <w:t>моральних</w:t>
            </w:r>
            <w:proofErr w:type="spellEnd"/>
            <w:r w:rsidRPr="00A379D6">
              <w:rPr>
                <w:rFonts w:ascii="Times New Roman" w:hAnsi="Times New Roman" w:cs="Times New Roman"/>
                <w:sz w:val="24"/>
                <w:szCs w:val="24"/>
              </w:rPr>
              <w:t xml:space="preserve"> норм у </w:t>
            </w:r>
            <w:proofErr w:type="spellStart"/>
            <w:r w:rsidRPr="00A379D6">
              <w:rPr>
                <w:rFonts w:ascii="Times New Roman" w:hAnsi="Times New Roman" w:cs="Times New Roman"/>
                <w:sz w:val="24"/>
                <w:szCs w:val="24"/>
              </w:rPr>
              <w:t>суспільств</w:t>
            </w:r>
            <w:proofErr w:type="spellEnd"/>
          </w:p>
        </w:tc>
        <w:tc>
          <w:tcPr>
            <w:tcW w:w="850" w:type="dxa"/>
          </w:tcPr>
          <w:p w:rsidR="009732DA" w:rsidRPr="00A379D6" w:rsidRDefault="009732DA" w:rsidP="00966B4E">
            <w:pPr>
              <w:pStyle w:val="a3"/>
              <w:ind w:left="0"/>
              <w:jc w:val="both"/>
              <w:rPr>
                <w:rFonts w:ascii="Times New Roman" w:hAnsi="Times New Roman" w:cs="Times New Roman"/>
                <w:sz w:val="24"/>
                <w:szCs w:val="24"/>
                <w:lang w:val="uk-UA"/>
              </w:rPr>
            </w:pPr>
          </w:p>
        </w:tc>
        <w:tc>
          <w:tcPr>
            <w:tcW w:w="992" w:type="dxa"/>
          </w:tcPr>
          <w:p w:rsidR="009732DA" w:rsidRPr="00A379D6" w:rsidRDefault="009732DA" w:rsidP="00966B4E">
            <w:pPr>
              <w:pStyle w:val="a3"/>
              <w:ind w:left="0"/>
              <w:jc w:val="both"/>
              <w:rPr>
                <w:rFonts w:ascii="Times New Roman" w:hAnsi="Times New Roman" w:cs="Times New Roman"/>
                <w:sz w:val="24"/>
                <w:szCs w:val="24"/>
                <w:lang w:val="uk-UA"/>
              </w:rPr>
            </w:pPr>
          </w:p>
        </w:tc>
      </w:tr>
      <w:tr w:rsidR="009732DA" w:rsidRPr="00A379D6" w:rsidTr="009732DA">
        <w:tc>
          <w:tcPr>
            <w:tcW w:w="7905" w:type="dxa"/>
          </w:tcPr>
          <w:p w:rsidR="009732DA" w:rsidRPr="00A379D6" w:rsidRDefault="009732DA" w:rsidP="00966B4E">
            <w:pPr>
              <w:pStyle w:val="a3"/>
              <w:ind w:left="0"/>
              <w:jc w:val="both"/>
              <w:rPr>
                <w:rFonts w:ascii="Times New Roman" w:hAnsi="Times New Roman" w:cs="Times New Roman"/>
                <w:sz w:val="24"/>
                <w:szCs w:val="24"/>
                <w:lang w:val="uk-UA"/>
              </w:rPr>
            </w:pPr>
            <w:proofErr w:type="spellStart"/>
            <w:r w:rsidRPr="00A379D6">
              <w:rPr>
                <w:rFonts w:ascii="Times New Roman" w:hAnsi="Times New Roman" w:cs="Times New Roman"/>
                <w:sz w:val="24"/>
                <w:szCs w:val="24"/>
              </w:rPr>
              <w:t>анкетування</w:t>
            </w:r>
            <w:proofErr w:type="spell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студентів</w:t>
            </w:r>
            <w:proofErr w:type="spell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Що</w:t>
            </w:r>
            <w:proofErr w:type="spellEnd"/>
            <w:r w:rsidRPr="00A379D6">
              <w:rPr>
                <w:rFonts w:ascii="Times New Roman" w:hAnsi="Times New Roman" w:cs="Times New Roman"/>
                <w:sz w:val="24"/>
                <w:szCs w:val="24"/>
              </w:rPr>
              <w:t xml:space="preserve"> я знаю про</w:t>
            </w:r>
            <w:proofErr w:type="gramStart"/>
            <w:r w:rsidRPr="00A379D6">
              <w:rPr>
                <w:rFonts w:ascii="Times New Roman" w:hAnsi="Times New Roman" w:cs="Times New Roman"/>
                <w:sz w:val="24"/>
                <w:szCs w:val="24"/>
              </w:rPr>
              <w:t xml:space="preserve"> В</w:t>
            </w:r>
            <w:proofErr w:type="gramEnd"/>
            <w:r w:rsidRPr="00A379D6">
              <w:rPr>
                <w:rFonts w:ascii="Times New Roman" w:hAnsi="Times New Roman" w:cs="Times New Roman"/>
                <w:sz w:val="24"/>
                <w:szCs w:val="24"/>
              </w:rPr>
              <w:t>ІЛ-СНІД»</w:t>
            </w:r>
          </w:p>
        </w:tc>
        <w:tc>
          <w:tcPr>
            <w:tcW w:w="850" w:type="dxa"/>
          </w:tcPr>
          <w:p w:rsidR="009732DA" w:rsidRPr="00A379D6" w:rsidRDefault="009732DA" w:rsidP="00966B4E">
            <w:pPr>
              <w:pStyle w:val="a3"/>
              <w:ind w:left="0"/>
              <w:jc w:val="both"/>
              <w:rPr>
                <w:rFonts w:ascii="Times New Roman" w:hAnsi="Times New Roman" w:cs="Times New Roman"/>
                <w:sz w:val="24"/>
                <w:szCs w:val="24"/>
              </w:rPr>
            </w:pPr>
          </w:p>
        </w:tc>
        <w:tc>
          <w:tcPr>
            <w:tcW w:w="992" w:type="dxa"/>
          </w:tcPr>
          <w:p w:rsidR="009732DA" w:rsidRPr="00A379D6" w:rsidRDefault="009732DA" w:rsidP="00966B4E">
            <w:pPr>
              <w:pStyle w:val="a3"/>
              <w:ind w:left="0"/>
              <w:jc w:val="both"/>
              <w:rPr>
                <w:rFonts w:ascii="Times New Roman" w:hAnsi="Times New Roman" w:cs="Times New Roman"/>
                <w:sz w:val="24"/>
                <w:szCs w:val="24"/>
              </w:rPr>
            </w:pPr>
          </w:p>
        </w:tc>
      </w:tr>
      <w:tr w:rsidR="009732DA" w:rsidRPr="00A379D6" w:rsidTr="009732DA">
        <w:tc>
          <w:tcPr>
            <w:tcW w:w="7905" w:type="dxa"/>
          </w:tcPr>
          <w:p w:rsidR="009732DA" w:rsidRPr="00A379D6" w:rsidRDefault="009732DA" w:rsidP="00966B4E">
            <w:pPr>
              <w:pStyle w:val="a3"/>
              <w:ind w:left="0"/>
              <w:jc w:val="both"/>
              <w:rPr>
                <w:rFonts w:ascii="Times New Roman" w:hAnsi="Times New Roman" w:cs="Times New Roman"/>
                <w:sz w:val="24"/>
                <w:szCs w:val="24"/>
                <w:lang w:val="uk-UA"/>
              </w:rPr>
            </w:pPr>
            <w:proofErr w:type="spellStart"/>
            <w:r w:rsidRPr="00A379D6">
              <w:rPr>
                <w:rFonts w:ascii="Times New Roman" w:hAnsi="Times New Roman" w:cs="Times New Roman"/>
                <w:sz w:val="24"/>
                <w:szCs w:val="24"/>
              </w:rPr>
              <w:t>Обстеження</w:t>
            </w:r>
            <w:proofErr w:type="spell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професійних</w:t>
            </w:r>
            <w:proofErr w:type="spell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здібностей</w:t>
            </w:r>
            <w:proofErr w:type="spellEnd"/>
          </w:p>
        </w:tc>
        <w:tc>
          <w:tcPr>
            <w:tcW w:w="850" w:type="dxa"/>
          </w:tcPr>
          <w:p w:rsidR="009732DA" w:rsidRPr="00A379D6" w:rsidRDefault="009732DA" w:rsidP="00966B4E">
            <w:pPr>
              <w:pStyle w:val="a3"/>
              <w:ind w:left="0"/>
              <w:jc w:val="both"/>
              <w:rPr>
                <w:rFonts w:ascii="Times New Roman" w:hAnsi="Times New Roman" w:cs="Times New Roman"/>
                <w:sz w:val="24"/>
                <w:szCs w:val="24"/>
              </w:rPr>
            </w:pPr>
          </w:p>
        </w:tc>
        <w:tc>
          <w:tcPr>
            <w:tcW w:w="992" w:type="dxa"/>
          </w:tcPr>
          <w:p w:rsidR="009732DA" w:rsidRPr="00A379D6" w:rsidRDefault="009732DA" w:rsidP="00966B4E">
            <w:pPr>
              <w:pStyle w:val="a3"/>
              <w:ind w:left="0"/>
              <w:jc w:val="both"/>
              <w:rPr>
                <w:rFonts w:ascii="Times New Roman" w:hAnsi="Times New Roman" w:cs="Times New Roman"/>
                <w:sz w:val="24"/>
                <w:szCs w:val="24"/>
              </w:rPr>
            </w:pPr>
          </w:p>
        </w:tc>
      </w:tr>
      <w:tr w:rsidR="009732DA" w:rsidRPr="00A379D6" w:rsidTr="009732DA">
        <w:tc>
          <w:tcPr>
            <w:tcW w:w="7905" w:type="dxa"/>
          </w:tcPr>
          <w:p w:rsidR="009732DA" w:rsidRPr="00A379D6" w:rsidRDefault="009732DA" w:rsidP="00966B4E">
            <w:pPr>
              <w:pStyle w:val="a3"/>
              <w:ind w:left="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Діагностика емоційно-вольової сфери</w:t>
            </w:r>
          </w:p>
        </w:tc>
        <w:tc>
          <w:tcPr>
            <w:tcW w:w="850" w:type="dxa"/>
          </w:tcPr>
          <w:p w:rsidR="009732DA" w:rsidRPr="00A379D6" w:rsidRDefault="009732DA" w:rsidP="00966B4E">
            <w:pPr>
              <w:pStyle w:val="a3"/>
              <w:ind w:left="0"/>
              <w:jc w:val="both"/>
              <w:rPr>
                <w:rFonts w:ascii="Times New Roman" w:hAnsi="Times New Roman" w:cs="Times New Roman"/>
                <w:sz w:val="24"/>
                <w:szCs w:val="24"/>
                <w:lang w:val="uk-UA"/>
              </w:rPr>
            </w:pPr>
          </w:p>
        </w:tc>
        <w:tc>
          <w:tcPr>
            <w:tcW w:w="992" w:type="dxa"/>
          </w:tcPr>
          <w:p w:rsidR="009732DA" w:rsidRPr="00A379D6" w:rsidRDefault="009732DA" w:rsidP="00966B4E">
            <w:pPr>
              <w:pStyle w:val="a3"/>
              <w:ind w:left="0"/>
              <w:jc w:val="both"/>
              <w:rPr>
                <w:rFonts w:ascii="Times New Roman" w:hAnsi="Times New Roman" w:cs="Times New Roman"/>
                <w:sz w:val="24"/>
                <w:szCs w:val="24"/>
                <w:lang w:val="uk-UA"/>
              </w:rPr>
            </w:pPr>
          </w:p>
        </w:tc>
      </w:tr>
      <w:tr w:rsidR="009732DA" w:rsidRPr="00A379D6" w:rsidTr="009732DA">
        <w:tc>
          <w:tcPr>
            <w:tcW w:w="7905" w:type="dxa"/>
          </w:tcPr>
          <w:p w:rsidR="009732DA" w:rsidRPr="00A379D6" w:rsidRDefault="009732DA" w:rsidP="00966B4E">
            <w:pPr>
              <w:pStyle w:val="a3"/>
              <w:ind w:left="0"/>
              <w:jc w:val="both"/>
              <w:rPr>
                <w:rFonts w:ascii="Times New Roman" w:hAnsi="Times New Roman" w:cs="Times New Roman"/>
                <w:sz w:val="24"/>
                <w:szCs w:val="24"/>
                <w:lang w:val="uk-UA"/>
              </w:rPr>
            </w:pPr>
            <w:proofErr w:type="spellStart"/>
            <w:r w:rsidRPr="00A379D6">
              <w:rPr>
                <w:rFonts w:ascii="Times New Roman" w:hAnsi="Times New Roman" w:cs="Times New Roman"/>
                <w:sz w:val="24"/>
                <w:szCs w:val="24"/>
              </w:rPr>
              <w:t>Психодіагностика</w:t>
            </w:r>
            <w:proofErr w:type="spellEnd"/>
            <w:r w:rsidRPr="00A379D6">
              <w:rPr>
                <w:rFonts w:ascii="Times New Roman" w:hAnsi="Times New Roman" w:cs="Times New Roman"/>
                <w:sz w:val="24"/>
                <w:szCs w:val="24"/>
              </w:rPr>
              <w:t xml:space="preserve"> </w:t>
            </w:r>
            <w:proofErr w:type="spellStart"/>
            <w:proofErr w:type="gramStart"/>
            <w:r w:rsidRPr="00A379D6">
              <w:rPr>
                <w:rFonts w:ascii="Times New Roman" w:hAnsi="Times New Roman" w:cs="Times New Roman"/>
                <w:sz w:val="24"/>
                <w:szCs w:val="24"/>
              </w:rPr>
              <w:t>р</w:t>
            </w:r>
            <w:proofErr w:type="gramEnd"/>
            <w:r w:rsidRPr="00A379D6">
              <w:rPr>
                <w:rFonts w:ascii="Times New Roman" w:hAnsi="Times New Roman" w:cs="Times New Roman"/>
                <w:sz w:val="24"/>
                <w:szCs w:val="24"/>
              </w:rPr>
              <w:t>івня</w:t>
            </w:r>
            <w:proofErr w:type="spell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тривоги</w:t>
            </w:r>
            <w:proofErr w:type="spellEnd"/>
            <w:r w:rsidRPr="00A379D6">
              <w:rPr>
                <w:rFonts w:ascii="Times New Roman" w:hAnsi="Times New Roman" w:cs="Times New Roman"/>
                <w:sz w:val="24"/>
                <w:szCs w:val="24"/>
              </w:rPr>
              <w:t xml:space="preserve"> та </w:t>
            </w:r>
            <w:proofErr w:type="spellStart"/>
            <w:r w:rsidRPr="00A379D6">
              <w:rPr>
                <w:rFonts w:ascii="Times New Roman" w:hAnsi="Times New Roman" w:cs="Times New Roman"/>
                <w:sz w:val="24"/>
                <w:szCs w:val="24"/>
              </w:rPr>
              <w:t>емоційної</w:t>
            </w:r>
            <w:proofErr w:type="spell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врівноваженості</w:t>
            </w:r>
            <w:proofErr w:type="spellEnd"/>
          </w:p>
        </w:tc>
        <w:tc>
          <w:tcPr>
            <w:tcW w:w="850" w:type="dxa"/>
          </w:tcPr>
          <w:p w:rsidR="009732DA" w:rsidRPr="00A379D6" w:rsidRDefault="009732DA" w:rsidP="00966B4E">
            <w:pPr>
              <w:pStyle w:val="a3"/>
              <w:ind w:left="0"/>
              <w:jc w:val="both"/>
              <w:rPr>
                <w:rFonts w:ascii="Times New Roman" w:hAnsi="Times New Roman" w:cs="Times New Roman"/>
                <w:sz w:val="24"/>
                <w:szCs w:val="24"/>
              </w:rPr>
            </w:pPr>
          </w:p>
        </w:tc>
        <w:tc>
          <w:tcPr>
            <w:tcW w:w="992" w:type="dxa"/>
          </w:tcPr>
          <w:p w:rsidR="009732DA" w:rsidRPr="00A379D6" w:rsidRDefault="009732DA" w:rsidP="00966B4E">
            <w:pPr>
              <w:pStyle w:val="a3"/>
              <w:ind w:left="0"/>
              <w:jc w:val="both"/>
              <w:rPr>
                <w:rFonts w:ascii="Times New Roman" w:hAnsi="Times New Roman" w:cs="Times New Roman"/>
                <w:sz w:val="24"/>
                <w:szCs w:val="24"/>
              </w:rPr>
            </w:pPr>
          </w:p>
        </w:tc>
      </w:tr>
      <w:tr w:rsidR="009732DA" w:rsidRPr="00A379D6" w:rsidTr="009732DA">
        <w:tc>
          <w:tcPr>
            <w:tcW w:w="7905" w:type="dxa"/>
          </w:tcPr>
          <w:p w:rsidR="009732DA" w:rsidRPr="00A379D6" w:rsidRDefault="009732DA" w:rsidP="00966B4E">
            <w:pPr>
              <w:pStyle w:val="a3"/>
              <w:ind w:left="0"/>
              <w:jc w:val="both"/>
              <w:rPr>
                <w:rFonts w:ascii="Times New Roman" w:hAnsi="Times New Roman" w:cs="Times New Roman"/>
                <w:sz w:val="24"/>
                <w:szCs w:val="24"/>
                <w:lang w:val="uk-UA"/>
              </w:rPr>
            </w:pPr>
            <w:proofErr w:type="spellStart"/>
            <w:r w:rsidRPr="00A379D6">
              <w:rPr>
                <w:rFonts w:ascii="Times New Roman" w:hAnsi="Times New Roman" w:cs="Times New Roman"/>
                <w:sz w:val="24"/>
                <w:szCs w:val="24"/>
              </w:rPr>
              <w:t>Діагностика</w:t>
            </w:r>
            <w:proofErr w:type="spell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профорієнтації</w:t>
            </w:r>
            <w:proofErr w:type="spellEnd"/>
            <w:r w:rsidRPr="00A379D6">
              <w:rPr>
                <w:rFonts w:ascii="Times New Roman" w:hAnsi="Times New Roman" w:cs="Times New Roman"/>
                <w:sz w:val="24"/>
                <w:szCs w:val="24"/>
              </w:rPr>
              <w:t xml:space="preserve"> та </w:t>
            </w:r>
            <w:proofErr w:type="spellStart"/>
            <w:r w:rsidRPr="00A379D6">
              <w:rPr>
                <w:rFonts w:ascii="Times New Roman" w:hAnsi="Times New Roman" w:cs="Times New Roman"/>
                <w:sz w:val="24"/>
                <w:szCs w:val="24"/>
              </w:rPr>
              <w:t>комунікативної</w:t>
            </w:r>
            <w:proofErr w:type="spell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компетенції</w:t>
            </w:r>
            <w:proofErr w:type="spellEnd"/>
          </w:p>
        </w:tc>
        <w:tc>
          <w:tcPr>
            <w:tcW w:w="850" w:type="dxa"/>
          </w:tcPr>
          <w:p w:rsidR="009732DA" w:rsidRPr="00A379D6" w:rsidRDefault="009732DA" w:rsidP="00966B4E">
            <w:pPr>
              <w:pStyle w:val="a3"/>
              <w:ind w:left="0"/>
              <w:jc w:val="both"/>
              <w:rPr>
                <w:rFonts w:ascii="Times New Roman" w:hAnsi="Times New Roman" w:cs="Times New Roman"/>
                <w:sz w:val="24"/>
                <w:szCs w:val="24"/>
              </w:rPr>
            </w:pPr>
          </w:p>
        </w:tc>
        <w:tc>
          <w:tcPr>
            <w:tcW w:w="992" w:type="dxa"/>
          </w:tcPr>
          <w:p w:rsidR="009732DA" w:rsidRPr="00A379D6" w:rsidRDefault="009732DA" w:rsidP="00966B4E">
            <w:pPr>
              <w:pStyle w:val="a3"/>
              <w:ind w:left="0"/>
              <w:jc w:val="both"/>
              <w:rPr>
                <w:rFonts w:ascii="Times New Roman" w:hAnsi="Times New Roman" w:cs="Times New Roman"/>
                <w:sz w:val="24"/>
                <w:szCs w:val="24"/>
              </w:rPr>
            </w:pPr>
          </w:p>
        </w:tc>
      </w:tr>
    </w:tbl>
    <w:p w:rsidR="004B09C2" w:rsidRPr="00A379D6" w:rsidRDefault="004B09C2" w:rsidP="00966B4E">
      <w:pPr>
        <w:pStyle w:val="a3"/>
        <w:spacing w:after="0" w:line="240" w:lineRule="auto"/>
        <w:ind w:left="0"/>
        <w:jc w:val="both"/>
        <w:rPr>
          <w:rFonts w:ascii="Times New Roman" w:hAnsi="Times New Roman" w:cs="Times New Roman"/>
          <w:sz w:val="24"/>
          <w:szCs w:val="24"/>
          <w:lang w:val="uk-UA"/>
        </w:rPr>
      </w:pPr>
    </w:p>
    <w:p w:rsidR="0097283D" w:rsidRPr="00A379D6" w:rsidRDefault="00082F80" w:rsidP="00966B4E">
      <w:pPr>
        <w:pStyle w:val="a3"/>
        <w:numPr>
          <w:ilvl w:val="0"/>
          <w:numId w:val="26"/>
        </w:numPr>
        <w:spacing w:after="0" w:line="240" w:lineRule="auto"/>
        <w:ind w:left="0" w:firstLine="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Чи проводилась з вами протягом всього періоду навчання консультативна робота з таких тем</w:t>
      </w:r>
      <w:r w:rsidR="009732DA" w:rsidRPr="00A379D6">
        <w:rPr>
          <w:rFonts w:ascii="Times New Roman" w:hAnsi="Times New Roman" w:cs="Times New Roman"/>
          <w:sz w:val="24"/>
          <w:szCs w:val="24"/>
          <w:lang w:val="uk-UA"/>
        </w:rPr>
        <w:t xml:space="preserve"> (навпроти кожного рядка оберіть тільки ТАК або НІ)</w:t>
      </w:r>
      <w:r w:rsidRPr="00A379D6">
        <w:rPr>
          <w:rFonts w:ascii="Times New Roman" w:hAnsi="Times New Roman" w:cs="Times New Roman"/>
          <w:sz w:val="24"/>
          <w:szCs w:val="24"/>
          <w:lang w:val="uk-UA"/>
        </w:rPr>
        <w:t>:</w:t>
      </w:r>
    </w:p>
    <w:p w:rsidR="00082F80" w:rsidRPr="00A379D6" w:rsidRDefault="00082F80" w:rsidP="00966B4E">
      <w:pPr>
        <w:pStyle w:val="a3"/>
        <w:spacing w:after="0" w:line="240" w:lineRule="auto"/>
        <w:ind w:left="0"/>
        <w:jc w:val="both"/>
        <w:rPr>
          <w:rFonts w:ascii="Times New Roman" w:hAnsi="Times New Roman" w:cs="Times New Roman"/>
          <w:sz w:val="24"/>
          <w:szCs w:val="24"/>
          <w:lang w:val="uk-UA"/>
        </w:rPr>
      </w:pPr>
    </w:p>
    <w:tbl>
      <w:tblPr>
        <w:tblStyle w:val="afa"/>
        <w:tblW w:w="0" w:type="auto"/>
        <w:tblLook w:val="04A0" w:firstRow="1" w:lastRow="0" w:firstColumn="1" w:lastColumn="0" w:noHBand="0" w:noVBand="1"/>
      </w:tblPr>
      <w:tblGrid>
        <w:gridCol w:w="7905"/>
        <w:gridCol w:w="850"/>
        <w:gridCol w:w="992"/>
      </w:tblGrid>
      <w:tr w:rsidR="00B86311" w:rsidRPr="00A379D6" w:rsidTr="00B86311">
        <w:tc>
          <w:tcPr>
            <w:tcW w:w="7905" w:type="dxa"/>
          </w:tcPr>
          <w:p w:rsidR="00B86311" w:rsidRPr="00A379D6" w:rsidRDefault="00B86311" w:rsidP="00966B4E">
            <w:pPr>
              <w:pStyle w:val="a3"/>
              <w:ind w:left="0"/>
              <w:jc w:val="both"/>
              <w:rPr>
                <w:rFonts w:ascii="Times New Roman" w:hAnsi="Times New Roman" w:cs="Times New Roman"/>
                <w:sz w:val="24"/>
                <w:szCs w:val="24"/>
                <w:lang w:val="uk-UA"/>
              </w:rPr>
            </w:pPr>
          </w:p>
        </w:tc>
        <w:tc>
          <w:tcPr>
            <w:tcW w:w="850" w:type="dxa"/>
          </w:tcPr>
          <w:p w:rsidR="00B86311" w:rsidRPr="00A379D6" w:rsidRDefault="00B86311" w:rsidP="00966B4E">
            <w:pPr>
              <w:pStyle w:val="a3"/>
              <w:ind w:left="0"/>
              <w:jc w:val="center"/>
              <w:rPr>
                <w:rFonts w:ascii="Times New Roman" w:hAnsi="Times New Roman" w:cs="Times New Roman"/>
                <w:b/>
                <w:sz w:val="24"/>
                <w:szCs w:val="24"/>
                <w:lang w:val="uk-UA"/>
              </w:rPr>
            </w:pPr>
            <w:r w:rsidRPr="00A379D6">
              <w:rPr>
                <w:rFonts w:ascii="Times New Roman" w:hAnsi="Times New Roman" w:cs="Times New Roman"/>
                <w:b/>
                <w:sz w:val="24"/>
                <w:szCs w:val="24"/>
                <w:lang w:val="uk-UA"/>
              </w:rPr>
              <w:t>ТАК</w:t>
            </w:r>
          </w:p>
        </w:tc>
        <w:tc>
          <w:tcPr>
            <w:tcW w:w="992" w:type="dxa"/>
          </w:tcPr>
          <w:p w:rsidR="00B86311" w:rsidRPr="00A379D6" w:rsidRDefault="00B86311" w:rsidP="00966B4E">
            <w:pPr>
              <w:pStyle w:val="a3"/>
              <w:ind w:left="0"/>
              <w:jc w:val="center"/>
              <w:rPr>
                <w:rFonts w:ascii="Times New Roman" w:hAnsi="Times New Roman" w:cs="Times New Roman"/>
                <w:b/>
                <w:sz w:val="24"/>
                <w:szCs w:val="24"/>
                <w:lang w:val="uk-UA"/>
              </w:rPr>
            </w:pPr>
            <w:r w:rsidRPr="00A379D6">
              <w:rPr>
                <w:rFonts w:ascii="Times New Roman" w:hAnsi="Times New Roman" w:cs="Times New Roman"/>
                <w:b/>
                <w:sz w:val="24"/>
                <w:szCs w:val="24"/>
                <w:lang w:val="uk-UA"/>
              </w:rPr>
              <w:t>НІ</w:t>
            </w:r>
          </w:p>
        </w:tc>
      </w:tr>
      <w:tr w:rsidR="00B86311" w:rsidRPr="00A379D6" w:rsidTr="00B86311">
        <w:tc>
          <w:tcPr>
            <w:tcW w:w="7905" w:type="dxa"/>
          </w:tcPr>
          <w:p w:rsidR="00B86311" w:rsidRPr="00A379D6" w:rsidRDefault="00B86311" w:rsidP="00966B4E">
            <w:pPr>
              <w:pStyle w:val="a3"/>
              <w:ind w:left="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Адаптація до навчання (1 курс)</w:t>
            </w:r>
          </w:p>
        </w:tc>
        <w:tc>
          <w:tcPr>
            <w:tcW w:w="850" w:type="dxa"/>
          </w:tcPr>
          <w:p w:rsidR="00B86311" w:rsidRPr="00A379D6" w:rsidRDefault="00B86311" w:rsidP="00966B4E">
            <w:pPr>
              <w:pStyle w:val="a3"/>
              <w:ind w:left="0"/>
              <w:jc w:val="both"/>
              <w:rPr>
                <w:rFonts w:ascii="Times New Roman" w:hAnsi="Times New Roman" w:cs="Times New Roman"/>
                <w:sz w:val="24"/>
                <w:szCs w:val="24"/>
                <w:lang w:val="uk-UA"/>
              </w:rPr>
            </w:pPr>
          </w:p>
        </w:tc>
        <w:tc>
          <w:tcPr>
            <w:tcW w:w="992" w:type="dxa"/>
          </w:tcPr>
          <w:p w:rsidR="00B86311" w:rsidRPr="00A379D6" w:rsidRDefault="00B86311" w:rsidP="00966B4E">
            <w:pPr>
              <w:pStyle w:val="a3"/>
              <w:ind w:left="0"/>
              <w:jc w:val="both"/>
              <w:rPr>
                <w:rFonts w:ascii="Times New Roman" w:hAnsi="Times New Roman" w:cs="Times New Roman"/>
                <w:sz w:val="24"/>
                <w:szCs w:val="24"/>
                <w:lang w:val="uk-UA"/>
              </w:rPr>
            </w:pPr>
          </w:p>
        </w:tc>
      </w:tr>
      <w:tr w:rsidR="00B86311" w:rsidRPr="00A379D6" w:rsidTr="00B86311">
        <w:tc>
          <w:tcPr>
            <w:tcW w:w="7905" w:type="dxa"/>
          </w:tcPr>
          <w:p w:rsidR="00B86311" w:rsidRPr="00A379D6" w:rsidRDefault="00B86311" w:rsidP="00966B4E">
            <w:pPr>
              <w:pStyle w:val="a3"/>
              <w:ind w:left="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Індивідуальне консультування з особистих проблем</w:t>
            </w:r>
          </w:p>
        </w:tc>
        <w:tc>
          <w:tcPr>
            <w:tcW w:w="850" w:type="dxa"/>
          </w:tcPr>
          <w:p w:rsidR="00B86311" w:rsidRPr="00A379D6" w:rsidRDefault="00B86311" w:rsidP="00966B4E">
            <w:pPr>
              <w:pStyle w:val="a3"/>
              <w:ind w:left="0"/>
              <w:jc w:val="both"/>
              <w:rPr>
                <w:rFonts w:ascii="Times New Roman" w:hAnsi="Times New Roman" w:cs="Times New Roman"/>
                <w:sz w:val="24"/>
                <w:szCs w:val="24"/>
                <w:lang w:val="uk-UA"/>
              </w:rPr>
            </w:pPr>
          </w:p>
        </w:tc>
        <w:tc>
          <w:tcPr>
            <w:tcW w:w="992" w:type="dxa"/>
          </w:tcPr>
          <w:p w:rsidR="00B86311" w:rsidRPr="00A379D6" w:rsidRDefault="00B86311" w:rsidP="00966B4E">
            <w:pPr>
              <w:pStyle w:val="a3"/>
              <w:ind w:left="0"/>
              <w:jc w:val="both"/>
              <w:rPr>
                <w:rFonts w:ascii="Times New Roman" w:hAnsi="Times New Roman" w:cs="Times New Roman"/>
                <w:sz w:val="24"/>
                <w:szCs w:val="24"/>
                <w:lang w:val="uk-UA"/>
              </w:rPr>
            </w:pPr>
          </w:p>
        </w:tc>
      </w:tr>
      <w:tr w:rsidR="00B86311" w:rsidRPr="00A379D6" w:rsidTr="00B86311">
        <w:tc>
          <w:tcPr>
            <w:tcW w:w="7905" w:type="dxa"/>
          </w:tcPr>
          <w:p w:rsidR="00B86311" w:rsidRPr="00A379D6" w:rsidRDefault="00B86311" w:rsidP="00966B4E">
            <w:pPr>
              <w:pStyle w:val="a3"/>
              <w:ind w:left="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Індивідуальні або групові консультації зі зниження напруженості та підняття самооцінки</w:t>
            </w:r>
          </w:p>
        </w:tc>
        <w:tc>
          <w:tcPr>
            <w:tcW w:w="850" w:type="dxa"/>
          </w:tcPr>
          <w:p w:rsidR="00B86311" w:rsidRPr="00A379D6" w:rsidRDefault="00B86311" w:rsidP="00966B4E">
            <w:pPr>
              <w:pStyle w:val="a3"/>
              <w:ind w:left="0"/>
              <w:jc w:val="both"/>
              <w:rPr>
                <w:rFonts w:ascii="Times New Roman" w:hAnsi="Times New Roman" w:cs="Times New Roman"/>
                <w:sz w:val="24"/>
                <w:szCs w:val="24"/>
                <w:lang w:val="uk-UA"/>
              </w:rPr>
            </w:pPr>
          </w:p>
        </w:tc>
        <w:tc>
          <w:tcPr>
            <w:tcW w:w="992" w:type="dxa"/>
          </w:tcPr>
          <w:p w:rsidR="00B86311" w:rsidRPr="00A379D6" w:rsidRDefault="00B86311" w:rsidP="00966B4E">
            <w:pPr>
              <w:pStyle w:val="a3"/>
              <w:ind w:left="0"/>
              <w:jc w:val="both"/>
              <w:rPr>
                <w:rFonts w:ascii="Times New Roman" w:hAnsi="Times New Roman" w:cs="Times New Roman"/>
                <w:sz w:val="24"/>
                <w:szCs w:val="24"/>
                <w:lang w:val="uk-UA"/>
              </w:rPr>
            </w:pPr>
          </w:p>
        </w:tc>
      </w:tr>
      <w:tr w:rsidR="00B86311" w:rsidRPr="00A379D6" w:rsidTr="00B86311">
        <w:tc>
          <w:tcPr>
            <w:tcW w:w="7905" w:type="dxa"/>
          </w:tcPr>
          <w:p w:rsidR="00B86311" w:rsidRPr="00A379D6" w:rsidRDefault="00B86311" w:rsidP="00966B4E">
            <w:pPr>
              <w:pStyle w:val="a3"/>
              <w:ind w:left="0"/>
              <w:jc w:val="both"/>
              <w:rPr>
                <w:rFonts w:ascii="Times New Roman" w:hAnsi="Times New Roman" w:cs="Times New Roman"/>
                <w:sz w:val="24"/>
                <w:szCs w:val="24"/>
                <w:lang w:val="uk-UA"/>
              </w:rPr>
            </w:pPr>
            <w:proofErr w:type="spellStart"/>
            <w:r w:rsidRPr="00A379D6">
              <w:rPr>
                <w:rFonts w:ascii="Times New Roman" w:hAnsi="Times New Roman" w:cs="Times New Roman"/>
                <w:sz w:val="24"/>
                <w:szCs w:val="24"/>
                <w:lang w:val="uk-UA"/>
              </w:rPr>
              <w:t>Ко</w:t>
            </w:r>
            <w:r w:rsidRPr="00A379D6">
              <w:rPr>
                <w:rFonts w:ascii="Times New Roman" w:hAnsi="Times New Roman" w:cs="Times New Roman"/>
                <w:sz w:val="24"/>
                <w:szCs w:val="24"/>
              </w:rPr>
              <w:t>нсультування</w:t>
            </w:r>
            <w:proofErr w:type="spell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щодо</w:t>
            </w:r>
            <w:proofErr w:type="spell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формування</w:t>
            </w:r>
            <w:proofErr w:type="spellEnd"/>
            <w:r w:rsidRPr="00A379D6">
              <w:rPr>
                <w:rFonts w:ascii="Times New Roman" w:hAnsi="Times New Roman" w:cs="Times New Roman"/>
                <w:sz w:val="24"/>
                <w:szCs w:val="24"/>
              </w:rPr>
              <w:t xml:space="preserve"> здорового способу </w:t>
            </w:r>
            <w:proofErr w:type="spellStart"/>
            <w:r w:rsidRPr="00A379D6">
              <w:rPr>
                <w:rFonts w:ascii="Times New Roman" w:hAnsi="Times New Roman" w:cs="Times New Roman"/>
                <w:sz w:val="24"/>
                <w:szCs w:val="24"/>
              </w:rPr>
              <w:t>життя</w:t>
            </w:r>
            <w:proofErr w:type="spellEnd"/>
            <w:r w:rsidRPr="00A379D6">
              <w:rPr>
                <w:rFonts w:ascii="Times New Roman" w:hAnsi="Times New Roman" w:cs="Times New Roman"/>
                <w:sz w:val="24"/>
                <w:szCs w:val="24"/>
              </w:rPr>
              <w:t xml:space="preserve"> і </w:t>
            </w:r>
            <w:proofErr w:type="spellStart"/>
            <w:r w:rsidRPr="00A379D6">
              <w:rPr>
                <w:rFonts w:ascii="Times New Roman" w:hAnsi="Times New Roman" w:cs="Times New Roman"/>
                <w:sz w:val="24"/>
                <w:szCs w:val="24"/>
              </w:rPr>
              <w:t>боротьби</w:t>
            </w:r>
            <w:proofErr w:type="spell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зі</w:t>
            </w:r>
            <w:proofErr w:type="spell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шкідливими</w:t>
            </w:r>
            <w:proofErr w:type="spell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звичками</w:t>
            </w:r>
            <w:proofErr w:type="spellEnd"/>
          </w:p>
        </w:tc>
        <w:tc>
          <w:tcPr>
            <w:tcW w:w="850" w:type="dxa"/>
          </w:tcPr>
          <w:p w:rsidR="00B86311" w:rsidRPr="00A379D6" w:rsidRDefault="00B86311" w:rsidP="00966B4E">
            <w:pPr>
              <w:pStyle w:val="a3"/>
              <w:ind w:left="0"/>
              <w:jc w:val="both"/>
              <w:rPr>
                <w:rFonts w:ascii="Times New Roman" w:hAnsi="Times New Roman" w:cs="Times New Roman"/>
                <w:sz w:val="24"/>
                <w:szCs w:val="24"/>
                <w:lang w:val="uk-UA"/>
              </w:rPr>
            </w:pPr>
          </w:p>
        </w:tc>
        <w:tc>
          <w:tcPr>
            <w:tcW w:w="992" w:type="dxa"/>
          </w:tcPr>
          <w:p w:rsidR="00B86311" w:rsidRPr="00A379D6" w:rsidRDefault="00B86311" w:rsidP="00966B4E">
            <w:pPr>
              <w:pStyle w:val="a3"/>
              <w:ind w:left="0"/>
              <w:jc w:val="both"/>
              <w:rPr>
                <w:rFonts w:ascii="Times New Roman" w:hAnsi="Times New Roman" w:cs="Times New Roman"/>
                <w:sz w:val="24"/>
                <w:szCs w:val="24"/>
                <w:lang w:val="uk-UA"/>
              </w:rPr>
            </w:pPr>
          </w:p>
        </w:tc>
      </w:tr>
    </w:tbl>
    <w:p w:rsidR="00966B4E" w:rsidRPr="00A379D6" w:rsidRDefault="00966B4E" w:rsidP="00966B4E">
      <w:pPr>
        <w:pStyle w:val="a3"/>
        <w:spacing w:after="0" w:line="240" w:lineRule="auto"/>
        <w:ind w:left="0"/>
        <w:jc w:val="both"/>
        <w:rPr>
          <w:rFonts w:ascii="Times New Roman" w:hAnsi="Times New Roman" w:cs="Times New Roman"/>
          <w:sz w:val="24"/>
          <w:szCs w:val="24"/>
          <w:lang w:val="uk-UA"/>
        </w:rPr>
      </w:pPr>
    </w:p>
    <w:p w:rsidR="00966B4E" w:rsidRPr="00A379D6" w:rsidRDefault="00966B4E">
      <w:pPr>
        <w:rPr>
          <w:rFonts w:ascii="Times New Roman" w:hAnsi="Times New Roman" w:cs="Times New Roman"/>
          <w:sz w:val="24"/>
          <w:szCs w:val="24"/>
          <w:lang w:val="uk-UA"/>
        </w:rPr>
      </w:pPr>
      <w:r w:rsidRPr="00A379D6">
        <w:rPr>
          <w:rFonts w:ascii="Times New Roman" w:hAnsi="Times New Roman" w:cs="Times New Roman"/>
          <w:sz w:val="24"/>
          <w:szCs w:val="24"/>
          <w:lang w:val="uk-UA"/>
        </w:rPr>
        <w:br w:type="page"/>
      </w:r>
    </w:p>
    <w:p w:rsidR="00082F80" w:rsidRPr="00A379D6" w:rsidRDefault="00966B4E" w:rsidP="00966B4E">
      <w:pPr>
        <w:pStyle w:val="a3"/>
        <w:spacing w:after="0" w:line="240" w:lineRule="auto"/>
        <w:ind w:left="0"/>
        <w:jc w:val="right"/>
        <w:rPr>
          <w:rFonts w:ascii="Times New Roman" w:hAnsi="Times New Roman" w:cs="Times New Roman"/>
          <w:b/>
          <w:sz w:val="28"/>
          <w:szCs w:val="28"/>
          <w:lang w:val="uk-UA"/>
        </w:rPr>
      </w:pPr>
      <w:r w:rsidRPr="00A379D6">
        <w:rPr>
          <w:rFonts w:ascii="Times New Roman" w:hAnsi="Times New Roman" w:cs="Times New Roman"/>
          <w:b/>
          <w:sz w:val="28"/>
          <w:szCs w:val="28"/>
          <w:lang w:val="uk-UA"/>
        </w:rPr>
        <w:lastRenderedPageBreak/>
        <w:t>Продовження додатку А</w:t>
      </w:r>
    </w:p>
    <w:p w:rsidR="00966B4E" w:rsidRPr="00A379D6" w:rsidRDefault="00966B4E" w:rsidP="00966B4E">
      <w:pPr>
        <w:pStyle w:val="a3"/>
        <w:spacing w:after="0" w:line="240" w:lineRule="auto"/>
        <w:ind w:left="0"/>
        <w:jc w:val="right"/>
        <w:rPr>
          <w:rFonts w:ascii="Times New Roman" w:hAnsi="Times New Roman" w:cs="Times New Roman"/>
          <w:b/>
          <w:sz w:val="28"/>
          <w:szCs w:val="28"/>
          <w:lang w:val="uk-UA"/>
        </w:rPr>
      </w:pPr>
    </w:p>
    <w:p w:rsidR="00757AFC" w:rsidRPr="00A379D6" w:rsidRDefault="00757AFC" w:rsidP="00966B4E">
      <w:pPr>
        <w:pStyle w:val="a3"/>
        <w:numPr>
          <w:ilvl w:val="0"/>
          <w:numId w:val="26"/>
        </w:numPr>
        <w:spacing w:after="0" w:line="240" w:lineRule="auto"/>
        <w:ind w:left="0" w:firstLine="0"/>
        <w:jc w:val="both"/>
        <w:rPr>
          <w:rFonts w:ascii="Times New Roman" w:hAnsi="Times New Roman" w:cs="Times New Roman"/>
          <w:sz w:val="24"/>
          <w:szCs w:val="24"/>
          <w:lang w:val="uk-UA"/>
        </w:rPr>
      </w:pPr>
      <w:r w:rsidRPr="00A379D6">
        <w:rPr>
          <w:rFonts w:ascii="Times New Roman" w:hAnsi="Times New Roman" w:cs="Times New Roman"/>
          <w:sz w:val="24"/>
          <w:szCs w:val="24"/>
          <w:lang w:val="uk-UA"/>
        </w:rPr>
        <w:t xml:space="preserve">Чи проводилась з вами протягом всього періоду навчання </w:t>
      </w:r>
      <w:proofErr w:type="spellStart"/>
      <w:r w:rsidRPr="00A379D6">
        <w:rPr>
          <w:rFonts w:ascii="Times New Roman" w:hAnsi="Times New Roman" w:cs="Times New Roman"/>
          <w:sz w:val="24"/>
          <w:szCs w:val="24"/>
          <w:lang w:val="uk-UA"/>
        </w:rPr>
        <w:t>корекційно-відновлювальна</w:t>
      </w:r>
      <w:proofErr w:type="spellEnd"/>
      <w:r w:rsidRPr="00A379D6">
        <w:rPr>
          <w:rFonts w:ascii="Times New Roman" w:hAnsi="Times New Roman" w:cs="Times New Roman"/>
          <w:sz w:val="24"/>
          <w:szCs w:val="24"/>
          <w:lang w:val="uk-UA"/>
        </w:rPr>
        <w:t xml:space="preserve"> робота з таких тем</w:t>
      </w:r>
      <w:r w:rsidR="00B86311" w:rsidRPr="00A379D6">
        <w:rPr>
          <w:rFonts w:ascii="Times New Roman" w:hAnsi="Times New Roman" w:cs="Times New Roman"/>
          <w:sz w:val="24"/>
          <w:szCs w:val="24"/>
          <w:lang w:val="uk-UA"/>
        </w:rPr>
        <w:t xml:space="preserve"> (навпроти кожного рядка оберіть тільки ТАК або НІ):</w:t>
      </w:r>
    </w:p>
    <w:tbl>
      <w:tblPr>
        <w:tblStyle w:val="afa"/>
        <w:tblW w:w="0" w:type="auto"/>
        <w:tblLook w:val="04A0" w:firstRow="1" w:lastRow="0" w:firstColumn="1" w:lastColumn="0" w:noHBand="0" w:noVBand="1"/>
      </w:tblPr>
      <w:tblGrid>
        <w:gridCol w:w="7905"/>
        <w:gridCol w:w="850"/>
        <w:gridCol w:w="992"/>
      </w:tblGrid>
      <w:tr w:rsidR="003F7986" w:rsidRPr="00A379D6" w:rsidTr="00B86311">
        <w:tc>
          <w:tcPr>
            <w:tcW w:w="7905" w:type="dxa"/>
          </w:tcPr>
          <w:p w:rsidR="003F7986" w:rsidRPr="00A379D6" w:rsidRDefault="003F7986" w:rsidP="00966B4E">
            <w:pPr>
              <w:pStyle w:val="a3"/>
              <w:ind w:left="0"/>
              <w:jc w:val="both"/>
              <w:rPr>
                <w:rFonts w:ascii="Times New Roman" w:hAnsi="Times New Roman" w:cs="Times New Roman"/>
                <w:sz w:val="24"/>
                <w:szCs w:val="24"/>
              </w:rPr>
            </w:pPr>
          </w:p>
        </w:tc>
        <w:tc>
          <w:tcPr>
            <w:tcW w:w="850" w:type="dxa"/>
          </w:tcPr>
          <w:p w:rsidR="003F7986" w:rsidRPr="00A379D6" w:rsidRDefault="003F7986" w:rsidP="00966B4E">
            <w:pPr>
              <w:pStyle w:val="a3"/>
              <w:ind w:left="0"/>
              <w:jc w:val="both"/>
              <w:rPr>
                <w:rFonts w:ascii="Times New Roman" w:hAnsi="Times New Roman" w:cs="Times New Roman"/>
                <w:b/>
                <w:sz w:val="24"/>
                <w:szCs w:val="24"/>
                <w:lang w:val="uk-UA"/>
              </w:rPr>
            </w:pPr>
            <w:r w:rsidRPr="00A379D6">
              <w:rPr>
                <w:rFonts w:ascii="Times New Roman" w:hAnsi="Times New Roman" w:cs="Times New Roman"/>
                <w:b/>
                <w:sz w:val="24"/>
                <w:szCs w:val="24"/>
                <w:lang w:val="uk-UA"/>
              </w:rPr>
              <w:t>ТАК</w:t>
            </w:r>
          </w:p>
        </w:tc>
        <w:tc>
          <w:tcPr>
            <w:tcW w:w="992" w:type="dxa"/>
          </w:tcPr>
          <w:p w:rsidR="003F7986" w:rsidRPr="00A379D6" w:rsidRDefault="003F7986" w:rsidP="00966B4E">
            <w:pPr>
              <w:pStyle w:val="a3"/>
              <w:ind w:left="0"/>
              <w:jc w:val="both"/>
              <w:rPr>
                <w:rFonts w:ascii="Times New Roman" w:hAnsi="Times New Roman" w:cs="Times New Roman"/>
                <w:b/>
                <w:sz w:val="24"/>
                <w:szCs w:val="24"/>
                <w:lang w:val="uk-UA"/>
              </w:rPr>
            </w:pPr>
            <w:r w:rsidRPr="00A379D6">
              <w:rPr>
                <w:rFonts w:ascii="Times New Roman" w:hAnsi="Times New Roman" w:cs="Times New Roman"/>
                <w:b/>
                <w:sz w:val="24"/>
                <w:szCs w:val="24"/>
                <w:lang w:val="uk-UA"/>
              </w:rPr>
              <w:t>НІ</w:t>
            </w:r>
          </w:p>
        </w:tc>
      </w:tr>
      <w:tr w:rsidR="00B86311" w:rsidRPr="00A379D6" w:rsidTr="00B86311">
        <w:tc>
          <w:tcPr>
            <w:tcW w:w="7905" w:type="dxa"/>
          </w:tcPr>
          <w:p w:rsidR="00B86311" w:rsidRPr="00A379D6" w:rsidRDefault="00B86311" w:rsidP="00966B4E">
            <w:pPr>
              <w:pStyle w:val="a3"/>
              <w:ind w:left="0"/>
              <w:jc w:val="both"/>
              <w:rPr>
                <w:rFonts w:ascii="Times New Roman" w:hAnsi="Times New Roman" w:cs="Times New Roman"/>
                <w:sz w:val="24"/>
                <w:szCs w:val="24"/>
                <w:lang w:val="uk-UA"/>
              </w:rPr>
            </w:pPr>
            <w:proofErr w:type="spellStart"/>
            <w:r w:rsidRPr="00A379D6">
              <w:rPr>
                <w:rFonts w:ascii="Times New Roman" w:hAnsi="Times New Roman" w:cs="Times New Roman"/>
                <w:sz w:val="24"/>
                <w:szCs w:val="24"/>
              </w:rPr>
              <w:t>Проведення</w:t>
            </w:r>
            <w:proofErr w:type="spell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тренінгових</w:t>
            </w:r>
            <w:proofErr w:type="spellEnd"/>
            <w:r w:rsidRPr="00A379D6">
              <w:rPr>
                <w:rFonts w:ascii="Times New Roman" w:hAnsi="Times New Roman" w:cs="Times New Roman"/>
                <w:sz w:val="24"/>
                <w:szCs w:val="24"/>
              </w:rPr>
              <w:t xml:space="preserve"> занять </w:t>
            </w:r>
            <w:proofErr w:type="spellStart"/>
            <w:r w:rsidRPr="00A379D6">
              <w:rPr>
                <w:rFonts w:ascii="Times New Roman" w:hAnsi="Times New Roman" w:cs="Times New Roman"/>
                <w:sz w:val="24"/>
                <w:szCs w:val="24"/>
              </w:rPr>
              <w:t>зі</w:t>
            </w:r>
            <w:proofErr w:type="spellEnd"/>
            <w:r w:rsidRPr="00A379D6">
              <w:rPr>
                <w:rFonts w:ascii="Times New Roman" w:hAnsi="Times New Roman" w:cs="Times New Roman"/>
                <w:sz w:val="24"/>
                <w:szCs w:val="24"/>
              </w:rPr>
              <w:t xml:space="preserve"> студентами </w:t>
            </w:r>
            <w:proofErr w:type="spellStart"/>
            <w:proofErr w:type="gramStart"/>
            <w:r w:rsidRPr="00A379D6">
              <w:rPr>
                <w:rFonts w:ascii="Times New Roman" w:hAnsi="Times New Roman" w:cs="Times New Roman"/>
                <w:sz w:val="24"/>
                <w:szCs w:val="24"/>
              </w:rPr>
              <w:t>п</w:t>
            </w:r>
            <w:proofErr w:type="gramEnd"/>
            <w:r w:rsidRPr="00A379D6">
              <w:rPr>
                <w:rFonts w:ascii="Times New Roman" w:hAnsi="Times New Roman" w:cs="Times New Roman"/>
                <w:sz w:val="24"/>
                <w:szCs w:val="24"/>
              </w:rPr>
              <w:t>ільгових</w:t>
            </w:r>
            <w:proofErr w:type="spell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категорій</w:t>
            </w:r>
            <w:proofErr w:type="spell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Адаптація</w:t>
            </w:r>
            <w:proofErr w:type="spell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студентів</w:t>
            </w:r>
            <w:proofErr w:type="spellEnd"/>
            <w:r w:rsidRPr="00A379D6">
              <w:rPr>
                <w:rFonts w:ascii="Times New Roman" w:hAnsi="Times New Roman" w:cs="Times New Roman"/>
                <w:sz w:val="24"/>
                <w:szCs w:val="24"/>
              </w:rPr>
              <w:t xml:space="preserve"> у </w:t>
            </w:r>
            <w:proofErr w:type="spellStart"/>
            <w:r w:rsidRPr="00A379D6">
              <w:rPr>
                <w:rFonts w:ascii="Times New Roman" w:hAnsi="Times New Roman" w:cs="Times New Roman"/>
                <w:sz w:val="24"/>
                <w:szCs w:val="24"/>
              </w:rPr>
              <w:t>групі</w:t>
            </w:r>
            <w:proofErr w:type="spellEnd"/>
            <w:r w:rsidRPr="00A379D6">
              <w:rPr>
                <w:rFonts w:ascii="Times New Roman" w:hAnsi="Times New Roman" w:cs="Times New Roman"/>
                <w:sz w:val="24"/>
                <w:szCs w:val="24"/>
              </w:rPr>
              <w:t xml:space="preserve">»(в межах </w:t>
            </w:r>
            <w:proofErr w:type="spellStart"/>
            <w:r w:rsidRPr="00A379D6">
              <w:rPr>
                <w:rFonts w:ascii="Times New Roman" w:hAnsi="Times New Roman" w:cs="Times New Roman"/>
                <w:sz w:val="24"/>
                <w:szCs w:val="24"/>
              </w:rPr>
              <w:t>групи</w:t>
            </w:r>
            <w:proofErr w:type="spellEnd"/>
            <w:r w:rsidRPr="00A379D6">
              <w:rPr>
                <w:rFonts w:ascii="Times New Roman" w:hAnsi="Times New Roman" w:cs="Times New Roman"/>
                <w:sz w:val="24"/>
                <w:szCs w:val="24"/>
              </w:rPr>
              <w:t>)</w:t>
            </w:r>
          </w:p>
        </w:tc>
        <w:tc>
          <w:tcPr>
            <w:tcW w:w="850" w:type="dxa"/>
          </w:tcPr>
          <w:p w:rsidR="00B86311" w:rsidRPr="00A379D6" w:rsidRDefault="00B86311" w:rsidP="00966B4E">
            <w:pPr>
              <w:pStyle w:val="a3"/>
              <w:ind w:left="0"/>
              <w:jc w:val="both"/>
              <w:rPr>
                <w:rFonts w:ascii="Times New Roman" w:hAnsi="Times New Roman" w:cs="Times New Roman"/>
                <w:sz w:val="24"/>
                <w:szCs w:val="24"/>
              </w:rPr>
            </w:pPr>
          </w:p>
        </w:tc>
        <w:tc>
          <w:tcPr>
            <w:tcW w:w="992" w:type="dxa"/>
          </w:tcPr>
          <w:p w:rsidR="00B86311" w:rsidRPr="00A379D6" w:rsidRDefault="00B86311" w:rsidP="00966B4E">
            <w:pPr>
              <w:pStyle w:val="a3"/>
              <w:ind w:left="0"/>
              <w:jc w:val="both"/>
              <w:rPr>
                <w:rFonts w:ascii="Times New Roman" w:hAnsi="Times New Roman" w:cs="Times New Roman"/>
                <w:sz w:val="24"/>
                <w:szCs w:val="24"/>
              </w:rPr>
            </w:pPr>
          </w:p>
        </w:tc>
      </w:tr>
      <w:tr w:rsidR="00B86311" w:rsidRPr="00A379D6" w:rsidTr="00B86311">
        <w:tc>
          <w:tcPr>
            <w:tcW w:w="7905" w:type="dxa"/>
          </w:tcPr>
          <w:p w:rsidR="00B86311" w:rsidRPr="00A379D6" w:rsidRDefault="00B86311" w:rsidP="00966B4E">
            <w:pPr>
              <w:pStyle w:val="a3"/>
              <w:ind w:left="0"/>
              <w:jc w:val="both"/>
              <w:rPr>
                <w:rFonts w:ascii="Times New Roman" w:hAnsi="Times New Roman" w:cs="Times New Roman"/>
                <w:sz w:val="24"/>
                <w:szCs w:val="24"/>
                <w:lang w:val="uk-UA"/>
              </w:rPr>
            </w:pPr>
            <w:proofErr w:type="spellStart"/>
            <w:r w:rsidRPr="00A379D6">
              <w:rPr>
                <w:rFonts w:ascii="Times New Roman" w:hAnsi="Times New Roman" w:cs="Times New Roman"/>
                <w:sz w:val="24"/>
                <w:szCs w:val="24"/>
              </w:rPr>
              <w:t>Проведення</w:t>
            </w:r>
            <w:proofErr w:type="spell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тренінгових</w:t>
            </w:r>
            <w:proofErr w:type="spellEnd"/>
            <w:r w:rsidRPr="00A379D6">
              <w:rPr>
                <w:rFonts w:ascii="Times New Roman" w:hAnsi="Times New Roman" w:cs="Times New Roman"/>
                <w:sz w:val="24"/>
                <w:szCs w:val="24"/>
              </w:rPr>
              <w:t xml:space="preserve"> занять з метою </w:t>
            </w:r>
            <w:proofErr w:type="spellStart"/>
            <w:r w:rsidRPr="00A379D6">
              <w:rPr>
                <w:rFonts w:ascii="Times New Roman" w:hAnsi="Times New Roman" w:cs="Times New Roman"/>
                <w:sz w:val="24"/>
                <w:szCs w:val="24"/>
              </w:rPr>
              <w:t>розвитку</w:t>
            </w:r>
            <w:proofErr w:type="spell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толерантності</w:t>
            </w:r>
            <w:proofErr w:type="spell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студенті</w:t>
            </w:r>
            <w:proofErr w:type="gramStart"/>
            <w:r w:rsidRPr="00A379D6">
              <w:rPr>
                <w:rFonts w:ascii="Times New Roman" w:hAnsi="Times New Roman" w:cs="Times New Roman"/>
                <w:sz w:val="24"/>
                <w:szCs w:val="24"/>
              </w:rPr>
              <w:t>в</w:t>
            </w:r>
            <w:proofErr w:type="spellEnd"/>
            <w:proofErr w:type="gramEnd"/>
            <w:r w:rsidRPr="00A379D6">
              <w:rPr>
                <w:rFonts w:ascii="Times New Roman" w:hAnsi="Times New Roman" w:cs="Times New Roman"/>
                <w:sz w:val="24"/>
                <w:szCs w:val="24"/>
              </w:rPr>
              <w:t xml:space="preserve"> та </w:t>
            </w:r>
            <w:proofErr w:type="spellStart"/>
            <w:r w:rsidRPr="00A379D6">
              <w:rPr>
                <w:rFonts w:ascii="Times New Roman" w:hAnsi="Times New Roman" w:cs="Times New Roman"/>
                <w:sz w:val="24"/>
                <w:szCs w:val="24"/>
              </w:rPr>
              <w:t>запобігання</w:t>
            </w:r>
            <w:proofErr w:type="spell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проявам</w:t>
            </w:r>
            <w:proofErr w:type="spell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ксенофобії</w:t>
            </w:r>
            <w:proofErr w:type="spellEnd"/>
            <w:r w:rsidRPr="00A379D6">
              <w:rPr>
                <w:rFonts w:ascii="Times New Roman" w:hAnsi="Times New Roman" w:cs="Times New Roman"/>
                <w:sz w:val="24"/>
                <w:szCs w:val="24"/>
              </w:rPr>
              <w:t xml:space="preserve"> та расизму. «</w:t>
            </w:r>
            <w:proofErr w:type="spellStart"/>
            <w:r w:rsidRPr="00A379D6">
              <w:rPr>
                <w:rFonts w:ascii="Times New Roman" w:hAnsi="Times New Roman" w:cs="Times New Roman"/>
                <w:sz w:val="24"/>
                <w:szCs w:val="24"/>
              </w:rPr>
              <w:t>Подолання</w:t>
            </w:r>
            <w:proofErr w:type="spell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стереотипів</w:t>
            </w:r>
            <w:proofErr w:type="spellEnd"/>
            <w:r w:rsidRPr="00A379D6">
              <w:rPr>
                <w:rFonts w:ascii="Times New Roman" w:hAnsi="Times New Roman" w:cs="Times New Roman"/>
                <w:sz w:val="24"/>
                <w:szCs w:val="24"/>
              </w:rPr>
              <w:t xml:space="preserve"> і </w:t>
            </w:r>
            <w:proofErr w:type="spellStart"/>
            <w:r w:rsidRPr="00A379D6">
              <w:rPr>
                <w:rFonts w:ascii="Times New Roman" w:hAnsi="Times New Roman" w:cs="Times New Roman"/>
                <w:sz w:val="24"/>
                <w:szCs w:val="24"/>
              </w:rPr>
              <w:t>формування</w:t>
            </w:r>
            <w:proofErr w:type="spellEnd"/>
            <w:r w:rsidRPr="00A379D6">
              <w:rPr>
                <w:rFonts w:ascii="Times New Roman" w:hAnsi="Times New Roman" w:cs="Times New Roman"/>
                <w:sz w:val="24"/>
                <w:szCs w:val="24"/>
              </w:rPr>
              <w:t xml:space="preserve"> правил </w:t>
            </w:r>
            <w:proofErr w:type="spellStart"/>
            <w:r w:rsidRPr="00A379D6">
              <w:rPr>
                <w:rFonts w:ascii="Times New Roman" w:hAnsi="Times New Roman" w:cs="Times New Roman"/>
                <w:sz w:val="24"/>
                <w:szCs w:val="24"/>
              </w:rPr>
              <w:t>поведінки</w:t>
            </w:r>
            <w:proofErr w:type="spellEnd"/>
            <w:r w:rsidRPr="00A379D6">
              <w:rPr>
                <w:rFonts w:ascii="Times New Roman" w:hAnsi="Times New Roman" w:cs="Times New Roman"/>
                <w:sz w:val="24"/>
                <w:szCs w:val="24"/>
              </w:rPr>
              <w:t xml:space="preserve">». </w:t>
            </w:r>
          </w:p>
        </w:tc>
        <w:tc>
          <w:tcPr>
            <w:tcW w:w="850" w:type="dxa"/>
          </w:tcPr>
          <w:p w:rsidR="00B86311" w:rsidRPr="00A379D6" w:rsidRDefault="00B86311" w:rsidP="00966B4E">
            <w:pPr>
              <w:pStyle w:val="a3"/>
              <w:ind w:left="0"/>
              <w:jc w:val="both"/>
              <w:rPr>
                <w:rFonts w:ascii="Times New Roman" w:hAnsi="Times New Roman" w:cs="Times New Roman"/>
                <w:sz w:val="24"/>
                <w:szCs w:val="24"/>
              </w:rPr>
            </w:pPr>
          </w:p>
        </w:tc>
        <w:tc>
          <w:tcPr>
            <w:tcW w:w="992" w:type="dxa"/>
          </w:tcPr>
          <w:p w:rsidR="00B86311" w:rsidRPr="00A379D6" w:rsidRDefault="00B86311" w:rsidP="00966B4E">
            <w:pPr>
              <w:pStyle w:val="a3"/>
              <w:ind w:left="0"/>
              <w:jc w:val="both"/>
              <w:rPr>
                <w:rFonts w:ascii="Times New Roman" w:hAnsi="Times New Roman" w:cs="Times New Roman"/>
                <w:sz w:val="24"/>
                <w:szCs w:val="24"/>
              </w:rPr>
            </w:pPr>
          </w:p>
        </w:tc>
      </w:tr>
      <w:tr w:rsidR="00B86311" w:rsidRPr="00A379D6" w:rsidTr="00B86311">
        <w:tc>
          <w:tcPr>
            <w:tcW w:w="7905" w:type="dxa"/>
          </w:tcPr>
          <w:p w:rsidR="00B86311" w:rsidRPr="00A379D6" w:rsidRDefault="00B86311" w:rsidP="00966B4E">
            <w:pPr>
              <w:pStyle w:val="a3"/>
              <w:ind w:left="0"/>
              <w:jc w:val="both"/>
              <w:rPr>
                <w:rFonts w:ascii="Times New Roman" w:hAnsi="Times New Roman" w:cs="Times New Roman"/>
                <w:sz w:val="24"/>
                <w:szCs w:val="24"/>
                <w:lang w:val="uk-UA"/>
              </w:rPr>
            </w:pPr>
            <w:proofErr w:type="spellStart"/>
            <w:r w:rsidRPr="00A379D6">
              <w:rPr>
                <w:rFonts w:ascii="Times New Roman" w:hAnsi="Times New Roman" w:cs="Times New Roman"/>
                <w:sz w:val="24"/>
                <w:szCs w:val="24"/>
              </w:rPr>
              <w:t>Тренінгові</w:t>
            </w:r>
            <w:proofErr w:type="spell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заняття</w:t>
            </w:r>
            <w:proofErr w:type="spell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Формування</w:t>
            </w:r>
            <w:proofErr w:type="spell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правильних</w:t>
            </w:r>
            <w:proofErr w:type="spell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ціннісно-моральних</w:t>
            </w:r>
            <w:proofErr w:type="spell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уявлень</w:t>
            </w:r>
            <w:proofErr w:type="spellEnd"/>
            <w:r w:rsidRPr="00A379D6">
              <w:rPr>
                <w:rFonts w:ascii="Times New Roman" w:hAnsi="Times New Roman" w:cs="Times New Roman"/>
                <w:sz w:val="24"/>
                <w:szCs w:val="24"/>
              </w:rPr>
              <w:t xml:space="preserve"> про </w:t>
            </w:r>
            <w:proofErr w:type="spellStart"/>
            <w:r w:rsidRPr="00A379D6">
              <w:rPr>
                <w:rFonts w:ascii="Times New Roman" w:hAnsi="Times New Roman" w:cs="Times New Roman"/>
                <w:sz w:val="24"/>
                <w:szCs w:val="24"/>
              </w:rPr>
              <w:t>сі</w:t>
            </w:r>
            <w:proofErr w:type="gramStart"/>
            <w:r w:rsidRPr="00A379D6">
              <w:rPr>
                <w:rFonts w:ascii="Times New Roman" w:hAnsi="Times New Roman" w:cs="Times New Roman"/>
                <w:sz w:val="24"/>
                <w:szCs w:val="24"/>
              </w:rPr>
              <w:t>м'ю</w:t>
            </w:r>
            <w:proofErr w:type="spellEnd"/>
            <w:proofErr w:type="gramEnd"/>
            <w:r w:rsidRPr="00A379D6">
              <w:rPr>
                <w:rFonts w:ascii="Times New Roman" w:hAnsi="Times New Roman" w:cs="Times New Roman"/>
                <w:sz w:val="24"/>
                <w:szCs w:val="24"/>
              </w:rPr>
              <w:t xml:space="preserve">». </w:t>
            </w:r>
          </w:p>
        </w:tc>
        <w:tc>
          <w:tcPr>
            <w:tcW w:w="850" w:type="dxa"/>
          </w:tcPr>
          <w:p w:rsidR="00B86311" w:rsidRPr="00A379D6" w:rsidRDefault="00B86311" w:rsidP="00966B4E">
            <w:pPr>
              <w:pStyle w:val="a3"/>
              <w:ind w:left="0"/>
              <w:jc w:val="both"/>
              <w:rPr>
                <w:rFonts w:ascii="Times New Roman" w:hAnsi="Times New Roman" w:cs="Times New Roman"/>
                <w:sz w:val="24"/>
                <w:szCs w:val="24"/>
              </w:rPr>
            </w:pPr>
          </w:p>
        </w:tc>
        <w:tc>
          <w:tcPr>
            <w:tcW w:w="992" w:type="dxa"/>
          </w:tcPr>
          <w:p w:rsidR="00B86311" w:rsidRPr="00A379D6" w:rsidRDefault="00B86311" w:rsidP="00966B4E">
            <w:pPr>
              <w:pStyle w:val="a3"/>
              <w:ind w:left="0"/>
              <w:jc w:val="both"/>
              <w:rPr>
                <w:rFonts w:ascii="Times New Roman" w:hAnsi="Times New Roman" w:cs="Times New Roman"/>
                <w:sz w:val="24"/>
                <w:szCs w:val="24"/>
              </w:rPr>
            </w:pPr>
          </w:p>
        </w:tc>
      </w:tr>
      <w:tr w:rsidR="00B86311" w:rsidRPr="00A379D6" w:rsidTr="00B86311">
        <w:tc>
          <w:tcPr>
            <w:tcW w:w="7905" w:type="dxa"/>
          </w:tcPr>
          <w:p w:rsidR="00B86311" w:rsidRPr="00A379D6" w:rsidRDefault="00B86311" w:rsidP="00966B4E">
            <w:pPr>
              <w:pStyle w:val="a3"/>
              <w:ind w:left="0"/>
              <w:jc w:val="both"/>
              <w:rPr>
                <w:rFonts w:ascii="Times New Roman" w:hAnsi="Times New Roman" w:cs="Times New Roman"/>
                <w:sz w:val="24"/>
                <w:szCs w:val="24"/>
                <w:lang w:val="uk-UA"/>
              </w:rPr>
            </w:pPr>
            <w:proofErr w:type="spellStart"/>
            <w:r w:rsidRPr="00A379D6">
              <w:rPr>
                <w:rFonts w:ascii="Times New Roman" w:hAnsi="Times New Roman" w:cs="Times New Roman"/>
                <w:sz w:val="24"/>
                <w:szCs w:val="24"/>
              </w:rPr>
              <w:t>Заняття</w:t>
            </w:r>
            <w:proofErr w:type="spellEnd"/>
            <w:r w:rsidRPr="00A379D6">
              <w:rPr>
                <w:rFonts w:ascii="Times New Roman" w:hAnsi="Times New Roman" w:cs="Times New Roman"/>
                <w:sz w:val="24"/>
                <w:szCs w:val="24"/>
              </w:rPr>
              <w:t xml:space="preserve"> з </w:t>
            </w:r>
            <w:proofErr w:type="spellStart"/>
            <w:r w:rsidRPr="00A379D6">
              <w:rPr>
                <w:rFonts w:ascii="Times New Roman" w:hAnsi="Times New Roman" w:cs="Times New Roman"/>
                <w:sz w:val="24"/>
                <w:szCs w:val="24"/>
              </w:rPr>
              <w:t>елементами</w:t>
            </w:r>
            <w:proofErr w:type="spell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тренінгу</w:t>
            </w:r>
            <w:proofErr w:type="spell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Конфлікт</w:t>
            </w:r>
            <w:proofErr w:type="spellEnd"/>
            <w:r w:rsidRPr="00A379D6">
              <w:rPr>
                <w:rFonts w:ascii="Times New Roman" w:hAnsi="Times New Roman" w:cs="Times New Roman"/>
                <w:sz w:val="24"/>
                <w:szCs w:val="24"/>
              </w:rPr>
              <w:t xml:space="preserve"> та шляхи </w:t>
            </w:r>
            <w:proofErr w:type="spellStart"/>
            <w:r w:rsidRPr="00A379D6">
              <w:rPr>
                <w:rFonts w:ascii="Times New Roman" w:hAnsi="Times New Roman" w:cs="Times New Roman"/>
                <w:sz w:val="24"/>
                <w:szCs w:val="24"/>
              </w:rPr>
              <w:t>його</w:t>
            </w:r>
            <w:proofErr w:type="spell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вирішення</w:t>
            </w:r>
            <w:proofErr w:type="spellEnd"/>
          </w:p>
        </w:tc>
        <w:tc>
          <w:tcPr>
            <w:tcW w:w="850" w:type="dxa"/>
          </w:tcPr>
          <w:p w:rsidR="00B86311" w:rsidRPr="00A379D6" w:rsidRDefault="00B86311" w:rsidP="00966B4E">
            <w:pPr>
              <w:pStyle w:val="a3"/>
              <w:ind w:left="0"/>
              <w:jc w:val="both"/>
              <w:rPr>
                <w:rFonts w:ascii="Times New Roman" w:hAnsi="Times New Roman" w:cs="Times New Roman"/>
                <w:sz w:val="24"/>
                <w:szCs w:val="24"/>
              </w:rPr>
            </w:pPr>
          </w:p>
        </w:tc>
        <w:tc>
          <w:tcPr>
            <w:tcW w:w="992" w:type="dxa"/>
          </w:tcPr>
          <w:p w:rsidR="00B86311" w:rsidRPr="00A379D6" w:rsidRDefault="00B86311" w:rsidP="00966B4E">
            <w:pPr>
              <w:pStyle w:val="a3"/>
              <w:ind w:left="0"/>
              <w:jc w:val="both"/>
              <w:rPr>
                <w:rFonts w:ascii="Times New Roman" w:hAnsi="Times New Roman" w:cs="Times New Roman"/>
                <w:sz w:val="24"/>
                <w:szCs w:val="24"/>
              </w:rPr>
            </w:pPr>
          </w:p>
        </w:tc>
      </w:tr>
      <w:tr w:rsidR="00B86311" w:rsidRPr="00A379D6" w:rsidTr="00B86311">
        <w:tc>
          <w:tcPr>
            <w:tcW w:w="7905" w:type="dxa"/>
          </w:tcPr>
          <w:p w:rsidR="00B86311" w:rsidRPr="00A379D6" w:rsidRDefault="00B86311" w:rsidP="00966B4E">
            <w:pPr>
              <w:pStyle w:val="a3"/>
              <w:ind w:left="0"/>
              <w:jc w:val="both"/>
              <w:rPr>
                <w:rFonts w:ascii="Times New Roman" w:hAnsi="Times New Roman" w:cs="Times New Roman"/>
                <w:sz w:val="24"/>
                <w:szCs w:val="24"/>
                <w:lang w:val="uk-UA"/>
              </w:rPr>
            </w:pPr>
            <w:proofErr w:type="spellStart"/>
            <w:r w:rsidRPr="00A379D6">
              <w:rPr>
                <w:rFonts w:ascii="Times New Roman" w:hAnsi="Times New Roman" w:cs="Times New Roman"/>
                <w:sz w:val="24"/>
                <w:szCs w:val="24"/>
              </w:rPr>
              <w:t>Тренінгове</w:t>
            </w:r>
            <w:proofErr w:type="spell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заняття</w:t>
            </w:r>
            <w:proofErr w:type="spellEnd"/>
            <w:proofErr w:type="gramStart"/>
            <w:r w:rsidRPr="00A379D6">
              <w:rPr>
                <w:rFonts w:ascii="Times New Roman" w:hAnsi="Times New Roman" w:cs="Times New Roman"/>
                <w:sz w:val="24"/>
                <w:szCs w:val="24"/>
              </w:rPr>
              <w:t xml:space="preserve"> :</w:t>
            </w:r>
            <w:proofErr w:type="gram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Формування</w:t>
            </w:r>
            <w:proofErr w:type="spell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особистості</w:t>
            </w:r>
            <w:proofErr w:type="spellEnd"/>
            <w:r w:rsidRPr="00A379D6">
              <w:rPr>
                <w:rFonts w:ascii="Times New Roman" w:hAnsi="Times New Roman" w:cs="Times New Roman"/>
                <w:sz w:val="24"/>
                <w:szCs w:val="24"/>
              </w:rPr>
              <w:t xml:space="preserve"> в </w:t>
            </w:r>
            <w:proofErr w:type="spellStart"/>
            <w:r w:rsidRPr="00A379D6">
              <w:rPr>
                <w:rFonts w:ascii="Times New Roman" w:hAnsi="Times New Roman" w:cs="Times New Roman"/>
                <w:sz w:val="24"/>
                <w:szCs w:val="24"/>
              </w:rPr>
              <w:t>процесі</w:t>
            </w:r>
            <w:proofErr w:type="spell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стосунків</w:t>
            </w:r>
            <w:proofErr w:type="spellEnd"/>
            <w:r w:rsidRPr="00A379D6">
              <w:rPr>
                <w:rFonts w:ascii="Times New Roman" w:hAnsi="Times New Roman" w:cs="Times New Roman"/>
                <w:sz w:val="24"/>
                <w:szCs w:val="24"/>
              </w:rPr>
              <w:t xml:space="preserve"> з </w:t>
            </w:r>
            <w:proofErr w:type="spellStart"/>
            <w:r w:rsidRPr="00A379D6">
              <w:rPr>
                <w:rFonts w:ascii="Times New Roman" w:hAnsi="Times New Roman" w:cs="Times New Roman"/>
                <w:sz w:val="24"/>
                <w:szCs w:val="24"/>
              </w:rPr>
              <w:t>однолітками</w:t>
            </w:r>
            <w:proofErr w:type="spellEnd"/>
            <w:r w:rsidRPr="00A379D6">
              <w:rPr>
                <w:rFonts w:ascii="Times New Roman" w:hAnsi="Times New Roman" w:cs="Times New Roman"/>
                <w:sz w:val="24"/>
                <w:szCs w:val="24"/>
              </w:rPr>
              <w:t xml:space="preserve">». </w:t>
            </w:r>
          </w:p>
        </w:tc>
        <w:tc>
          <w:tcPr>
            <w:tcW w:w="850" w:type="dxa"/>
          </w:tcPr>
          <w:p w:rsidR="00B86311" w:rsidRPr="00A379D6" w:rsidRDefault="00B86311" w:rsidP="00966B4E">
            <w:pPr>
              <w:pStyle w:val="a3"/>
              <w:ind w:left="0"/>
              <w:jc w:val="both"/>
              <w:rPr>
                <w:rFonts w:ascii="Times New Roman" w:hAnsi="Times New Roman" w:cs="Times New Roman"/>
                <w:sz w:val="24"/>
                <w:szCs w:val="24"/>
              </w:rPr>
            </w:pPr>
          </w:p>
        </w:tc>
        <w:tc>
          <w:tcPr>
            <w:tcW w:w="992" w:type="dxa"/>
          </w:tcPr>
          <w:p w:rsidR="00B86311" w:rsidRPr="00A379D6" w:rsidRDefault="00B86311" w:rsidP="00966B4E">
            <w:pPr>
              <w:pStyle w:val="a3"/>
              <w:ind w:left="0"/>
              <w:jc w:val="both"/>
              <w:rPr>
                <w:rFonts w:ascii="Times New Roman" w:hAnsi="Times New Roman" w:cs="Times New Roman"/>
                <w:sz w:val="24"/>
                <w:szCs w:val="24"/>
              </w:rPr>
            </w:pPr>
          </w:p>
        </w:tc>
      </w:tr>
      <w:tr w:rsidR="00B86311" w:rsidRPr="00A379D6" w:rsidTr="00B86311">
        <w:tc>
          <w:tcPr>
            <w:tcW w:w="7905" w:type="dxa"/>
          </w:tcPr>
          <w:p w:rsidR="00B86311" w:rsidRPr="00A379D6" w:rsidRDefault="00B86311" w:rsidP="00966B4E">
            <w:pPr>
              <w:pStyle w:val="a3"/>
              <w:ind w:left="0"/>
              <w:jc w:val="both"/>
              <w:rPr>
                <w:rFonts w:ascii="Times New Roman" w:hAnsi="Times New Roman" w:cs="Times New Roman"/>
                <w:sz w:val="24"/>
                <w:szCs w:val="24"/>
                <w:lang w:val="uk-UA"/>
              </w:rPr>
            </w:pPr>
            <w:proofErr w:type="spellStart"/>
            <w:r w:rsidRPr="00A379D6">
              <w:rPr>
                <w:rFonts w:ascii="Times New Roman" w:hAnsi="Times New Roman" w:cs="Times New Roman"/>
                <w:sz w:val="24"/>
                <w:szCs w:val="24"/>
              </w:rPr>
              <w:t>Тренінгове</w:t>
            </w:r>
            <w:proofErr w:type="spell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заняття</w:t>
            </w:r>
            <w:proofErr w:type="spellEnd"/>
            <w:proofErr w:type="gramStart"/>
            <w:r w:rsidRPr="00A379D6">
              <w:rPr>
                <w:rFonts w:ascii="Times New Roman" w:hAnsi="Times New Roman" w:cs="Times New Roman"/>
                <w:sz w:val="24"/>
                <w:szCs w:val="24"/>
              </w:rPr>
              <w:t xml:space="preserve"> :</w:t>
            </w:r>
            <w:proofErr w:type="gram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Протидія</w:t>
            </w:r>
            <w:proofErr w:type="spellEnd"/>
            <w:r w:rsidRPr="00A379D6">
              <w:rPr>
                <w:rFonts w:ascii="Times New Roman" w:hAnsi="Times New Roman" w:cs="Times New Roman"/>
                <w:sz w:val="24"/>
                <w:szCs w:val="24"/>
              </w:rPr>
              <w:t xml:space="preserve"> </w:t>
            </w:r>
            <w:proofErr w:type="spellStart"/>
            <w:proofErr w:type="gramStart"/>
            <w:r w:rsidRPr="00A379D6">
              <w:rPr>
                <w:rFonts w:ascii="Times New Roman" w:hAnsi="Times New Roman" w:cs="Times New Roman"/>
                <w:sz w:val="24"/>
                <w:szCs w:val="24"/>
              </w:rPr>
              <w:t>бул</w:t>
            </w:r>
            <w:proofErr w:type="gramEnd"/>
            <w:r w:rsidRPr="00A379D6">
              <w:rPr>
                <w:rFonts w:ascii="Times New Roman" w:hAnsi="Times New Roman" w:cs="Times New Roman"/>
                <w:sz w:val="24"/>
                <w:szCs w:val="24"/>
              </w:rPr>
              <w:t>інгу</w:t>
            </w:r>
            <w:proofErr w:type="spellEnd"/>
            <w:r w:rsidRPr="00A379D6">
              <w:rPr>
                <w:rFonts w:ascii="Times New Roman" w:hAnsi="Times New Roman" w:cs="Times New Roman"/>
                <w:sz w:val="24"/>
                <w:szCs w:val="24"/>
              </w:rPr>
              <w:t xml:space="preserve"> у </w:t>
            </w:r>
            <w:proofErr w:type="spellStart"/>
            <w:r w:rsidRPr="00A379D6">
              <w:rPr>
                <w:rFonts w:ascii="Times New Roman" w:hAnsi="Times New Roman" w:cs="Times New Roman"/>
                <w:sz w:val="24"/>
                <w:szCs w:val="24"/>
              </w:rPr>
              <w:t>студентському</w:t>
            </w:r>
            <w:proofErr w:type="spell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середовищі</w:t>
            </w:r>
            <w:proofErr w:type="spellEnd"/>
            <w:r w:rsidRPr="00A379D6">
              <w:rPr>
                <w:rFonts w:ascii="Times New Roman" w:hAnsi="Times New Roman" w:cs="Times New Roman"/>
                <w:sz w:val="24"/>
                <w:szCs w:val="24"/>
              </w:rPr>
              <w:t xml:space="preserve">» </w:t>
            </w:r>
          </w:p>
        </w:tc>
        <w:tc>
          <w:tcPr>
            <w:tcW w:w="850" w:type="dxa"/>
          </w:tcPr>
          <w:p w:rsidR="00B86311" w:rsidRPr="00A379D6" w:rsidRDefault="00B86311" w:rsidP="00966B4E">
            <w:pPr>
              <w:pStyle w:val="a3"/>
              <w:ind w:left="0"/>
              <w:jc w:val="both"/>
              <w:rPr>
                <w:rFonts w:ascii="Times New Roman" w:hAnsi="Times New Roman" w:cs="Times New Roman"/>
                <w:sz w:val="24"/>
                <w:szCs w:val="24"/>
              </w:rPr>
            </w:pPr>
          </w:p>
        </w:tc>
        <w:tc>
          <w:tcPr>
            <w:tcW w:w="992" w:type="dxa"/>
          </w:tcPr>
          <w:p w:rsidR="00B86311" w:rsidRPr="00A379D6" w:rsidRDefault="00B86311" w:rsidP="00966B4E">
            <w:pPr>
              <w:pStyle w:val="a3"/>
              <w:ind w:left="0"/>
              <w:jc w:val="both"/>
              <w:rPr>
                <w:rFonts w:ascii="Times New Roman" w:hAnsi="Times New Roman" w:cs="Times New Roman"/>
                <w:sz w:val="24"/>
                <w:szCs w:val="24"/>
              </w:rPr>
            </w:pPr>
          </w:p>
        </w:tc>
      </w:tr>
      <w:tr w:rsidR="00B86311" w:rsidRPr="00A379D6" w:rsidTr="00B86311">
        <w:tc>
          <w:tcPr>
            <w:tcW w:w="7905" w:type="dxa"/>
          </w:tcPr>
          <w:p w:rsidR="00B86311" w:rsidRPr="00A379D6" w:rsidRDefault="00B86311" w:rsidP="00966B4E">
            <w:pPr>
              <w:pStyle w:val="a3"/>
              <w:ind w:left="0"/>
              <w:jc w:val="both"/>
              <w:rPr>
                <w:rFonts w:ascii="Times New Roman" w:hAnsi="Times New Roman" w:cs="Times New Roman"/>
                <w:sz w:val="24"/>
                <w:szCs w:val="24"/>
                <w:lang w:val="uk-UA"/>
              </w:rPr>
            </w:pPr>
            <w:proofErr w:type="spellStart"/>
            <w:r w:rsidRPr="00A379D6">
              <w:rPr>
                <w:rFonts w:ascii="Times New Roman" w:hAnsi="Times New Roman" w:cs="Times New Roman"/>
                <w:sz w:val="24"/>
                <w:szCs w:val="24"/>
              </w:rPr>
              <w:t>Проведення</w:t>
            </w:r>
            <w:proofErr w:type="spellEnd"/>
            <w:r w:rsidRPr="00A379D6">
              <w:rPr>
                <w:rFonts w:ascii="Times New Roman" w:hAnsi="Times New Roman" w:cs="Times New Roman"/>
                <w:sz w:val="24"/>
                <w:szCs w:val="24"/>
              </w:rPr>
              <w:t xml:space="preserve"> занять з </w:t>
            </w:r>
            <w:proofErr w:type="spellStart"/>
            <w:r w:rsidRPr="00A379D6">
              <w:rPr>
                <w:rFonts w:ascii="Times New Roman" w:hAnsi="Times New Roman" w:cs="Times New Roman"/>
                <w:sz w:val="24"/>
                <w:szCs w:val="24"/>
              </w:rPr>
              <w:t>елементами</w:t>
            </w:r>
            <w:proofErr w:type="spell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тренінгу</w:t>
            </w:r>
            <w:proofErr w:type="spell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Подолання</w:t>
            </w:r>
            <w:proofErr w:type="spellEnd"/>
            <w:r w:rsidRPr="00A379D6">
              <w:rPr>
                <w:rFonts w:ascii="Times New Roman" w:hAnsi="Times New Roman" w:cs="Times New Roman"/>
                <w:sz w:val="24"/>
                <w:szCs w:val="24"/>
              </w:rPr>
              <w:t xml:space="preserve"> </w:t>
            </w:r>
            <w:proofErr w:type="spellStart"/>
            <w:r w:rsidRPr="00A379D6">
              <w:rPr>
                <w:rFonts w:ascii="Times New Roman" w:hAnsi="Times New Roman" w:cs="Times New Roman"/>
                <w:sz w:val="24"/>
                <w:szCs w:val="24"/>
              </w:rPr>
              <w:t>страхі</w:t>
            </w:r>
            <w:proofErr w:type="gramStart"/>
            <w:r w:rsidRPr="00A379D6">
              <w:rPr>
                <w:rFonts w:ascii="Times New Roman" w:hAnsi="Times New Roman" w:cs="Times New Roman"/>
                <w:sz w:val="24"/>
                <w:szCs w:val="24"/>
              </w:rPr>
              <w:t>в</w:t>
            </w:r>
            <w:proofErr w:type="spellEnd"/>
            <w:proofErr w:type="gramEnd"/>
            <w:r w:rsidRPr="00A379D6">
              <w:rPr>
                <w:rFonts w:ascii="Times New Roman" w:hAnsi="Times New Roman" w:cs="Times New Roman"/>
                <w:sz w:val="24"/>
                <w:szCs w:val="24"/>
              </w:rPr>
              <w:t xml:space="preserve">». </w:t>
            </w:r>
          </w:p>
        </w:tc>
        <w:tc>
          <w:tcPr>
            <w:tcW w:w="850" w:type="dxa"/>
          </w:tcPr>
          <w:p w:rsidR="00B86311" w:rsidRPr="00A379D6" w:rsidRDefault="00B86311" w:rsidP="00966B4E">
            <w:pPr>
              <w:pStyle w:val="a3"/>
              <w:ind w:left="0"/>
              <w:jc w:val="both"/>
              <w:rPr>
                <w:rFonts w:ascii="Times New Roman" w:hAnsi="Times New Roman" w:cs="Times New Roman"/>
                <w:sz w:val="24"/>
                <w:szCs w:val="24"/>
              </w:rPr>
            </w:pPr>
          </w:p>
        </w:tc>
        <w:tc>
          <w:tcPr>
            <w:tcW w:w="992" w:type="dxa"/>
          </w:tcPr>
          <w:p w:rsidR="00B86311" w:rsidRPr="00A379D6" w:rsidRDefault="00B86311" w:rsidP="00966B4E">
            <w:pPr>
              <w:pStyle w:val="a3"/>
              <w:ind w:left="0"/>
              <w:jc w:val="both"/>
              <w:rPr>
                <w:rFonts w:ascii="Times New Roman" w:hAnsi="Times New Roman" w:cs="Times New Roman"/>
                <w:sz w:val="24"/>
                <w:szCs w:val="24"/>
              </w:rPr>
            </w:pPr>
          </w:p>
        </w:tc>
      </w:tr>
    </w:tbl>
    <w:p w:rsidR="00757AFC" w:rsidRPr="00A379D6" w:rsidRDefault="00757AFC" w:rsidP="00966B4E">
      <w:pPr>
        <w:pStyle w:val="a3"/>
        <w:spacing w:after="0" w:line="240" w:lineRule="auto"/>
        <w:ind w:left="0"/>
        <w:jc w:val="both"/>
        <w:rPr>
          <w:rFonts w:ascii="Times New Roman" w:hAnsi="Times New Roman" w:cs="Times New Roman"/>
          <w:sz w:val="24"/>
          <w:szCs w:val="24"/>
          <w:lang w:val="uk-UA"/>
        </w:rPr>
      </w:pPr>
    </w:p>
    <w:p w:rsidR="003F7986" w:rsidRPr="00A379D6" w:rsidRDefault="003F7986">
      <w:pPr>
        <w:rPr>
          <w:rFonts w:ascii="Times New Roman" w:hAnsi="Times New Roman" w:cs="Times New Roman"/>
          <w:sz w:val="28"/>
          <w:szCs w:val="28"/>
          <w:lang w:val="uk-UA"/>
        </w:rPr>
      </w:pPr>
      <w:r w:rsidRPr="00A379D6">
        <w:rPr>
          <w:rFonts w:ascii="Times New Roman" w:hAnsi="Times New Roman" w:cs="Times New Roman"/>
          <w:sz w:val="28"/>
          <w:szCs w:val="28"/>
          <w:lang w:val="uk-UA"/>
        </w:rPr>
        <w:br w:type="page"/>
      </w:r>
    </w:p>
    <w:p w:rsidR="00757AFC" w:rsidRPr="00A379D6" w:rsidRDefault="003F7986" w:rsidP="003F7986">
      <w:pPr>
        <w:pStyle w:val="a3"/>
        <w:spacing w:after="0" w:line="240" w:lineRule="auto"/>
        <w:ind w:left="0"/>
        <w:jc w:val="right"/>
        <w:rPr>
          <w:rFonts w:ascii="Times New Roman" w:hAnsi="Times New Roman" w:cs="Times New Roman"/>
          <w:b/>
          <w:sz w:val="28"/>
          <w:szCs w:val="28"/>
          <w:lang w:val="uk-UA"/>
        </w:rPr>
      </w:pPr>
      <w:r w:rsidRPr="00A379D6">
        <w:rPr>
          <w:rFonts w:ascii="Times New Roman" w:hAnsi="Times New Roman" w:cs="Times New Roman"/>
          <w:b/>
          <w:sz w:val="28"/>
          <w:szCs w:val="28"/>
          <w:lang w:val="uk-UA"/>
        </w:rPr>
        <w:lastRenderedPageBreak/>
        <w:t>Додаток Б</w:t>
      </w:r>
    </w:p>
    <w:p w:rsidR="003F7986" w:rsidRPr="00A379D6" w:rsidRDefault="003F7986" w:rsidP="00966B4E">
      <w:pPr>
        <w:pStyle w:val="a3"/>
        <w:spacing w:after="0" w:line="240" w:lineRule="auto"/>
        <w:ind w:left="0"/>
        <w:jc w:val="both"/>
        <w:rPr>
          <w:rFonts w:ascii="Times New Roman" w:hAnsi="Times New Roman" w:cs="Times New Roman"/>
          <w:sz w:val="28"/>
          <w:szCs w:val="28"/>
          <w:lang w:val="uk-UA"/>
        </w:rPr>
      </w:pPr>
    </w:p>
    <w:p w:rsidR="003F7986" w:rsidRPr="00A379D6" w:rsidRDefault="003F7986" w:rsidP="003F7986">
      <w:pPr>
        <w:pStyle w:val="a3"/>
        <w:spacing w:after="0" w:line="240" w:lineRule="auto"/>
        <w:ind w:left="0"/>
        <w:jc w:val="center"/>
        <w:rPr>
          <w:rFonts w:ascii="Times New Roman" w:hAnsi="Times New Roman" w:cs="Times New Roman"/>
          <w:b/>
          <w:sz w:val="28"/>
          <w:szCs w:val="28"/>
          <w:lang w:val="uk-UA"/>
        </w:rPr>
      </w:pPr>
      <w:r w:rsidRPr="00A379D6">
        <w:rPr>
          <w:rFonts w:ascii="Times New Roman" w:hAnsi="Times New Roman" w:cs="Times New Roman"/>
          <w:b/>
          <w:sz w:val="28"/>
          <w:szCs w:val="28"/>
          <w:lang w:val="uk-UA"/>
        </w:rPr>
        <w:t>Результати опитування за питаннями 14-16 анкети, наведеної в додатку А</w:t>
      </w:r>
    </w:p>
    <w:p w:rsidR="003F7986" w:rsidRPr="00A379D6" w:rsidRDefault="003F7986" w:rsidP="00966B4E">
      <w:pPr>
        <w:pStyle w:val="a3"/>
        <w:spacing w:after="0" w:line="240" w:lineRule="auto"/>
        <w:ind w:left="0"/>
        <w:jc w:val="both"/>
        <w:rPr>
          <w:rFonts w:ascii="Times New Roman" w:hAnsi="Times New Roman" w:cs="Times New Roman"/>
          <w:sz w:val="28"/>
          <w:szCs w:val="28"/>
          <w:lang w:val="uk-UA"/>
        </w:rPr>
      </w:pPr>
    </w:p>
    <w:p w:rsidR="003F7986" w:rsidRPr="00A379D6" w:rsidRDefault="003F7986" w:rsidP="00966B4E">
      <w:pPr>
        <w:pStyle w:val="a3"/>
        <w:spacing w:after="0" w:line="240" w:lineRule="auto"/>
        <w:ind w:left="0"/>
        <w:jc w:val="both"/>
        <w:rPr>
          <w:rFonts w:ascii="Times New Roman" w:hAnsi="Times New Roman" w:cs="Times New Roman"/>
          <w:sz w:val="28"/>
          <w:szCs w:val="28"/>
          <w:lang w:val="uk-UA"/>
        </w:rPr>
      </w:pPr>
      <w:r w:rsidRPr="00A379D6">
        <w:rPr>
          <w:rFonts w:ascii="Times New Roman" w:hAnsi="Times New Roman"/>
          <w:b/>
          <w:noProof/>
          <w:sz w:val="28"/>
          <w:szCs w:val="28"/>
          <w:lang w:eastAsia="ru-RU"/>
        </w:rPr>
        <w:drawing>
          <wp:inline distT="0" distB="0" distL="0" distR="0" wp14:anchorId="414C0CCF" wp14:editId="1D942EE7">
            <wp:extent cx="6115050" cy="5581650"/>
            <wp:effectExtent l="0" t="0" r="19050" b="1905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075B2" w:rsidRPr="00A379D6" w:rsidRDefault="008075B2" w:rsidP="008075B2">
      <w:pPr>
        <w:pStyle w:val="a3"/>
        <w:spacing w:after="0" w:line="240" w:lineRule="auto"/>
        <w:ind w:left="0" w:firstLine="708"/>
        <w:jc w:val="both"/>
        <w:rPr>
          <w:rFonts w:ascii="Times New Roman" w:hAnsi="Times New Roman" w:cs="Times New Roman"/>
          <w:sz w:val="28"/>
          <w:szCs w:val="28"/>
          <w:lang w:val="uk-UA"/>
        </w:rPr>
      </w:pPr>
    </w:p>
    <w:p w:rsidR="008075B2" w:rsidRPr="00A379D6" w:rsidRDefault="008075B2" w:rsidP="008075B2">
      <w:pPr>
        <w:pStyle w:val="a3"/>
        <w:spacing w:after="0" w:line="360" w:lineRule="auto"/>
        <w:ind w:left="0"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Рис. 1. «Чи проводилась з вами протягом всього періоду навчання </w:t>
      </w:r>
      <w:proofErr w:type="spellStart"/>
      <w:r w:rsidRPr="00A379D6">
        <w:rPr>
          <w:rFonts w:ascii="Times New Roman" w:hAnsi="Times New Roman" w:cs="Times New Roman"/>
          <w:sz w:val="28"/>
          <w:szCs w:val="28"/>
          <w:lang w:val="uk-UA"/>
        </w:rPr>
        <w:t>психодіагностична</w:t>
      </w:r>
      <w:proofErr w:type="spellEnd"/>
      <w:r w:rsidRPr="00A379D6">
        <w:rPr>
          <w:rFonts w:ascii="Times New Roman" w:hAnsi="Times New Roman" w:cs="Times New Roman"/>
          <w:sz w:val="28"/>
          <w:szCs w:val="28"/>
          <w:lang w:val="uk-UA"/>
        </w:rPr>
        <w:t xml:space="preserve"> робота з таких тем?»</w:t>
      </w:r>
      <w:r w:rsidR="00065941" w:rsidRPr="00A379D6">
        <w:rPr>
          <w:rFonts w:ascii="Times New Roman" w:hAnsi="Times New Roman" w:cs="Times New Roman"/>
          <w:sz w:val="28"/>
          <w:szCs w:val="28"/>
          <w:lang w:val="uk-UA"/>
        </w:rPr>
        <w:t xml:space="preserve"> (% осіб)</w:t>
      </w:r>
    </w:p>
    <w:p w:rsidR="008075B2" w:rsidRPr="00A379D6" w:rsidRDefault="008075B2" w:rsidP="003F7986">
      <w:pPr>
        <w:pStyle w:val="a3"/>
        <w:spacing w:after="0" w:line="240" w:lineRule="auto"/>
        <w:ind w:left="0"/>
        <w:jc w:val="both"/>
        <w:rPr>
          <w:rFonts w:ascii="Times New Roman" w:hAnsi="Times New Roman" w:cs="Times New Roman"/>
          <w:sz w:val="28"/>
          <w:szCs w:val="28"/>
          <w:lang w:val="uk-UA"/>
        </w:rPr>
      </w:pPr>
    </w:p>
    <w:p w:rsidR="008075B2" w:rsidRPr="00A379D6" w:rsidRDefault="008075B2">
      <w:pPr>
        <w:rPr>
          <w:rFonts w:ascii="Times New Roman" w:hAnsi="Times New Roman" w:cs="Times New Roman"/>
          <w:sz w:val="28"/>
          <w:szCs w:val="28"/>
          <w:lang w:val="uk-UA"/>
        </w:rPr>
      </w:pPr>
      <w:r w:rsidRPr="00A379D6">
        <w:rPr>
          <w:rFonts w:ascii="Times New Roman" w:hAnsi="Times New Roman" w:cs="Times New Roman"/>
          <w:sz w:val="28"/>
          <w:szCs w:val="28"/>
          <w:lang w:val="uk-UA"/>
        </w:rPr>
        <w:br w:type="page"/>
      </w:r>
    </w:p>
    <w:p w:rsidR="008075B2" w:rsidRPr="00A379D6" w:rsidRDefault="008075B2" w:rsidP="008075B2">
      <w:pPr>
        <w:pStyle w:val="a3"/>
        <w:spacing w:after="0" w:line="240" w:lineRule="auto"/>
        <w:ind w:left="0"/>
        <w:jc w:val="right"/>
        <w:rPr>
          <w:rFonts w:ascii="Times New Roman" w:hAnsi="Times New Roman" w:cs="Times New Roman"/>
          <w:b/>
          <w:sz w:val="28"/>
          <w:szCs w:val="28"/>
          <w:lang w:val="uk-UA"/>
        </w:rPr>
      </w:pPr>
      <w:r w:rsidRPr="00A379D6">
        <w:rPr>
          <w:rFonts w:ascii="Times New Roman" w:hAnsi="Times New Roman" w:cs="Times New Roman"/>
          <w:b/>
          <w:sz w:val="28"/>
          <w:szCs w:val="28"/>
          <w:lang w:val="uk-UA"/>
        </w:rPr>
        <w:lastRenderedPageBreak/>
        <w:t>Продовження додатку Б</w:t>
      </w:r>
    </w:p>
    <w:p w:rsidR="008075B2" w:rsidRPr="00A379D6" w:rsidRDefault="008075B2" w:rsidP="008075B2">
      <w:pPr>
        <w:pStyle w:val="a3"/>
        <w:spacing w:after="0" w:line="240" w:lineRule="auto"/>
        <w:ind w:left="0"/>
        <w:jc w:val="right"/>
        <w:rPr>
          <w:rFonts w:ascii="Times New Roman" w:hAnsi="Times New Roman" w:cs="Times New Roman"/>
          <w:b/>
          <w:sz w:val="28"/>
          <w:szCs w:val="28"/>
          <w:lang w:val="uk-UA"/>
        </w:rPr>
      </w:pPr>
    </w:p>
    <w:p w:rsidR="008075B2" w:rsidRPr="00A379D6" w:rsidRDefault="008075B2" w:rsidP="008075B2">
      <w:pPr>
        <w:pStyle w:val="a3"/>
        <w:spacing w:after="0" w:line="240" w:lineRule="auto"/>
        <w:ind w:left="0"/>
        <w:jc w:val="center"/>
        <w:rPr>
          <w:rFonts w:ascii="Times New Roman" w:hAnsi="Times New Roman" w:cs="Times New Roman"/>
          <w:b/>
          <w:sz w:val="28"/>
          <w:szCs w:val="28"/>
          <w:lang w:val="uk-UA"/>
        </w:rPr>
      </w:pPr>
      <w:r w:rsidRPr="00A379D6">
        <w:rPr>
          <w:rFonts w:ascii="Times New Roman" w:hAnsi="Times New Roman" w:cs="Times New Roman"/>
          <w:b/>
          <w:sz w:val="28"/>
          <w:szCs w:val="28"/>
          <w:lang w:val="uk-UA"/>
        </w:rPr>
        <w:t>Результати опитування за питаннями 14-16 анкети, наведеної в додатку А</w:t>
      </w:r>
    </w:p>
    <w:p w:rsidR="008075B2" w:rsidRPr="00A379D6" w:rsidRDefault="008075B2" w:rsidP="008075B2">
      <w:pPr>
        <w:pStyle w:val="a3"/>
        <w:spacing w:after="0" w:line="240" w:lineRule="auto"/>
        <w:ind w:left="0"/>
        <w:jc w:val="right"/>
        <w:rPr>
          <w:rFonts w:ascii="Times New Roman" w:hAnsi="Times New Roman" w:cs="Times New Roman"/>
          <w:b/>
          <w:sz w:val="28"/>
          <w:szCs w:val="28"/>
          <w:lang w:val="uk-UA"/>
        </w:rPr>
      </w:pPr>
    </w:p>
    <w:p w:rsidR="003F7986" w:rsidRPr="00A379D6" w:rsidRDefault="003F7986" w:rsidP="00966B4E">
      <w:pPr>
        <w:pStyle w:val="a3"/>
        <w:spacing w:after="0" w:line="240" w:lineRule="auto"/>
        <w:ind w:left="0"/>
        <w:jc w:val="both"/>
        <w:rPr>
          <w:rFonts w:ascii="Times New Roman" w:hAnsi="Times New Roman" w:cs="Times New Roman"/>
          <w:sz w:val="28"/>
          <w:szCs w:val="28"/>
          <w:lang w:val="uk-UA"/>
        </w:rPr>
      </w:pPr>
      <w:r w:rsidRPr="00A379D6">
        <w:rPr>
          <w:rFonts w:ascii="Times New Roman" w:hAnsi="Times New Roman"/>
          <w:b/>
          <w:noProof/>
          <w:sz w:val="28"/>
          <w:szCs w:val="28"/>
          <w:lang w:eastAsia="ru-RU"/>
        </w:rPr>
        <w:drawing>
          <wp:inline distT="0" distB="0" distL="0" distR="0" wp14:anchorId="58D81541" wp14:editId="74B4476F">
            <wp:extent cx="5486400" cy="3200400"/>
            <wp:effectExtent l="0" t="0" r="19050"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075B2" w:rsidRPr="00A379D6" w:rsidRDefault="008075B2" w:rsidP="003F7986">
      <w:pPr>
        <w:pStyle w:val="a3"/>
        <w:spacing w:after="0" w:line="240" w:lineRule="auto"/>
        <w:ind w:left="0"/>
        <w:jc w:val="both"/>
        <w:rPr>
          <w:rFonts w:ascii="Times New Roman" w:hAnsi="Times New Roman" w:cs="Times New Roman"/>
          <w:sz w:val="28"/>
          <w:szCs w:val="28"/>
          <w:lang w:val="uk-UA"/>
        </w:rPr>
      </w:pPr>
    </w:p>
    <w:p w:rsidR="008075B2" w:rsidRPr="00A379D6" w:rsidRDefault="008075B2" w:rsidP="008075B2">
      <w:pPr>
        <w:pStyle w:val="a3"/>
        <w:spacing w:after="0" w:line="360" w:lineRule="auto"/>
        <w:ind w:left="0"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Рис. 2. «Чи проводилась з вами протягом всього періоду навчання консультативна робота з таких тем?»</w:t>
      </w:r>
      <w:r w:rsidR="00065941" w:rsidRPr="00A379D6">
        <w:rPr>
          <w:rFonts w:ascii="Times New Roman" w:hAnsi="Times New Roman" w:cs="Times New Roman"/>
          <w:sz w:val="28"/>
          <w:szCs w:val="28"/>
          <w:lang w:val="uk-UA"/>
        </w:rPr>
        <w:t xml:space="preserve"> (% осіб)</w:t>
      </w:r>
    </w:p>
    <w:p w:rsidR="008075B2" w:rsidRPr="00A379D6" w:rsidRDefault="008075B2">
      <w:pPr>
        <w:rPr>
          <w:rFonts w:ascii="Times New Roman" w:hAnsi="Times New Roman" w:cs="Times New Roman"/>
          <w:sz w:val="28"/>
          <w:szCs w:val="28"/>
          <w:lang w:val="uk-UA"/>
        </w:rPr>
      </w:pPr>
      <w:r w:rsidRPr="00A379D6">
        <w:rPr>
          <w:rFonts w:ascii="Times New Roman" w:hAnsi="Times New Roman" w:cs="Times New Roman"/>
          <w:sz w:val="28"/>
          <w:szCs w:val="28"/>
          <w:lang w:val="uk-UA"/>
        </w:rPr>
        <w:br w:type="page"/>
      </w:r>
    </w:p>
    <w:p w:rsidR="008075B2" w:rsidRPr="00A379D6" w:rsidRDefault="008075B2" w:rsidP="008075B2">
      <w:pPr>
        <w:pStyle w:val="a3"/>
        <w:spacing w:after="0" w:line="240" w:lineRule="auto"/>
        <w:ind w:left="0"/>
        <w:jc w:val="right"/>
        <w:rPr>
          <w:rFonts w:ascii="Times New Roman" w:hAnsi="Times New Roman" w:cs="Times New Roman"/>
          <w:b/>
          <w:sz w:val="28"/>
          <w:szCs w:val="28"/>
          <w:lang w:val="uk-UA"/>
        </w:rPr>
      </w:pPr>
      <w:r w:rsidRPr="00A379D6">
        <w:rPr>
          <w:rFonts w:ascii="Times New Roman" w:hAnsi="Times New Roman" w:cs="Times New Roman"/>
          <w:b/>
          <w:sz w:val="28"/>
          <w:szCs w:val="28"/>
          <w:lang w:val="uk-UA"/>
        </w:rPr>
        <w:lastRenderedPageBreak/>
        <w:t>Продовження додатку Б</w:t>
      </w:r>
    </w:p>
    <w:p w:rsidR="008075B2" w:rsidRPr="00A379D6" w:rsidRDefault="008075B2" w:rsidP="003F7986">
      <w:pPr>
        <w:pStyle w:val="a3"/>
        <w:spacing w:after="0" w:line="240" w:lineRule="auto"/>
        <w:ind w:left="0"/>
        <w:jc w:val="both"/>
        <w:rPr>
          <w:rFonts w:ascii="Times New Roman" w:hAnsi="Times New Roman" w:cs="Times New Roman"/>
          <w:sz w:val="28"/>
          <w:szCs w:val="28"/>
          <w:lang w:val="uk-UA"/>
        </w:rPr>
      </w:pPr>
    </w:p>
    <w:p w:rsidR="008075B2" w:rsidRPr="00A379D6" w:rsidRDefault="008075B2" w:rsidP="008075B2">
      <w:pPr>
        <w:pStyle w:val="a3"/>
        <w:spacing w:after="0" w:line="240" w:lineRule="auto"/>
        <w:ind w:left="0"/>
        <w:jc w:val="center"/>
        <w:rPr>
          <w:rFonts w:ascii="Times New Roman" w:hAnsi="Times New Roman" w:cs="Times New Roman"/>
          <w:b/>
          <w:sz w:val="28"/>
          <w:szCs w:val="28"/>
          <w:lang w:val="uk-UA"/>
        </w:rPr>
      </w:pPr>
      <w:r w:rsidRPr="00A379D6">
        <w:rPr>
          <w:rFonts w:ascii="Times New Roman" w:hAnsi="Times New Roman" w:cs="Times New Roman"/>
          <w:b/>
          <w:sz w:val="28"/>
          <w:szCs w:val="28"/>
          <w:lang w:val="uk-UA"/>
        </w:rPr>
        <w:t>Результати опитування за питаннями 14-16 анкети, наведеної в додатку А</w:t>
      </w:r>
    </w:p>
    <w:p w:rsidR="008075B2" w:rsidRPr="00A379D6" w:rsidRDefault="008075B2" w:rsidP="003F7986">
      <w:pPr>
        <w:pStyle w:val="a3"/>
        <w:spacing w:after="0" w:line="240" w:lineRule="auto"/>
        <w:ind w:left="0"/>
        <w:jc w:val="both"/>
        <w:rPr>
          <w:rFonts w:ascii="Times New Roman" w:hAnsi="Times New Roman" w:cs="Times New Roman"/>
          <w:sz w:val="28"/>
          <w:szCs w:val="28"/>
          <w:lang w:val="uk-UA"/>
        </w:rPr>
      </w:pPr>
    </w:p>
    <w:p w:rsidR="003F7986" w:rsidRPr="00A379D6" w:rsidRDefault="003F7986" w:rsidP="00966B4E">
      <w:pPr>
        <w:pStyle w:val="a3"/>
        <w:spacing w:after="0" w:line="240" w:lineRule="auto"/>
        <w:ind w:left="0"/>
        <w:jc w:val="both"/>
        <w:rPr>
          <w:rFonts w:ascii="Times New Roman" w:hAnsi="Times New Roman" w:cs="Times New Roman"/>
          <w:sz w:val="28"/>
          <w:szCs w:val="28"/>
          <w:lang w:val="uk-UA"/>
        </w:rPr>
      </w:pPr>
      <w:r w:rsidRPr="00A379D6">
        <w:rPr>
          <w:rFonts w:ascii="Times New Roman" w:hAnsi="Times New Roman"/>
          <w:b/>
          <w:noProof/>
          <w:sz w:val="28"/>
          <w:szCs w:val="28"/>
          <w:lang w:eastAsia="ru-RU"/>
        </w:rPr>
        <w:drawing>
          <wp:inline distT="0" distB="0" distL="0" distR="0" wp14:anchorId="432571F3" wp14:editId="0E913E17">
            <wp:extent cx="5486400" cy="5381625"/>
            <wp:effectExtent l="0" t="0" r="19050"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075B2" w:rsidRPr="00A379D6" w:rsidRDefault="008075B2" w:rsidP="008075B2">
      <w:pPr>
        <w:pStyle w:val="a3"/>
        <w:spacing w:after="0" w:line="240" w:lineRule="auto"/>
        <w:ind w:left="0"/>
        <w:jc w:val="both"/>
        <w:rPr>
          <w:rFonts w:ascii="Times New Roman" w:hAnsi="Times New Roman" w:cs="Times New Roman"/>
          <w:sz w:val="28"/>
          <w:szCs w:val="28"/>
          <w:lang w:val="uk-UA"/>
        </w:rPr>
      </w:pPr>
    </w:p>
    <w:p w:rsidR="008075B2" w:rsidRPr="003F7986" w:rsidRDefault="008075B2" w:rsidP="008075B2">
      <w:pPr>
        <w:pStyle w:val="a3"/>
        <w:spacing w:after="0" w:line="360" w:lineRule="auto"/>
        <w:ind w:left="0" w:firstLine="709"/>
        <w:jc w:val="both"/>
        <w:rPr>
          <w:rFonts w:ascii="Times New Roman" w:hAnsi="Times New Roman" w:cs="Times New Roman"/>
          <w:sz w:val="28"/>
          <w:szCs w:val="28"/>
          <w:lang w:val="uk-UA"/>
        </w:rPr>
      </w:pPr>
      <w:r w:rsidRPr="00A379D6">
        <w:rPr>
          <w:rFonts w:ascii="Times New Roman" w:hAnsi="Times New Roman" w:cs="Times New Roman"/>
          <w:sz w:val="28"/>
          <w:szCs w:val="28"/>
          <w:lang w:val="uk-UA"/>
        </w:rPr>
        <w:t xml:space="preserve">Рис. 3. «Чи проводилась з вами протягом всього періоду навчання </w:t>
      </w:r>
      <w:proofErr w:type="spellStart"/>
      <w:r w:rsidRPr="00A379D6">
        <w:rPr>
          <w:rFonts w:ascii="Times New Roman" w:hAnsi="Times New Roman" w:cs="Times New Roman"/>
          <w:sz w:val="28"/>
          <w:szCs w:val="28"/>
          <w:lang w:val="uk-UA"/>
        </w:rPr>
        <w:t>корекційно-відновлювальна</w:t>
      </w:r>
      <w:proofErr w:type="spellEnd"/>
      <w:r w:rsidRPr="00A379D6">
        <w:rPr>
          <w:rFonts w:ascii="Times New Roman" w:hAnsi="Times New Roman" w:cs="Times New Roman"/>
          <w:sz w:val="28"/>
          <w:szCs w:val="28"/>
          <w:lang w:val="uk-UA"/>
        </w:rPr>
        <w:t xml:space="preserve"> робота з таких тем?»</w:t>
      </w:r>
      <w:r w:rsidR="00065941" w:rsidRPr="00A379D6">
        <w:rPr>
          <w:rFonts w:ascii="Times New Roman" w:hAnsi="Times New Roman" w:cs="Times New Roman"/>
          <w:sz w:val="28"/>
          <w:szCs w:val="28"/>
          <w:lang w:val="uk-UA"/>
        </w:rPr>
        <w:t xml:space="preserve"> (% осіб)</w:t>
      </w:r>
    </w:p>
    <w:p w:rsidR="008075B2" w:rsidRPr="003F7986" w:rsidRDefault="008075B2" w:rsidP="00966B4E">
      <w:pPr>
        <w:pStyle w:val="a3"/>
        <w:spacing w:after="0" w:line="240" w:lineRule="auto"/>
        <w:ind w:left="0"/>
        <w:jc w:val="both"/>
        <w:rPr>
          <w:rFonts w:ascii="Times New Roman" w:hAnsi="Times New Roman" w:cs="Times New Roman"/>
          <w:sz w:val="28"/>
          <w:szCs w:val="28"/>
          <w:lang w:val="uk-UA"/>
        </w:rPr>
      </w:pPr>
    </w:p>
    <w:sectPr w:rsidR="008075B2" w:rsidRPr="003F7986" w:rsidSect="00180728">
      <w:headerReference w:type="default" r:id="rId22"/>
      <w:pgSz w:w="11906" w:h="16838"/>
      <w:pgMar w:top="1134" w:right="567" w:bottom="1134" w:left="1701" w:header="709" w:footer="709" w:gutter="0"/>
      <w:pgNumType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FF3" w:rsidRDefault="00796FF3" w:rsidP="004226D8">
      <w:pPr>
        <w:spacing w:after="0" w:line="240" w:lineRule="auto"/>
      </w:pPr>
      <w:r>
        <w:separator/>
      </w:r>
    </w:p>
  </w:endnote>
  <w:endnote w:type="continuationSeparator" w:id="0">
    <w:p w:rsidR="00796FF3" w:rsidRDefault="00796FF3" w:rsidP="00422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FF3" w:rsidRDefault="00796FF3" w:rsidP="004226D8">
      <w:pPr>
        <w:spacing w:after="0" w:line="240" w:lineRule="auto"/>
      </w:pPr>
      <w:r>
        <w:separator/>
      </w:r>
    </w:p>
  </w:footnote>
  <w:footnote w:type="continuationSeparator" w:id="0">
    <w:p w:rsidR="00796FF3" w:rsidRDefault="00796FF3" w:rsidP="004226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1884944"/>
      <w:docPartObj>
        <w:docPartGallery w:val="Page Numbers (Top of Page)"/>
        <w:docPartUnique/>
      </w:docPartObj>
    </w:sdtPr>
    <w:sdtEndPr/>
    <w:sdtContent>
      <w:p w:rsidR="001A1926" w:rsidRDefault="001A1926">
        <w:pPr>
          <w:pStyle w:val="af1"/>
          <w:jc w:val="right"/>
        </w:pPr>
        <w:r w:rsidRPr="00180728">
          <w:rPr>
            <w:rFonts w:ascii="Times New Roman" w:hAnsi="Times New Roman" w:cs="Times New Roman"/>
            <w:sz w:val="28"/>
            <w:szCs w:val="28"/>
          </w:rPr>
          <w:fldChar w:fldCharType="begin"/>
        </w:r>
        <w:r w:rsidRPr="00180728">
          <w:rPr>
            <w:rFonts w:ascii="Times New Roman" w:hAnsi="Times New Roman" w:cs="Times New Roman"/>
            <w:sz w:val="28"/>
            <w:szCs w:val="28"/>
          </w:rPr>
          <w:instrText>PAGE   \* MERGEFORMAT</w:instrText>
        </w:r>
        <w:r w:rsidRPr="00180728">
          <w:rPr>
            <w:rFonts w:ascii="Times New Roman" w:hAnsi="Times New Roman" w:cs="Times New Roman"/>
            <w:sz w:val="28"/>
            <w:szCs w:val="28"/>
          </w:rPr>
          <w:fldChar w:fldCharType="separate"/>
        </w:r>
        <w:r w:rsidR="007D4238">
          <w:rPr>
            <w:rFonts w:ascii="Times New Roman" w:hAnsi="Times New Roman" w:cs="Times New Roman"/>
            <w:noProof/>
            <w:sz w:val="28"/>
            <w:szCs w:val="28"/>
          </w:rPr>
          <w:t>92</w:t>
        </w:r>
        <w:r w:rsidRPr="0018072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4B99"/>
    <w:multiLevelType w:val="multilevel"/>
    <w:tmpl w:val="E4C2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AC22FF"/>
    <w:multiLevelType w:val="multilevel"/>
    <w:tmpl w:val="AA421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1C646D"/>
    <w:multiLevelType w:val="multilevel"/>
    <w:tmpl w:val="F1E6A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1F0467"/>
    <w:multiLevelType w:val="hybridMultilevel"/>
    <w:tmpl w:val="47805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22191D"/>
    <w:multiLevelType w:val="multilevel"/>
    <w:tmpl w:val="640213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765CBB"/>
    <w:multiLevelType w:val="multilevel"/>
    <w:tmpl w:val="8DF4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F62B66"/>
    <w:multiLevelType w:val="multilevel"/>
    <w:tmpl w:val="5F92D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1127A6"/>
    <w:multiLevelType w:val="hybridMultilevel"/>
    <w:tmpl w:val="90C2C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D03F0E"/>
    <w:multiLevelType w:val="multilevel"/>
    <w:tmpl w:val="8488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E44D00"/>
    <w:multiLevelType w:val="multilevel"/>
    <w:tmpl w:val="5F46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1F6C1A"/>
    <w:multiLevelType w:val="multilevel"/>
    <w:tmpl w:val="EB1E9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7E3062"/>
    <w:multiLevelType w:val="multilevel"/>
    <w:tmpl w:val="D674BE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246B01"/>
    <w:multiLevelType w:val="hybridMultilevel"/>
    <w:tmpl w:val="96608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863133C"/>
    <w:multiLevelType w:val="multilevel"/>
    <w:tmpl w:val="4DF4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463341"/>
    <w:multiLevelType w:val="multilevel"/>
    <w:tmpl w:val="F74C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3833D4"/>
    <w:multiLevelType w:val="hybridMultilevel"/>
    <w:tmpl w:val="14D8F5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757E12"/>
    <w:multiLevelType w:val="hybridMultilevel"/>
    <w:tmpl w:val="B28AD2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C751823"/>
    <w:multiLevelType w:val="hybridMultilevel"/>
    <w:tmpl w:val="3D4050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870AC2"/>
    <w:multiLevelType w:val="multilevel"/>
    <w:tmpl w:val="ADC28F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5147A7"/>
    <w:multiLevelType w:val="multilevel"/>
    <w:tmpl w:val="380A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5443AD"/>
    <w:multiLevelType w:val="multilevel"/>
    <w:tmpl w:val="FDFC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780C84"/>
    <w:multiLevelType w:val="hybridMultilevel"/>
    <w:tmpl w:val="F0A4425C"/>
    <w:lvl w:ilvl="0" w:tplc="FAA659A2">
      <w:start w:val="3"/>
      <w:numFmt w:val="bullet"/>
      <w:lvlText w:val="–"/>
      <w:lvlJc w:val="left"/>
      <w:pPr>
        <w:ind w:left="720" w:hanging="360"/>
      </w:pPr>
      <w:rPr>
        <w:rFonts w:ascii="Times New Roman" w:eastAsiaTheme="minorHAnsi" w:hAnsi="Times New Roman" w:cs="Times New Roman" w:hint="default"/>
        <w:color w:val="000000" w:themeColor="text1"/>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FD12349"/>
    <w:multiLevelType w:val="hybridMultilevel"/>
    <w:tmpl w:val="9D369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02638CF"/>
    <w:multiLevelType w:val="multilevel"/>
    <w:tmpl w:val="1768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8B3604"/>
    <w:multiLevelType w:val="multilevel"/>
    <w:tmpl w:val="F6C6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937C8A"/>
    <w:multiLevelType w:val="hybridMultilevel"/>
    <w:tmpl w:val="29AAE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18"/>
  </w:num>
  <w:num w:numId="4">
    <w:abstractNumId w:val="11"/>
  </w:num>
  <w:num w:numId="5">
    <w:abstractNumId w:val="4"/>
  </w:num>
  <w:num w:numId="6">
    <w:abstractNumId w:val="1"/>
  </w:num>
  <w:num w:numId="7">
    <w:abstractNumId w:val="2"/>
  </w:num>
  <w:num w:numId="8">
    <w:abstractNumId w:val="16"/>
  </w:num>
  <w:num w:numId="9">
    <w:abstractNumId w:val="20"/>
  </w:num>
  <w:num w:numId="10">
    <w:abstractNumId w:val="6"/>
  </w:num>
  <w:num w:numId="11">
    <w:abstractNumId w:val="23"/>
  </w:num>
  <w:num w:numId="12">
    <w:abstractNumId w:val="8"/>
  </w:num>
  <w:num w:numId="13">
    <w:abstractNumId w:val="0"/>
  </w:num>
  <w:num w:numId="14">
    <w:abstractNumId w:val="19"/>
  </w:num>
  <w:num w:numId="15">
    <w:abstractNumId w:val="13"/>
  </w:num>
  <w:num w:numId="16">
    <w:abstractNumId w:val="14"/>
  </w:num>
  <w:num w:numId="17">
    <w:abstractNumId w:val="5"/>
  </w:num>
  <w:num w:numId="18">
    <w:abstractNumId w:val="10"/>
  </w:num>
  <w:num w:numId="19">
    <w:abstractNumId w:val="9"/>
  </w:num>
  <w:num w:numId="20">
    <w:abstractNumId w:val="24"/>
  </w:num>
  <w:num w:numId="21">
    <w:abstractNumId w:val="22"/>
  </w:num>
  <w:num w:numId="22">
    <w:abstractNumId w:val="15"/>
  </w:num>
  <w:num w:numId="23">
    <w:abstractNumId w:val="7"/>
  </w:num>
  <w:num w:numId="24">
    <w:abstractNumId w:val="12"/>
  </w:num>
  <w:num w:numId="25">
    <w:abstractNumId w:val="25"/>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1E7"/>
    <w:rsid w:val="00001D14"/>
    <w:rsid w:val="00004D74"/>
    <w:rsid w:val="00005840"/>
    <w:rsid w:val="00005C2F"/>
    <w:rsid w:val="000148FB"/>
    <w:rsid w:val="00034523"/>
    <w:rsid w:val="0003606D"/>
    <w:rsid w:val="00036577"/>
    <w:rsid w:val="0004640F"/>
    <w:rsid w:val="00046DB7"/>
    <w:rsid w:val="00051EC1"/>
    <w:rsid w:val="0005348E"/>
    <w:rsid w:val="00057CFB"/>
    <w:rsid w:val="00061726"/>
    <w:rsid w:val="00065941"/>
    <w:rsid w:val="00070516"/>
    <w:rsid w:val="00082F80"/>
    <w:rsid w:val="00083E45"/>
    <w:rsid w:val="00092EA9"/>
    <w:rsid w:val="000A141C"/>
    <w:rsid w:val="000B1C42"/>
    <w:rsid w:val="000B1CD9"/>
    <w:rsid w:val="000B31CF"/>
    <w:rsid w:val="000B344D"/>
    <w:rsid w:val="000B68A7"/>
    <w:rsid w:val="000C68B3"/>
    <w:rsid w:val="000C7890"/>
    <w:rsid w:val="000D036C"/>
    <w:rsid w:val="000E47E9"/>
    <w:rsid w:val="00122EB6"/>
    <w:rsid w:val="00147C1B"/>
    <w:rsid w:val="001559E8"/>
    <w:rsid w:val="00166EF0"/>
    <w:rsid w:val="00180728"/>
    <w:rsid w:val="00180A17"/>
    <w:rsid w:val="00182980"/>
    <w:rsid w:val="00183434"/>
    <w:rsid w:val="001956E5"/>
    <w:rsid w:val="00196CE3"/>
    <w:rsid w:val="001A1926"/>
    <w:rsid w:val="001B07E6"/>
    <w:rsid w:val="001B5AC8"/>
    <w:rsid w:val="001B68D9"/>
    <w:rsid w:val="001C736D"/>
    <w:rsid w:val="001D031C"/>
    <w:rsid w:val="001E019E"/>
    <w:rsid w:val="001F386F"/>
    <w:rsid w:val="00205362"/>
    <w:rsid w:val="002064E5"/>
    <w:rsid w:val="002074F9"/>
    <w:rsid w:val="00210B1B"/>
    <w:rsid w:val="00215B10"/>
    <w:rsid w:val="002239C2"/>
    <w:rsid w:val="002344E4"/>
    <w:rsid w:val="0024264C"/>
    <w:rsid w:val="00244ED5"/>
    <w:rsid w:val="00260FFD"/>
    <w:rsid w:val="002615F4"/>
    <w:rsid w:val="002840E1"/>
    <w:rsid w:val="00295997"/>
    <w:rsid w:val="002A173D"/>
    <w:rsid w:val="002A2CBA"/>
    <w:rsid w:val="002B25E9"/>
    <w:rsid w:val="002C1FA2"/>
    <w:rsid w:val="002C6654"/>
    <w:rsid w:val="002D1880"/>
    <w:rsid w:val="002D6CF7"/>
    <w:rsid w:val="002E1CBC"/>
    <w:rsid w:val="00302D58"/>
    <w:rsid w:val="00306A32"/>
    <w:rsid w:val="00331289"/>
    <w:rsid w:val="0034083E"/>
    <w:rsid w:val="003468DD"/>
    <w:rsid w:val="00346CF2"/>
    <w:rsid w:val="00347CC5"/>
    <w:rsid w:val="00350F27"/>
    <w:rsid w:val="003720C1"/>
    <w:rsid w:val="0038536F"/>
    <w:rsid w:val="003872EA"/>
    <w:rsid w:val="003933D3"/>
    <w:rsid w:val="00397B6B"/>
    <w:rsid w:val="003B3F32"/>
    <w:rsid w:val="003B7414"/>
    <w:rsid w:val="003C1DEE"/>
    <w:rsid w:val="003C2687"/>
    <w:rsid w:val="003D412E"/>
    <w:rsid w:val="003E0A32"/>
    <w:rsid w:val="003F0F2A"/>
    <w:rsid w:val="003F747E"/>
    <w:rsid w:val="003F7986"/>
    <w:rsid w:val="00405C8B"/>
    <w:rsid w:val="00407D86"/>
    <w:rsid w:val="004116C4"/>
    <w:rsid w:val="004226D8"/>
    <w:rsid w:val="00422CEF"/>
    <w:rsid w:val="004355DB"/>
    <w:rsid w:val="00436D97"/>
    <w:rsid w:val="00443B7A"/>
    <w:rsid w:val="00450289"/>
    <w:rsid w:val="004546BA"/>
    <w:rsid w:val="0048470E"/>
    <w:rsid w:val="004B01C5"/>
    <w:rsid w:val="004B09C2"/>
    <w:rsid w:val="004B6BA7"/>
    <w:rsid w:val="004C4D13"/>
    <w:rsid w:val="004D0963"/>
    <w:rsid w:val="004D2263"/>
    <w:rsid w:val="004D44C0"/>
    <w:rsid w:val="004E45FF"/>
    <w:rsid w:val="004F0022"/>
    <w:rsid w:val="004F41A1"/>
    <w:rsid w:val="004F59AA"/>
    <w:rsid w:val="005119AA"/>
    <w:rsid w:val="00516D25"/>
    <w:rsid w:val="00525755"/>
    <w:rsid w:val="005359EF"/>
    <w:rsid w:val="00561C95"/>
    <w:rsid w:val="005823FC"/>
    <w:rsid w:val="00585CA7"/>
    <w:rsid w:val="00590492"/>
    <w:rsid w:val="00590A33"/>
    <w:rsid w:val="0059113F"/>
    <w:rsid w:val="0059303F"/>
    <w:rsid w:val="005D4630"/>
    <w:rsid w:val="005E5478"/>
    <w:rsid w:val="005E7987"/>
    <w:rsid w:val="005F0825"/>
    <w:rsid w:val="005F126E"/>
    <w:rsid w:val="005F2A51"/>
    <w:rsid w:val="005F5A0F"/>
    <w:rsid w:val="00617C6A"/>
    <w:rsid w:val="00624373"/>
    <w:rsid w:val="006333F5"/>
    <w:rsid w:val="00636A60"/>
    <w:rsid w:val="00637E6F"/>
    <w:rsid w:val="006416BB"/>
    <w:rsid w:val="006472F4"/>
    <w:rsid w:val="0066028F"/>
    <w:rsid w:val="0067117B"/>
    <w:rsid w:val="00681C48"/>
    <w:rsid w:val="00690CF5"/>
    <w:rsid w:val="00690E1B"/>
    <w:rsid w:val="0069612B"/>
    <w:rsid w:val="006A1DF1"/>
    <w:rsid w:val="006A3277"/>
    <w:rsid w:val="006A57BE"/>
    <w:rsid w:val="006B0CE1"/>
    <w:rsid w:val="006B7CE2"/>
    <w:rsid w:val="006C180B"/>
    <w:rsid w:val="006D5FB5"/>
    <w:rsid w:val="006D6A4D"/>
    <w:rsid w:val="006D738F"/>
    <w:rsid w:val="006D7861"/>
    <w:rsid w:val="006E2C0C"/>
    <w:rsid w:val="006E3D98"/>
    <w:rsid w:val="006E776B"/>
    <w:rsid w:val="006F64BC"/>
    <w:rsid w:val="006F65F0"/>
    <w:rsid w:val="006F7AE9"/>
    <w:rsid w:val="00710F53"/>
    <w:rsid w:val="00715750"/>
    <w:rsid w:val="00727482"/>
    <w:rsid w:val="007342FD"/>
    <w:rsid w:val="007469FD"/>
    <w:rsid w:val="00754D6C"/>
    <w:rsid w:val="00757AFC"/>
    <w:rsid w:val="0076200A"/>
    <w:rsid w:val="00773115"/>
    <w:rsid w:val="00785AE0"/>
    <w:rsid w:val="00796FF3"/>
    <w:rsid w:val="007A071C"/>
    <w:rsid w:val="007A10E4"/>
    <w:rsid w:val="007A1D8D"/>
    <w:rsid w:val="007B7D92"/>
    <w:rsid w:val="007D4238"/>
    <w:rsid w:val="007E0E68"/>
    <w:rsid w:val="007F2298"/>
    <w:rsid w:val="007F3071"/>
    <w:rsid w:val="0080184C"/>
    <w:rsid w:val="00803544"/>
    <w:rsid w:val="008048A1"/>
    <w:rsid w:val="00804E3D"/>
    <w:rsid w:val="008075B2"/>
    <w:rsid w:val="0081065E"/>
    <w:rsid w:val="00827334"/>
    <w:rsid w:val="008342E8"/>
    <w:rsid w:val="00842AF5"/>
    <w:rsid w:val="00846010"/>
    <w:rsid w:val="00846A5A"/>
    <w:rsid w:val="00854571"/>
    <w:rsid w:val="0086022D"/>
    <w:rsid w:val="00862B51"/>
    <w:rsid w:val="0086466B"/>
    <w:rsid w:val="008650AC"/>
    <w:rsid w:val="008651E7"/>
    <w:rsid w:val="008653BF"/>
    <w:rsid w:val="00867512"/>
    <w:rsid w:val="00880B13"/>
    <w:rsid w:val="00897EDA"/>
    <w:rsid w:val="008A792D"/>
    <w:rsid w:val="008B6608"/>
    <w:rsid w:val="008C3D14"/>
    <w:rsid w:val="008C7DB8"/>
    <w:rsid w:val="008F51F9"/>
    <w:rsid w:val="009042EC"/>
    <w:rsid w:val="009078E7"/>
    <w:rsid w:val="00926A4E"/>
    <w:rsid w:val="00930B95"/>
    <w:rsid w:val="0094749E"/>
    <w:rsid w:val="0096178C"/>
    <w:rsid w:val="009656D5"/>
    <w:rsid w:val="00966B4E"/>
    <w:rsid w:val="0097283D"/>
    <w:rsid w:val="009732DA"/>
    <w:rsid w:val="009811E0"/>
    <w:rsid w:val="00984A43"/>
    <w:rsid w:val="00996BED"/>
    <w:rsid w:val="00997532"/>
    <w:rsid w:val="009A19A8"/>
    <w:rsid w:val="009D075D"/>
    <w:rsid w:val="009E3048"/>
    <w:rsid w:val="009E4AF5"/>
    <w:rsid w:val="009E4B89"/>
    <w:rsid w:val="009F038B"/>
    <w:rsid w:val="009F6EFF"/>
    <w:rsid w:val="00A024E8"/>
    <w:rsid w:val="00A02AD0"/>
    <w:rsid w:val="00A04321"/>
    <w:rsid w:val="00A11922"/>
    <w:rsid w:val="00A379D6"/>
    <w:rsid w:val="00A46150"/>
    <w:rsid w:val="00A62953"/>
    <w:rsid w:val="00A9534A"/>
    <w:rsid w:val="00A97F5B"/>
    <w:rsid w:val="00AA5D9F"/>
    <w:rsid w:val="00AA6357"/>
    <w:rsid w:val="00AA6B78"/>
    <w:rsid w:val="00AD0C52"/>
    <w:rsid w:val="00AD275A"/>
    <w:rsid w:val="00AD60A3"/>
    <w:rsid w:val="00AD6FDC"/>
    <w:rsid w:val="00AF2238"/>
    <w:rsid w:val="00AF477D"/>
    <w:rsid w:val="00AF78BC"/>
    <w:rsid w:val="00B05C71"/>
    <w:rsid w:val="00B074D2"/>
    <w:rsid w:val="00B3014B"/>
    <w:rsid w:val="00B43CEE"/>
    <w:rsid w:val="00B442B2"/>
    <w:rsid w:val="00B44AF6"/>
    <w:rsid w:val="00B50C26"/>
    <w:rsid w:val="00B636CB"/>
    <w:rsid w:val="00B63F06"/>
    <w:rsid w:val="00B85A13"/>
    <w:rsid w:val="00B86311"/>
    <w:rsid w:val="00B86D58"/>
    <w:rsid w:val="00B94073"/>
    <w:rsid w:val="00BA589C"/>
    <w:rsid w:val="00BB552F"/>
    <w:rsid w:val="00BB60AB"/>
    <w:rsid w:val="00BC2FE5"/>
    <w:rsid w:val="00BC66DE"/>
    <w:rsid w:val="00BD0B0C"/>
    <w:rsid w:val="00BD3C8A"/>
    <w:rsid w:val="00BD6856"/>
    <w:rsid w:val="00BD6C24"/>
    <w:rsid w:val="00BE7E1A"/>
    <w:rsid w:val="00BF00EE"/>
    <w:rsid w:val="00BF08B8"/>
    <w:rsid w:val="00BF1B9A"/>
    <w:rsid w:val="00BF7AD4"/>
    <w:rsid w:val="00C179E7"/>
    <w:rsid w:val="00C42465"/>
    <w:rsid w:val="00C44851"/>
    <w:rsid w:val="00C55226"/>
    <w:rsid w:val="00C716B9"/>
    <w:rsid w:val="00C77132"/>
    <w:rsid w:val="00C77299"/>
    <w:rsid w:val="00C80E32"/>
    <w:rsid w:val="00C818FA"/>
    <w:rsid w:val="00CA6B55"/>
    <w:rsid w:val="00CB5610"/>
    <w:rsid w:val="00CC2CB6"/>
    <w:rsid w:val="00CE1DB5"/>
    <w:rsid w:val="00CE6636"/>
    <w:rsid w:val="00CE712B"/>
    <w:rsid w:val="00D048F9"/>
    <w:rsid w:val="00D10EFE"/>
    <w:rsid w:val="00D140BB"/>
    <w:rsid w:val="00D15D56"/>
    <w:rsid w:val="00D25A2E"/>
    <w:rsid w:val="00D25DCB"/>
    <w:rsid w:val="00D27437"/>
    <w:rsid w:val="00D30622"/>
    <w:rsid w:val="00D3357E"/>
    <w:rsid w:val="00D4354A"/>
    <w:rsid w:val="00D448E6"/>
    <w:rsid w:val="00D5616E"/>
    <w:rsid w:val="00D57C13"/>
    <w:rsid w:val="00D631F4"/>
    <w:rsid w:val="00D65416"/>
    <w:rsid w:val="00D67C68"/>
    <w:rsid w:val="00D714A1"/>
    <w:rsid w:val="00D733D0"/>
    <w:rsid w:val="00D83916"/>
    <w:rsid w:val="00D90101"/>
    <w:rsid w:val="00D9091B"/>
    <w:rsid w:val="00DA1302"/>
    <w:rsid w:val="00DA52CB"/>
    <w:rsid w:val="00DA544F"/>
    <w:rsid w:val="00DB5018"/>
    <w:rsid w:val="00DB60E5"/>
    <w:rsid w:val="00DD1843"/>
    <w:rsid w:val="00DD59D4"/>
    <w:rsid w:val="00DE2B7F"/>
    <w:rsid w:val="00DE3FBC"/>
    <w:rsid w:val="00E00F14"/>
    <w:rsid w:val="00E07A84"/>
    <w:rsid w:val="00E1035B"/>
    <w:rsid w:val="00E22871"/>
    <w:rsid w:val="00E37FA6"/>
    <w:rsid w:val="00E41DC1"/>
    <w:rsid w:val="00E770FB"/>
    <w:rsid w:val="00E80CC3"/>
    <w:rsid w:val="00EB09C2"/>
    <w:rsid w:val="00EB7852"/>
    <w:rsid w:val="00EC2963"/>
    <w:rsid w:val="00EC58B1"/>
    <w:rsid w:val="00ED0F0B"/>
    <w:rsid w:val="00ED4CF1"/>
    <w:rsid w:val="00ED5F42"/>
    <w:rsid w:val="00ED7063"/>
    <w:rsid w:val="00EE18C0"/>
    <w:rsid w:val="00EE4389"/>
    <w:rsid w:val="00EF68D0"/>
    <w:rsid w:val="00F07E67"/>
    <w:rsid w:val="00F1010C"/>
    <w:rsid w:val="00F12471"/>
    <w:rsid w:val="00F1746F"/>
    <w:rsid w:val="00F271C9"/>
    <w:rsid w:val="00F70BC8"/>
    <w:rsid w:val="00F7279F"/>
    <w:rsid w:val="00F73340"/>
    <w:rsid w:val="00F73E32"/>
    <w:rsid w:val="00F84F18"/>
    <w:rsid w:val="00FA6EDA"/>
    <w:rsid w:val="00FB0F53"/>
    <w:rsid w:val="00FB3199"/>
    <w:rsid w:val="00FC52AA"/>
    <w:rsid w:val="00FE1BFD"/>
    <w:rsid w:val="00FE5C2C"/>
    <w:rsid w:val="00FE72A6"/>
    <w:rsid w:val="00FF3987"/>
    <w:rsid w:val="00FF58D6"/>
    <w:rsid w:val="00FF5B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84A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42EC"/>
    <w:pPr>
      <w:ind w:left="720"/>
      <w:contextualSpacing/>
    </w:pPr>
  </w:style>
  <w:style w:type="character" w:styleId="a4">
    <w:name w:val="annotation reference"/>
    <w:basedOn w:val="a0"/>
    <w:uiPriority w:val="99"/>
    <w:semiHidden/>
    <w:unhideWhenUsed/>
    <w:rsid w:val="00ED0F0B"/>
    <w:rPr>
      <w:sz w:val="16"/>
      <w:szCs w:val="16"/>
    </w:rPr>
  </w:style>
  <w:style w:type="paragraph" w:styleId="a5">
    <w:name w:val="annotation text"/>
    <w:basedOn w:val="a"/>
    <w:link w:val="a6"/>
    <w:uiPriority w:val="99"/>
    <w:semiHidden/>
    <w:unhideWhenUsed/>
    <w:rsid w:val="00ED0F0B"/>
    <w:pPr>
      <w:spacing w:line="240" w:lineRule="auto"/>
    </w:pPr>
    <w:rPr>
      <w:sz w:val="20"/>
      <w:szCs w:val="20"/>
    </w:rPr>
  </w:style>
  <w:style w:type="character" w:customStyle="1" w:styleId="a6">
    <w:name w:val="Текст примечания Знак"/>
    <w:basedOn w:val="a0"/>
    <w:link w:val="a5"/>
    <w:uiPriority w:val="99"/>
    <w:semiHidden/>
    <w:rsid w:val="00ED0F0B"/>
    <w:rPr>
      <w:sz w:val="20"/>
      <w:szCs w:val="20"/>
    </w:rPr>
  </w:style>
  <w:style w:type="paragraph" w:styleId="a7">
    <w:name w:val="annotation subject"/>
    <w:basedOn w:val="a5"/>
    <w:next w:val="a5"/>
    <w:link w:val="a8"/>
    <w:uiPriority w:val="99"/>
    <w:semiHidden/>
    <w:unhideWhenUsed/>
    <w:rsid w:val="00ED0F0B"/>
    <w:rPr>
      <w:b/>
      <w:bCs/>
    </w:rPr>
  </w:style>
  <w:style w:type="character" w:customStyle="1" w:styleId="a8">
    <w:name w:val="Тема примечания Знак"/>
    <w:basedOn w:val="a6"/>
    <w:link w:val="a7"/>
    <w:uiPriority w:val="99"/>
    <w:semiHidden/>
    <w:rsid w:val="00ED0F0B"/>
    <w:rPr>
      <w:b/>
      <w:bCs/>
      <w:sz w:val="20"/>
      <w:szCs w:val="20"/>
    </w:rPr>
  </w:style>
  <w:style w:type="paragraph" w:styleId="a9">
    <w:name w:val="Balloon Text"/>
    <w:basedOn w:val="a"/>
    <w:link w:val="aa"/>
    <w:uiPriority w:val="99"/>
    <w:semiHidden/>
    <w:unhideWhenUsed/>
    <w:rsid w:val="00ED0F0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D0F0B"/>
    <w:rPr>
      <w:rFonts w:ascii="Tahoma" w:hAnsi="Tahoma" w:cs="Tahoma"/>
      <w:sz w:val="16"/>
      <w:szCs w:val="16"/>
    </w:rPr>
  </w:style>
  <w:style w:type="paragraph" w:styleId="2">
    <w:name w:val="Body Text 2"/>
    <w:basedOn w:val="a"/>
    <w:link w:val="20"/>
    <w:uiPriority w:val="99"/>
    <w:rsid w:val="00BF00EE"/>
    <w:pPr>
      <w:autoSpaceDE w:val="0"/>
      <w:autoSpaceDN w:val="0"/>
      <w:spacing w:after="0" w:line="360" w:lineRule="auto"/>
      <w:ind w:firstLine="708"/>
    </w:pPr>
    <w:rPr>
      <w:rFonts w:ascii="Times New Roman" w:eastAsiaTheme="minorEastAsia" w:hAnsi="Times New Roman" w:cs="Times New Roman"/>
      <w:sz w:val="28"/>
      <w:szCs w:val="28"/>
      <w:lang w:val="uk-UA" w:eastAsia="ru-RU"/>
    </w:rPr>
  </w:style>
  <w:style w:type="character" w:customStyle="1" w:styleId="20">
    <w:name w:val="Основной текст 2 Знак"/>
    <w:basedOn w:val="a0"/>
    <w:link w:val="2"/>
    <w:uiPriority w:val="99"/>
    <w:rsid w:val="00BF00EE"/>
    <w:rPr>
      <w:rFonts w:ascii="Times New Roman" w:eastAsiaTheme="minorEastAsia" w:hAnsi="Times New Roman" w:cs="Times New Roman"/>
      <w:sz w:val="28"/>
      <w:szCs w:val="28"/>
      <w:lang w:val="uk-UA" w:eastAsia="ru-RU"/>
    </w:rPr>
  </w:style>
  <w:style w:type="character" w:styleId="ab">
    <w:name w:val="Hyperlink"/>
    <w:basedOn w:val="a0"/>
    <w:uiPriority w:val="99"/>
    <w:unhideWhenUsed/>
    <w:rsid w:val="009E4AF5"/>
    <w:rPr>
      <w:color w:val="0000FF"/>
      <w:u w:val="single"/>
    </w:rPr>
  </w:style>
  <w:style w:type="paragraph" w:styleId="ac">
    <w:name w:val="Normal (Web)"/>
    <w:basedOn w:val="a"/>
    <w:uiPriority w:val="99"/>
    <w:semiHidden/>
    <w:unhideWhenUsed/>
    <w:rsid w:val="001956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F7AD4"/>
  </w:style>
  <w:style w:type="character" w:styleId="ad">
    <w:name w:val="Strong"/>
    <w:basedOn w:val="a0"/>
    <w:uiPriority w:val="22"/>
    <w:qFormat/>
    <w:rsid w:val="00E770FB"/>
    <w:rPr>
      <w:b/>
      <w:bCs/>
    </w:rPr>
  </w:style>
  <w:style w:type="paragraph" w:styleId="ae">
    <w:name w:val="Body Text Indent"/>
    <w:basedOn w:val="a"/>
    <w:link w:val="af"/>
    <w:uiPriority w:val="99"/>
    <w:semiHidden/>
    <w:unhideWhenUsed/>
    <w:rsid w:val="00E770FB"/>
    <w:pPr>
      <w:spacing w:after="120"/>
      <w:ind w:left="283"/>
    </w:pPr>
  </w:style>
  <w:style w:type="character" w:customStyle="1" w:styleId="af">
    <w:name w:val="Основной текст с отступом Знак"/>
    <w:basedOn w:val="a0"/>
    <w:link w:val="ae"/>
    <w:uiPriority w:val="99"/>
    <w:semiHidden/>
    <w:rsid w:val="00E770FB"/>
  </w:style>
  <w:style w:type="paragraph" w:styleId="21">
    <w:name w:val="Body Text Indent 2"/>
    <w:basedOn w:val="a"/>
    <w:link w:val="22"/>
    <w:uiPriority w:val="99"/>
    <w:semiHidden/>
    <w:unhideWhenUsed/>
    <w:rsid w:val="00E770FB"/>
    <w:pPr>
      <w:spacing w:after="120" w:line="480" w:lineRule="auto"/>
      <w:ind w:left="283"/>
    </w:pPr>
  </w:style>
  <w:style w:type="character" w:customStyle="1" w:styleId="22">
    <w:name w:val="Основной текст с отступом 2 Знак"/>
    <w:basedOn w:val="a0"/>
    <w:link w:val="21"/>
    <w:uiPriority w:val="99"/>
    <w:semiHidden/>
    <w:rsid w:val="00E770FB"/>
  </w:style>
  <w:style w:type="paragraph" w:styleId="3">
    <w:name w:val="Body Text Indent 3"/>
    <w:basedOn w:val="a"/>
    <w:link w:val="30"/>
    <w:uiPriority w:val="99"/>
    <w:semiHidden/>
    <w:unhideWhenUsed/>
    <w:rsid w:val="00E770FB"/>
    <w:pPr>
      <w:spacing w:after="120"/>
      <w:ind w:left="283"/>
    </w:pPr>
    <w:rPr>
      <w:sz w:val="16"/>
      <w:szCs w:val="16"/>
    </w:rPr>
  </w:style>
  <w:style w:type="character" w:customStyle="1" w:styleId="30">
    <w:name w:val="Основной текст с отступом 3 Знак"/>
    <w:basedOn w:val="a0"/>
    <w:link w:val="3"/>
    <w:uiPriority w:val="99"/>
    <w:semiHidden/>
    <w:rsid w:val="00E770FB"/>
    <w:rPr>
      <w:sz w:val="16"/>
      <w:szCs w:val="16"/>
    </w:rPr>
  </w:style>
  <w:style w:type="paragraph" w:customStyle="1" w:styleId="af0">
    <w:name w:val="Стиль"/>
    <w:rsid w:val="00E770FB"/>
    <w:pPr>
      <w:spacing w:after="0" w:line="240" w:lineRule="auto"/>
    </w:pPr>
    <w:rPr>
      <w:rFonts w:ascii="Times New Roman" w:eastAsia="Times New Roman" w:hAnsi="Times New Roman" w:cs="Times New Roman"/>
      <w:sz w:val="20"/>
      <w:szCs w:val="20"/>
      <w:lang w:eastAsia="ru-RU"/>
    </w:rPr>
  </w:style>
  <w:style w:type="paragraph" w:styleId="af1">
    <w:name w:val="header"/>
    <w:basedOn w:val="a"/>
    <w:link w:val="af2"/>
    <w:uiPriority w:val="99"/>
    <w:unhideWhenUsed/>
    <w:rsid w:val="004226D8"/>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226D8"/>
  </w:style>
  <w:style w:type="paragraph" w:styleId="af3">
    <w:name w:val="footer"/>
    <w:basedOn w:val="a"/>
    <w:link w:val="af4"/>
    <w:uiPriority w:val="99"/>
    <w:unhideWhenUsed/>
    <w:rsid w:val="004226D8"/>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4226D8"/>
  </w:style>
  <w:style w:type="character" w:customStyle="1" w:styleId="10">
    <w:name w:val="Заголовок 1 Знак"/>
    <w:basedOn w:val="a0"/>
    <w:link w:val="1"/>
    <w:uiPriority w:val="9"/>
    <w:rsid w:val="00984A43"/>
    <w:rPr>
      <w:rFonts w:asciiTheme="majorHAnsi" w:eastAsiaTheme="majorEastAsia" w:hAnsiTheme="majorHAnsi" w:cstheme="majorBidi"/>
      <w:b/>
      <w:bCs/>
      <w:color w:val="365F91" w:themeColor="accent1" w:themeShade="BF"/>
      <w:sz w:val="28"/>
      <w:szCs w:val="28"/>
    </w:rPr>
  </w:style>
  <w:style w:type="paragraph" w:styleId="af5">
    <w:name w:val="TOC Heading"/>
    <w:basedOn w:val="1"/>
    <w:next w:val="a"/>
    <w:uiPriority w:val="39"/>
    <w:semiHidden/>
    <w:unhideWhenUsed/>
    <w:qFormat/>
    <w:rsid w:val="00984A43"/>
    <w:pPr>
      <w:outlineLvl w:val="9"/>
    </w:pPr>
    <w:rPr>
      <w:lang w:eastAsia="ru-RU"/>
    </w:rPr>
  </w:style>
  <w:style w:type="paragraph" w:styleId="11">
    <w:name w:val="toc 1"/>
    <w:basedOn w:val="a"/>
    <w:next w:val="a"/>
    <w:autoRedefine/>
    <w:uiPriority w:val="39"/>
    <w:unhideWhenUsed/>
    <w:rsid w:val="00984A43"/>
    <w:pPr>
      <w:spacing w:after="100"/>
    </w:pPr>
  </w:style>
  <w:style w:type="paragraph" w:styleId="af6">
    <w:name w:val="Title"/>
    <w:basedOn w:val="a"/>
    <w:link w:val="af7"/>
    <w:qFormat/>
    <w:rsid w:val="00CA6B55"/>
    <w:pPr>
      <w:spacing w:after="0" w:line="240" w:lineRule="auto"/>
      <w:jc w:val="center"/>
    </w:pPr>
    <w:rPr>
      <w:rFonts w:ascii="Times New Roman" w:eastAsia="Times New Roman" w:hAnsi="Times New Roman" w:cs="Times New Roman"/>
      <w:sz w:val="28"/>
      <w:szCs w:val="24"/>
      <w:lang w:val="uk-UA" w:eastAsia="x-none"/>
    </w:rPr>
  </w:style>
  <w:style w:type="character" w:customStyle="1" w:styleId="af7">
    <w:name w:val="Название Знак"/>
    <w:basedOn w:val="a0"/>
    <w:link w:val="af6"/>
    <w:rsid w:val="00CA6B55"/>
    <w:rPr>
      <w:rFonts w:ascii="Times New Roman" w:eastAsia="Times New Roman" w:hAnsi="Times New Roman" w:cs="Times New Roman"/>
      <w:sz w:val="28"/>
      <w:szCs w:val="24"/>
      <w:lang w:val="uk-UA" w:eastAsia="x-none"/>
    </w:rPr>
  </w:style>
  <w:style w:type="paragraph" w:styleId="af8">
    <w:name w:val="Body Text"/>
    <w:basedOn w:val="a"/>
    <w:link w:val="af9"/>
    <w:uiPriority w:val="99"/>
    <w:semiHidden/>
    <w:unhideWhenUsed/>
    <w:rsid w:val="00215B10"/>
    <w:pPr>
      <w:spacing w:after="120"/>
    </w:pPr>
  </w:style>
  <w:style w:type="character" w:customStyle="1" w:styleId="af9">
    <w:name w:val="Основной текст Знак"/>
    <w:basedOn w:val="a0"/>
    <w:link w:val="af8"/>
    <w:uiPriority w:val="99"/>
    <w:semiHidden/>
    <w:rsid w:val="00215B10"/>
  </w:style>
  <w:style w:type="table" w:styleId="afa">
    <w:name w:val="Table Grid"/>
    <w:basedOn w:val="a1"/>
    <w:uiPriority w:val="59"/>
    <w:rsid w:val="00D57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84A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42EC"/>
    <w:pPr>
      <w:ind w:left="720"/>
      <w:contextualSpacing/>
    </w:pPr>
  </w:style>
  <w:style w:type="character" w:styleId="a4">
    <w:name w:val="annotation reference"/>
    <w:basedOn w:val="a0"/>
    <w:uiPriority w:val="99"/>
    <w:semiHidden/>
    <w:unhideWhenUsed/>
    <w:rsid w:val="00ED0F0B"/>
    <w:rPr>
      <w:sz w:val="16"/>
      <w:szCs w:val="16"/>
    </w:rPr>
  </w:style>
  <w:style w:type="paragraph" w:styleId="a5">
    <w:name w:val="annotation text"/>
    <w:basedOn w:val="a"/>
    <w:link w:val="a6"/>
    <w:uiPriority w:val="99"/>
    <w:semiHidden/>
    <w:unhideWhenUsed/>
    <w:rsid w:val="00ED0F0B"/>
    <w:pPr>
      <w:spacing w:line="240" w:lineRule="auto"/>
    </w:pPr>
    <w:rPr>
      <w:sz w:val="20"/>
      <w:szCs w:val="20"/>
    </w:rPr>
  </w:style>
  <w:style w:type="character" w:customStyle="1" w:styleId="a6">
    <w:name w:val="Текст примечания Знак"/>
    <w:basedOn w:val="a0"/>
    <w:link w:val="a5"/>
    <w:uiPriority w:val="99"/>
    <w:semiHidden/>
    <w:rsid w:val="00ED0F0B"/>
    <w:rPr>
      <w:sz w:val="20"/>
      <w:szCs w:val="20"/>
    </w:rPr>
  </w:style>
  <w:style w:type="paragraph" w:styleId="a7">
    <w:name w:val="annotation subject"/>
    <w:basedOn w:val="a5"/>
    <w:next w:val="a5"/>
    <w:link w:val="a8"/>
    <w:uiPriority w:val="99"/>
    <w:semiHidden/>
    <w:unhideWhenUsed/>
    <w:rsid w:val="00ED0F0B"/>
    <w:rPr>
      <w:b/>
      <w:bCs/>
    </w:rPr>
  </w:style>
  <w:style w:type="character" w:customStyle="1" w:styleId="a8">
    <w:name w:val="Тема примечания Знак"/>
    <w:basedOn w:val="a6"/>
    <w:link w:val="a7"/>
    <w:uiPriority w:val="99"/>
    <w:semiHidden/>
    <w:rsid w:val="00ED0F0B"/>
    <w:rPr>
      <w:b/>
      <w:bCs/>
      <w:sz w:val="20"/>
      <w:szCs w:val="20"/>
    </w:rPr>
  </w:style>
  <w:style w:type="paragraph" w:styleId="a9">
    <w:name w:val="Balloon Text"/>
    <w:basedOn w:val="a"/>
    <w:link w:val="aa"/>
    <w:uiPriority w:val="99"/>
    <w:semiHidden/>
    <w:unhideWhenUsed/>
    <w:rsid w:val="00ED0F0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D0F0B"/>
    <w:rPr>
      <w:rFonts w:ascii="Tahoma" w:hAnsi="Tahoma" w:cs="Tahoma"/>
      <w:sz w:val="16"/>
      <w:szCs w:val="16"/>
    </w:rPr>
  </w:style>
  <w:style w:type="paragraph" w:styleId="2">
    <w:name w:val="Body Text 2"/>
    <w:basedOn w:val="a"/>
    <w:link w:val="20"/>
    <w:uiPriority w:val="99"/>
    <w:rsid w:val="00BF00EE"/>
    <w:pPr>
      <w:autoSpaceDE w:val="0"/>
      <w:autoSpaceDN w:val="0"/>
      <w:spacing w:after="0" w:line="360" w:lineRule="auto"/>
      <w:ind w:firstLine="708"/>
    </w:pPr>
    <w:rPr>
      <w:rFonts w:ascii="Times New Roman" w:eastAsiaTheme="minorEastAsia" w:hAnsi="Times New Roman" w:cs="Times New Roman"/>
      <w:sz w:val="28"/>
      <w:szCs w:val="28"/>
      <w:lang w:val="uk-UA" w:eastAsia="ru-RU"/>
    </w:rPr>
  </w:style>
  <w:style w:type="character" w:customStyle="1" w:styleId="20">
    <w:name w:val="Основной текст 2 Знак"/>
    <w:basedOn w:val="a0"/>
    <w:link w:val="2"/>
    <w:uiPriority w:val="99"/>
    <w:rsid w:val="00BF00EE"/>
    <w:rPr>
      <w:rFonts w:ascii="Times New Roman" w:eastAsiaTheme="minorEastAsia" w:hAnsi="Times New Roman" w:cs="Times New Roman"/>
      <w:sz w:val="28"/>
      <w:szCs w:val="28"/>
      <w:lang w:val="uk-UA" w:eastAsia="ru-RU"/>
    </w:rPr>
  </w:style>
  <w:style w:type="character" w:styleId="ab">
    <w:name w:val="Hyperlink"/>
    <w:basedOn w:val="a0"/>
    <w:uiPriority w:val="99"/>
    <w:unhideWhenUsed/>
    <w:rsid w:val="009E4AF5"/>
    <w:rPr>
      <w:color w:val="0000FF"/>
      <w:u w:val="single"/>
    </w:rPr>
  </w:style>
  <w:style w:type="paragraph" w:styleId="ac">
    <w:name w:val="Normal (Web)"/>
    <w:basedOn w:val="a"/>
    <w:uiPriority w:val="99"/>
    <w:semiHidden/>
    <w:unhideWhenUsed/>
    <w:rsid w:val="001956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F7AD4"/>
  </w:style>
  <w:style w:type="character" w:styleId="ad">
    <w:name w:val="Strong"/>
    <w:basedOn w:val="a0"/>
    <w:uiPriority w:val="22"/>
    <w:qFormat/>
    <w:rsid w:val="00E770FB"/>
    <w:rPr>
      <w:b/>
      <w:bCs/>
    </w:rPr>
  </w:style>
  <w:style w:type="paragraph" w:styleId="ae">
    <w:name w:val="Body Text Indent"/>
    <w:basedOn w:val="a"/>
    <w:link w:val="af"/>
    <w:uiPriority w:val="99"/>
    <w:semiHidden/>
    <w:unhideWhenUsed/>
    <w:rsid w:val="00E770FB"/>
    <w:pPr>
      <w:spacing w:after="120"/>
      <w:ind w:left="283"/>
    </w:pPr>
  </w:style>
  <w:style w:type="character" w:customStyle="1" w:styleId="af">
    <w:name w:val="Основной текст с отступом Знак"/>
    <w:basedOn w:val="a0"/>
    <w:link w:val="ae"/>
    <w:uiPriority w:val="99"/>
    <w:semiHidden/>
    <w:rsid w:val="00E770FB"/>
  </w:style>
  <w:style w:type="paragraph" w:styleId="21">
    <w:name w:val="Body Text Indent 2"/>
    <w:basedOn w:val="a"/>
    <w:link w:val="22"/>
    <w:uiPriority w:val="99"/>
    <w:semiHidden/>
    <w:unhideWhenUsed/>
    <w:rsid w:val="00E770FB"/>
    <w:pPr>
      <w:spacing w:after="120" w:line="480" w:lineRule="auto"/>
      <w:ind w:left="283"/>
    </w:pPr>
  </w:style>
  <w:style w:type="character" w:customStyle="1" w:styleId="22">
    <w:name w:val="Основной текст с отступом 2 Знак"/>
    <w:basedOn w:val="a0"/>
    <w:link w:val="21"/>
    <w:uiPriority w:val="99"/>
    <w:semiHidden/>
    <w:rsid w:val="00E770FB"/>
  </w:style>
  <w:style w:type="paragraph" w:styleId="3">
    <w:name w:val="Body Text Indent 3"/>
    <w:basedOn w:val="a"/>
    <w:link w:val="30"/>
    <w:uiPriority w:val="99"/>
    <w:semiHidden/>
    <w:unhideWhenUsed/>
    <w:rsid w:val="00E770FB"/>
    <w:pPr>
      <w:spacing w:after="120"/>
      <w:ind w:left="283"/>
    </w:pPr>
    <w:rPr>
      <w:sz w:val="16"/>
      <w:szCs w:val="16"/>
    </w:rPr>
  </w:style>
  <w:style w:type="character" w:customStyle="1" w:styleId="30">
    <w:name w:val="Основной текст с отступом 3 Знак"/>
    <w:basedOn w:val="a0"/>
    <w:link w:val="3"/>
    <w:uiPriority w:val="99"/>
    <w:semiHidden/>
    <w:rsid w:val="00E770FB"/>
    <w:rPr>
      <w:sz w:val="16"/>
      <w:szCs w:val="16"/>
    </w:rPr>
  </w:style>
  <w:style w:type="paragraph" w:customStyle="1" w:styleId="af0">
    <w:name w:val="Стиль"/>
    <w:rsid w:val="00E770FB"/>
    <w:pPr>
      <w:spacing w:after="0" w:line="240" w:lineRule="auto"/>
    </w:pPr>
    <w:rPr>
      <w:rFonts w:ascii="Times New Roman" w:eastAsia="Times New Roman" w:hAnsi="Times New Roman" w:cs="Times New Roman"/>
      <w:sz w:val="20"/>
      <w:szCs w:val="20"/>
      <w:lang w:eastAsia="ru-RU"/>
    </w:rPr>
  </w:style>
  <w:style w:type="paragraph" w:styleId="af1">
    <w:name w:val="header"/>
    <w:basedOn w:val="a"/>
    <w:link w:val="af2"/>
    <w:uiPriority w:val="99"/>
    <w:unhideWhenUsed/>
    <w:rsid w:val="004226D8"/>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226D8"/>
  </w:style>
  <w:style w:type="paragraph" w:styleId="af3">
    <w:name w:val="footer"/>
    <w:basedOn w:val="a"/>
    <w:link w:val="af4"/>
    <w:uiPriority w:val="99"/>
    <w:unhideWhenUsed/>
    <w:rsid w:val="004226D8"/>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4226D8"/>
  </w:style>
  <w:style w:type="character" w:customStyle="1" w:styleId="10">
    <w:name w:val="Заголовок 1 Знак"/>
    <w:basedOn w:val="a0"/>
    <w:link w:val="1"/>
    <w:uiPriority w:val="9"/>
    <w:rsid w:val="00984A43"/>
    <w:rPr>
      <w:rFonts w:asciiTheme="majorHAnsi" w:eastAsiaTheme="majorEastAsia" w:hAnsiTheme="majorHAnsi" w:cstheme="majorBidi"/>
      <w:b/>
      <w:bCs/>
      <w:color w:val="365F91" w:themeColor="accent1" w:themeShade="BF"/>
      <w:sz w:val="28"/>
      <w:szCs w:val="28"/>
    </w:rPr>
  </w:style>
  <w:style w:type="paragraph" w:styleId="af5">
    <w:name w:val="TOC Heading"/>
    <w:basedOn w:val="1"/>
    <w:next w:val="a"/>
    <w:uiPriority w:val="39"/>
    <w:semiHidden/>
    <w:unhideWhenUsed/>
    <w:qFormat/>
    <w:rsid w:val="00984A43"/>
    <w:pPr>
      <w:outlineLvl w:val="9"/>
    </w:pPr>
    <w:rPr>
      <w:lang w:eastAsia="ru-RU"/>
    </w:rPr>
  </w:style>
  <w:style w:type="paragraph" w:styleId="11">
    <w:name w:val="toc 1"/>
    <w:basedOn w:val="a"/>
    <w:next w:val="a"/>
    <w:autoRedefine/>
    <w:uiPriority w:val="39"/>
    <w:unhideWhenUsed/>
    <w:rsid w:val="00984A43"/>
    <w:pPr>
      <w:spacing w:after="100"/>
    </w:pPr>
  </w:style>
  <w:style w:type="paragraph" w:styleId="af6">
    <w:name w:val="Title"/>
    <w:basedOn w:val="a"/>
    <w:link w:val="af7"/>
    <w:qFormat/>
    <w:rsid w:val="00CA6B55"/>
    <w:pPr>
      <w:spacing w:after="0" w:line="240" w:lineRule="auto"/>
      <w:jc w:val="center"/>
    </w:pPr>
    <w:rPr>
      <w:rFonts w:ascii="Times New Roman" w:eastAsia="Times New Roman" w:hAnsi="Times New Roman" w:cs="Times New Roman"/>
      <w:sz w:val="28"/>
      <w:szCs w:val="24"/>
      <w:lang w:val="uk-UA" w:eastAsia="x-none"/>
    </w:rPr>
  </w:style>
  <w:style w:type="character" w:customStyle="1" w:styleId="af7">
    <w:name w:val="Название Знак"/>
    <w:basedOn w:val="a0"/>
    <w:link w:val="af6"/>
    <w:rsid w:val="00CA6B55"/>
    <w:rPr>
      <w:rFonts w:ascii="Times New Roman" w:eastAsia="Times New Roman" w:hAnsi="Times New Roman" w:cs="Times New Roman"/>
      <w:sz w:val="28"/>
      <w:szCs w:val="24"/>
      <w:lang w:val="uk-UA" w:eastAsia="x-none"/>
    </w:rPr>
  </w:style>
  <w:style w:type="paragraph" w:styleId="af8">
    <w:name w:val="Body Text"/>
    <w:basedOn w:val="a"/>
    <w:link w:val="af9"/>
    <w:uiPriority w:val="99"/>
    <w:semiHidden/>
    <w:unhideWhenUsed/>
    <w:rsid w:val="00215B10"/>
    <w:pPr>
      <w:spacing w:after="120"/>
    </w:pPr>
  </w:style>
  <w:style w:type="character" w:customStyle="1" w:styleId="af9">
    <w:name w:val="Основной текст Знак"/>
    <w:basedOn w:val="a0"/>
    <w:link w:val="af8"/>
    <w:uiPriority w:val="99"/>
    <w:semiHidden/>
    <w:rsid w:val="00215B10"/>
  </w:style>
  <w:style w:type="table" w:styleId="afa">
    <w:name w:val="Table Grid"/>
    <w:basedOn w:val="a1"/>
    <w:uiPriority w:val="59"/>
    <w:rsid w:val="00D57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21164">
      <w:bodyDiv w:val="1"/>
      <w:marLeft w:val="0"/>
      <w:marRight w:val="0"/>
      <w:marTop w:val="0"/>
      <w:marBottom w:val="0"/>
      <w:divBdr>
        <w:top w:val="none" w:sz="0" w:space="0" w:color="auto"/>
        <w:left w:val="none" w:sz="0" w:space="0" w:color="auto"/>
        <w:bottom w:val="none" w:sz="0" w:space="0" w:color="auto"/>
        <w:right w:val="none" w:sz="0" w:space="0" w:color="auto"/>
      </w:divBdr>
    </w:div>
    <w:div w:id="386730902">
      <w:bodyDiv w:val="1"/>
      <w:marLeft w:val="0"/>
      <w:marRight w:val="0"/>
      <w:marTop w:val="0"/>
      <w:marBottom w:val="0"/>
      <w:divBdr>
        <w:top w:val="none" w:sz="0" w:space="0" w:color="auto"/>
        <w:left w:val="none" w:sz="0" w:space="0" w:color="auto"/>
        <w:bottom w:val="none" w:sz="0" w:space="0" w:color="auto"/>
        <w:right w:val="none" w:sz="0" w:space="0" w:color="auto"/>
      </w:divBdr>
    </w:div>
    <w:div w:id="783963466">
      <w:bodyDiv w:val="1"/>
      <w:marLeft w:val="0"/>
      <w:marRight w:val="0"/>
      <w:marTop w:val="0"/>
      <w:marBottom w:val="0"/>
      <w:divBdr>
        <w:top w:val="none" w:sz="0" w:space="0" w:color="auto"/>
        <w:left w:val="none" w:sz="0" w:space="0" w:color="auto"/>
        <w:bottom w:val="none" w:sz="0" w:space="0" w:color="auto"/>
        <w:right w:val="none" w:sz="0" w:space="0" w:color="auto"/>
      </w:divBdr>
    </w:div>
    <w:div w:id="850950886">
      <w:bodyDiv w:val="1"/>
      <w:marLeft w:val="0"/>
      <w:marRight w:val="0"/>
      <w:marTop w:val="0"/>
      <w:marBottom w:val="0"/>
      <w:divBdr>
        <w:top w:val="none" w:sz="0" w:space="0" w:color="auto"/>
        <w:left w:val="none" w:sz="0" w:space="0" w:color="auto"/>
        <w:bottom w:val="none" w:sz="0" w:space="0" w:color="auto"/>
        <w:right w:val="none" w:sz="0" w:space="0" w:color="auto"/>
      </w:divBdr>
    </w:div>
    <w:div w:id="1165130394">
      <w:bodyDiv w:val="1"/>
      <w:marLeft w:val="0"/>
      <w:marRight w:val="0"/>
      <w:marTop w:val="0"/>
      <w:marBottom w:val="0"/>
      <w:divBdr>
        <w:top w:val="none" w:sz="0" w:space="0" w:color="auto"/>
        <w:left w:val="none" w:sz="0" w:space="0" w:color="auto"/>
        <w:bottom w:val="none" w:sz="0" w:space="0" w:color="auto"/>
        <w:right w:val="none" w:sz="0" w:space="0" w:color="auto"/>
      </w:divBdr>
    </w:div>
    <w:div w:id="1225407978">
      <w:bodyDiv w:val="1"/>
      <w:marLeft w:val="0"/>
      <w:marRight w:val="0"/>
      <w:marTop w:val="0"/>
      <w:marBottom w:val="0"/>
      <w:divBdr>
        <w:top w:val="none" w:sz="0" w:space="0" w:color="auto"/>
        <w:left w:val="none" w:sz="0" w:space="0" w:color="auto"/>
        <w:bottom w:val="none" w:sz="0" w:space="0" w:color="auto"/>
        <w:right w:val="none" w:sz="0" w:space="0" w:color="auto"/>
      </w:divBdr>
    </w:div>
    <w:div w:id="1884292362">
      <w:bodyDiv w:val="1"/>
      <w:marLeft w:val="0"/>
      <w:marRight w:val="0"/>
      <w:marTop w:val="0"/>
      <w:marBottom w:val="0"/>
      <w:divBdr>
        <w:top w:val="none" w:sz="0" w:space="0" w:color="auto"/>
        <w:left w:val="none" w:sz="0" w:space="0" w:color="auto"/>
        <w:bottom w:val="none" w:sz="0" w:space="0" w:color="auto"/>
        <w:right w:val="none" w:sz="0" w:space="0" w:color="auto"/>
      </w:divBdr>
    </w:div>
    <w:div w:id="1918662267">
      <w:bodyDiv w:val="1"/>
      <w:marLeft w:val="0"/>
      <w:marRight w:val="0"/>
      <w:marTop w:val="0"/>
      <w:marBottom w:val="0"/>
      <w:divBdr>
        <w:top w:val="none" w:sz="0" w:space="0" w:color="auto"/>
        <w:left w:val="none" w:sz="0" w:space="0" w:color="auto"/>
        <w:bottom w:val="none" w:sz="0" w:space="0" w:color="auto"/>
        <w:right w:val="none" w:sz="0" w:space="0" w:color="auto"/>
      </w:divBdr>
    </w:div>
    <w:div w:id="1940720368">
      <w:bodyDiv w:val="1"/>
      <w:marLeft w:val="0"/>
      <w:marRight w:val="0"/>
      <w:marTop w:val="0"/>
      <w:marBottom w:val="0"/>
      <w:divBdr>
        <w:top w:val="none" w:sz="0" w:space="0" w:color="auto"/>
        <w:left w:val="none" w:sz="0" w:space="0" w:color="auto"/>
        <w:bottom w:val="none" w:sz="0" w:space="0" w:color="auto"/>
        <w:right w:val="none" w:sz="0" w:space="0" w:color="auto"/>
      </w:divBdr>
    </w:div>
    <w:div w:id="195778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5073-17" TargetMode="External"/><Relationship Id="rId18" Type="http://schemas.openxmlformats.org/officeDocument/2006/relationships/hyperlink" Target="http://sss.kpi.ua/about" TargetMode="Externa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yperlink" Target="https://zakon.rada.gov.ua/laws/show/507-97-%D0%BF/ed19970524" TargetMode="External"/><Relationship Id="rId2" Type="http://schemas.openxmlformats.org/officeDocument/2006/relationships/numbering" Target="numbering.xml"/><Relationship Id="rId16" Type="http://schemas.openxmlformats.org/officeDocument/2006/relationships/hyperlink" Target="https://zakon.rada.gov.ua/laws/show/ru/787-2010-%D0%BF" TargetMode="Externa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zakon0.rada.gov.ua/laws/show/266-2015-%D0%BF/conv" TargetMode="Externa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5.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zakon.rada.gov.ua/laws/show/ru/1193-2007-%D0%BF" TargetMode="Externa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Столбец1</c:v>
                </c:pt>
              </c:strCache>
            </c:strRef>
          </c:tx>
          <c:invertIfNegative val="0"/>
          <c:dLbls>
            <c:dLbl>
              <c:idx val="0"/>
              <c:layout>
                <c:manualLayout>
                  <c:x val="2.5462962962962962E-2"/>
                  <c:y val="-3.5714285714285705E-2"/>
                </c:manualLayout>
              </c:layout>
              <c:showLegendKey val="0"/>
              <c:showVal val="1"/>
              <c:showCatName val="0"/>
              <c:showSerName val="0"/>
              <c:showPercent val="0"/>
              <c:showBubbleSize val="0"/>
            </c:dLbl>
            <c:dLbl>
              <c:idx val="1"/>
              <c:layout>
                <c:manualLayout>
                  <c:x val="1.8518518518518517E-2"/>
                  <c:y val="-1.1904761904761904E-2"/>
                </c:manualLayout>
              </c:layout>
              <c:showLegendKey val="0"/>
              <c:showVal val="1"/>
              <c:showCatName val="0"/>
              <c:showSerName val="0"/>
              <c:showPercent val="0"/>
              <c:showBubbleSize val="0"/>
            </c:dLbl>
            <c:dLbl>
              <c:idx val="2"/>
              <c:layout>
                <c:manualLayout>
                  <c:x val="1.6203703703703703E-2"/>
                  <c:y val="-2.3809523809523774E-2"/>
                </c:manualLayout>
              </c:layout>
              <c:showLegendKey val="0"/>
              <c:showVal val="1"/>
              <c:showCatName val="0"/>
              <c:showSerName val="0"/>
              <c:showPercent val="0"/>
              <c:showBubbleSize val="0"/>
            </c:dLbl>
            <c:dLbl>
              <c:idx val="3"/>
              <c:layout>
                <c:manualLayout>
                  <c:x val="1.3888888888888888E-2"/>
                  <c:y val="-1.984126984126984E-2"/>
                </c:manualLayout>
              </c:layout>
              <c:showLegendKey val="0"/>
              <c:showVal val="1"/>
              <c:showCatName val="0"/>
              <c:showSerName val="0"/>
              <c:showPercent val="0"/>
              <c:showBubbleSize val="0"/>
            </c:dLbl>
            <c:dLbl>
              <c:idx val="4"/>
              <c:layout>
                <c:manualLayout>
                  <c:x val="1.8518518518518517E-2"/>
                  <c:y val="-2.7777777777777797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Лист1!$A$2:$A$6</c:f>
              <c:strCache>
                <c:ptCount val="5"/>
                <c:pt idx="0">
                  <c:v>Соціально-
побутові
послуги</c:v>
                </c:pt>
                <c:pt idx="1">
                  <c:v>Психологічні
послуги</c:v>
                </c:pt>
                <c:pt idx="2">
                  <c:v>Соціально-
педагогічні
послуги</c:v>
                </c:pt>
                <c:pt idx="3">
                  <c:v>Соціально-
медичні
послуги</c:v>
                </c:pt>
                <c:pt idx="4">
                  <c:v>Інформаційні
послуги</c:v>
                </c:pt>
              </c:strCache>
            </c:strRef>
          </c:cat>
          <c:val>
            <c:numRef>
              <c:f>Лист1!$B$2:$B$6</c:f>
              <c:numCache>
                <c:formatCode>General</c:formatCode>
                <c:ptCount val="5"/>
                <c:pt idx="0">
                  <c:v>89</c:v>
                </c:pt>
                <c:pt idx="1">
                  <c:v>33</c:v>
                </c:pt>
                <c:pt idx="2">
                  <c:v>64</c:v>
                </c:pt>
                <c:pt idx="3">
                  <c:v>22</c:v>
                </c:pt>
                <c:pt idx="4">
                  <c:v>80</c:v>
                </c:pt>
              </c:numCache>
            </c:numRef>
          </c:val>
        </c:ser>
        <c:dLbls>
          <c:showLegendKey val="0"/>
          <c:showVal val="0"/>
          <c:showCatName val="0"/>
          <c:showSerName val="0"/>
          <c:showPercent val="0"/>
          <c:showBubbleSize val="0"/>
        </c:dLbls>
        <c:gapWidth val="150"/>
        <c:shape val="box"/>
        <c:axId val="93797376"/>
        <c:axId val="101978880"/>
        <c:axId val="0"/>
      </c:bar3DChart>
      <c:catAx>
        <c:axId val="93797376"/>
        <c:scaling>
          <c:orientation val="minMax"/>
        </c:scaling>
        <c:delete val="0"/>
        <c:axPos val="b"/>
        <c:majorTickMark val="out"/>
        <c:minorTickMark val="none"/>
        <c:tickLblPos val="nextTo"/>
        <c:txPr>
          <a:bodyPr rot="0"/>
          <a:lstStyle/>
          <a:p>
            <a:pPr>
              <a:defRPr/>
            </a:pPr>
            <a:endParaRPr lang="ru-RU"/>
          </a:p>
        </c:txPr>
        <c:crossAx val="101978880"/>
        <c:crosses val="autoZero"/>
        <c:auto val="1"/>
        <c:lblAlgn val="ctr"/>
        <c:lblOffset val="100"/>
        <c:noMultiLvlLbl val="0"/>
      </c:catAx>
      <c:valAx>
        <c:axId val="101978880"/>
        <c:scaling>
          <c:orientation val="minMax"/>
          <c:max val="100"/>
          <c:min val="0"/>
        </c:scaling>
        <c:delete val="0"/>
        <c:axPos val="l"/>
        <c:majorGridlines/>
        <c:numFmt formatCode="General" sourceLinked="1"/>
        <c:majorTickMark val="out"/>
        <c:minorTickMark val="none"/>
        <c:tickLblPos val="nextTo"/>
        <c:crossAx val="93797376"/>
        <c:crosses val="autoZero"/>
        <c:crossBetween val="between"/>
        <c:majorUnit val="10"/>
        <c:minorUnit val="2"/>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091249558717441"/>
          <c:y val="2.7865386689677488E-2"/>
          <c:w val="0.89087504412825591"/>
          <c:h val="0.7234512637975048"/>
        </c:manualLayout>
      </c:layout>
      <c:bar3DChart>
        <c:barDir val="col"/>
        <c:grouping val="clustered"/>
        <c:varyColors val="0"/>
        <c:ser>
          <c:idx val="0"/>
          <c:order val="0"/>
          <c:tx>
            <c:strRef>
              <c:f>Лист1!$B$1</c:f>
              <c:strCache>
                <c:ptCount val="1"/>
                <c:pt idx="0">
                  <c:v>Столбец1</c:v>
                </c:pt>
              </c:strCache>
            </c:strRef>
          </c:tx>
          <c:spPr>
            <a:solidFill>
              <a:schemeClr val="accent3"/>
            </a:solidFill>
            <a:ln>
              <a:solidFill>
                <a:schemeClr val="accent1"/>
              </a:solidFill>
            </a:ln>
          </c:spPr>
          <c:invertIfNegative val="0"/>
          <c:dLbls>
            <c:dLbl>
              <c:idx val="0"/>
              <c:layout>
                <c:manualLayout>
                  <c:x val="2.5462962962962962E-2"/>
                  <c:y val="-3.5714285714285705E-2"/>
                </c:manualLayout>
              </c:layout>
              <c:showLegendKey val="0"/>
              <c:showVal val="1"/>
              <c:showCatName val="0"/>
              <c:showSerName val="0"/>
              <c:showPercent val="0"/>
              <c:showBubbleSize val="0"/>
            </c:dLbl>
            <c:dLbl>
              <c:idx val="1"/>
              <c:layout>
                <c:manualLayout>
                  <c:x val="1.8518518518518517E-2"/>
                  <c:y val="-1.1904761904761904E-2"/>
                </c:manualLayout>
              </c:layout>
              <c:showLegendKey val="0"/>
              <c:showVal val="1"/>
              <c:showCatName val="0"/>
              <c:showSerName val="0"/>
              <c:showPercent val="0"/>
              <c:showBubbleSize val="0"/>
            </c:dLbl>
            <c:dLbl>
              <c:idx val="2"/>
              <c:layout>
                <c:manualLayout>
                  <c:x val="1.6203703703703703E-2"/>
                  <c:y val="-2.3809523809523774E-2"/>
                </c:manualLayout>
              </c:layout>
              <c:showLegendKey val="0"/>
              <c:showVal val="1"/>
              <c:showCatName val="0"/>
              <c:showSerName val="0"/>
              <c:showPercent val="0"/>
              <c:showBubbleSize val="0"/>
            </c:dLbl>
            <c:dLbl>
              <c:idx val="3"/>
              <c:layout>
                <c:manualLayout>
                  <c:x val="1.3888888888888888E-2"/>
                  <c:y val="-1.984126984126984E-2"/>
                </c:manualLayout>
              </c:layout>
              <c:showLegendKey val="0"/>
              <c:showVal val="1"/>
              <c:showCatName val="0"/>
              <c:showSerName val="0"/>
              <c:showPercent val="0"/>
              <c:showBubbleSize val="0"/>
            </c:dLbl>
            <c:dLbl>
              <c:idx val="4"/>
              <c:layout>
                <c:manualLayout>
                  <c:x val="1.8518518518518517E-2"/>
                  <c:y val="-2.7777777777777797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Лист1!$A$2:$A$5</c:f>
              <c:strCache>
                <c:ptCount val="4"/>
                <c:pt idx="0">
                  <c:v>Соціально-
побутові
послуги</c:v>
                </c:pt>
                <c:pt idx="1">
                  <c:v>Соціально-
педагогічні
послуги</c:v>
                </c:pt>
                <c:pt idx="2">
                  <c:v>Соціально-
медичні
послуги</c:v>
                </c:pt>
                <c:pt idx="3">
                  <c:v>Інформаційні
послуги</c:v>
                </c:pt>
              </c:strCache>
            </c:strRef>
          </c:cat>
          <c:val>
            <c:numRef>
              <c:f>Лист1!$B$2:$B$5</c:f>
              <c:numCache>
                <c:formatCode>General</c:formatCode>
                <c:ptCount val="4"/>
                <c:pt idx="0">
                  <c:v>57</c:v>
                </c:pt>
                <c:pt idx="1">
                  <c:v>91</c:v>
                </c:pt>
                <c:pt idx="2">
                  <c:v>40</c:v>
                </c:pt>
                <c:pt idx="3">
                  <c:v>86</c:v>
                </c:pt>
              </c:numCache>
            </c:numRef>
          </c:val>
        </c:ser>
        <c:dLbls>
          <c:showLegendKey val="0"/>
          <c:showVal val="0"/>
          <c:showCatName val="0"/>
          <c:showSerName val="0"/>
          <c:showPercent val="0"/>
          <c:showBubbleSize val="0"/>
        </c:dLbls>
        <c:gapWidth val="150"/>
        <c:shape val="box"/>
        <c:axId val="100792192"/>
        <c:axId val="100793728"/>
        <c:axId val="0"/>
      </c:bar3DChart>
      <c:catAx>
        <c:axId val="100792192"/>
        <c:scaling>
          <c:orientation val="minMax"/>
        </c:scaling>
        <c:delete val="0"/>
        <c:axPos val="b"/>
        <c:majorTickMark val="out"/>
        <c:minorTickMark val="none"/>
        <c:tickLblPos val="nextTo"/>
        <c:txPr>
          <a:bodyPr rot="0"/>
          <a:lstStyle/>
          <a:p>
            <a:pPr>
              <a:defRPr/>
            </a:pPr>
            <a:endParaRPr lang="ru-RU"/>
          </a:p>
        </c:txPr>
        <c:crossAx val="100793728"/>
        <c:crosses val="autoZero"/>
        <c:auto val="1"/>
        <c:lblAlgn val="ctr"/>
        <c:lblOffset val="100"/>
        <c:noMultiLvlLbl val="0"/>
      </c:catAx>
      <c:valAx>
        <c:axId val="100793728"/>
        <c:scaling>
          <c:orientation val="minMax"/>
          <c:max val="100"/>
          <c:min val="0"/>
        </c:scaling>
        <c:delete val="0"/>
        <c:axPos val="l"/>
        <c:majorGridlines/>
        <c:numFmt formatCode="General" sourceLinked="1"/>
        <c:majorTickMark val="out"/>
        <c:minorTickMark val="none"/>
        <c:tickLblPos val="nextTo"/>
        <c:crossAx val="100792192"/>
        <c:crosses val="autoZero"/>
        <c:crossBetween val="between"/>
        <c:majorUnit val="10"/>
        <c:minorUnit val="2"/>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Столбец1</c:v>
                </c:pt>
              </c:strCache>
            </c:strRef>
          </c:tx>
          <c:spPr>
            <a:solidFill>
              <a:schemeClr val="accent2"/>
            </a:solidFill>
            <a:ln>
              <a:solidFill>
                <a:schemeClr val="accent1"/>
              </a:solidFill>
            </a:ln>
          </c:spPr>
          <c:invertIfNegative val="0"/>
          <c:dLbls>
            <c:dLbl>
              <c:idx val="0"/>
              <c:layout>
                <c:manualLayout>
                  <c:x val="2.5462962962962962E-2"/>
                  <c:y val="-3.5714285714285705E-2"/>
                </c:manualLayout>
              </c:layout>
              <c:showLegendKey val="0"/>
              <c:showVal val="1"/>
              <c:showCatName val="0"/>
              <c:showSerName val="0"/>
              <c:showPercent val="0"/>
              <c:showBubbleSize val="0"/>
            </c:dLbl>
            <c:dLbl>
              <c:idx val="1"/>
              <c:layout>
                <c:manualLayout>
                  <c:x val="1.8518518518518517E-2"/>
                  <c:y val="-1.1904761904761904E-2"/>
                </c:manualLayout>
              </c:layout>
              <c:showLegendKey val="0"/>
              <c:showVal val="1"/>
              <c:showCatName val="0"/>
              <c:showSerName val="0"/>
              <c:showPercent val="0"/>
              <c:showBubbleSize val="0"/>
            </c:dLbl>
            <c:dLbl>
              <c:idx val="2"/>
              <c:layout>
                <c:manualLayout>
                  <c:x val="1.6203703703703703E-2"/>
                  <c:y val="-2.3809523809523774E-2"/>
                </c:manualLayout>
              </c:layout>
              <c:showLegendKey val="0"/>
              <c:showVal val="1"/>
              <c:showCatName val="0"/>
              <c:showSerName val="0"/>
              <c:showPercent val="0"/>
              <c:showBubbleSize val="0"/>
            </c:dLbl>
            <c:dLbl>
              <c:idx val="3"/>
              <c:layout>
                <c:manualLayout>
                  <c:x val="1.3888888888888888E-2"/>
                  <c:y val="-1.984126984126984E-2"/>
                </c:manualLayout>
              </c:layout>
              <c:showLegendKey val="0"/>
              <c:showVal val="1"/>
              <c:showCatName val="0"/>
              <c:showSerName val="0"/>
              <c:showPercent val="0"/>
              <c:showBubbleSize val="0"/>
            </c:dLbl>
            <c:dLbl>
              <c:idx val="4"/>
              <c:layout>
                <c:manualLayout>
                  <c:x val="1.8518518518518517E-2"/>
                  <c:y val="-2.7777777777777797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Лист1!$A$2:$A$5</c:f>
              <c:strCache>
                <c:ptCount val="4"/>
                <c:pt idx="0">
                  <c:v>Соціально-
педагогічні
послуги</c:v>
                </c:pt>
                <c:pt idx="1">
                  <c:v>Соціально-
медичні
послуги</c:v>
                </c:pt>
                <c:pt idx="2">
                  <c:v>Соціально-
економічні
послуги</c:v>
                </c:pt>
                <c:pt idx="3">
                  <c:v>Юридичні
послуги</c:v>
                </c:pt>
              </c:strCache>
            </c:strRef>
          </c:cat>
          <c:val>
            <c:numRef>
              <c:f>Лист1!$B$2:$B$5</c:f>
              <c:numCache>
                <c:formatCode>General</c:formatCode>
                <c:ptCount val="4"/>
                <c:pt idx="0">
                  <c:v>71</c:v>
                </c:pt>
                <c:pt idx="1">
                  <c:v>44</c:v>
                </c:pt>
                <c:pt idx="2">
                  <c:v>60</c:v>
                </c:pt>
                <c:pt idx="3">
                  <c:v>11</c:v>
                </c:pt>
              </c:numCache>
            </c:numRef>
          </c:val>
        </c:ser>
        <c:dLbls>
          <c:showLegendKey val="0"/>
          <c:showVal val="0"/>
          <c:showCatName val="0"/>
          <c:showSerName val="0"/>
          <c:showPercent val="0"/>
          <c:showBubbleSize val="0"/>
        </c:dLbls>
        <c:gapWidth val="150"/>
        <c:shape val="box"/>
        <c:axId val="101796864"/>
        <c:axId val="101806848"/>
        <c:axId val="0"/>
      </c:bar3DChart>
      <c:catAx>
        <c:axId val="101796864"/>
        <c:scaling>
          <c:orientation val="minMax"/>
        </c:scaling>
        <c:delete val="0"/>
        <c:axPos val="b"/>
        <c:majorTickMark val="out"/>
        <c:minorTickMark val="none"/>
        <c:tickLblPos val="nextTo"/>
        <c:txPr>
          <a:bodyPr rot="0"/>
          <a:lstStyle/>
          <a:p>
            <a:pPr>
              <a:defRPr/>
            </a:pPr>
            <a:endParaRPr lang="ru-RU"/>
          </a:p>
        </c:txPr>
        <c:crossAx val="101806848"/>
        <c:crosses val="autoZero"/>
        <c:auto val="1"/>
        <c:lblAlgn val="ctr"/>
        <c:lblOffset val="100"/>
        <c:noMultiLvlLbl val="0"/>
      </c:catAx>
      <c:valAx>
        <c:axId val="101806848"/>
        <c:scaling>
          <c:orientation val="minMax"/>
          <c:max val="100"/>
          <c:min val="0"/>
        </c:scaling>
        <c:delete val="0"/>
        <c:axPos val="l"/>
        <c:majorGridlines/>
        <c:numFmt formatCode="General" sourceLinked="1"/>
        <c:majorTickMark val="out"/>
        <c:minorTickMark val="none"/>
        <c:tickLblPos val="nextTo"/>
        <c:crossAx val="101796864"/>
        <c:crosses val="autoZero"/>
        <c:crossBetween val="between"/>
        <c:majorUnit val="10"/>
        <c:minorUnit val="2"/>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6.6103097112860887E-2"/>
          <c:y val="5.8743490397033707E-2"/>
          <c:w val="0.91043023622047248"/>
          <c:h val="0.73948631421072364"/>
        </c:manualLayout>
      </c:layout>
      <c:bar3DChart>
        <c:barDir val="col"/>
        <c:grouping val="clustered"/>
        <c:varyColors val="0"/>
        <c:ser>
          <c:idx val="0"/>
          <c:order val="0"/>
          <c:tx>
            <c:strRef>
              <c:f>Лист1!$B$1</c:f>
              <c:strCache>
                <c:ptCount val="1"/>
                <c:pt idx="0">
                  <c:v>Профспілка</c:v>
                </c:pt>
              </c:strCache>
            </c:strRef>
          </c:tx>
          <c:spPr>
            <a:solidFill>
              <a:schemeClr val="accent1"/>
            </a:solidFill>
            <a:ln>
              <a:solidFill>
                <a:schemeClr val="accent1"/>
              </a:solidFill>
            </a:ln>
          </c:spPr>
          <c:invertIfNegative val="0"/>
          <c:dLbls>
            <c:dLbl>
              <c:idx val="0"/>
              <c:layout>
                <c:manualLayout>
                  <c:x val="2.5462962962962962E-2"/>
                  <c:y val="-3.5714285714285705E-2"/>
                </c:manualLayout>
              </c:layout>
              <c:showLegendKey val="0"/>
              <c:showVal val="1"/>
              <c:showCatName val="0"/>
              <c:showSerName val="0"/>
              <c:showPercent val="0"/>
              <c:showBubbleSize val="0"/>
            </c:dLbl>
            <c:dLbl>
              <c:idx val="1"/>
              <c:layout>
                <c:manualLayout>
                  <c:x val="1.8518518518518517E-2"/>
                  <c:y val="-1.1904761904761904E-2"/>
                </c:manualLayout>
              </c:layout>
              <c:showLegendKey val="0"/>
              <c:showVal val="1"/>
              <c:showCatName val="0"/>
              <c:showSerName val="0"/>
              <c:showPercent val="0"/>
              <c:showBubbleSize val="0"/>
            </c:dLbl>
            <c:dLbl>
              <c:idx val="2"/>
              <c:layout>
                <c:manualLayout>
                  <c:x val="1.6203703703703703E-2"/>
                  <c:y val="-2.3809523809523774E-2"/>
                </c:manualLayout>
              </c:layout>
              <c:showLegendKey val="0"/>
              <c:showVal val="1"/>
              <c:showCatName val="0"/>
              <c:showSerName val="0"/>
              <c:showPercent val="0"/>
              <c:showBubbleSize val="0"/>
            </c:dLbl>
            <c:dLbl>
              <c:idx val="3"/>
              <c:layout>
                <c:manualLayout>
                  <c:x val="1.3888888888888888E-2"/>
                  <c:y val="-1.984126984126984E-2"/>
                </c:manualLayout>
              </c:layout>
              <c:showLegendKey val="0"/>
              <c:showVal val="1"/>
              <c:showCatName val="0"/>
              <c:showSerName val="0"/>
              <c:showPercent val="0"/>
              <c:showBubbleSize val="0"/>
            </c:dLbl>
            <c:dLbl>
              <c:idx val="4"/>
              <c:layout>
                <c:manualLayout>
                  <c:x val="1.8518518518518517E-2"/>
                  <c:y val="-2.7777777777777797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Лист1!$A$2:$A$3</c:f>
              <c:strCache>
                <c:ptCount val="2"/>
                <c:pt idx="0">
                  <c:v>Так</c:v>
                </c:pt>
                <c:pt idx="1">
                  <c:v>Ні</c:v>
                </c:pt>
              </c:strCache>
            </c:strRef>
          </c:cat>
          <c:val>
            <c:numRef>
              <c:f>Лист1!$B$2:$B$3</c:f>
              <c:numCache>
                <c:formatCode>General</c:formatCode>
                <c:ptCount val="2"/>
                <c:pt idx="0">
                  <c:v>71</c:v>
                </c:pt>
                <c:pt idx="1">
                  <c:v>29</c:v>
                </c:pt>
              </c:numCache>
            </c:numRef>
          </c:val>
        </c:ser>
        <c:ser>
          <c:idx val="1"/>
          <c:order val="1"/>
          <c:tx>
            <c:strRef>
              <c:f>Лист1!$C$1</c:f>
              <c:strCache>
                <c:ptCount val="1"/>
                <c:pt idx="0">
                  <c:v>Студентська Рада</c:v>
                </c:pt>
              </c:strCache>
            </c:strRef>
          </c:tx>
          <c:invertIfNegative val="0"/>
          <c:dLbls>
            <c:dLbl>
              <c:idx val="0"/>
              <c:layout>
                <c:manualLayout>
                  <c:x val="1.0396361273554255E-2"/>
                  <c:y val="-3.1963470319634701E-2"/>
                </c:manualLayout>
              </c:layout>
              <c:showLegendKey val="0"/>
              <c:showVal val="1"/>
              <c:showCatName val="0"/>
              <c:showSerName val="0"/>
              <c:showPercent val="0"/>
              <c:showBubbleSize val="0"/>
            </c:dLbl>
            <c:dLbl>
              <c:idx val="1"/>
              <c:layout>
                <c:manualLayout>
                  <c:x val="7.797270955165787E-3"/>
                  <c:y val="-4.109589041095881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Лист1!$A$2:$A$3</c:f>
              <c:strCache>
                <c:ptCount val="2"/>
                <c:pt idx="0">
                  <c:v>Так</c:v>
                </c:pt>
                <c:pt idx="1">
                  <c:v>Ні</c:v>
                </c:pt>
              </c:strCache>
            </c:strRef>
          </c:cat>
          <c:val>
            <c:numRef>
              <c:f>Лист1!$C$2:$C$3</c:f>
              <c:numCache>
                <c:formatCode>General</c:formatCode>
                <c:ptCount val="2"/>
                <c:pt idx="0">
                  <c:v>80</c:v>
                </c:pt>
                <c:pt idx="1">
                  <c:v>20</c:v>
                </c:pt>
              </c:numCache>
            </c:numRef>
          </c:val>
        </c:ser>
        <c:ser>
          <c:idx val="2"/>
          <c:order val="2"/>
          <c:tx>
            <c:strRef>
              <c:f>Лист1!$D$1</c:f>
              <c:strCache>
                <c:ptCount val="1"/>
                <c:pt idx="0">
                  <c:v>Відділ виховної роботи</c:v>
                </c:pt>
              </c:strCache>
            </c:strRef>
          </c:tx>
          <c:invertIfNegative val="0"/>
          <c:dLbls>
            <c:dLbl>
              <c:idx val="1"/>
              <c:layout>
                <c:manualLayout>
                  <c:x val="1.2995451591942819E-2"/>
                  <c:y val="-5.936073059360730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Лист1!$A$2:$A$3</c:f>
              <c:strCache>
                <c:ptCount val="2"/>
                <c:pt idx="0">
                  <c:v>Так</c:v>
                </c:pt>
                <c:pt idx="1">
                  <c:v>Ні</c:v>
                </c:pt>
              </c:strCache>
            </c:strRef>
          </c:cat>
          <c:val>
            <c:numRef>
              <c:f>Лист1!$D$2:$D$3</c:f>
              <c:numCache>
                <c:formatCode>General</c:formatCode>
                <c:ptCount val="2"/>
                <c:pt idx="0">
                  <c:v>82</c:v>
                </c:pt>
                <c:pt idx="1">
                  <c:v>18</c:v>
                </c:pt>
              </c:numCache>
            </c:numRef>
          </c:val>
        </c:ser>
        <c:dLbls>
          <c:showLegendKey val="0"/>
          <c:showVal val="0"/>
          <c:showCatName val="0"/>
          <c:showSerName val="0"/>
          <c:showPercent val="0"/>
          <c:showBubbleSize val="0"/>
        </c:dLbls>
        <c:gapWidth val="150"/>
        <c:shape val="box"/>
        <c:axId val="101997568"/>
        <c:axId val="102036224"/>
        <c:axId val="0"/>
      </c:bar3DChart>
      <c:catAx>
        <c:axId val="101997568"/>
        <c:scaling>
          <c:orientation val="minMax"/>
        </c:scaling>
        <c:delete val="0"/>
        <c:axPos val="b"/>
        <c:majorTickMark val="out"/>
        <c:minorTickMark val="none"/>
        <c:tickLblPos val="nextTo"/>
        <c:txPr>
          <a:bodyPr rot="0"/>
          <a:lstStyle/>
          <a:p>
            <a:pPr>
              <a:defRPr/>
            </a:pPr>
            <a:endParaRPr lang="ru-RU"/>
          </a:p>
        </c:txPr>
        <c:crossAx val="102036224"/>
        <c:crosses val="autoZero"/>
        <c:auto val="1"/>
        <c:lblAlgn val="ctr"/>
        <c:lblOffset val="100"/>
        <c:noMultiLvlLbl val="0"/>
      </c:catAx>
      <c:valAx>
        <c:axId val="102036224"/>
        <c:scaling>
          <c:orientation val="minMax"/>
          <c:max val="100"/>
          <c:min val="0"/>
        </c:scaling>
        <c:delete val="0"/>
        <c:axPos val="l"/>
        <c:majorGridlines/>
        <c:numFmt formatCode="General" sourceLinked="1"/>
        <c:majorTickMark val="out"/>
        <c:minorTickMark val="none"/>
        <c:tickLblPos val="nextTo"/>
        <c:crossAx val="101997568"/>
        <c:crosses val="autoZero"/>
        <c:crossBetween val="between"/>
        <c:majorUnit val="10"/>
        <c:minorUnit val="2"/>
      </c:valAx>
    </c:plotArea>
    <c:legend>
      <c:legendPos val="b"/>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Так</c:v>
                </c:pt>
              </c:strCache>
            </c:strRef>
          </c:tx>
          <c:invertIfNegative val="0"/>
          <c:dLbls>
            <c:showLegendKey val="0"/>
            <c:showVal val="1"/>
            <c:showCatName val="0"/>
            <c:showSerName val="0"/>
            <c:showPercent val="0"/>
            <c:showBubbleSize val="0"/>
            <c:showLeaderLines val="0"/>
          </c:dLbls>
          <c:cat>
            <c:strRef>
              <c:f>Лист1!$A$2:$A$9</c:f>
              <c:strCache>
                <c:ptCount val="8"/>
                <c:pt idx="0">
                  <c:v>Мотивація навчання</c:v>
                </c:pt>
                <c:pt idx="1">
                  <c:v>Діагностика комунікативних якостей</c:v>
                </c:pt>
                <c:pt idx="2">
                  <c:v>Анкетування студентів на тему: «Молодь і протиправна поведінка» з метою виявлення ставлення до правових та моральних норм у суспільств</c:v>
                </c:pt>
                <c:pt idx="3">
                  <c:v>анкетування студентів «Що я знаю про ВІЛ-СНІД»</c:v>
                </c:pt>
                <c:pt idx="4">
                  <c:v>Обстеження професійних здібностей</c:v>
                </c:pt>
                <c:pt idx="5">
                  <c:v>Діагностика емоційно-вольової сфери</c:v>
                </c:pt>
                <c:pt idx="6">
                  <c:v>Психодіагностика рівня тривоги та емоційної врівноваженості</c:v>
                </c:pt>
                <c:pt idx="7">
                  <c:v>Діагностика профорієнтації та комунікативної компетенції</c:v>
                </c:pt>
              </c:strCache>
            </c:strRef>
          </c:cat>
          <c:val>
            <c:numRef>
              <c:f>Лист1!$B$2:$B$9</c:f>
              <c:numCache>
                <c:formatCode>General</c:formatCode>
                <c:ptCount val="8"/>
                <c:pt idx="2">
                  <c:v>100</c:v>
                </c:pt>
                <c:pt idx="3">
                  <c:v>89</c:v>
                </c:pt>
                <c:pt idx="5">
                  <c:v>44</c:v>
                </c:pt>
                <c:pt idx="7">
                  <c:v>89</c:v>
                </c:pt>
              </c:numCache>
            </c:numRef>
          </c:val>
        </c:ser>
        <c:ser>
          <c:idx val="1"/>
          <c:order val="1"/>
          <c:tx>
            <c:strRef>
              <c:f>Лист1!$C$1</c:f>
              <c:strCache>
                <c:ptCount val="1"/>
                <c:pt idx="0">
                  <c:v>Ні</c:v>
                </c:pt>
              </c:strCache>
            </c:strRef>
          </c:tx>
          <c:invertIfNegative val="0"/>
          <c:dLbls>
            <c:showLegendKey val="0"/>
            <c:showVal val="1"/>
            <c:showCatName val="0"/>
            <c:showSerName val="0"/>
            <c:showPercent val="0"/>
            <c:showBubbleSize val="0"/>
            <c:showLeaderLines val="0"/>
          </c:dLbls>
          <c:cat>
            <c:strRef>
              <c:f>Лист1!$A$2:$A$9</c:f>
              <c:strCache>
                <c:ptCount val="8"/>
                <c:pt idx="0">
                  <c:v>Мотивація навчання</c:v>
                </c:pt>
                <c:pt idx="1">
                  <c:v>Діагностика комунікативних якостей</c:v>
                </c:pt>
                <c:pt idx="2">
                  <c:v>Анкетування студентів на тему: «Молодь і протиправна поведінка» з метою виявлення ставлення до правових та моральних норм у суспільств</c:v>
                </c:pt>
                <c:pt idx="3">
                  <c:v>анкетування студентів «Що я знаю про ВІЛ-СНІД»</c:v>
                </c:pt>
                <c:pt idx="4">
                  <c:v>Обстеження професійних здібностей</c:v>
                </c:pt>
                <c:pt idx="5">
                  <c:v>Діагностика емоційно-вольової сфери</c:v>
                </c:pt>
                <c:pt idx="6">
                  <c:v>Психодіагностика рівня тривоги та емоційної врівноваженості</c:v>
                </c:pt>
                <c:pt idx="7">
                  <c:v>Діагностика профорієнтації та комунікативної компетенції</c:v>
                </c:pt>
              </c:strCache>
            </c:strRef>
          </c:cat>
          <c:val>
            <c:numRef>
              <c:f>Лист1!$C$2:$C$9</c:f>
              <c:numCache>
                <c:formatCode>General</c:formatCode>
                <c:ptCount val="8"/>
                <c:pt idx="0">
                  <c:v>100</c:v>
                </c:pt>
                <c:pt idx="1">
                  <c:v>100</c:v>
                </c:pt>
                <c:pt idx="3">
                  <c:v>11</c:v>
                </c:pt>
                <c:pt idx="4">
                  <c:v>100</c:v>
                </c:pt>
                <c:pt idx="5">
                  <c:v>56</c:v>
                </c:pt>
                <c:pt idx="6">
                  <c:v>100</c:v>
                </c:pt>
                <c:pt idx="7">
                  <c:v>11</c:v>
                </c:pt>
              </c:numCache>
            </c:numRef>
          </c:val>
        </c:ser>
        <c:dLbls>
          <c:showLegendKey val="0"/>
          <c:showVal val="0"/>
          <c:showCatName val="0"/>
          <c:showSerName val="0"/>
          <c:showPercent val="0"/>
          <c:showBubbleSize val="0"/>
        </c:dLbls>
        <c:gapWidth val="150"/>
        <c:axId val="134301568"/>
        <c:axId val="134303104"/>
      </c:barChart>
      <c:catAx>
        <c:axId val="134301568"/>
        <c:scaling>
          <c:orientation val="minMax"/>
        </c:scaling>
        <c:delete val="0"/>
        <c:axPos val="l"/>
        <c:majorTickMark val="out"/>
        <c:minorTickMark val="none"/>
        <c:tickLblPos val="nextTo"/>
        <c:crossAx val="134303104"/>
        <c:crosses val="autoZero"/>
        <c:auto val="1"/>
        <c:lblAlgn val="ctr"/>
        <c:lblOffset val="100"/>
        <c:noMultiLvlLbl val="0"/>
      </c:catAx>
      <c:valAx>
        <c:axId val="134303104"/>
        <c:scaling>
          <c:orientation val="minMax"/>
          <c:max val="100"/>
        </c:scaling>
        <c:delete val="0"/>
        <c:axPos val="b"/>
        <c:majorGridlines/>
        <c:numFmt formatCode="General" sourceLinked="1"/>
        <c:majorTickMark val="out"/>
        <c:minorTickMark val="none"/>
        <c:tickLblPos val="nextTo"/>
        <c:crossAx val="134301568"/>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Так</c:v>
                </c:pt>
              </c:strCache>
            </c:strRef>
          </c:tx>
          <c:invertIfNegative val="0"/>
          <c:dLbls>
            <c:showLegendKey val="0"/>
            <c:showVal val="1"/>
            <c:showCatName val="0"/>
            <c:showSerName val="0"/>
            <c:showPercent val="0"/>
            <c:showBubbleSize val="0"/>
            <c:showLeaderLines val="0"/>
          </c:dLbls>
          <c:cat>
            <c:strRef>
              <c:f>Лист1!$A$2:$A$5</c:f>
              <c:strCache>
                <c:ptCount val="4"/>
                <c:pt idx="0">
                  <c:v>Адаптація до навчання (1 курс)</c:v>
                </c:pt>
                <c:pt idx="1">
                  <c:v>Індивідуальне консультування з особистих проблем</c:v>
                </c:pt>
                <c:pt idx="2">
                  <c:v>Індивідуальні або групові консультації зі зниження напруженості та підняття самооцінки</c:v>
                </c:pt>
                <c:pt idx="3">
                  <c:v>Консультування щодо формування здорового способу життя і боротьби зі шкідливими звичками</c:v>
                </c:pt>
              </c:strCache>
            </c:strRef>
          </c:cat>
          <c:val>
            <c:numRef>
              <c:f>Лист1!$B$2:$B$5</c:f>
              <c:numCache>
                <c:formatCode>General</c:formatCode>
                <c:ptCount val="4"/>
                <c:pt idx="0">
                  <c:v>89</c:v>
                </c:pt>
                <c:pt idx="1">
                  <c:v>33</c:v>
                </c:pt>
                <c:pt idx="2">
                  <c:v>0</c:v>
                </c:pt>
                <c:pt idx="3">
                  <c:v>96</c:v>
                </c:pt>
              </c:numCache>
            </c:numRef>
          </c:val>
        </c:ser>
        <c:ser>
          <c:idx val="1"/>
          <c:order val="1"/>
          <c:tx>
            <c:strRef>
              <c:f>Лист1!$C$1</c:f>
              <c:strCache>
                <c:ptCount val="1"/>
                <c:pt idx="0">
                  <c:v>Ні</c:v>
                </c:pt>
              </c:strCache>
            </c:strRef>
          </c:tx>
          <c:invertIfNegative val="0"/>
          <c:dLbls>
            <c:showLegendKey val="0"/>
            <c:showVal val="1"/>
            <c:showCatName val="0"/>
            <c:showSerName val="0"/>
            <c:showPercent val="0"/>
            <c:showBubbleSize val="0"/>
            <c:showLeaderLines val="0"/>
          </c:dLbls>
          <c:cat>
            <c:strRef>
              <c:f>Лист1!$A$2:$A$5</c:f>
              <c:strCache>
                <c:ptCount val="4"/>
                <c:pt idx="0">
                  <c:v>Адаптація до навчання (1 курс)</c:v>
                </c:pt>
                <c:pt idx="1">
                  <c:v>Індивідуальне консультування з особистих проблем</c:v>
                </c:pt>
                <c:pt idx="2">
                  <c:v>Індивідуальні або групові консультації зі зниження напруженості та підняття самооцінки</c:v>
                </c:pt>
                <c:pt idx="3">
                  <c:v>Консультування щодо формування здорового способу життя і боротьби зі шкідливими звичками</c:v>
                </c:pt>
              </c:strCache>
            </c:strRef>
          </c:cat>
          <c:val>
            <c:numRef>
              <c:f>Лист1!$C$2:$C$5</c:f>
              <c:numCache>
                <c:formatCode>General</c:formatCode>
                <c:ptCount val="4"/>
                <c:pt idx="0">
                  <c:v>11</c:v>
                </c:pt>
                <c:pt idx="1">
                  <c:v>67</c:v>
                </c:pt>
                <c:pt idx="2">
                  <c:v>100</c:v>
                </c:pt>
                <c:pt idx="3">
                  <c:v>4</c:v>
                </c:pt>
              </c:numCache>
            </c:numRef>
          </c:val>
        </c:ser>
        <c:dLbls>
          <c:showLegendKey val="0"/>
          <c:showVal val="0"/>
          <c:showCatName val="0"/>
          <c:showSerName val="0"/>
          <c:showPercent val="0"/>
          <c:showBubbleSize val="0"/>
        </c:dLbls>
        <c:gapWidth val="150"/>
        <c:axId val="146825984"/>
        <c:axId val="146827520"/>
      </c:barChart>
      <c:catAx>
        <c:axId val="146825984"/>
        <c:scaling>
          <c:orientation val="minMax"/>
        </c:scaling>
        <c:delete val="0"/>
        <c:axPos val="l"/>
        <c:numFmt formatCode="General" sourceLinked="1"/>
        <c:majorTickMark val="out"/>
        <c:minorTickMark val="none"/>
        <c:tickLblPos val="nextTo"/>
        <c:crossAx val="146827520"/>
        <c:crosses val="autoZero"/>
        <c:auto val="1"/>
        <c:lblAlgn val="ctr"/>
        <c:lblOffset val="100"/>
        <c:noMultiLvlLbl val="0"/>
      </c:catAx>
      <c:valAx>
        <c:axId val="146827520"/>
        <c:scaling>
          <c:orientation val="minMax"/>
          <c:max val="100"/>
        </c:scaling>
        <c:delete val="0"/>
        <c:axPos val="b"/>
        <c:majorGridlines/>
        <c:numFmt formatCode="General" sourceLinked="1"/>
        <c:majorTickMark val="out"/>
        <c:minorTickMark val="none"/>
        <c:tickLblPos val="nextTo"/>
        <c:crossAx val="146825984"/>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Так</c:v>
                </c:pt>
              </c:strCache>
            </c:strRef>
          </c:tx>
          <c:invertIfNegative val="0"/>
          <c:dLbls>
            <c:showLegendKey val="0"/>
            <c:showVal val="1"/>
            <c:showCatName val="0"/>
            <c:showSerName val="0"/>
            <c:showPercent val="0"/>
            <c:showBubbleSize val="0"/>
            <c:showLeaderLines val="0"/>
          </c:dLbls>
          <c:cat>
            <c:strRef>
              <c:f>Лист1!$A$2:$A$8</c:f>
              <c:strCache>
                <c:ptCount val="7"/>
                <c:pt idx="0">
                  <c:v>Проведення тренінгових занять зі студентами пільгових категорій «Адаптація студентів у групі»(в межах групи)</c:v>
                </c:pt>
                <c:pt idx="1">
                  <c:v>Проведення тренінгових занять з метою розвитку толерантності студентів та запобігання проявам ксенофобії та расизму. «Подолання стереотипів і формування правил поведінки». </c:v>
                </c:pt>
                <c:pt idx="2">
                  <c:v>Тренінгові заняття «Формування правильних, ціннісно-моральних уявлень про сім'ю». </c:v>
                </c:pt>
                <c:pt idx="3">
                  <c:v>Заняття з елементами тренінгу «Конфлікт та шляхи його вирішення</c:v>
                </c:pt>
                <c:pt idx="4">
                  <c:v>Тренінгове заняття : «Формування особистості в процесі стосунків з однолітками». </c:v>
                </c:pt>
                <c:pt idx="5">
                  <c:v>Тренінгове заняття : «Протидія булінгу у студентському середовищі» </c:v>
                </c:pt>
                <c:pt idx="6">
                  <c:v>Проведення занять з елементами тренінгу «Подолання страхів». </c:v>
                </c:pt>
              </c:strCache>
            </c:strRef>
          </c:cat>
          <c:val>
            <c:numRef>
              <c:f>Лист1!$B$2:$B$8</c:f>
              <c:numCache>
                <c:formatCode>General</c:formatCode>
                <c:ptCount val="7"/>
                <c:pt idx="4">
                  <c:v>78</c:v>
                </c:pt>
                <c:pt idx="5">
                  <c:v>96</c:v>
                </c:pt>
                <c:pt idx="6">
                  <c:v>82</c:v>
                </c:pt>
              </c:numCache>
            </c:numRef>
          </c:val>
        </c:ser>
        <c:ser>
          <c:idx val="1"/>
          <c:order val="1"/>
          <c:tx>
            <c:strRef>
              <c:f>Лист1!$C$1</c:f>
              <c:strCache>
                <c:ptCount val="1"/>
                <c:pt idx="0">
                  <c:v>Ні</c:v>
                </c:pt>
              </c:strCache>
            </c:strRef>
          </c:tx>
          <c:invertIfNegative val="0"/>
          <c:dLbls>
            <c:showLegendKey val="0"/>
            <c:showVal val="1"/>
            <c:showCatName val="0"/>
            <c:showSerName val="0"/>
            <c:showPercent val="0"/>
            <c:showBubbleSize val="0"/>
            <c:showLeaderLines val="0"/>
          </c:dLbls>
          <c:cat>
            <c:strRef>
              <c:f>Лист1!$A$2:$A$8</c:f>
              <c:strCache>
                <c:ptCount val="7"/>
                <c:pt idx="0">
                  <c:v>Проведення тренінгових занять зі студентами пільгових категорій «Адаптація студентів у групі»(в межах групи)</c:v>
                </c:pt>
                <c:pt idx="1">
                  <c:v>Проведення тренінгових занять з метою розвитку толерантності студентів та запобігання проявам ксенофобії та расизму. «Подолання стереотипів і формування правил поведінки». </c:v>
                </c:pt>
                <c:pt idx="2">
                  <c:v>Тренінгові заняття «Формування правильних, ціннісно-моральних уявлень про сім'ю». </c:v>
                </c:pt>
                <c:pt idx="3">
                  <c:v>Заняття з елементами тренінгу «Конфлікт та шляхи його вирішення</c:v>
                </c:pt>
                <c:pt idx="4">
                  <c:v>Тренінгове заняття : «Формування особистості в процесі стосунків з однолітками». </c:v>
                </c:pt>
                <c:pt idx="5">
                  <c:v>Тренінгове заняття : «Протидія булінгу у студентському середовищі» </c:v>
                </c:pt>
                <c:pt idx="6">
                  <c:v>Проведення занять з елементами тренінгу «Подолання страхів». </c:v>
                </c:pt>
              </c:strCache>
            </c:strRef>
          </c:cat>
          <c:val>
            <c:numRef>
              <c:f>Лист1!$C$2:$C$8</c:f>
              <c:numCache>
                <c:formatCode>General</c:formatCode>
                <c:ptCount val="7"/>
                <c:pt idx="0">
                  <c:v>100</c:v>
                </c:pt>
                <c:pt idx="1">
                  <c:v>100</c:v>
                </c:pt>
                <c:pt idx="2">
                  <c:v>100</c:v>
                </c:pt>
                <c:pt idx="3">
                  <c:v>100</c:v>
                </c:pt>
                <c:pt idx="4">
                  <c:v>22</c:v>
                </c:pt>
                <c:pt idx="5">
                  <c:v>4</c:v>
                </c:pt>
                <c:pt idx="6">
                  <c:v>18</c:v>
                </c:pt>
              </c:numCache>
            </c:numRef>
          </c:val>
        </c:ser>
        <c:dLbls>
          <c:showLegendKey val="0"/>
          <c:showVal val="0"/>
          <c:showCatName val="0"/>
          <c:showSerName val="0"/>
          <c:showPercent val="0"/>
          <c:showBubbleSize val="0"/>
        </c:dLbls>
        <c:gapWidth val="150"/>
        <c:axId val="146858752"/>
        <c:axId val="146860288"/>
      </c:barChart>
      <c:catAx>
        <c:axId val="146858752"/>
        <c:scaling>
          <c:orientation val="minMax"/>
        </c:scaling>
        <c:delete val="0"/>
        <c:axPos val="l"/>
        <c:numFmt formatCode="General" sourceLinked="1"/>
        <c:majorTickMark val="out"/>
        <c:minorTickMark val="none"/>
        <c:tickLblPos val="nextTo"/>
        <c:crossAx val="146860288"/>
        <c:crosses val="autoZero"/>
        <c:auto val="1"/>
        <c:lblAlgn val="ctr"/>
        <c:lblOffset val="100"/>
        <c:noMultiLvlLbl val="0"/>
      </c:catAx>
      <c:valAx>
        <c:axId val="146860288"/>
        <c:scaling>
          <c:orientation val="minMax"/>
          <c:max val="100"/>
        </c:scaling>
        <c:delete val="0"/>
        <c:axPos val="b"/>
        <c:majorGridlines/>
        <c:numFmt formatCode="General" sourceLinked="1"/>
        <c:majorTickMark val="out"/>
        <c:minorTickMark val="none"/>
        <c:tickLblPos val="nextTo"/>
        <c:crossAx val="14685875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435AE-4CBE-4B8D-9ADA-C033B5F50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88</Pages>
  <Words>23439</Words>
  <Characters>133608</Characters>
  <Application>Microsoft Office Word</Application>
  <DocSecurity>0</DocSecurity>
  <Lines>1113</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Скачкова</dc:creator>
  <cp:lastModifiedBy>Анна</cp:lastModifiedBy>
  <cp:revision>17</cp:revision>
  <dcterms:created xsi:type="dcterms:W3CDTF">2019-12-08T11:47:00Z</dcterms:created>
  <dcterms:modified xsi:type="dcterms:W3CDTF">2020-01-03T13:56:00Z</dcterms:modified>
</cp:coreProperties>
</file>