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6F5" w:rsidRPr="009A76F5" w:rsidRDefault="00847F81" w:rsidP="009A76F5">
      <w:pPr>
        <w:pStyle w:val="a9"/>
        <w:spacing w:before="0" w:beforeAutospacing="0" w:after="0" w:afterAutospacing="0"/>
        <w:jc w:val="center"/>
      </w:pPr>
      <w:bookmarkStart w:id="0" w:name="_Hlk101202224"/>
      <w:r>
        <w:rPr>
          <w:color w:val="000000"/>
          <w:lang w:val="uk-UA"/>
        </w:rPr>
        <w:t>1.</w:t>
      </w:r>
      <w:r w:rsidR="007A4A8A">
        <w:rPr>
          <w:color w:val="000000"/>
        </w:rPr>
        <w:t> </w:t>
      </w:r>
      <w:r w:rsidR="009A76F5" w:rsidRPr="009A76F5">
        <w:rPr>
          <w:color w:val="000000"/>
          <w:sz w:val="32"/>
          <w:szCs w:val="32"/>
        </w:rPr>
        <w:t>Національний транспортний університет</w:t>
      </w:r>
    </w:p>
    <w:p w:rsidR="009A76F5" w:rsidRPr="009A76F5" w:rsidRDefault="009A76F5" w:rsidP="009A76F5">
      <w:pPr>
        <w:spacing w:after="0" w:line="240" w:lineRule="auto"/>
        <w:jc w:val="center"/>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Кафедра іноземної філології та перекладу</w:t>
      </w:r>
    </w:p>
    <w:p w:rsidR="009A76F5" w:rsidRPr="009A76F5" w:rsidRDefault="009A76F5" w:rsidP="009A76F5">
      <w:pPr>
        <w:spacing w:after="240" w:line="240" w:lineRule="auto"/>
        <w:rPr>
          <w:rFonts w:ascii="Times New Roman" w:eastAsia="Times New Roman" w:hAnsi="Times New Roman" w:cs="Times New Roman"/>
          <w:sz w:val="24"/>
          <w:szCs w:val="24"/>
        </w:rPr>
      </w:pPr>
      <w:r w:rsidRPr="009A76F5">
        <w:rPr>
          <w:rFonts w:ascii="Times New Roman" w:eastAsia="Times New Roman" w:hAnsi="Times New Roman" w:cs="Times New Roman"/>
          <w:sz w:val="24"/>
          <w:szCs w:val="24"/>
        </w:rPr>
        <w:br/>
      </w:r>
      <w:r w:rsidRPr="009A76F5">
        <w:rPr>
          <w:rFonts w:ascii="Times New Roman" w:eastAsia="Times New Roman" w:hAnsi="Times New Roman" w:cs="Times New Roman"/>
          <w:sz w:val="24"/>
          <w:szCs w:val="24"/>
        </w:rPr>
        <w:br/>
      </w:r>
      <w:r w:rsidRPr="009A76F5">
        <w:rPr>
          <w:rFonts w:ascii="Times New Roman" w:eastAsia="Times New Roman" w:hAnsi="Times New Roman" w:cs="Times New Roman"/>
          <w:sz w:val="24"/>
          <w:szCs w:val="24"/>
        </w:rPr>
        <w:br/>
      </w:r>
    </w:p>
    <w:p w:rsidR="009A76F5" w:rsidRPr="009A76F5" w:rsidRDefault="009A76F5" w:rsidP="009A76F5">
      <w:pPr>
        <w:spacing w:after="0" w:line="240" w:lineRule="auto"/>
        <w:jc w:val="center"/>
        <w:rPr>
          <w:rFonts w:ascii="Times New Roman" w:eastAsia="Times New Roman" w:hAnsi="Times New Roman" w:cs="Times New Roman"/>
          <w:sz w:val="24"/>
          <w:szCs w:val="24"/>
        </w:rPr>
      </w:pPr>
      <w:r w:rsidRPr="009A76F5">
        <w:rPr>
          <w:rFonts w:ascii="Times New Roman" w:eastAsia="Times New Roman" w:hAnsi="Times New Roman" w:cs="Times New Roman"/>
          <w:b/>
          <w:bCs/>
          <w:color w:val="000000"/>
          <w:sz w:val="40"/>
          <w:szCs w:val="40"/>
        </w:rPr>
        <w:t>КУРСОВА РОБОТА</w:t>
      </w:r>
    </w:p>
    <w:p w:rsidR="009A76F5" w:rsidRPr="009A76F5" w:rsidRDefault="009A76F5" w:rsidP="009A76F5">
      <w:pPr>
        <w:spacing w:after="0" w:line="240" w:lineRule="auto"/>
        <w:rPr>
          <w:rFonts w:ascii="Times New Roman" w:eastAsia="Times New Roman" w:hAnsi="Times New Roman" w:cs="Times New Roman"/>
          <w:sz w:val="24"/>
          <w:szCs w:val="24"/>
        </w:rPr>
      </w:pPr>
    </w:p>
    <w:p w:rsidR="009A76F5" w:rsidRPr="009A76F5" w:rsidRDefault="009A76F5" w:rsidP="009A76F5">
      <w:pPr>
        <w:spacing w:after="0" w:line="240" w:lineRule="auto"/>
        <w:jc w:val="center"/>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з порівняльної граматики англійської та української мов</w:t>
      </w:r>
    </w:p>
    <w:p w:rsidR="009A76F5" w:rsidRPr="009A76F5" w:rsidRDefault="009A76F5" w:rsidP="009A76F5">
      <w:pPr>
        <w:spacing w:after="0" w:line="240" w:lineRule="auto"/>
        <w:rPr>
          <w:rFonts w:ascii="Times New Roman" w:eastAsia="Times New Roman" w:hAnsi="Times New Roman" w:cs="Times New Roman"/>
          <w:sz w:val="24"/>
          <w:szCs w:val="24"/>
        </w:rPr>
      </w:pPr>
    </w:p>
    <w:p w:rsidR="009A76F5" w:rsidRPr="009A76F5" w:rsidRDefault="009A76F5" w:rsidP="009A76F5">
      <w:pPr>
        <w:spacing w:after="0" w:line="240" w:lineRule="auto"/>
        <w:jc w:val="center"/>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 xml:space="preserve">на тему: </w:t>
      </w:r>
      <w:r w:rsidRPr="009A76F5">
        <w:rPr>
          <w:rFonts w:ascii="Times New Roman" w:eastAsia="Times New Roman" w:hAnsi="Times New Roman" w:cs="Times New Roman"/>
          <w:color w:val="000000"/>
          <w:sz w:val="32"/>
          <w:szCs w:val="32"/>
          <w:u w:val="single"/>
        </w:rPr>
        <w:t>Типологічна характеристика граматичної будови англійської та української мов (на матеріалі текстів транспортної галузі)</w:t>
      </w:r>
    </w:p>
    <w:p w:rsidR="009A76F5" w:rsidRPr="009A76F5" w:rsidRDefault="009A76F5" w:rsidP="009A76F5">
      <w:pPr>
        <w:spacing w:after="240" w:line="240" w:lineRule="auto"/>
        <w:rPr>
          <w:rFonts w:ascii="Times New Roman" w:eastAsia="Times New Roman" w:hAnsi="Times New Roman" w:cs="Times New Roman"/>
          <w:sz w:val="24"/>
          <w:szCs w:val="24"/>
        </w:rPr>
      </w:pPr>
      <w:r w:rsidRPr="009A76F5">
        <w:rPr>
          <w:rFonts w:ascii="Times New Roman" w:eastAsia="Times New Roman" w:hAnsi="Times New Roman" w:cs="Times New Roman"/>
          <w:sz w:val="24"/>
          <w:szCs w:val="24"/>
        </w:rPr>
        <w:br/>
      </w:r>
    </w:p>
    <w:p w:rsidR="009A76F5" w:rsidRPr="009A76F5" w:rsidRDefault="009A76F5" w:rsidP="009A76F5">
      <w:pPr>
        <w:spacing w:after="0" w:line="240" w:lineRule="auto"/>
        <w:ind w:firstLine="708"/>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24"/>
          <w:szCs w:val="24"/>
        </w:rPr>
        <w:t> </w:t>
      </w:r>
    </w:p>
    <w:p w:rsidR="009A76F5" w:rsidRPr="009A76F5" w:rsidRDefault="009A76F5" w:rsidP="009A76F5">
      <w:pPr>
        <w:spacing w:after="0" w:line="240" w:lineRule="auto"/>
        <w:ind w:right="-81"/>
        <w:jc w:val="center"/>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Студентки</w:t>
      </w:r>
      <w:r w:rsidR="00A42E30" w:rsidRPr="00A42E30">
        <w:rPr>
          <w:rFonts w:ascii="Times New Roman" w:eastAsia="Times New Roman" w:hAnsi="Times New Roman" w:cs="Times New Roman"/>
          <w:color w:val="000000"/>
          <w:sz w:val="32"/>
          <w:szCs w:val="32"/>
        </w:rPr>
        <w:t xml:space="preserve"> </w:t>
      </w:r>
      <w:r w:rsidRPr="009A76F5">
        <w:rPr>
          <w:rFonts w:ascii="Times New Roman" w:eastAsia="Times New Roman" w:hAnsi="Times New Roman" w:cs="Times New Roman"/>
          <w:color w:val="000000"/>
          <w:sz w:val="32"/>
          <w:szCs w:val="32"/>
        </w:rPr>
        <w:t>ІІI курсу ФП-III-1 групи</w:t>
      </w:r>
    </w:p>
    <w:p w:rsidR="009A76F5" w:rsidRPr="009A76F5" w:rsidRDefault="00A42E30" w:rsidP="009A76F5">
      <w:pPr>
        <w:spacing w:after="0" w:line="240" w:lineRule="auto"/>
        <w:ind w:right="6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32"/>
          <w:szCs w:val="32"/>
        </w:rPr>
        <w:t xml:space="preserve">                       </w:t>
      </w:r>
      <w:r w:rsidR="009A76F5" w:rsidRPr="009A76F5">
        <w:rPr>
          <w:rFonts w:ascii="Times New Roman" w:eastAsia="Times New Roman" w:hAnsi="Times New Roman" w:cs="Times New Roman"/>
          <w:color w:val="000000"/>
          <w:sz w:val="32"/>
          <w:szCs w:val="32"/>
        </w:rPr>
        <w:t>Напрямку підготовки 6.020303«Філологія»</w:t>
      </w:r>
    </w:p>
    <w:p w:rsidR="009A76F5" w:rsidRPr="009A76F5" w:rsidRDefault="006348A9" w:rsidP="009A76F5">
      <w:pPr>
        <w:spacing w:after="0" w:line="240" w:lineRule="auto"/>
        <w:ind w:right="640"/>
        <w:rPr>
          <w:rFonts w:ascii="Times New Roman" w:eastAsia="Times New Roman" w:hAnsi="Times New Roman" w:cs="Times New Roman"/>
          <w:sz w:val="24"/>
          <w:szCs w:val="24"/>
          <w:lang w:val="uk-UA"/>
        </w:rPr>
      </w:pPr>
      <w:r w:rsidRPr="006348A9">
        <w:rPr>
          <w:rFonts w:ascii="Times New Roman" w:eastAsia="Times New Roman" w:hAnsi="Times New Roman" w:cs="Times New Roman"/>
          <w:color w:val="000000"/>
          <w:sz w:val="32"/>
          <w:szCs w:val="32"/>
          <w:lang w:val="uk-UA"/>
        </w:rPr>
        <w:t xml:space="preserve">                             </w:t>
      </w:r>
      <w:r w:rsidR="009A76F5">
        <w:rPr>
          <w:rFonts w:ascii="Times New Roman" w:eastAsia="Times New Roman" w:hAnsi="Times New Roman" w:cs="Times New Roman"/>
          <w:color w:val="000000"/>
          <w:sz w:val="32"/>
          <w:szCs w:val="32"/>
          <w:u w:val="single"/>
          <w:lang w:val="uk-UA"/>
        </w:rPr>
        <w:t>Гарбовської Христини Павлівни</w:t>
      </w:r>
    </w:p>
    <w:p w:rsidR="009A76F5" w:rsidRPr="009A76F5" w:rsidRDefault="006348A9" w:rsidP="006348A9">
      <w:pPr>
        <w:spacing w:after="0" w:line="240" w:lineRule="auto"/>
        <w:ind w:right="-8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32"/>
          <w:szCs w:val="32"/>
          <w:lang w:val="uk-UA"/>
        </w:rPr>
        <w:t xml:space="preserve"> </w:t>
      </w:r>
      <w:r w:rsidR="00A42E30">
        <w:rPr>
          <w:rFonts w:ascii="Times New Roman" w:eastAsia="Times New Roman" w:hAnsi="Times New Roman" w:cs="Times New Roman"/>
          <w:color w:val="000000"/>
          <w:sz w:val="32"/>
          <w:szCs w:val="32"/>
          <w:lang w:val="uk-UA"/>
        </w:rPr>
        <w:t xml:space="preserve">                         </w:t>
      </w:r>
      <w:r w:rsidR="009A76F5" w:rsidRPr="009A76F5">
        <w:rPr>
          <w:rFonts w:ascii="Times New Roman" w:eastAsia="Times New Roman" w:hAnsi="Times New Roman" w:cs="Times New Roman"/>
          <w:color w:val="000000"/>
          <w:sz w:val="32"/>
          <w:szCs w:val="32"/>
        </w:rPr>
        <w:t>Керівник:канд.пед.наук, доцент Мартиненко О.Є.</w:t>
      </w:r>
    </w:p>
    <w:p w:rsidR="009A76F5" w:rsidRPr="009A76F5" w:rsidRDefault="009A76F5" w:rsidP="009A76F5">
      <w:pPr>
        <w:spacing w:after="0" w:line="240" w:lineRule="auto"/>
        <w:ind w:left="4248" w:right="-81"/>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24"/>
          <w:szCs w:val="24"/>
        </w:rPr>
        <w:t> </w:t>
      </w:r>
    </w:p>
    <w:p w:rsidR="009A76F5" w:rsidRPr="009A76F5" w:rsidRDefault="009A76F5" w:rsidP="009A76F5">
      <w:pPr>
        <w:spacing w:after="240" w:line="240" w:lineRule="auto"/>
        <w:rPr>
          <w:rFonts w:ascii="Times New Roman" w:eastAsia="Times New Roman" w:hAnsi="Times New Roman" w:cs="Times New Roman"/>
          <w:sz w:val="24"/>
          <w:szCs w:val="24"/>
        </w:rPr>
      </w:pP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Національна шкала____________</w:t>
      </w: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Кількість балів: ___ Оцінка: ECTS___</w:t>
      </w:r>
    </w:p>
    <w:p w:rsidR="009A76F5" w:rsidRPr="009A76F5" w:rsidRDefault="009A76F5" w:rsidP="009A76F5">
      <w:pPr>
        <w:spacing w:after="240" w:line="240" w:lineRule="auto"/>
        <w:rPr>
          <w:rFonts w:ascii="Times New Roman" w:eastAsia="Times New Roman" w:hAnsi="Times New Roman" w:cs="Times New Roman"/>
          <w:sz w:val="24"/>
          <w:szCs w:val="24"/>
        </w:rPr>
      </w:pPr>
      <w:r w:rsidRPr="009A76F5">
        <w:rPr>
          <w:rFonts w:ascii="Times New Roman" w:eastAsia="Times New Roman" w:hAnsi="Times New Roman" w:cs="Times New Roman"/>
          <w:sz w:val="24"/>
          <w:szCs w:val="24"/>
        </w:rPr>
        <w:br/>
      </w: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rPr>
        <w:t>Члени комісії</w:t>
      </w:r>
      <w:r w:rsidRPr="009A76F5">
        <w:rPr>
          <w:rFonts w:ascii="Times New Roman" w:eastAsia="Times New Roman" w:hAnsi="Times New Roman" w:cs="Times New Roman"/>
          <w:b/>
          <w:bCs/>
          <w:color w:val="000000"/>
          <w:sz w:val="32"/>
          <w:szCs w:val="32"/>
          <w:u w:val="single"/>
        </w:rPr>
        <w:t>_______</w:t>
      </w:r>
      <w:r w:rsidRPr="009A76F5">
        <w:rPr>
          <w:rFonts w:ascii="Times New Roman" w:eastAsia="Times New Roman" w:hAnsi="Times New Roman" w:cs="Times New Roman"/>
          <w:color w:val="000000"/>
          <w:sz w:val="32"/>
          <w:szCs w:val="32"/>
        </w:rPr>
        <w:t>зав.каф., канд.пед.наук, доцент</w:t>
      </w:r>
      <w:r w:rsidR="007C1DB7" w:rsidRPr="007C1DB7">
        <w:rPr>
          <w:rFonts w:ascii="Times New Roman" w:eastAsia="Times New Roman" w:hAnsi="Times New Roman" w:cs="Times New Roman"/>
          <w:color w:val="000000"/>
          <w:sz w:val="32"/>
          <w:szCs w:val="32"/>
        </w:rPr>
        <w:t xml:space="preserve"> </w:t>
      </w:r>
      <w:r w:rsidRPr="009A76F5">
        <w:rPr>
          <w:rFonts w:ascii="Times New Roman" w:eastAsia="Times New Roman" w:hAnsi="Times New Roman" w:cs="Times New Roman"/>
          <w:color w:val="000000"/>
          <w:sz w:val="32"/>
          <w:szCs w:val="32"/>
          <w:u w:val="single"/>
        </w:rPr>
        <w:t>Шевчук Л.О.</w:t>
      </w: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18"/>
          <w:szCs w:val="18"/>
        </w:rPr>
        <w:t>(підпис)</w:t>
      </w:r>
      <w:r w:rsidRPr="009A76F5">
        <w:rPr>
          <w:rFonts w:ascii="Times New Roman" w:eastAsia="Times New Roman" w:hAnsi="Times New Roman" w:cs="Times New Roman"/>
          <w:color w:val="000000"/>
          <w:sz w:val="18"/>
          <w:szCs w:val="18"/>
        </w:rPr>
        <w:tab/>
        <w:t>                                                                                                    (прізвище та ініціали)</w:t>
      </w: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32"/>
          <w:szCs w:val="32"/>
          <w:u w:val="single"/>
        </w:rPr>
        <w:t>__________</w:t>
      </w:r>
      <w:r w:rsidRPr="009A76F5">
        <w:rPr>
          <w:rFonts w:ascii="Times New Roman" w:eastAsia="Times New Roman" w:hAnsi="Times New Roman" w:cs="Times New Roman"/>
          <w:color w:val="000000"/>
          <w:sz w:val="32"/>
          <w:szCs w:val="32"/>
        </w:rPr>
        <w:t xml:space="preserve"> канд.пед.наук, доцент </w:t>
      </w:r>
      <w:r w:rsidRPr="009A76F5">
        <w:rPr>
          <w:rFonts w:ascii="Times New Roman" w:eastAsia="Times New Roman" w:hAnsi="Times New Roman" w:cs="Times New Roman"/>
          <w:color w:val="000000"/>
          <w:sz w:val="32"/>
          <w:szCs w:val="32"/>
          <w:u w:val="single"/>
        </w:rPr>
        <w:t>Мартиненко О. Є.</w:t>
      </w:r>
    </w:p>
    <w:p w:rsidR="009A76F5" w:rsidRPr="009A76F5" w:rsidRDefault="009A76F5" w:rsidP="009A76F5">
      <w:pPr>
        <w:spacing w:after="0" w:line="240" w:lineRule="auto"/>
        <w:ind w:right="-81"/>
        <w:jc w:val="right"/>
        <w:rPr>
          <w:rFonts w:ascii="Times New Roman" w:eastAsia="Times New Roman" w:hAnsi="Times New Roman" w:cs="Times New Roman"/>
          <w:sz w:val="24"/>
          <w:szCs w:val="24"/>
        </w:rPr>
      </w:pPr>
      <w:r w:rsidRPr="009A76F5">
        <w:rPr>
          <w:rFonts w:ascii="Times New Roman" w:eastAsia="Times New Roman" w:hAnsi="Times New Roman" w:cs="Times New Roman"/>
          <w:color w:val="000000"/>
          <w:sz w:val="18"/>
          <w:szCs w:val="18"/>
        </w:rPr>
        <w:t>(підпис)</w:t>
      </w:r>
      <w:r w:rsidRPr="009A76F5">
        <w:rPr>
          <w:rFonts w:ascii="Times New Roman" w:eastAsia="Times New Roman" w:hAnsi="Times New Roman" w:cs="Times New Roman"/>
          <w:color w:val="000000"/>
          <w:sz w:val="18"/>
          <w:szCs w:val="18"/>
        </w:rPr>
        <w:tab/>
        <w:t>                                                                                         (прізвище та ініціали)</w:t>
      </w:r>
    </w:p>
    <w:p w:rsidR="009A76F5" w:rsidRPr="002243DF" w:rsidRDefault="009A76F5" w:rsidP="009A76F5">
      <w:pPr>
        <w:spacing w:after="0" w:line="240" w:lineRule="auto"/>
        <w:ind w:right="-81"/>
        <w:jc w:val="right"/>
        <w:rPr>
          <w:rFonts w:ascii="Times New Roman" w:eastAsia="Times New Roman" w:hAnsi="Times New Roman" w:cs="Times New Roman"/>
          <w:sz w:val="24"/>
          <w:szCs w:val="24"/>
          <w:lang w:val="uk-UA"/>
        </w:rPr>
      </w:pPr>
      <w:r w:rsidRPr="009A76F5">
        <w:rPr>
          <w:rFonts w:ascii="Times New Roman" w:eastAsia="Times New Roman" w:hAnsi="Times New Roman" w:cs="Times New Roman"/>
          <w:color w:val="000000"/>
          <w:sz w:val="32"/>
          <w:szCs w:val="32"/>
          <w:u w:val="single"/>
        </w:rPr>
        <w:t>___________</w:t>
      </w:r>
      <w:r w:rsidRPr="009A76F5">
        <w:rPr>
          <w:rFonts w:ascii="Times New Roman" w:eastAsia="Times New Roman" w:hAnsi="Times New Roman" w:cs="Times New Roman"/>
          <w:color w:val="000000"/>
          <w:sz w:val="32"/>
          <w:szCs w:val="32"/>
        </w:rPr>
        <w:t xml:space="preserve"> канд.філ.наук, </w:t>
      </w:r>
      <w:r w:rsidR="006348A9">
        <w:rPr>
          <w:rFonts w:ascii="Times New Roman" w:eastAsia="Times New Roman" w:hAnsi="Times New Roman" w:cs="Times New Roman"/>
          <w:color w:val="000000"/>
          <w:sz w:val="32"/>
          <w:szCs w:val="32"/>
        </w:rPr>
        <w:t>доцент</w:t>
      </w:r>
      <w:r w:rsidRPr="009A76F5">
        <w:rPr>
          <w:rFonts w:ascii="Times New Roman" w:eastAsia="Times New Roman" w:hAnsi="Times New Roman" w:cs="Times New Roman"/>
          <w:color w:val="000000"/>
          <w:sz w:val="32"/>
          <w:szCs w:val="32"/>
        </w:rPr>
        <w:t xml:space="preserve"> </w:t>
      </w:r>
      <w:r w:rsidR="002243DF">
        <w:rPr>
          <w:rFonts w:ascii="Times New Roman" w:eastAsia="Times New Roman" w:hAnsi="Times New Roman" w:cs="Times New Roman"/>
          <w:color w:val="000000"/>
          <w:sz w:val="32"/>
          <w:szCs w:val="32"/>
          <w:u w:val="single"/>
          <w:lang w:val="uk-UA"/>
        </w:rPr>
        <w:t>Єгорова</w:t>
      </w:r>
      <w:r w:rsidR="004520FD">
        <w:rPr>
          <w:rFonts w:ascii="Times New Roman" w:eastAsia="Times New Roman" w:hAnsi="Times New Roman" w:cs="Times New Roman"/>
          <w:color w:val="000000"/>
          <w:sz w:val="32"/>
          <w:szCs w:val="32"/>
          <w:u w:val="single"/>
          <w:lang w:val="uk-UA"/>
        </w:rPr>
        <w:t xml:space="preserve"> А.В.</w:t>
      </w:r>
    </w:p>
    <w:p w:rsidR="009A76F5" w:rsidRPr="00773440" w:rsidRDefault="009A76F5" w:rsidP="009A76F5">
      <w:pPr>
        <w:spacing w:after="0" w:line="240" w:lineRule="auto"/>
        <w:ind w:right="-81"/>
        <w:jc w:val="right"/>
        <w:rPr>
          <w:rFonts w:ascii="Times New Roman" w:eastAsia="Times New Roman" w:hAnsi="Times New Roman" w:cs="Times New Roman"/>
          <w:sz w:val="24"/>
          <w:szCs w:val="24"/>
          <w:lang w:val="uk-UA"/>
        </w:rPr>
      </w:pPr>
      <w:r w:rsidRPr="00773440">
        <w:rPr>
          <w:rFonts w:ascii="Times New Roman" w:eastAsia="Times New Roman" w:hAnsi="Times New Roman" w:cs="Times New Roman"/>
          <w:color w:val="000000"/>
          <w:sz w:val="18"/>
          <w:szCs w:val="18"/>
          <w:lang w:val="uk-UA"/>
        </w:rPr>
        <w:t>(підпис)</w:t>
      </w:r>
      <w:r w:rsidRPr="00773440">
        <w:rPr>
          <w:rFonts w:ascii="Times New Roman" w:eastAsia="Times New Roman" w:hAnsi="Times New Roman" w:cs="Times New Roman"/>
          <w:color w:val="000000"/>
          <w:sz w:val="18"/>
          <w:szCs w:val="18"/>
          <w:lang w:val="uk-UA"/>
        </w:rPr>
        <w:tab/>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w:t>
      </w:r>
      <w:r w:rsidRPr="009A76F5">
        <w:rPr>
          <w:rFonts w:ascii="Times New Roman" w:eastAsia="Times New Roman" w:hAnsi="Times New Roman" w:cs="Times New Roman"/>
          <w:color w:val="000000"/>
          <w:sz w:val="18"/>
          <w:szCs w:val="18"/>
        </w:rPr>
        <w:t>        </w:t>
      </w:r>
      <w:r w:rsidRPr="00773440">
        <w:rPr>
          <w:rFonts w:ascii="Times New Roman" w:eastAsia="Times New Roman" w:hAnsi="Times New Roman" w:cs="Times New Roman"/>
          <w:color w:val="000000"/>
          <w:sz w:val="18"/>
          <w:szCs w:val="18"/>
          <w:lang w:val="uk-UA"/>
        </w:rPr>
        <w:t xml:space="preserve"> (прізвище та ініціали)</w:t>
      </w:r>
    </w:p>
    <w:p w:rsidR="009A76F5" w:rsidRPr="00773440" w:rsidRDefault="009A76F5" w:rsidP="00773440">
      <w:pPr>
        <w:spacing w:after="240" w:line="240" w:lineRule="auto"/>
        <w:jc w:val="right"/>
        <w:rPr>
          <w:rFonts w:ascii="Times New Roman" w:eastAsia="Times New Roman" w:hAnsi="Times New Roman" w:cs="Times New Roman"/>
          <w:sz w:val="24"/>
          <w:szCs w:val="24"/>
          <w:lang w:val="uk-UA"/>
        </w:rPr>
      </w:pPr>
      <w:r w:rsidRPr="00773440">
        <w:rPr>
          <w:rFonts w:ascii="Times New Roman" w:eastAsia="Times New Roman" w:hAnsi="Times New Roman" w:cs="Times New Roman"/>
          <w:sz w:val="24"/>
          <w:szCs w:val="24"/>
          <w:lang w:val="uk-UA"/>
        </w:rPr>
        <w:br/>
      </w:r>
      <w:r w:rsidRPr="00773440">
        <w:rPr>
          <w:rFonts w:ascii="Times New Roman" w:eastAsia="Times New Roman" w:hAnsi="Times New Roman" w:cs="Times New Roman"/>
          <w:sz w:val="24"/>
          <w:szCs w:val="24"/>
          <w:lang w:val="uk-UA"/>
        </w:rPr>
        <w:br/>
      </w:r>
      <w:r w:rsidRPr="00773440">
        <w:rPr>
          <w:rFonts w:ascii="Times New Roman" w:eastAsia="Times New Roman" w:hAnsi="Times New Roman" w:cs="Times New Roman"/>
          <w:sz w:val="24"/>
          <w:szCs w:val="24"/>
          <w:lang w:val="uk-UA"/>
        </w:rPr>
        <w:br/>
      </w:r>
    </w:p>
    <w:p w:rsidR="009A76F5" w:rsidRPr="00773440" w:rsidRDefault="009A76F5" w:rsidP="009A76F5">
      <w:pPr>
        <w:spacing w:after="240" w:line="240" w:lineRule="auto"/>
        <w:rPr>
          <w:rFonts w:ascii="Times New Roman" w:eastAsia="Times New Roman" w:hAnsi="Times New Roman" w:cs="Times New Roman"/>
          <w:sz w:val="24"/>
          <w:szCs w:val="24"/>
          <w:lang w:val="uk-UA"/>
        </w:rPr>
      </w:pPr>
      <w:bookmarkStart w:id="1" w:name="_GoBack"/>
      <w:bookmarkEnd w:id="1"/>
    </w:p>
    <w:p w:rsidR="009A76F5" w:rsidRPr="00773440" w:rsidRDefault="009A76F5" w:rsidP="009A76F5">
      <w:pPr>
        <w:spacing w:after="240" w:line="240" w:lineRule="auto"/>
        <w:rPr>
          <w:rFonts w:ascii="Times New Roman" w:eastAsia="Times New Roman" w:hAnsi="Times New Roman" w:cs="Times New Roman"/>
          <w:sz w:val="24"/>
          <w:szCs w:val="24"/>
          <w:lang w:val="uk-UA"/>
        </w:rPr>
      </w:pPr>
      <w:r w:rsidRPr="00773440">
        <w:rPr>
          <w:rFonts w:ascii="Times New Roman" w:eastAsia="Times New Roman" w:hAnsi="Times New Roman" w:cs="Times New Roman"/>
          <w:sz w:val="24"/>
          <w:szCs w:val="24"/>
          <w:lang w:val="uk-UA"/>
        </w:rPr>
        <w:br/>
      </w:r>
    </w:p>
    <w:p w:rsidR="009A76F5" w:rsidRPr="00773440" w:rsidRDefault="009A76F5" w:rsidP="009A76F5">
      <w:pPr>
        <w:spacing w:after="0" w:line="240" w:lineRule="auto"/>
        <w:ind w:right="-81"/>
        <w:jc w:val="center"/>
        <w:rPr>
          <w:rFonts w:ascii="Times New Roman" w:eastAsia="Times New Roman" w:hAnsi="Times New Roman" w:cs="Times New Roman"/>
          <w:sz w:val="24"/>
          <w:szCs w:val="24"/>
          <w:lang w:val="uk-UA"/>
        </w:rPr>
      </w:pPr>
      <w:r w:rsidRPr="00773440">
        <w:rPr>
          <w:rFonts w:ascii="Times New Roman" w:eastAsia="Times New Roman" w:hAnsi="Times New Roman" w:cs="Times New Roman"/>
          <w:color w:val="000000"/>
          <w:sz w:val="32"/>
          <w:szCs w:val="32"/>
          <w:lang w:val="uk-UA"/>
        </w:rPr>
        <w:t>м. Київ – 202</w:t>
      </w:r>
      <w:r>
        <w:rPr>
          <w:rFonts w:ascii="Times New Roman" w:eastAsia="Times New Roman" w:hAnsi="Times New Roman" w:cs="Times New Roman"/>
          <w:color w:val="000000"/>
          <w:sz w:val="32"/>
          <w:szCs w:val="32"/>
          <w:lang w:val="uk-UA"/>
        </w:rPr>
        <w:t>2</w:t>
      </w:r>
      <w:r w:rsidRPr="00773440">
        <w:rPr>
          <w:rFonts w:ascii="Times New Roman" w:eastAsia="Times New Roman" w:hAnsi="Times New Roman" w:cs="Times New Roman"/>
          <w:color w:val="000000"/>
          <w:sz w:val="32"/>
          <w:szCs w:val="32"/>
          <w:lang w:val="uk-UA"/>
        </w:rPr>
        <w:t xml:space="preserve"> рік</w:t>
      </w:r>
    </w:p>
    <w:p w:rsidR="007A4A8A" w:rsidRPr="00773440" w:rsidRDefault="007A4A8A" w:rsidP="007A4A8A">
      <w:pPr>
        <w:pStyle w:val="a9"/>
        <w:spacing w:before="0" w:beforeAutospacing="0" w:after="0" w:afterAutospacing="0"/>
        <w:rPr>
          <w:lang w:val="uk-UA"/>
        </w:rPr>
      </w:pPr>
    </w:p>
    <w:bookmarkEnd w:id="0"/>
    <w:p w:rsidR="007A4A8A" w:rsidRPr="00773440" w:rsidRDefault="007A4A8A" w:rsidP="009A76F5">
      <w:pPr>
        <w:pStyle w:val="a9"/>
        <w:spacing w:before="0" w:beforeAutospacing="0" w:after="0" w:afterAutospacing="0"/>
        <w:rPr>
          <w:lang w:val="uk-UA"/>
        </w:rPr>
      </w:pPr>
      <w:r>
        <w:rPr>
          <w:color w:val="000000"/>
        </w:rPr>
        <w:lastRenderedPageBreak/>
        <w:t> </w:t>
      </w:r>
    </w:p>
    <w:p w:rsidR="00093F5B" w:rsidRPr="009A76F5" w:rsidRDefault="00093F5B" w:rsidP="009A76F5">
      <w:pPr>
        <w:spacing w:after="0" w:line="360" w:lineRule="auto"/>
        <w:ind w:firstLine="709"/>
        <w:jc w:val="center"/>
        <w:rPr>
          <w:rFonts w:ascii="Times New Roman" w:hAnsi="Times New Roman" w:cs="Times New Roman"/>
          <w:b/>
          <w:bCs/>
          <w:sz w:val="28"/>
          <w:lang w:val="uk-UA"/>
        </w:rPr>
      </w:pPr>
      <w:r w:rsidRPr="009A76F5">
        <w:rPr>
          <w:rFonts w:ascii="Times New Roman" w:hAnsi="Times New Roman" w:cs="Times New Roman"/>
          <w:b/>
          <w:bCs/>
          <w:sz w:val="28"/>
          <w:lang w:val="uk-UA"/>
        </w:rPr>
        <w:t>ЗМІСТ</w:t>
      </w:r>
    </w:p>
    <w:sdt>
      <w:sdtPr>
        <w:rPr>
          <w:rFonts w:asciiTheme="minorHAnsi" w:eastAsiaTheme="minorHAnsi" w:hAnsiTheme="minorHAnsi" w:cstheme="minorBidi"/>
          <w:color w:val="auto"/>
          <w:sz w:val="22"/>
          <w:szCs w:val="22"/>
        </w:rPr>
        <w:id w:val="971868478"/>
        <w:docPartObj>
          <w:docPartGallery w:val="Table of Contents"/>
          <w:docPartUnique/>
        </w:docPartObj>
      </w:sdtPr>
      <w:sdtEndPr>
        <w:rPr>
          <w:b/>
          <w:bCs/>
        </w:rPr>
      </w:sdtEndPr>
      <w:sdtContent>
        <w:p w:rsidR="009A76F5" w:rsidRPr="009A76F5" w:rsidRDefault="009A76F5">
          <w:pPr>
            <w:pStyle w:val="aa"/>
            <w:rPr>
              <w:rFonts w:ascii="Times New Roman" w:hAnsi="Times New Roman" w:cs="Times New Roman"/>
              <w:sz w:val="40"/>
              <w:szCs w:val="40"/>
            </w:rPr>
          </w:pPr>
        </w:p>
        <w:p w:rsidR="00392E8B" w:rsidRPr="00392E8B" w:rsidRDefault="002722BF">
          <w:pPr>
            <w:pStyle w:val="11"/>
            <w:tabs>
              <w:tab w:val="right" w:leader="dot" w:pos="9345"/>
            </w:tabs>
            <w:rPr>
              <w:rFonts w:ascii="Times New Roman" w:eastAsiaTheme="minorEastAsia" w:hAnsi="Times New Roman" w:cs="Times New Roman"/>
              <w:noProof/>
              <w:sz w:val="28"/>
              <w:szCs w:val="28"/>
            </w:rPr>
          </w:pPr>
          <w:r w:rsidRPr="009A76F5">
            <w:rPr>
              <w:rFonts w:ascii="Times New Roman" w:hAnsi="Times New Roman" w:cs="Times New Roman"/>
              <w:sz w:val="28"/>
              <w:szCs w:val="28"/>
            </w:rPr>
            <w:fldChar w:fldCharType="begin"/>
          </w:r>
          <w:r w:rsidR="009A76F5" w:rsidRPr="009A76F5">
            <w:rPr>
              <w:rFonts w:ascii="Times New Roman" w:hAnsi="Times New Roman" w:cs="Times New Roman"/>
              <w:sz w:val="28"/>
              <w:szCs w:val="28"/>
            </w:rPr>
            <w:instrText xml:space="preserve"> TOC \o "1-3" \h \z \u </w:instrText>
          </w:r>
          <w:r w:rsidRPr="009A76F5">
            <w:rPr>
              <w:rFonts w:ascii="Times New Roman" w:hAnsi="Times New Roman" w:cs="Times New Roman"/>
              <w:sz w:val="28"/>
              <w:szCs w:val="28"/>
            </w:rPr>
            <w:fldChar w:fldCharType="separate"/>
          </w:r>
          <w:hyperlink w:anchor="_Toc101546009" w:history="1">
            <w:r w:rsidR="00392E8B" w:rsidRPr="00392E8B">
              <w:rPr>
                <w:rStyle w:val="a4"/>
                <w:rFonts w:ascii="Times New Roman" w:hAnsi="Times New Roman" w:cs="Times New Roman"/>
                <w:b/>
                <w:bCs/>
                <w:noProof/>
                <w:sz w:val="28"/>
                <w:szCs w:val="28"/>
                <w:lang w:val="uk-UA"/>
              </w:rPr>
              <w:t>ВСТУП</w:t>
            </w:r>
            <w:r w:rsidR="00392E8B" w:rsidRPr="00392E8B">
              <w:rPr>
                <w:rFonts w:ascii="Times New Roman" w:hAnsi="Times New Roman" w:cs="Times New Roman"/>
                <w:noProof/>
                <w:webHidden/>
                <w:sz w:val="28"/>
                <w:szCs w:val="28"/>
              </w:rPr>
              <w:tab/>
            </w:r>
            <w:r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_Toc101546009 \h </w:instrText>
            </w:r>
            <w:r w:rsidRPr="00392E8B">
              <w:rPr>
                <w:rFonts w:ascii="Times New Roman" w:hAnsi="Times New Roman" w:cs="Times New Roman"/>
                <w:noProof/>
                <w:webHidden/>
                <w:sz w:val="28"/>
                <w:szCs w:val="28"/>
              </w:rPr>
            </w:r>
            <w:r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3</w:t>
            </w:r>
            <w:r w:rsidRPr="00392E8B">
              <w:rPr>
                <w:rFonts w:ascii="Times New Roman" w:hAnsi="Times New Roman" w:cs="Times New Roman"/>
                <w:noProof/>
                <w:webHidden/>
                <w:sz w:val="28"/>
                <w:szCs w:val="28"/>
              </w:rPr>
              <w:fldChar w:fldCharType="end"/>
            </w:r>
          </w:hyperlink>
        </w:p>
        <w:p w:rsidR="00392E8B" w:rsidRPr="00392E8B" w:rsidRDefault="00893191">
          <w:pPr>
            <w:pStyle w:val="11"/>
            <w:tabs>
              <w:tab w:val="right" w:leader="dot" w:pos="9345"/>
            </w:tabs>
            <w:rPr>
              <w:rFonts w:ascii="Times New Roman" w:eastAsiaTheme="minorEastAsia" w:hAnsi="Times New Roman" w:cs="Times New Roman"/>
              <w:noProof/>
              <w:sz w:val="28"/>
              <w:szCs w:val="28"/>
            </w:rPr>
          </w:pPr>
          <w:hyperlink w:anchor="_Toc101546010" w:history="1">
            <w:r w:rsidR="00392E8B" w:rsidRPr="00392E8B">
              <w:rPr>
                <w:rStyle w:val="a4"/>
                <w:rFonts w:ascii="Times New Roman" w:hAnsi="Times New Roman" w:cs="Times New Roman"/>
                <w:b/>
                <w:bCs/>
                <w:noProof/>
                <w:sz w:val="28"/>
                <w:szCs w:val="28"/>
                <w:lang w:val="uk-UA"/>
              </w:rPr>
              <w:t>РОЗДІЛ 1. ТЕОРЕТИЧНЕ ДОСЛІДЖЕННЯ ГРАМАТИЧНИХ ЯВИЩ В ПОРІВНЮВАЛЬНИХ МОВАХ</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_Toc101546010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6</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2"/>
            <w:tabs>
              <w:tab w:val="left" w:pos="880"/>
              <w:tab w:val="right" w:leader="dot" w:pos="9345"/>
            </w:tabs>
            <w:rPr>
              <w:rFonts w:ascii="Times New Roman" w:eastAsiaTheme="minorEastAsia" w:hAnsi="Times New Roman" w:cs="Times New Roman"/>
              <w:noProof/>
              <w:sz w:val="28"/>
              <w:szCs w:val="28"/>
            </w:rPr>
          </w:pPr>
          <w:hyperlink w:anchor="_Toc101546011" w:history="1">
            <w:r w:rsidR="00392E8B" w:rsidRPr="00392E8B">
              <w:rPr>
                <w:rStyle w:val="a4"/>
                <w:rFonts w:ascii="Times New Roman" w:hAnsi="Times New Roman" w:cs="Times New Roman"/>
                <w:noProof/>
                <w:sz w:val="28"/>
                <w:szCs w:val="28"/>
                <w:lang w:val="uk-UA"/>
              </w:rPr>
              <w:t>1.1.</w:t>
            </w:r>
            <w:r w:rsidR="00392E8B" w:rsidRPr="00392E8B">
              <w:rPr>
                <w:rFonts w:ascii="Times New Roman" w:eastAsiaTheme="minorEastAsia" w:hAnsi="Times New Roman" w:cs="Times New Roman"/>
                <w:noProof/>
                <w:sz w:val="28"/>
                <w:szCs w:val="28"/>
              </w:rPr>
              <w:tab/>
            </w:r>
            <w:r w:rsidR="00392E8B" w:rsidRPr="00392E8B">
              <w:rPr>
                <w:rStyle w:val="a4"/>
                <w:rFonts w:ascii="Times New Roman" w:hAnsi="Times New Roman" w:cs="Times New Roman"/>
                <w:noProof/>
                <w:sz w:val="28"/>
                <w:szCs w:val="28"/>
                <w:lang w:val="uk-UA"/>
              </w:rPr>
              <w:t>Характеристика граматики англійської та української мови</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_Toc101546011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6</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3"/>
            <w:tabs>
              <w:tab w:val="left" w:pos="1320"/>
              <w:tab w:val="right" w:leader="dot" w:pos="9345"/>
            </w:tabs>
            <w:rPr>
              <w:rFonts w:ascii="Times New Roman" w:eastAsiaTheme="minorEastAsia" w:hAnsi="Times New Roman" w:cs="Times New Roman"/>
              <w:noProof/>
              <w:sz w:val="28"/>
              <w:szCs w:val="28"/>
            </w:rPr>
          </w:pPr>
          <w:hyperlink w:anchor="_Toc101546012" w:history="1">
            <w:r w:rsidR="00392E8B" w:rsidRPr="00392E8B">
              <w:rPr>
                <w:rStyle w:val="a4"/>
                <w:rFonts w:ascii="Times New Roman" w:hAnsi="Times New Roman" w:cs="Times New Roman"/>
                <w:noProof/>
                <w:sz w:val="28"/>
                <w:szCs w:val="28"/>
                <w:lang w:val="uk-UA"/>
              </w:rPr>
              <w:t>1.1.1.</w:t>
            </w:r>
            <w:r w:rsidR="00392E8B" w:rsidRPr="00392E8B">
              <w:rPr>
                <w:rFonts w:ascii="Times New Roman" w:eastAsiaTheme="minorEastAsia" w:hAnsi="Times New Roman" w:cs="Times New Roman"/>
                <w:noProof/>
                <w:sz w:val="28"/>
                <w:szCs w:val="28"/>
              </w:rPr>
              <w:tab/>
            </w:r>
            <w:r w:rsidR="00392E8B" w:rsidRPr="00392E8B">
              <w:rPr>
                <w:rStyle w:val="a4"/>
                <w:rFonts w:ascii="Times New Roman" w:hAnsi="Times New Roman" w:cs="Times New Roman"/>
                <w:noProof/>
                <w:sz w:val="28"/>
                <w:szCs w:val="28"/>
                <w:lang w:val="uk-UA"/>
              </w:rPr>
              <w:t>Порівняльний аналіз граматичних категорій іменника, прикметника та дієслова в англійській та українській мові</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_Toc101546012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6</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3"/>
            <w:tabs>
              <w:tab w:val="left" w:pos="1320"/>
              <w:tab w:val="right" w:leader="dot" w:pos="9345"/>
            </w:tabs>
            <w:rPr>
              <w:rFonts w:ascii="Times New Roman" w:eastAsiaTheme="minorEastAsia" w:hAnsi="Times New Roman" w:cs="Times New Roman"/>
              <w:noProof/>
              <w:sz w:val="28"/>
              <w:szCs w:val="28"/>
            </w:rPr>
          </w:pPr>
          <w:hyperlink w:anchor="_Toc101546013" w:history="1">
            <w:r w:rsidR="00392E8B" w:rsidRPr="00392E8B">
              <w:rPr>
                <w:rStyle w:val="a4"/>
                <w:rFonts w:ascii="Times New Roman" w:hAnsi="Times New Roman" w:cs="Times New Roman"/>
                <w:noProof/>
                <w:sz w:val="28"/>
                <w:szCs w:val="28"/>
                <w:lang w:val="uk-UA"/>
              </w:rPr>
              <w:t>1.1.2.</w:t>
            </w:r>
            <w:r w:rsidR="00392E8B" w:rsidRPr="00392E8B">
              <w:rPr>
                <w:rFonts w:ascii="Times New Roman" w:eastAsiaTheme="minorEastAsia" w:hAnsi="Times New Roman" w:cs="Times New Roman"/>
                <w:noProof/>
                <w:sz w:val="28"/>
                <w:szCs w:val="28"/>
              </w:rPr>
              <w:tab/>
            </w:r>
            <w:r w:rsidR="00392E8B" w:rsidRPr="00392E8B">
              <w:rPr>
                <w:rStyle w:val="a4"/>
                <w:rFonts w:ascii="Times New Roman" w:hAnsi="Times New Roman" w:cs="Times New Roman"/>
                <w:noProof/>
                <w:sz w:val="28"/>
                <w:szCs w:val="28"/>
                <w:lang w:val="uk-UA"/>
              </w:rPr>
              <w:t>Граматичні особливості англійської мови, які не мають аналогів в граматиці української мови.</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_Toc101546013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8</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2"/>
            <w:tabs>
              <w:tab w:val="left" w:pos="880"/>
              <w:tab w:val="right" w:leader="dot" w:pos="9345"/>
            </w:tabs>
            <w:rPr>
              <w:rFonts w:ascii="Times New Roman" w:eastAsiaTheme="minorEastAsia" w:hAnsi="Times New Roman" w:cs="Times New Roman"/>
              <w:noProof/>
              <w:sz w:val="28"/>
              <w:szCs w:val="28"/>
            </w:rPr>
          </w:pPr>
          <w:hyperlink w:anchor="_Toc101546014" w:history="1">
            <w:r w:rsidR="00392E8B" w:rsidRPr="00392E8B">
              <w:rPr>
                <w:rStyle w:val="a4"/>
                <w:rFonts w:ascii="Times New Roman" w:hAnsi="Times New Roman" w:cs="Times New Roman"/>
                <w:noProof/>
                <w:sz w:val="28"/>
                <w:szCs w:val="28"/>
                <w:lang w:val="uk-UA"/>
              </w:rPr>
              <w:t>1.2.</w:t>
            </w:r>
            <w:r w:rsidR="00392E8B" w:rsidRPr="00392E8B">
              <w:rPr>
                <w:rFonts w:ascii="Times New Roman" w:eastAsiaTheme="minorEastAsia" w:hAnsi="Times New Roman" w:cs="Times New Roman"/>
                <w:noProof/>
                <w:sz w:val="28"/>
                <w:szCs w:val="28"/>
              </w:rPr>
              <w:tab/>
            </w:r>
            <w:r w:rsidR="00392E8B" w:rsidRPr="00392E8B">
              <w:rPr>
                <w:rStyle w:val="a4"/>
                <w:rFonts w:ascii="Times New Roman" w:hAnsi="Times New Roman" w:cs="Times New Roman"/>
                <w:noProof/>
                <w:sz w:val="28"/>
                <w:szCs w:val="28"/>
                <w:lang w:val="uk-UA"/>
              </w:rPr>
              <w:t>Лінгвостилістичні особливості мови текстів транспортної галузі</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_Toc101546014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10</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11"/>
            <w:tabs>
              <w:tab w:val="right" w:leader="dot" w:pos="9345"/>
            </w:tabs>
            <w:rPr>
              <w:rFonts w:ascii="Times New Roman" w:eastAsiaTheme="minorEastAsia" w:hAnsi="Times New Roman" w:cs="Times New Roman"/>
              <w:noProof/>
              <w:sz w:val="28"/>
              <w:szCs w:val="28"/>
            </w:rPr>
          </w:pPr>
          <w:hyperlink w:anchor="_Toc101546015" w:history="1">
            <w:r w:rsidR="00392E8B" w:rsidRPr="00392E8B">
              <w:rPr>
                <w:rStyle w:val="a4"/>
                <w:rFonts w:ascii="Times New Roman" w:hAnsi="Times New Roman" w:cs="Times New Roman"/>
                <w:b/>
                <w:bCs/>
                <w:noProof/>
                <w:sz w:val="28"/>
                <w:szCs w:val="28"/>
                <w:lang w:val="uk-UA"/>
              </w:rPr>
              <w:t>РОЗДІЛ 2. ТИПОЛОГІЧНА ХАРАКТЕРИСТИКА ГРАМАТИКИ АНГЛІЙСЬКОЇ ТА УКРАЇНСЬКОЇ МОВИ В ТЕКСТАХ ТРАНСПОРТНОЇ ГАЛУЗІ</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_Toc101546015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13</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2"/>
            <w:tabs>
              <w:tab w:val="right" w:leader="dot" w:pos="9345"/>
            </w:tabs>
            <w:rPr>
              <w:rFonts w:ascii="Times New Roman" w:eastAsiaTheme="minorEastAsia" w:hAnsi="Times New Roman" w:cs="Times New Roman"/>
              <w:noProof/>
              <w:sz w:val="28"/>
              <w:szCs w:val="28"/>
            </w:rPr>
          </w:pPr>
          <w:hyperlink w:anchor="_Toc101546016" w:history="1">
            <w:r w:rsidR="00392E8B" w:rsidRPr="00392E8B">
              <w:rPr>
                <w:rStyle w:val="a4"/>
                <w:rFonts w:ascii="Times New Roman" w:hAnsi="Times New Roman" w:cs="Times New Roman"/>
                <w:noProof/>
                <w:sz w:val="28"/>
                <w:szCs w:val="28"/>
                <w:lang w:val="uk-UA"/>
              </w:rPr>
              <w:t>2.1. Зіставний аналіз лексичних та граматичних особливостей англійської та української мови на прикладі текстів</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_Toc101546016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13</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2"/>
            <w:tabs>
              <w:tab w:val="right" w:leader="dot" w:pos="9345"/>
            </w:tabs>
            <w:rPr>
              <w:rFonts w:ascii="Times New Roman" w:eastAsiaTheme="minorEastAsia" w:hAnsi="Times New Roman" w:cs="Times New Roman"/>
              <w:noProof/>
              <w:sz w:val="28"/>
              <w:szCs w:val="28"/>
            </w:rPr>
          </w:pPr>
          <w:hyperlink w:anchor="_Toc101546017" w:history="1">
            <w:r w:rsidR="00392E8B" w:rsidRPr="00392E8B">
              <w:rPr>
                <w:rStyle w:val="a4"/>
                <w:rFonts w:ascii="Times New Roman" w:hAnsi="Times New Roman" w:cs="Times New Roman"/>
                <w:noProof/>
                <w:sz w:val="28"/>
                <w:szCs w:val="28"/>
                <w:lang w:val="uk-UA"/>
              </w:rPr>
              <w:t>2.2. Лексико-граматичні особливості перекладу текстів транспортної тематики у контексті</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_Toc101546017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15</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2"/>
            <w:tabs>
              <w:tab w:val="right" w:leader="dot" w:pos="9345"/>
            </w:tabs>
            <w:rPr>
              <w:rFonts w:ascii="Times New Roman" w:eastAsiaTheme="minorEastAsia" w:hAnsi="Times New Roman" w:cs="Times New Roman"/>
              <w:noProof/>
              <w:sz w:val="28"/>
              <w:szCs w:val="28"/>
            </w:rPr>
          </w:pPr>
          <w:hyperlink w:anchor="_Toc101546018" w:history="1">
            <w:r w:rsidR="00392E8B" w:rsidRPr="00392E8B">
              <w:rPr>
                <w:rStyle w:val="a4"/>
                <w:rFonts w:ascii="Times New Roman" w:hAnsi="Times New Roman" w:cs="Times New Roman"/>
                <w:noProof/>
                <w:sz w:val="28"/>
                <w:szCs w:val="28"/>
                <w:lang w:val="uk-UA"/>
              </w:rPr>
              <w:t>2.3. Труднощі перекладу текстів транспортної тематики</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_Toc101546018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20</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11"/>
            <w:tabs>
              <w:tab w:val="right" w:leader="dot" w:pos="9345"/>
            </w:tabs>
            <w:rPr>
              <w:rFonts w:ascii="Times New Roman" w:eastAsiaTheme="minorEastAsia" w:hAnsi="Times New Roman" w:cs="Times New Roman"/>
              <w:noProof/>
              <w:sz w:val="28"/>
              <w:szCs w:val="28"/>
            </w:rPr>
          </w:pPr>
          <w:hyperlink w:anchor="_Toc101546019" w:history="1">
            <w:r w:rsidR="00392E8B" w:rsidRPr="00392E8B">
              <w:rPr>
                <w:rStyle w:val="a4"/>
                <w:rFonts w:ascii="Times New Roman" w:hAnsi="Times New Roman" w:cs="Times New Roman"/>
                <w:b/>
                <w:bCs/>
                <w:noProof/>
                <w:sz w:val="28"/>
                <w:szCs w:val="28"/>
                <w:lang w:val="uk-UA"/>
              </w:rPr>
              <w:t>ВИСНОВКИ</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_Toc101546019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24</w:t>
            </w:r>
            <w:r w:rsidR="002722BF" w:rsidRPr="00392E8B">
              <w:rPr>
                <w:rFonts w:ascii="Times New Roman" w:hAnsi="Times New Roman" w:cs="Times New Roman"/>
                <w:noProof/>
                <w:webHidden/>
                <w:sz w:val="28"/>
                <w:szCs w:val="28"/>
              </w:rPr>
              <w:fldChar w:fldCharType="end"/>
            </w:r>
          </w:hyperlink>
        </w:p>
        <w:p w:rsidR="00392E8B" w:rsidRPr="00392E8B" w:rsidRDefault="00893191">
          <w:pPr>
            <w:pStyle w:val="11"/>
            <w:tabs>
              <w:tab w:val="right" w:leader="dot" w:pos="9345"/>
            </w:tabs>
            <w:rPr>
              <w:rFonts w:ascii="Times New Roman" w:eastAsiaTheme="minorEastAsia" w:hAnsi="Times New Roman" w:cs="Times New Roman"/>
              <w:noProof/>
              <w:sz w:val="28"/>
              <w:szCs w:val="28"/>
            </w:rPr>
          </w:pPr>
          <w:hyperlink w:anchor="_Toc101546020" w:history="1">
            <w:r w:rsidR="00392E8B" w:rsidRPr="00392E8B">
              <w:rPr>
                <w:rStyle w:val="a4"/>
                <w:rFonts w:ascii="Times New Roman" w:hAnsi="Times New Roman" w:cs="Times New Roman"/>
                <w:b/>
                <w:bCs/>
                <w:noProof/>
                <w:sz w:val="28"/>
                <w:szCs w:val="28"/>
                <w:lang w:val="uk-UA"/>
              </w:rPr>
              <w:t>СПИСОК ВИКОРИСТАНОЇ ЛІТЕРАТУРИ</w:t>
            </w:r>
            <w:r w:rsidR="00392E8B" w:rsidRPr="00392E8B">
              <w:rPr>
                <w:rFonts w:ascii="Times New Roman" w:hAnsi="Times New Roman" w:cs="Times New Roman"/>
                <w:noProof/>
                <w:webHidden/>
                <w:sz w:val="28"/>
                <w:szCs w:val="28"/>
              </w:rPr>
              <w:tab/>
            </w:r>
            <w:r w:rsidR="002722BF" w:rsidRPr="00392E8B">
              <w:rPr>
                <w:rFonts w:ascii="Times New Roman" w:hAnsi="Times New Roman" w:cs="Times New Roman"/>
                <w:noProof/>
                <w:webHidden/>
                <w:sz w:val="28"/>
                <w:szCs w:val="28"/>
              </w:rPr>
              <w:fldChar w:fldCharType="begin"/>
            </w:r>
            <w:r w:rsidR="00392E8B" w:rsidRPr="00392E8B">
              <w:rPr>
                <w:rFonts w:ascii="Times New Roman" w:hAnsi="Times New Roman" w:cs="Times New Roman"/>
                <w:noProof/>
                <w:webHidden/>
                <w:sz w:val="28"/>
                <w:szCs w:val="28"/>
              </w:rPr>
              <w:instrText xml:space="preserve"> PAGEREF _Toc101546020 \h </w:instrText>
            </w:r>
            <w:r w:rsidR="002722BF" w:rsidRPr="00392E8B">
              <w:rPr>
                <w:rFonts w:ascii="Times New Roman" w:hAnsi="Times New Roman" w:cs="Times New Roman"/>
                <w:noProof/>
                <w:webHidden/>
                <w:sz w:val="28"/>
                <w:szCs w:val="28"/>
              </w:rPr>
            </w:r>
            <w:r w:rsidR="002722BF" w:rsidRPr="00392E8B">
              <w:rPr>
                <w:rFonts w:ascii="Times New Roman" w:hAnsi="Times New Roman" w:cs="Times New Roman"/>
                <w:noProof/>
                <w:webHidden/>
                <w:sz w:val="28"/>
                <w:szCs w:val="28"/>
              </w:rPr>
              <w:fldChar w:fldCharType="separate"/>
            </w:r>
            <w:r w:rsidR="00972590">
              <w:rPr>
                <w:rFonts w:ascii="Times New Roman" w:hAnsi="Times New Roman" w:cs="Times New Roman"/>
                <w:noProof/>
                <w:webHidden/>
                <w:sz w:val="28"/>
                <w:szCs w:val="28"/>
              </w:rPr>
              <w:t>26</w:t>
            </w:r>
            <w:r w:rsidR="002722BF" w:rsidRPr="00392E8B">
              <w:rPr>
                <w:rFonts w:ascii="Times New Roman" w:hAnsi="Times New Roman" w:cs="Times New Roman"/>
                <w:noProof/>
                <w:webHidden/>
                <w:sz w:val="28"/>
                <w:szCs w:val="28"/>
              </w:rPr>
              <w:fldChar w:fldCharType="end"/>
            </w:r>
          </w:hyperlink>
        </w:p>
        <w:p w:rsidR="009A76F5" w:rsidRDefault="002722BF">
          <w:r w:rsidRPr="009A76F5">
            <w:rPr>
              <w:rFonts w:ascii="Times New Roman" w:hAnsi="Times New Roman" w:cs="Times New Roman"/>
              <w:b/>
              <w:bCs/>
              <w:sz w:val="28"/>
              <w:szCs w:val="28"/>
            </w:rPr>
            <w:fldChar w:fldCharType="end"/>
          </w:r>
        </w:p>
      </w:sdtContent>
    </w:sdt>
    <w:p w:rsidR="00373256" w:rsidRPr="008027E3" w:rsidRDefault="00373256" w:rsidP="00E9643E">
      <w:pPr>
        <w:spacing w:after="0" w:line="360" w:lineRule="auto"/>
        <w:ind w:firstLine="709"/>
        <w:jc w:val="both"/>
        <w:rPr>
          <w:rFonts w:ascii="Times New Roman" w:hAnsi="Times New Roman" w:cs="Times New Roman"/>
          <w:sz w:val="28"/>
          <w:lang w:val="uk-UA"/>
        </w:rPr>
      </w:pP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br w:type="page"/>
      </w:r>
    </w:p>
    <w:p w:rsidR="00373256" w:rsidRPr="008027E3" w:rsidRDefault="00E9643E" w:rsidP="00E9643E">
      <w:pPr>
        <w:spacing w:after="0" w:line="360" w:lineRule="auto"/>
        <w:ind w:firstLine="709"/>
        <w:jc w:val="center"/>
        <w:outlineLvl w:val="0"/>
        <w:rPr>
          <w:rFonts w:ascii="Times New Roman" w:hAnsi="Times New Roman" w:cs="Times New Roman"/>
          <w:b/>
          <w:bCs/>
          <w:sz w:val="28"/>
          <w:lang w:val="uk-UA"/>
        </w:rPr>
      </w:pPr>
      <w:bookmarkStart w:id="2" w:name="_Toc101546009"/>
      <w:r w:rsidRPr="008027E3">
        <w:rPr>
          <w:rFonts w:ascii="Times New Roman" w:hAnsi="Times New Roman" w:cs="Times New Roman"/>
          <w:b/>
          <w:bCs/>
          <w:sz w:val="28"/>
          <w:lang w:val="uk-UA"/>
        </w:rPr>
        <w:lastRenderedPageBreak/>
        <w:t>ВСТУП</w:t>
      </w:r>
      <w:bookmarkEnd w:id="2"/>
    </w:p>
    <w:p w:rsidR="00E9643E" w:rsidRPr="008027E3" w:rsidRDefault="00E9643E" w:rsidP="00E9643E">
      <w:pPr>
        <w:spacing w:after="0" w:line="360" w:lineRule="auto"/>
        <w:ind w:firstLine="709"/>
        <w:jc w:val="both"/>
        <w:rPr>
          <w:rFonts w:ascii="Times New Roman" w:hAnsi="Times New Roman" w:cs="Times New Roman"/>
          <w:sz w:val="28"/>
          <w:lang w:val="uk-UA"/>
        </w:rPr>
      </w:pP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Сьогодні розвиток транспортної галузі має велике значення для людства. Більшість людей користуються послугами різних транспортних компаній і компаній. Обсяг пасажирських і вантажних перевезень постійно зростає. Транспортно-логістичні питання мають велику кількість термінів як у спеціально-технічних, так і в інших галузях, таких як право.</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Крім того, з постійним розвитком правових, економічних і технічних умов укладання договорів перевезення в транспортній галузі з’являються нові терміни, поняття та скорочення. Такі запозичення стають звичайними і поступово переходять з однієї мови в іншу, як правило, без змін.</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Переклад з однієї мови на іншу є складним процесом розумової діяльності людини. Перекласти - означає адекватно відтворити поняття, виражене засобами однієї мови, за допомогою іншої мови, відтворити оригінал з урахуванням взаємодії змісту і форми.</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Науково-технічна сфера є однією з життєво важливих сфер людської діяльності. Завдяки стрімкому розвитку техніки та поширенню науково-технічної інформації зросло значення науково-технічного перекладу.</w:t>
      </w:r>
    </w:p>
    <w:p w:rsidR="00E9643E" w:rsidRDefault="00E9643E" w:rsidP="00E9643E">
      <w:pPr>
        <w:spacing w:after="0" w:line="360" w:lineRule="auto"/>
        <w:ind w:firstLine="709"/>
        <w:jc w:val="both"/>
        <w:rPr>
          <w:rFonts w:ascii="Times New Roman" w:hAnsi="Times New Roman" w:cs="Times New Roman"/>
          <w:sz w:val="28"/>
          <w:lang w:val="uk-UA"/>
        </w:rPr>
      </w:pPr>
      <w:r w:rsidRPr="009A76F5">
        <w:rPr>
          <w:rFonts w:ascii="Times New Roman" w:hAnsi="Times New Roman" w:cs="Times New Roman"/>
          <w:b/>
          <w:bCs/>
          <w:sz w:val="28"/>
          <w:lang w:val="uk-UA"/>
        </w:rPr>
        <w:t xml:space="preserve">Актуальність </w:t>
      </w:r>
      <w:r w:rsidR="009A76F5" w:rsidRPr="009A76F5">
        <w:rPr>
          <w:rFonts w:ascii="Times New Roman" w:hAnsi="Times New Roman" w:cs="Times New Roman"/>
          <w:b/>
          <w:bCs/>
          <w:sz w:val="28"/>
          <w:lang w:val="uk-UA"/>
        </w:rPr>
        <w:t>дослідження</w:t>
      </w:r>
      <w:r w:rsidR="006348A9">
        <w:rPr>
          <w:rFonts w:ascii="Times New Roman" w:hAnsi="Times New Roman" w:cs="Times New Roman"/>
          <w:b/>
          <w:bCs/>
          <w:sz w:val="28"/>
          <w:lang w:val="uk-UA"/>
        </w:rPr>
        <w:t xml:space="preserve"> </w:t>
      </w:r>
      <w:r w:rsidRPr="008027E3">
        <w:rPr>
          <w:rFonts w:ascii="Times New Roman" w:hAnsi="Times New Roman" w:cs="Times New Roman"/>
          <w:sz w:val="28"/>
          <w:lang w:val="uk-UA"/>
        </w:rPr>
        <w:t>зумовлена саме постановкою проблеми дослідження потреби адекватного, правильного перекладу в умовах постійно зростаючої потреби суспільства у виявленні, отриманні та аналізі інформації, що має особливе значення при перекладі транспортно-технічних текстів з англійської мови на українську мову.</w:t>
      </w:r>
    </w:p>
    <w:p w:rsidR="003F3EE2" w:rsidRPr="00773440" w:rsidRDefault="003F3EE2" w:rsidP="003F3EE2">
      <w:pPr>
        <w:spacing w:after="0" w:line="360" w:lineRule="auto"/>
        <w:ind w:firstLine="709"/>
        <w:jc w:val="both"/>
        <w:rPr>
          <w:rFonts w:ascii="Times New Roman" w:hAnsi="Times New Roman" w:cs="Times New Roman"/>
          <w:sz w:val="28"/>
          <w:lang w:val="uk-UA"/>
        </w:rPr>
      </w:pPr>
      <w:r>
        <w:rPr>
          <w:rFonts w:ascii="Times New Roman" w:hAnsi="Times New Roman" w:cs="Times New Roman"/>
          <w:b/>
          <w:bCs/>
          <w:sz w:val="28"/>
          <w:lang w:val="uk-UA"/>
        </w:rPr>
        <w:t>З</w:t>
      </w:r>
      <w:r w:rsidRPr="00773440">
        <w:rPr>
          <w:rFonts w:ascii="Times New Roman" w:hAnsi="Times New Roman" w:cs="Times New Roman"/>
          <w:b/>
          <w:bCs/>
          <w:sz w:val="28"/>
          <w:lang w:val="uk-UA"/>
        </w:rPr>
        <w:t>в’язок роботи з науковими програмами, планами, темами:</w:t>
      </w:r>
      <w:r w:rsidRPr="00773440">
        <w:rPr>
          <w:rFonts w:ascii="Times New Roman" w:hAnsi="Times New Roman" w:cs="Times New Roman"/>
          <w:sz w:val="28"/>
          <w:lang w:val="uk-UA"/>
        </w:rPr>
        <w:t xml:space="preserve"> вибір напрямку дослідження пов'язаний з ініціативною науковою темою кафедри іноземної філології та перекладу «Мовні різноманіття лінгвістичної підготовки як ресурс у цифровому та очному навчанні: розробка цифрового інструменту навчання та викладання і його гнучкого використання за спеціалізацією підготовки майбутніх фахівців з перекладу» Національного транспортного університету (державний реєстраційний номер 0120</w:t>
      </w:r>
      <w:r w:rsidRPr="003F3EE2">
        <w:rPr>
          <w:rFonts w:ascii="Times New Roman" w:hAnsi="Times New Roman" w:cs="Times New Roman"/>
          <w:sz w:val="28"/>
        </w:rPr>
        <w:t>U</w:t>
      </w:r>
      <w:r w:rsidRPr="00773440">
        <w:rPr>
          <w:rFonts w:ascii="Times New Roman" w:hAnsi="Times New Roman" w:cs="Times New Roman"/>
          <w:sz w:val="28"/>
          <w:lang w:val="uk-UA"/>
        </w:rPr>
        <w:t>100926).</w:t>
      </w:r>
    </w:p>
    <w:p w:rsidR="003F3EE2" w:rsidRPr="00773440" w:rsidRDefault="003F3EE2" w:rsidP="003F3EE2">
      <w:pPr>
        <w:spacing w:after="0" w:line="360" w:lineRule="auto"/>
        <w:ind w:firstLine="709"/>
        <w:jc w:val="both"/>
        <w:rPr>
          <w:rFonts w:ascii="Times New Roman" w:hAnsi="Times New Roman" w:cs="Times New Roman"/>
          <w:sz w:val="28"/>
          <w:lang w:val="uk-UA"/>
        </w:rPr>
      </w:pPr>
    </w:p>
    <w:p w:rsidR="003F3EE2" w:rsidRPr="00773440" w:rsidRDefault="003F3EE2" w:rsidP="003F3EE2">
      <w:pPr>
        <w:spacing w:after="0" w:line="360" w:lineRule="auto"/>
        <w:ind w:firstLine="709"/>
        <w:jc w:val="both"/>
        <w:rPr>
          <w:rFonts w:ascii="Times New Roman" w:hAnsi="Times New Roman" w:cs="Times New Roman"/>
          <w:sz w:val="28"/>
          <w:lang w:val="uk-UA"/>
        </w:rPr>
      </w:pPr>
      <w:r w:rsidRPr="00773440">
        <w:rPr>
          <w:rFonts w:ascii="Times New Roman" w:hAnsi="Times New Roman" w:cs="Times New Roman"/>
          <w:sz w:val="28"/>
          <w:lang w:val="uk-UA"/>
        </w:rPr>
        <w:t>Таким чином, недостатній рівень наукової розробленості проблеми, а також врахування актуальності теми дослідження для сучасного розвитку термінології, лексикології та філології в Україні зумовили вибір теми курсової роботи –</w:t>
      </w:r>
      <w:r w:rsidRPr="00773440">
        <w:rPr>
          <w:rFonts w:ascii="Times New Roman" w:hAnsi="Times New Roman" w:cs="Times New Roman"/>
          <w:b/>
          <w:bCs/>
          <w:sz w:val="28"/>
          <w:lang w:val="uk-UA"/>
        </w:rPr>
        <w:t xml:space="preserve"> «Типологічна характеристика граматичної будови англійської та української мов (на матеріалі текстів транспортної галузі)».</w:t>
      </w:r>
    </w:p>
    <w:p w:rsidR="003F3EE2" w:rsidRPr="008027E3" w:rsidRDefault="003F3EE2" w:rsidP="003F3EE2">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lang w:val="uk-UA"/>
        </w:rPr>
        <w:t>Метою роботи</w:t>
      </w:r>
      <w:r w:rsidRPr="008027E3">
        <w:rPr>
          <w:rFonts w:ascii="Times New Roman" w:hAnsi="Times New Roman" w:cs="Times New Roman"/>
          <w:sz w:val="28"/>
          <w:lang w:val="uk-UA"/>
        </w:rPr>
        <w:t xml:space="preserve"> є виявлення граматики лексичних, специфічних та стилістичних особливостей транспортної лексики англійської </w:t>
      </w:r>
      <w:r>
        <w:rPr>
          <w:rFonts w:ascii="Times New Roman" w:hAnsi="Times New Roman" w:cs="Times New Roman"/>
          <w:sz w:val="28"/>
          <w:lang w:val="uk-UA"/>
        </w:rPr>
        <w:t>та української мови</w:t>
      </w:r>
      <w:r w:rsidRPr="008027E3">
        <w:rPr>
          <w:rFonts w:ascii="Times New Roman" w:hAnsi="Times New Roman" w:cs="Times New Roman"/>
          <w:sz w:val="28"/>
          <w:lang w:val="uk-UA"/>
        </w:rPr>
        <w:t>.</w:t>
      </w:r>
    </w:p>
    <w:p w:rsidR="003F3EE2" w:rsidRPr="008027E3" w:rsidRDefault="003F3EE2" w:rsidP="003F3EE2">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Для досягнення цієї мети були поставлені такі </w:t>
      </w:r>
      <w:r w:rsidRPr="003F3EE2">
        <w:rPr>
          <w:rFonts w:ascii="Times New Roman" w:hAnsi="Times New Roman" w:cs="Times New Roman"/>
          <w:b/>
          <w:bCs/>
          <w:sz w:val="28"/>
          <w:lang w:val="uk-UA"/>
        </w:rPr>
        <w:t>завдання</w:t>
      </w:r>
      <w:r w:rsidRPr="008027E3">
        <w:rPr>
          <w:rFonts w:ascii="Times New Roman" w:hAnsi="Times New Roman" w:cs="Times New Roman"/>
          <w:sz w:val="28"/>
          <w:lang w:val="uk-UA"/>
        </w:rPr>
        <w:t>:</w:t>
      </w:r>
    </w:p>
    <w:p w:rsidR="003F3EE2" w:rsidRDefault="003F3EE2" w:rsidP="003F3EE2">
      <w:pPr>
        <w:pStyle w:val="a3"/>
        <w:numPr>
          <w:ilvl w:val="0"/>
          <w:numId w:val="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виявити особливості граматики англійської та української мов;</w:t>
      </w:r>
    </w:p>
    <w:p w:rsidR="003F3EE2" w:rsidRDefault="003F3EE2" w:rsidP="003F3EE2">
      <w:pPr>
        <w:pStyle w:val="a3"/>
        <w:numPr>
          <w:ilvl w:val="0"/>
          <w:numId w:val="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порівняти граматику досліджуваних мов;</w:t>
      </w:r>
    </w:p>
    <w:p w:rsidR="003F3EE2" w:rsidRPr="003F3EE2" w:rsidRDefault="003F3EE2" w:rsidP="003F3EE2">
      <w:pPr>
        <w:pStyle w:val="a3"/>
        <w:numPr>
          <w:ilvl w:val="0"/>
          <w:numId w:val="5"/>
        </w:numPr>
        <w:spacing w:after="0" w:line="360" w:lineRule="auto"/>
        <w:jc w:val="both"/>
        <w:rPr>
          <w:rFonts w:ascii="Times New Roman" w:hAnsi="Times New Roman" w:cs="Times New Roman"/>
          <w:sz w:val="28"/>
          <w:lang w:val="uk-UA"/>
        </w:rPr>
      </w:pPr>
      <w:r w:rsidRPr="003F3EE2">
        <w:rPr>
          <w:rFonts w:ascii="Times New Roman" w:hAnsi="Times New Roman" w:cs="Times New Roman"/>
          <w:sz w:val="28"/>
          <w:lang w:val="uk-UA"/>
        </w:rPr>
        <w:t xml:space="preserve">визначити </w:t>
      </w:r>
      <w:r w:rsidR="00430FF7">
        <w:rPr>
          <w:rFonts w:ascii="Times New Roman" w:hAnsi="Times New Roman" w:cs="Times New Roman"/>
          <w:sz w:val="28"/>
          <w:lang w:val="uk-UA"/>
        </w:rPr>
        <w:t>лінгвостилістичні особливості мови текстів транспортної галузі</w:t>
      </w:r>
      <w:r w:rsidRPr="003F3EE2">
        <w:rPr>
          <w:rFonts w:ascii="Times New Roman" w:hAnsi="Times New Roman" w:cs="Times New Roman"/>
          <w:sz w:val="28"/>
          <w:lang w:val="uk-UA"/>
        </w:rPr>
        <w:t>;</w:t>
      </w:r>
    </w:p>
    <w:p w:rsidR="003F3EE2" w:rsidRPr="003F3EE2" w:rsidRDefault="003F3EE2" w:rsidP="003F3EE2">
      <w:pPr>
        <w:pStyle w:val="a3"/>
        <w:numPr>
          <w:ilvl w:val="0"/>
          <w:numId w:val="5"/>
        </w:numPr>
        <w:spacing w:after="0" w:line="360" w:lineRule="auto"/>
        <w:jc w:val="both"/>
        <w:rPr>
          <w:rFonts w:ascii="Times New Roman" w:hAnsi="Times New Roman" w:cs="Times New Roman"/>
          <w:sz w:val="28"/>
          <w:lang w:val="uk-UA"/>
        </w:rPr>
      </w:pPr>
      <w:bookmarkStart w:id="3" w:name="_Hlk101386742"/>
      <w:r w:rsidRPr="003F3EE2">
        <w:rPr>
          <w:rFonts w:ascii="Times New Roman" w:hAnsi="Times New Roman" w:cs="Times New Roman"/>
          <w:sz w:val="28"/>
          <w:lang w:val="uk-UA"/>
        </w:rPr>
        <w:t>розглянути аналіз прийомів перекладу запропонованих одиниць</w:t>
      </w:r>
      <w:bookmarkEnd w:id="3"/>
      <w:r w:rsidRPr="003F3EE2">
        <w:rPr>
          <w:rFonts w:ascii="Times New Roman" w:hAnsi="Times New Roman" w:cs="Times New Roman"/>
          <w:sz w:val="28"/>
          <w:lang w:val="uk-UA"/>
        </w:rPr>
        <w:t>.</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i/>
          <w:iCs/>
          <w:sz w:val="28"/>
          <w:lang w:val="uk-UA"/>
        </w:rPr>
        <w:t>Об’єктом дослідження</w:t>
      </w:r>
      <w:r w:rsidRPr="008027E3">
        <w:rPr>
          <w:rFonts w:ascii="Times New Roman" w:hAnsi="Times New Roman" w:cs="Times New Roman"/>
          <w:sz w:val="28"/>
          <w:lang w:val="uk-UA"/>
        </w:rPr>
        <w:t xml:space="preserve"> є </w:t>
      </w:r>
      <w:r w:rsidR="003F3EE2">
        <w:rPr>
          <w:rFonts w:ascii="Times New Roman" w:hAnsi="Times New Roman" w:cs="Times New Roman"/>
          <w:sz w:val="28"/>
          <w:lang w:val="uk-UA"/>
        </w:rPr>
        <w:t>граматична будова англійської та української мов</w:t>
      </w:r>
      <w:r w:rsidRPr="008027E3">
        <w:rPr>
          <w:rFonts w:ascii="Times New Roman" w:hAnsi="Times New Roman" w:cs="Times New Roman"/>
          <w:sz w:val="28"/>
          <w:lang w:val="uk-UA"/>
        </w:rPr>
        <w:t>.</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i/>
          <w:iCs/>
          <w:sz w:val="28"/>
          <w:lang w:val="uk-UA"/>
        </w:rPr>
        <w:t xml:space="preserve">Предметом </w:t>
      </w:r>
      <w:r w:rsidR="003F3EE2" w:rsidRPr="003F3EE2">
        <w:rPr>
          <w:rFonts w:ascii="Times New Roman" w:hAnsi="Times New Roman" w:cs="Times New Roman"/>
          <w:i/>
          <w:iCs/>
          <w:sz w:val="28"/>
          <w:lang w:val="uk-UA"/>
        </w:rPr>
        <w:t>дослідження</w:t>
      </w:r>
      <w:r w:rsidR="006348A9">
        <w:rPr>
          <w:rFonts w:ascii="Times New Roman" w:hAnsi="Times New Roman" w:cs="Times New Roman"/>
          <w:i/>
          <w:iCs/>
          <w:sz w:val="28"/>
          <w:lang w:val="uk-UA"/>
        </w:rPr>
        <w:t xml:space="preserve"> </w:t>
      </w:r>
      <w:r w:rsidRPr="008027E3">
        <w:rPr>
          <w:rFonts w:ascii="Times New Roman" w:hAnsi="Times New Roman" w:cs="Times New Roman"/>
          <w:sz w:val="28"/>
          <w:lang w:val="uk-UA"/>
        </w:rPr>
        <w:t>є особливості перекладу текстів у сфері транспортних систем на лексичному, граматичному та стилістичному рівнях з англійської мови на українську.</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lang w:val="uk-UA"/>
        </w:rPr>
        <w:t>Методи</w:t>
      </w:r>
      <w:r w:rsidR="006348A9">
        <w:rPr>
          <w:rFonts w:ascii="Times New Roman" w:hAnsi="Times New Roman" w:cs="Times New Roman"/>
          <w:b/>
          <w:bCs/>
          <w:sz w:val="28"/>
          <w:lang w:val="uk-UA"/>
        </w:rPr>
        <w:t xml:space="preserve"> </w:t>
      </w:r>
      <w:r w:rsidRPr="003F3EE2">
        <w:rPr>
          <w:rFonts w:ascii="Times New Roman" w:hAnsi="Times New Roman" w:cs="Times New Roman"/>
          <w:b/>
          <w:bCs/>
          <w:sz w:val="28"/>
          <w:lang w:val="uk-UA"/>
        </w:rPr>
        <w:t>дослідження</w:t>
      </w:r>
      <w:r w:rsidRPr="008027E3">
        <w:rPr>
          <w:rFonts w:ascii="Times New Roman" w:hAnsi="Times New Roman" w:cs="Times New Roman"/>
          <w:sz w:val="28"/>
          <w:lang w:val="uk-UA"/>
        </w:rPr>
        <w:t xml:space="preserve">: </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1) загальнонаукові теоретичні методи узагальнення, формалізації, індукції та дедукції; </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2) метод зіставного аналізу оригіналів англомовних текстів (для виокремлення структурно-семантичних особливостей перекладу транспортної термінології); </w:t>
      </w:r>
    </w:p>
    <w:p w:rsidR="00E9643E" w:rsidRPr="008027E3" w:rsidRDefault="00E9643E" w:rsidP="00E9643E">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3) метод дескриптивного перекладознавчого аналізу (для встановлення способів перекладу та умов їх застосування). </w:t>
      </w:r>
    </w:p>
    <w:p w:rsidR="00CE54E8" w:rsidRPr="008027E3" w:rsidRDefault="00CE54E8" w:rsidP="00CE54E8">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lang w:val="uk-UA"/>
        </w:rPr>
        <w:lastRenderedPageBreak/>
        <w:t>Наукова новизна</w:t>
      </w:r>
      <w:r w:rsidRPr="008027E3">
        <w:rPr>
          <w:rFonts w:ascii="Times New Roman" w:hAnsi="Times New Roman" w:cs="Times New Roman"/>
          <w:sz w:val="28"/>
          <w:lang w:val="uk-UA"/>
        </w:rPr>
        <w:t xml:space="preserve"> міститься в дослідженні, порівняно з адекватністю перекладу текстів з англійської мов</w:t>
      </w:r>
      <w:r w:rsidR="003F3EE2">
        <w:rPr>
          <w:rFonts w:ascii="Times New Roman" w:hAnsi="Times New Roman" w:cs="Times New Roman"/>
          <w:sz w:val="28"/>
          <w:lang w:val="uk-UA"/>
        </w:rPr>
        <w:t>и</w:t>
      </w:r>
      <w:r w:rsidRPr="008027E3">
        <w:rPr>
          <w:rFonts w:ascii="Times New Roman" w:hAnsi="Times New Roman" w:cs="Times New Roman"/>
          <w:sz w:val="28"/>
          <w:lang w:val="uk-UA"/>
        </w:rPr>
        <w:t xml:space="preserve"> у сфері транспортних систем на лексичному, граматичному та стилістичному рівнях.</w:t>
      </w:r>
    </w:p>
    <w:p w:rsidR="00CE54E8" w:rsidRPr="008027E3" w:rsidRDefault="00CE54E8" w:rsidP="00CE54E8">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lang w:val="uk-UA"/>
        </w:rPr>
        <w:t>Теоретична цінність роботи</w:t>
      </w:r>
      <w:r w:rsidR="003F3EE2">
        <w:rPr>
          <w:rFonts w:ascii="Times New Roman" w:hAnsi="Times New Roman" w:cs="Times New Roman"/>
          <w:sz w:val="28"/>
          <w:lang w:val="uk-UA"/>
        </w:rPr>
        <w:t xml:space="preserve"> в</w:t>
      </w:r>
      <w:r w:rsidRPr="008027E3">
        <w:rPr>
          <w:rFonts w:ascii="Times New Roman" w:hAnsi="Times New Roman" w:cs="Times New Roman"/>
          <w:sz w:val="28"/>
          <w:lang w:val="uk-UA"/>
        </w:rPr>
        <w:t xml:space="preserve"> комплексн</w:t>
      </w:r>
      <w:r w:rsidR="003F3EE2">
        <w:rPr>
          <w:rFonts w:ascii="Times New Roman" w:hAnsi="Times New Roman" w:cs="Times New Roman"/>
          <w:sz w:val="28"/>
          <w:lang w:val="uk-UA"/>
        </w:rPr>
        <w:t>ому</w:t>
      </w:r>
      <w:r w:rsidRPr="008027E3">
        <w:rPr>
          <w:rFonts w:ascii="Times New Roman" w:hAnsi="Times New Roman" w:cs="Times New Roman"/>
          <w:sz w:val="28"/>
          <w:lang w:val="uk-UA"/>
        </w:rPr>
        <w:t xml:space="preserve"> підх</w:t>
      </w:r>
      <w:r w:rsidR="003F3EE2">
        <w:rPr>
          <w:rFonts w:ascii="Times New Roman" w:hAnsi="Times New Roman" w:cs="Times New Roman"/>
          <w:sz w:val="28"/>
          <w:lang w:val="uk-UA"/>
        </w:rPr>
        <w:t>оді</w:t>
      </w:r>
      <w:r w:rsidRPr="008027E3">
        <w:rPr>
          <w:rFonts w:ascii="Times New Roman" w:hAnsi="Times New Roman" w:cs="Times New Roman"/>
          <w:sz w:val="28"/>
          <w:lang w:val="uk-UA"/>
        </w:rPr>
        <w:t xml:space="preserve"> до врахування транспортно-технічної термінології при перекладі тексту транспортних систем.</w:t>
      </w:r>
    </w:p>
    <w:p w:rsidR="00E9643E" w:rsidRDefault="00CE54E8" w:rsidP="00CE54E8">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lang w:val="uk-UA"/>
        </w:rPr>
        <w:t>Практичне значення</w:t>
      </w:r>
      <w:r w:rsidR="006348A9">
        <w:rPr>
          <w:rFonts w:ascii="Times New Roman" w:hAnsi="Times New Roman" w:cs="Times New Roman"/>
          <w:b/>
          <w:bCs/>
          <w:sz w:val="28"/>
          <w:lang w:val="uk-UA"/>
        </w:rPr>
        <w:t xml:space="preserve"> </w:t>
      </w:r>
      <w:r w:rsidR="003F3EE2">
        <w:rPr>
          <w:rFonts w:ascii="Times New Roman" w:hAnsi="Times New Roman" w:cs="Times New Roman"/>
          <w:sz w:val="28"/>
          <w:lang w:val="uk-UA"/>
        </w:rPr>
        <w:t>роботи є</w:t>
      </w:r>
      <w:r w:rsidRPr="008027E3">
        <w:rPr>
          <w:rFonts w:ascii="Times New Roman" w:hAnsi="Times New Roman" w:cs="Times New Roman"/>
          <w:sz w:val="28"/>
          <w:lang w:val="uk-UA"/>
        </w:rPr>
        <w:t xml:space="preserve"> використання результатів на практичних заняттях з теорії та практики перекладу. Крім того, матеріали роботи можуть бути використані при підготовці текстів-доповідей українською мовою, а також при перекладі матеріалів науково-технічного характеру транспортних організацій.</w:t>
      </w:r>
    </w:p>
    <w:p w:rsidR="003F3EE2" w:rsidRPr="003F3EE2" w:rsidRDefault="003F3EE2" w:rsidP="003F3EE2">
      <w:pPr>
        <w:spacing w:after="0" w:line="360" w:lineRule="auto"/>
        <w:ind w:firstLine="709"/>
        <w:jc w:val="both"/>
        <w:rPr>
          <w:rFonts w:ascii="Times New Roman" w:hAnsi="Times New Roman" w:cs="Times New Roman"/>
          <w:sz w:val="28"/>
          <w:lang w:val="uk-UA"/>
        </w:rPr>
      </w:pPr>
      <w:r w:rsidRPr="003F3EE2">
        <w:rPr>
          <w:rFonts w:ascii="Times New Roman" w:hAnsi="Times New Roman" w:cs="Times New Roman"/>
          <w:b/>
          <w:bCs/>
          <w:sz w:val="28"/>
        </w:rPr>
        <w:t xml:space="preserve">Структура роботи. </w:t>
      </w:r>
      <w:r w:rsidRPr="003F3EE2">
        <w:rPr>
          <w:rFonts w:ascii="Times New Roman" w:hAnsi="Times New Roman" w:cs="Times New Roman"/>
          <w:sz w:val="28"/>
        </w:rPr>
        <w:t>Курсова робота складаєтьсязівступу, двохрозділів, висновків, списку використанихджерел.</w:t>
      </w:r>
      <w:r w:rsidR="00972590" w:rsidRPr="00972590">
        <w:rPr>
          <w:rFonts w:ascii="Times New Roman" w:hAnsi="Times New Roman" w:cs="Times New Roman"/>
          <w:sz w:val="28"/>
        </w:rPr>
        <w:t xml:space="preserve"> </w:t>
      </w:r>
      <w:r w:rsidR="001045B6" w:rsidRPr="001045B6">
        <w:rPr>
          <w:rFonts w:ascii="Times New Roman" w:hAnsi="Times New Roman" w:cs="Times New Roman"/>
          <w:sz w:val="28"/>
        </w:rPr>
        <w:t>Повний обсяг роботи – 2</w:t>
      </w:r>
      <w:r w:rsidR="00972590">
        <w:rPr>
          <w:rFonts w:ascii="Times New Roman" w:hAnsi="Times New Roman" w:cs="Times New Roman"/>
          <w:sz w:val="28"/>
        </w:rPr>
        <w:t>8</w:t>
      </w:r>
      <w:r w:rsidR="001045B6" w:rsidRPr="001045B6">
        <w:rPr>
          <w:rFonts w:ascii="Times New Roman" w:hAnsi="Times New Roman" w:cs="Times New Roman"/>
          <w:sz w:val="28"/>
        </w:rPr>
        <w:t xml:space="preserve"> сторінок (2</w:t>
      </w:r>
      <w:r w:rsidR="00972590">
        <w:rPr>
          <w:rFonts w:ascii="Times New Roman" w:hAnsi="Times New Roman" w:cs="Times New Roman"/>
          <w:sz w:val="28"/>
        </w:rPr>
        <w:t>4</w:t>
      </w:r>
      <w:r w:rsidR="001045B6" w:rsidRPr="001045B6">
        <w:rPr>
          <w:rFonts w:ascii="Times New Roman" w:hAnsi="Times New Roman" w:cs="Times New Roman"/>
          <w:sz w:val="28"/>
        </w:rPr>
        <w:t xml:space="preserve"> сторінки основний текст). Список використаних джерел </w:t>
      </w:r>
      <w:r w:rsidR="001045B6">
        <w:rPr>
          <w:rFonts w:ascii="Times New Roman" w:hAnsi="Times New Roman" w:cs="Times New Roman"/>
          <w:sz w:val="28"/>
          <w:lang w:val="uk-UA"/>
        </w:rPr>
        <w:t>розсташований на 2</w:t>
      </w:r>
      <w:r w:rsidR="00972590">
        <w:rPr>
          <w:rFonts w:ascii="Times New Roman" w:hAnsi="Times New Roman" w:cs="Times New Roman"/>
          <w:sz w:val="28"/>
        </w:rPr>
        <w:t>6</w:t>
      </w:r>
      <w:r w:rsidR="001045B6">
        <w:rPr>
          <w:rFonts w:ascii="Times New Roman" w:hAnsi="Times New Roman" w:cs="Times New Roman"/>
          <w:sz w:val="28"/>
          <w:lang w:val="uk-UA"/>
        </w:rPr>
        <w:t xml:space="preserve"> сторінці роботи.</w:t>
      </w:r>
    </w:p>
    <w:p w:rsidR="003F3EE2" w:rsidRPr="003F3EE2" w:rsidRDefault="003F3EE2" w:rsidP="00CE54E8">
      <w:pPr>
        <w:spacing w:after="0" w:line="360" w:lineRule="auto"/>
        <w:ind w:firstLine="709"/>
        <w:jc w:val="both"/>
        <w:rPr>
          <w:rFonts w:ascii="Times New Roman" w:hAnsi="Times New Roman" w:cs="Times New Roman"/>
          <w:sz w:val="28"/>
        </w:rPr>
      </w:pPr>
    </w:p>
    <w:p w:rsidR="00CE54E8" w:rsidRPr="008027E3" w:rsidRDefault="00CE54E8">
      <w:pPr>
        <w:rPr>
          <w:rFonts w:ascii="Times New Roman" w:hAnsi="Times New Roman" w:cs="Times New Roman"/>
          <w:sz w:val="28"/>
          <w:lang w:val="uk-UA"/>
        </w:rPr>
      </w:pPr>
      <w:r w:rsidRPr="008027E3">
        <w:rPr>
          <w:rFonts w:ascii="Times New Roman" w:hAnsi="Times New Roman" w:cs="Times New Roman"/>
          <w:sz w:val="28"/>
          <w:lang w:val="uk-UA"/>
        </w:rPr>
        <w:br w:type="page"/>
      </w:r>
    </w:p>
    <w:p w:rsidR="00CE54E8" w:rsidRPr="008027E3" w:rsidRDefault="00CE54E8" w:rsidP="00FB7534">
      <w:pPr>
        <w:spacing w:after="0" w:line="360" w:lineRule="auto"/>
        <w:ind w:firstLine="709"/>
        <w:jc w:val="center"/>
        <w:outlineLvl w:val="0"/>
        <w:rPr>
          <w:rFonts w:ascii="Times New Roman" w:hAnsi="Times New Roman" w:cs="Times New Roman"/>
          <w:b/>
          <w:bCs/>
          <w:sz w:val="28"/>
          <w:lang w:val="uk-UA"/>
        </w:rPr>
      </w:pPr>
      <w:bookmarkStart w:id="4" w:name="_Toc101546010"/>
      <w:r w:rsidRPr="008027E3">
        <w:rPr>
          <w:rFonts w:ascii="Times New Roman" w:hAnsi="Times New Roman" w:cs="Times New Roman"/>
          <w:b/>
          <w:bCs/>
          <w:sz w:val="28"/>
          <w:lang w:val="uk-UA"/>
        </w:rPr>
        <w:lastRenderedPageBreak/>
        <w:t>РОЗДІЛ 1. ТЕОРЕТИЧНЕ ДОСЛІДЖЕННЯ ГРАМАТИЧНИХ ЯВИЩ В ПОРІВНЮВАЛЬНИХ МОВАХ</w:t>
      </w:r>
      <w:bookmarkEnd w:id="4"/>
    </w:p>
    <w:p w:rsidR="00CE54E8" w:rsidRPr="008027E3" w:rsidRDefault="00CE54E8" w:rsidP="00CE54E8">
      <w:pPr>
        <w:spacing w:after="0" w:line="360" w:lineRule="auto"/>
        <w:ind w:firstLine="709"/>
        <w:jc w:val="both"/>
        <w:rPr>
          <w:rFonts w:ascii="Times New Roman" w:hAnsi="Times New Roman" w:cs="Times New Roman"/>
          <w:sz w:val="28"/>
          <w:lang w:val="uk-UA"/>
        </w:rPr>
      </w:pPr>
    </w:p>
    <w:p w:rsidR="00CE54E8" w:rsidRPr="008027E3" w:rsidRDefault="00CE54E8" w:rsidP="00FB7534">
      <w:pPr>
        <w:spacing w:after="0" w:line="360" w:lineRule="auto"/>
        <w:ind w:firstLine="709"/>
        <w:jc w:val="both"/>
        <w:outlineLvl w:val="1"/>
        <w:rPr>
          <w:rFonts w:ascii="Times New Roman" w:hAnsi="Times New Roman" w:cs="Times New Roman"/>
          <w:b/>
          <w:bCs/>
          <w:sz w:val="28"/>
          <w:lang w:val="uk-UA"/>
        </w:rPr>
      </w:pPr>
      <w:bookmarkStart w:id="5" w:name="_Toc101546011"/>
      <w:r w:rsidRPr="008027E3">
        <w:rPr>
          <w:rFonts w:ascii="Times New Roman" w:hAnsi="Times New Roman" w:cs="Times New Roman"/>
          <w:b/>
          <w:bCs/>
          <w:sz w:val="28"/>
          <w:lang w:val="uk-UA"/>
        </w:rPr>
        <w:t>1.1.</w:t>
      </w:r>
      <w:r w:rsidRPr="008027E3">
        <w:rPr>
          <w:rFonts w:ascii="Times New Roman" w:hAnsi="Times New Roman" w:cs="Times New Roman"/>
          <w:b/>
          <w:bCs/>
          <w:sz w:val="28"/>
          <w:lang w:val="uk-UA"/>
        </w:rPr>
        <w:tab/>
        <w:t>Характеристика граматики англійської та української мови</w:t>
      </w:r>
      <w:bookmarkEnd w:id="5"/>
    </w:p>
    <w:p w:rsidR="00CE54E8" w:rsidRPr="008027E3" w:rsidRDefault="00CE54E8" w:rsidP="00CE54E8">
      <w:pPr>
        <w:spacing w:after="0" w:line="360" w:lineRule="auto"/>
        <w:ind w:firstLine="709"/>
        <w:jc w:val="both"/>
        <w:rPr>
          <w:rFonts w:ascii="Times New Roman" w:hAnsi="Times New Roman" w:cs="Times New Roman"/>
          <w:sz w:val="28"/>
          <w:lang w:val="uk-UA"/>
        </w:rPr>
      </w:pPr>
    </w:p>
    <w:p w:rsidR="00863407" w:rsidRPr="008027E3" w:rsidRDefault="00863407" w:rsidP="00FB7534">
      <w:pPr>
        <w:pStyle w:val="a3"/>
        <w:numPr>
          <w:ilvl w:val="2"/>
          <w:numId w:val="2"/>
        </w:numPr>
        <w:spacing w:after="0" w:line="360" w:lineRule="auto"/>
        <w:ind w:left="0" w:firstLine="709"/>
        <w:jc w:val="both"/>
        <w:outlineLvl w:val="2"/>
        <w:rPr>
          <w:rFonts w:ascii="Times New Roman" w:hAnsi="Times New Roman" w:cs="Times New Roman"/>
          <w:b/>
          <w:bCs/>
          <w:sz w:val="28"/>
          <w:lang w:val="uk-UA"/>
        </w:rPr>
      </w:pPr>
      <w:bookmarkStart w:id="6" w:name="_Toc101546012"/>
      <w:r w:rsidRPr="008027E3">
        <w:rPr>
          <w:rFonts w:ascii="Times New Roman" w:hAnsi="Times New Roman" w:cs="Times New Roman"/>
          <w:b/>
          <w:bCs/>
          <w:sz w:val="28"/>
          <w:lang w:val="uk-UA"/>
        </w:rPr>
        <w:t>Порівняльний аналіз граматичних категорій іменника, прикметника та дієслова в англійській та українській мові</w:t>
      </w:r>
      <w:bookmarkEnd w:id="6"/>
    </w:p>
    <w:p w:rsidR="00863407" w:rsidRPr="008027E3" w:rsidRDefault="00863407" w:rsidP="00863407">
      <w:pPr>
        <w:spacing w:after="0" w:line="360" w:lineRule="auto"/>
        <w:jc w:val="both"/>
        <w:rPr>
          <w:rFonts w:ascii="Times New Roman" w:hAnsi="Times New Roman" w:cs="Times New Roman"/>
          <w:sz w:val="28"/>
          <w:lang w:val="uk-UA"/>
        </w:rPr>
      </w:pP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Незважаючи на відносну близькість частин мови за складом в обох мовах, глибше знайомство з ними свідчить про значну різницю між ними. Так, професор</w:t>
      </w:r>
      <w:r w:rsidR="004D2266">
        <w:rPr>
          <w:rFonts w:ascii="Times New Roman" w:hAnsi="Times New Roman" w:cs="Times New Roman"/>
          <w:sz w:val="28"/>
          <w:lang w:val="uk-UA"/>
        </w:rPr>
        <w:t xml:space="preserve">и </w:t>
      </w:r>
      <w:r w:rsidRPr="008027E3">
        <w:rPr>
          <w:rFonts w:ascii="Times New Roman" w:hAnsi="Times New Roman" w:cs="Times New Roman"/>
          <w:sz w:val="28"/>
          <w:lang w:val="uk-UA"/>
        </w:rPr>
        <w:t>стверджу</w:t>
      </w:r>
      <w:r w:rsidR="004D2266">
        <w:rPr>
          <w:rFonts w:ascii="Times New Roman" w:hAnsi="Times New Roman" w:cs="Times New Roman"/>
          <w:sz w:val="28"/>
          <w:lang w:val="uk-UA"/>
        </w:rPr>
        <w:t>ють</w:t>
      </w:r>
      <w:r w:rsidRPr="008027E3">
        <w:rPr>
          <w:rFonts w:ascii="Times New Roman" w:hAnsi="Times New Roman" w:cs="Times New Roman"/>
          <w:sz w:val="28"/>
          <w:lang w:val="uk-UA"/>
        </w:rPr>
        <w:t>, що ця відмінність, перш за все, полягає у розбіжності у складі граматичних категорій та засобів їх вираження в обох мовах</w:t>
      </w:r>
      <w:r w:rsidR="004D2266" w:rsidRPr="004D2266">
        <w:rPr>
          <w:rFonts w:ascii="Times New Roman" w:hAnsi="Times New Roman" w:cs="Times New Roman"/>
          <w:sz w:val="28"/>
        </w:rPr>
        <w:t>[14]</w:t>
      </w:r>
      <w:r w:rsidRPr="008027E3">
        <w:rPr>
          <w:rFonts w:ascii="Times New Roman" w:hAnsi="Times New Roman" w:cs="Times New Roman"/>
          <w:sz w:val="28"/>
          <w:lang w:val="uk-UA"/>
        </w:rPr>
        <w:t>.</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Проводячи порівняльний аналіз іменника, слід звернути увагу, що іменник в українській мові характеризується наявністю трьох граматичних категорій:</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категорії відмінка, вираженої парадигмою відмінювання, що складається з шести відмінків - називний, родовий, давальний, знахідний, орудний, кличний;</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2) категорії числа - єдиного та множинного;</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3) категорії граматичного роду, що представляє три роди - чоловічий, жіночий та середній, що мають відповідний морфологічний вираз</w:t>
      </w:r>
      <w:r w:rsidR="00277A15" w:rsidRPr="00277A15">
        <w:rPr>
          <w:rFonts w:ascii="Times New Roman" w:hAnsi="Times New Roman" w:cs="Times New Roman"/>
          <w:sz w:val="28"/>
        </w:rPr>
        <w:t xml:space="preserve"> [9]</w:t>
      </w:r>
      <w:r w:rsidRPr="008027E3">
        <w:rPr>
          <w:rFonts w:ascii="Times New Roman" w:hAnsi="Times New Roman" w:cs="Times New Roman"/>
          <w:sz w:val="28"/>
          <w:lang w:val="uk-UA"/>
        </w:rPr>
        <w:t>.</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На відміну від української, іменник в англійській мові характеризується наявністю лише </w:t>
      </w:r>
      <w:r w:rsidR="007644C9" w:rsidRPr="008027E3">
        <w:rPr>
          <w:rFonts w:ascii="Times New Roman" w:hAnsi="Times New Roman" w:cs="Times New Roman"/>
          <w:sz w:val="28"/>
          <w:lang w:val="uk-UA"/>
        </w:rPr>
        <w:t>трьох</w:t>
      </w:r>
      <w:r w:rsidRPr="008027E3">
        <w:rPr>
          <w:rFonts w:ascii="Times New Roman" w:hAnsi="Times New Roman" w:cs="Times New Roman"/>
          <w:sz w:val="28"/>
          <w:lang w:val="uk-UA"/>
        </w:rPr>
        <w:t xml:space="preserve"> граматичних категорій:</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категорії відмінка - називного та присвійного (оформлений морфемою `s);</w:t>
      </w:r>
    </w:p>
    <w:p w:rsidR="00863407" w:rsidRPr="008027E3" w:rsidRDefault="007644C9"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2</w:t>
      </w:r>
      <w:r w:rsidR="00863407" w:rsidRPr="008027E3">
        <w:rPr>
          <w:rFonts w:ascii="Times New Roman" w:hAnsi="Times New Roman" w:cs="Times New Roman"/>
          <w:sz w:val="28"/>
          <w:lang w:val="uk-UA"/>
        </w:rPr>
        <w:t>) категорії числа - єдиного та множинного;</w:t>
      </w:r>
    </w:p>
    <w:p w:rsidR="00863407" w:rsidRPr="00A71815" w:rsidRDefault="007644C9" w:rsidP="00863407">
      <w:pPr>
        <w:spacing w:after="0" w:line="360" w:lineRule="auto"/>
        <w:ind w:firstLine="709"/>
        <w:jc w:val="both"/>
        <w:rPr>
          <w:rFonts w:ascii="Times New Roman" w:hAnsi="Times New Roman" w:cs="Times New Roman"/>
          <w:sz w:val="28"/>
        </w:rPr>
      </w:pPr>
      <w:r w:rsidRPr="008027E3">
        <w:rPr>
          <w:rFonts w:ascii="Times New Roman" w:hAnsi="Times New Roman" w:cs="Times New Roman"/>
          <w:sz w:val="28"/>
          <w:lang w:val="uk-UA"/>
        </w:rPr>
        <w:t>3</w:t>
      </w:r>
      <w:r w:rsidR="00863407" w:rsidRPr="008027E3">
        <w:rPr>
          <w:rFonts w:ascii="Times New Roman" w:hAnsi="Times New Roman" w:cs="Times New Roman"/>
          <w:sz w:val="28"/>
          <w:lang w:val="uk-UA"/>
        </w:rPr>
        <w:t>) категорії детермінативності (визначеності – невизначеності), вираженої артиклями “the” та “a” у препозиції</w:t>
      </w:r>
      <w:r w:rsidRPr="008027E3">
        <w:rPr>
          <w:rFonts w:ascii="Times New Roman" w:hAnsi="Times New Roman" w:cs="Times New Roman"/>
          <w:sz w:val="28"/>
          <w:lang w:val="uk-UA"/>
        </w:rPr>
        <w:t>.</w:t>
      </w:r>
      <w:r w:rsidR="004D2266" w:rsidRPr="00A71815">
        <w:rPr>
          <w:rFonts w:ascii="Times New Roman" w:hAnsi="Times New Roman" w:cs="Times New Roman"/>
          <w:sz w:val="28"/>
        </w:rPr>
        <w:t xml:space="preserve"> [3]</w:t>
      </w:r>
    </w:p>
    <w:p w:rsidR="00863407" w:rsidRPr="008027E3" w:rsidRDefault="00863407" w:rsidP="007644C9">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Прикметник </w:t>
      </w:r>
      <w:r w:rsidR="007644C9" w:rsidRPr="008027E3">
        <w:rPr>
          <w:rFonts w:ascii="Times New Roman" w:hAnsi="Times New Roman" w:cs="Times New Roman"/>
          <w:sz w:val="28"/>
          <w:lang w:val="uk-UA"/>
        </w:rPr>
        <w:t xml:space="preserve">в українській </w:t>
      </w:r>
      <w:r w:rsidRPr="008027E3">
        <w:rPr>
          <w:rFonts w:ascii="Times New Roman" w:hAnsi="Times New Roman" w:cs="Times New Roman"/>
          <w:sz w:val="28"/>
          <w:lang w:val="uk-UA"/>
        </w:rPr>
        <w:t>мові характеризується наявністю погодження з іменником у:роді, числ</w:t>
      </w:r>
      <w:r w:rsidR="007644C9" w:rsidRPr="008027E3">
        <w:rPr>
          <w:rFonts w:ascii="Times New Roman" w:hAnsi="Times New Roman" w:cs="Times New Roman"/>
          <w:sz w:val="28"/>
          <w:lang w:val="uk-UA"/>
        </w:rPr>
        <w:t>і</w:t>
      </w:r>
      <w:r w:rsidRPr="008027E3">
        <w:rPr>
          <w:rFonts w:ascii="Times New Roman" w:hAnsi="Times New Roman" w:cs="Times New Roman"/>
          <w:sz w:val="28"/>
          <w:lang w:val="uk-UA"/>
        </w:rPr>
        <w:t>,відмінк</w:t>
      </w:r>
      <w:r w:rsidR="007644C9" w:rsidRPr="008027E3">
        <w:rPr>
          <w:rFonts w:ascii="Times New Roman" w:hAnsi="Times New Roman" w:cs="Times New Roman"/>
          <w:sz w:val="28"/>
          <w:lang w:val="uk-UA"/>
        </w:rPr>
        <w:t>у</w:t>
      </w:r>
      <w:r w:rsidRPr="008027E3">
        <w:rPr>
          <w:rFonts w:ascii="Times New Roman" w:hAnsi="Times New Roman" w:cs="Times New Roman"/>
          <w:sz w:val="28"/>
          <w:lang w:val="uk-UA"/>
        </w:rPr>
        <w:t xml:space="preserve"> такатегорії ступеня якості.</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lastRenderedPageBreak/>
        <w:t xml:space="preserve">На відміну від </w:t>
      </w:r>
      <w:r w:rsidR="007644C9" w:rsidRPr="008027E3">
        <w:rPr>
          <w:rFonts w:ascii="Times New Roman" w:hAnsi="Times New Roman" w:cs="Times New Roman"/>
          <w:sz w:val="28"/>
          <w:lang w:val="uk-UA"/>
        </w:rPr>
        <w:t>української</w:t>
      </w:r>
      <w:r w:rsidRPr="008027E3">
        <w:rPr>
          <w:rFonts w:ascii="Times New Roman" w:hAnsi="Times New Roman" w:cs="Times New Roman"/>
          <w:sz w:val="28"/>
          <w:lang w:val="uk-UA"/>
        </w:rPr>
        <w:t>, прикметник в англійській не має погодження з іменником. У той самий час у англійській, як і</w:t>
      </w:r>
      <w:r w:rsidR="007644C9" w:rsidRPr="008027E3">
        <w:rPr>
          <w:rFonts w:ascii="Times New Roman" w:hAnsi="Times New Roman" w:cs="Times New Roman"/>
          <w:sz w:val="28"/>
          <w:lang w:val="uk-UA"/>
        </w:rPr>
        <w:t xml:space="preserve"> в українській</w:t>
      </w:r>
      <w:r w:rsidRPr="008027E3">
        <w:rPr>
          <w:rFonts w:ascii="Times New Roman" w:hAnsi="Times New Roman" w:cs="Times New Roman"/>
          <w:sz w:val="28"/>
          <w:lang w:val="uk-UA"/>
        </w:rPr>
        <w:t>, є морфологічно виражена категорія ступеня якості.</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На особливу увагу заслуговує дієслово, оскільки відмінності його граматичних характеристик найбільш великі, а теорії лінгвістів з цього приводу не одностайні.</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Так, дієслово </w:t>
      </w:r>
      <w:r w:rsidR="007644C9" w:rsidRPr="008027E3">
        <w:rPr>
          <w:rFonts w:ascii="Times New Roman" w:hAnsi="Times New Roman" w:cs="Times New Roman"/>
          <w:sz w:val="28"/>
          <w:lang w:val="uk-UA"/>
        </w:rPr>
        <w:t xml:space="preserve">в українській </w:t>
      </w:r>
      <w:r w:rsidRPr="008027E3">
        <w:rPr>
          <w:rFonts w:ascii="Times New Roman" w:hAnsi="Times New Roman" w:cs="Times New Roman"/>
          <w:sz w:val="28"/>
          <w:lang w:val="uk-UA"/>
        </w:rPr>
        <w:t>мові характеризується наявністю семи граматичних категорій:</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категорії виду, вираженої морфологічними формами недосконалого та досконалого виду;</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2) категорії часу, що знаходить своє вираження у формах п'яти часів - трьох форм часу недосконалого та двох форм досконалого виду;</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3) категорії </w:t>
      </w:r>
      <w:r w:rsidR="007C4990" w:rsidRPr="008027E3">
        <w:rPr>
          <w:rFonts w:ascii="Times New Roman" w:hAnsi="Times New Roman" w:cs="Times New Roman"/>
          <w:sz w:val="28"/>
          <w:lang w:val="uk-UA"/>
        </w:rPr>
        <w:t>стану</w:t>
      </w:r>
      <w:r w:rsidRPr="008027E3">
        <w:rPr>
          <w:rFonts w:ascii="Times New Roman" w:hAnsi="Times New Roman" w:cs="Times New Roman"/>
          <w:sz w:val="28"/>
          <w:lang w:val="uk-UA"/>
        </w:rPr>
        <w:t>, що має морфологічний вираз у вигляді форм дійсно</w:t>
      </w:r>
      <w:r w:rsidR="007C4990" w:rsidRPr="008027E3">
        <w:rPr>
          <w:rFonts w:ascii="Times New Roman" w:hAnsi="Times New Roman" w:cs="Times New Roman"/>
          <w:sz w:val="28"/>
          <w:lang w:val="uk-UA"/>
        </w:rPr>
        <w:t>го</w:t>
      </w:r>
      <w:r w:rsidRPr="008027E3">
        <w:rPr>
          <w:rFonts w:ascii="Times New Roman" w:hAnsi="Times New Roman" w:cs="Times New Roman"/>
          <w:sz w:val="28"/>
          <w:lang w:val="uk-UA"/>
        </w:rPr>
        <w:t>, зворотно-середньо</w:t>
      </w:r>
      <w:r w:rsidR="007C4990" w:rsidRPr="008027E3">
        <w:rPr>
          <w:rFonts w:ascii="Times New Roman" w:hAnsi="Times New Roman" w:cs="Times New Roman"/>
          <w:sz w:val="28"/>
          <w:lang w:val="uk-UA"/>
        </w:rPr>
        <w:t>го</w:t>
      </w:r>
      <w:r w:rsidRPr="008027E3">
        <w:rPr>
          <w:rFonts w:ascii="Times New Roman" w:hAnsi="Times New Roman" w:cs="Times New Roman"/>
          <w:sz w:val="28"/>
          <w:lang w:val="uk-UA"/>
        </w:rPr>
        <w:t xml:space="preserve"> та пасивно</w:t>
      </w:r>
      <w:r w:rsidR="007C4990" w:rsidRPr="008027E3">
        <w:rPr>
          <w:rFonts w:ascii="Times New Roman" w:hAnsi="Times New Roman" w:cs="Times New Roman"/>
          <w:sz w:val="28"/>
          <w:lang w:val="uk-UA"/>
        </w:rPr>
        <w:t>го стану</w:t>
      </w:r>
      <w:r w:rsidRPr="008027E3">
        <w:rPr>
          <w:rFonts w:ascii="Times New Roman" w:hAnsi="Times New Roman" w:cs="Times New Roman"/>
          <w:sz w:val="28"/>
          <w:lang w:val="uk-UA"/>
        </w:rPr>
        <w:t>;</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4) категорії способу, представленої формами трьох способів - дійсного, наказового і умовного або умовно-бажаного</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5) категорії особи, вираженої особистими закінченнями;</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6) категорії числа, вираженої особистими закінченнями;</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7) категорії граматичного роду у формах однини минулого часу</w:t>
      </w:r>
      <w:r w:rsidR="004D2266" w:rsidRPr="004D2266">
        <w:rPr>
          <w:rFonts w:ascii="Times New Roman" w:hAnsi="Times New Roman" w:cs="Times New Roman"/>
          <w:sz w:val="28"/>
        </w:rPr>
        <w:t xml:space="preserve"> [12]</w:t>
      </w:r>
      <w:r w:rsidRPr="008027E3">
        <w:rPr>
          <w:rFonts w:ascii="Times New Roman" w:hAnsi="Times New Roman" w:cs="Times New Roman"/>
          <w:sz w:val="28"/>
          <w:lang w:val="uk-UA"/>
        </w:rPr>
        <w:t>.</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У системі англійського дієслова представлені такі граматичні категорії:</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категорія часу, виражена трьома формами часу - сьогоденням, минулим та майбутнім;</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2) категорія способу, представлена ​​шістьма морфологічно вираженими формами способів - дійсного, наказового, умовного I, умовного II, </w:t>
      </w:r>
      <w:r w:rsidR="007644C9" w:rsidRPr="008027E3">
        <w:rPr>
          <w:rFonts w:ascii="Times New Roman" w:hAnsi="Times New Roman" w:cs="Times New Roman"/>
          <w:sz w:val="28"/>
          <w:lang w:val="uk-UA"/>
        </w:rPr>
        <w:t xml:space="preserve"> та </w:t>
      </w:r>
      <w:r w:rsidRPr="008027E3">
        <w:rPr>
          <w:rFonts w:ascii="Times New Roman" w:hAnsi="Times New Roman" w:cs="Times New Roman"/>
          <w:sz w:val="28"/>
          <w:lang w:val="uk-UA"/>
        </w:rPr>
        <w:t>імовірного;</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3) категорія </w:t>
      </w:r>
      <w:r w:rsidR="00BA68BF" w:rsidRPr="008027E3">
        <w:rPr>
          <w:rFonts w:ascii="Times New Roman" w:hAnsi="Times New Roman" w:cs="Times New Roman"/>
          <w:sz w:val="28"/>
          <w:lang w:val="uk-UA"/>
        </w:rPr>
        <w:t>стану</w:t>
      </w:r>
      <w:r w:rsidRPr="008027E3">
        <w:rPr>
          <w:rFonts w:ascii="Times New Roman" w:hAnsi="Times New Roman" w:cs="Times New Roman"/>
          <w:sz w:val="28"/>
          <w:lang w:val="uk-UA"/>
        </w:rPr>
        <w:t xml:space="preserve">, що має морфологічний вираз у вигляді форм </w:t>
      </w:r>
      <w:r w:rsidR="007644C9" w:rsidRPr="008027E3">
        <w:rPr>
          <w:rFonts w:ascii="Times New Roman" w:hAnsi="Times New Roman" w:cs="Times New Roman"/>
          <w:sz w:val="28"/>
          <w:lang w:val="uk-UA"/>
        </w:rPr>
        <w:t>активно</w:t>
      </w:r>
      <w:r w:rsidR="00BA68BF" w:rsidRPr="008027E3">
        <w:rPr>
          <w:rFonts w:ascii="Times New Roman" w:hAnsi="Times New Roman" w:cs="Times New Roman"/>
          <w:sz w:val="28"/>
          <w:lang w:val="uk-UA"/>
        </w:rPr>
        <w:t>го</w:t>
      </w:r>
      <w:r w:rsidRPr="008027E3">
        <w:rPr>
          <w:rFonts w:ascii="Times New Roman" w:hAnsi="Times New Roman" w:cs="Times New Roman"/>
          <w:sz w:val="28"/>
          <w:lang w:val="uk-UA"/>
        </w:rPr>
        <w:t xml:space="preserve"> та пасивно</w:t>
      </w:r>
      <w:r w:rsidR="00BA68BF" w:rsidRPr="008027E3">
        <w:rPr>
          <w:rFonts w:ascii="Times New Roman" w:hAnsi="Times New Roman" w:cs="Times New Roman"/>
          <w:sz w:val="28"/>
          <w:lang w:val="uk-UA"/>
        </w:rPr>
        <w:t>гостану</w:t>
      </w:r>
      <w:r w:rsidRPr="008027E3">
        <w:rPr>
          <w:rFonts w:ascii="Times New Roman" w:hAnsi="Times New Roman" w:cs="Times New Roman"/>
          <w:sz w:val="28"/>
          <w:lang w:val="uk-UA"/>
        </w:rPr>
        <w:t>;</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4) категорія виду, представлена ​​формами двох видів - загального та тривалого;</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5) категорія тимчасової віднесеності, представлена ​​формами перфекта;</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lastRenderedPageBreak/>
        <w:t>6) категорія особи, виражена в даний час морфемою -(е)s і нульовими морфемами в інших особах;</w:t>
      </w:r>
    </w:p>
    <w:p w:rsidR="00863407" w:rsidRPr="008027E3" w:rsidRDefault="00863407"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7) категорія числа</w:t>
      </w:r>
      <w:r w:rsidR="00277A15" w:rsidRPr="00867903">
        <w:rPr>
          <w:rFonts w:ascii="Times New Roman" w:hAnsi="Times New Roman" w:cs="Times New Roman"/>
          <w:sz w:val="28"/>
          <w:lang w:val="uk-UA"/>
        </w:rPr>
        <w:t xml:space="preserve"> [1]</w:t>
      </w:r>
      <w:r w:rsidRPr="008027E3">
        <w:rPr>
          <w:rFonts w:ascii="Times New Roman" w:hAnsi="Times New Roman" w:cs="Times New Roman"/>
          <w:sz w:val="28"/>
          <w:lang w:val="uk-UA"/>
        </w:rPr>
        <w:t>.</w:t>
      </w:r>
    </w:p>
    <w:p w:rsidR="007644C9" w:rsidRPr="008027E3" w:rsidRDefault="007644C9" w:rsidP="00863407">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Отже, хоч українська і англійська мова є дещо схожими між собою у граматичній структурі, глибше дослідження </w:t>
      </w:r>
      <w:r w:rsidR="008F4032" w:rsidRPr="008027E3">
        <w:rPr>
          <w:rFonts w:ascii="Times New Roman" w:hAnsi="Times New Roman" w:cs="Times New Roman"/>
          <w:sz w:val="28"/>
          <w:lang w:val="uk-UA"/>
        </w:rPr>
        <w:t>теми іменника, прикметника та дієслова в порівнюваних мовах допомогло нам зробити такі висновки: в англійській мові, на відміну від української, іменник не має категорії граматичного роду, але тим не менш в англійській є іменникова категорія детермінативності, яка відсутня в нашій мові. Прикметник в англійській мові не погоджується з іменником, що відрізняє її від української. Найбільше відмінності в порівнюваних мовах саме в дієслові – такій як відсутність категорії особи</w:t>
      </w:r>
      <w:r w:rsidR="009569BC" w:rsidRPr="008027E3">
        <w:rPr>
          <w:rFonts w:ascii="Times New Roman" w:hAnsi="Times New Roman" w:cs="Times New Roman"/>
          <w:sz w:val="28"/>
          <w:lang w:val="uk-UA"/>
        </w:rPr>
        <w:t xml:space="preserve"> та категорії граматичного роду в англійській мові, і з іншого боку – категорія тимчасової віднесеності</w:t>
      </w:r>
      <w:r w:rsidR="00FB7534" w:rsidRPr="008027E3">
        <w:rPr>
          <w:rFonts w:ascii="Times New Roman" w:hAnsi="Times New Roman" w:cs="Times New Roman"/>
          <w:sz w:val="28"/>
          <w:lang w:val="uk-UA"/>
        </w:rPr>
        <w:t xml:space="preserve"> відсутня в українській мові.</w:t>
      </w:r>
    </w:p>
    <w:p w:rsidR="00FB7534" w:rsidRPr="008027E3" w:rsidRDefault="00FB7534" w:rsidP="00863407">
      <w:pPr>
        <w:spacing w:after="0" w:line="360" w:lineRule="auto"/>
        <w:ind w:firstLine="709"/>
        <w:jc w:val="both"/>
        <w:rPr>
          <w:rFonts w:ascii="Times New Roman" w:hAnsi="Times New Roman" w:cs="Times New Roman"/>
          <w:sz w:val="28"/>
          <w:lang w:val="uk-UA"/>
        </w:rPr>
      </w:pPr>
    </w:p>
    <w:p w:rsidR="00FB7534" w:rsidRPr="008027E3" w:rsidRDefault="00FB7534" w:rsidP="00FB7534">
      <w:pPr>
        <w:pStyle w:val="a3"/>
        <w:numPr>
          <w:ilvl w:val="2"/>
          <w:numId w:val="2"/>
        </w:numPr>
        <w:spacing w:after="0" w:line="360" w:lineRule="auto"/>
        <w:ind w:left="0" w:firstLine="709"/>
        <w:jc w:val="both"/>
        <w:outlineLvl w:val="2"/>
        <w:rPr>
          <w:rFonts w:ascii="Times New Roman" w:hAnsi="Times New Roman" w:cs="Times New Roman"/>
          <w:b/>
          <w:bCs/>
          <w:sz w:val="28"/>
          <w:lang w:val="uk-UA"/>
        </w:rPr>
      </w:pPr>
      <w:bookmarkStart w:id="7" w:name="_Toc101546013"/>
      <w:r w:rsidRPr="008027E3">
        <w:rPr>
          <w:rFonts w:ascii="Times New Roman" w:hAnsi="Times New Roman" w:cs="Times New Roman"/>
          <w:b/>
          <w:bCs/>
          <w:sz w:val="28"/>
          <w:lang w:val="uk-UA"/>
        </w:rPr>
        <w:t>Граматичні особливості англійської мови, які не мають аналогів в граматиці української мови.</w:t>
      </w:r>
      <w:bookmarkEnd w:id="7"/>
    </w:p>
    <w:p w:rsidR="00FB7534" w:rsidRPr="008027E3" w:rsidRDefault="00FB7534" w:rsidP="00FB7534">
      <w:pPr>
        <w:spacing w:after="0" w:line="360" w:lineRule="auto"/>
        <w:jc w:val="both"/>
        <w:rPr>
          <w:rFonts w:ascii="Times New Roman" w:hAnsi="Times New Roman" w:cs="Times New Roman"/>
          <w:sz w:val="28"/>
          <w:lang w:val="uk-UA"/>
        </w:rPr>
      </w:pP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Кожна мова по-своєму унікальна. Приступаючи до вивчення будь-якої іноземної мови, треба бути готовим до того, що доведеться освоювати мовні явища, яких рідна мова просто не має.</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Отже, з погляду граматики, англійська має такі особливості:</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Наявність артикля - спеціального службового слова, що вживається з іменниками. Артикль займає місце перед іменником і буває:</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a. </w:t>
      </w:r>
      <w:r w:rsidR="00BA68BF" w:rsidRPr="008027E3">
        <w:rPr>
          <w:rFonts w:ascii="Times New Roman" w:hAnsi="Times New Roman" w:cs="Times New Roman"/>
          <w:sz w:val="28"/>
          <w:lang w:val="uk-UA"/>
        </w:rPr>
        <w:t>означеним</w:t>
      </w:r>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the book</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b. </w:t>
      </w:r>
      <w:r w:rsidR="00BA68BF" w:rsidRPr="008027E3">
        <w:rPr>
          <w:rFonts w:ascii="Times New Roman" w:hAnsi="Times New Roman" w:cs="Times New Roman"/>
          <w:sz w:val="28"/>
          <w:lang w:val="uk-UA"/>
        </w:rPr>
        <w:t>неозначеним</w:t>
      </w:r>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a rose, an apple</w:t>
      </w:r>
      <w:r w:rsidRPr="008027E3">
        <w:rPr>
          <w:rFonts w:ascii="Times New Roman" w:hAnsi="Times New Roman" w:cs="Times New Roman"/>
          <w:sz w:val="28"/>
          <w:lang w:val="uk-UA"/>
        </w:rPr>
        <w:t>) та</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с. нульовим (</w:t>
      </w:r>
      <w:r w:rsidRPr="008027E3">
        <w:rPr>
          <w:rFonts w:ascii="Times New Roman" w:hAnsi="Times New Roman" w:cs="Times New Roman"/>
          <w:i/>
          <w:iCs/>
          <w:sz w:val="28"/>
          <w:lang w:val="uk-UA"/>
        </w:rPr>
        <w:t>snow</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2. Багатофункціональність ряду дієслів, наприклад, дієслово </w:t>
      </w:r>
      <w:r w:rsidRPr="008027E3">
        <w:rPr>
          <w:rFonts w:ascii="Times New Roman" w:hAnsi="Times New Roman" w:cs="Times New Roman"/>
          <w:i/>
          <w:iCs/>
          <w:sz w:val="28"/>
          <w:lang w:val="uk-UA"/>
        </w:rPr>
        <w:t xml:space="preserve">to be </w:t>
      </w:r>
      <w:r w:rsidRPr="008027E3">
        <w:rPr>
          <w:rFonts w:ascii="Times New Roman" w:hAnsi="Times New Roman" w:cs="Times New Roman"/>
          <w:sz w:val="28"/>
          <w:lang w:val="uk-UA"/>
        </w:rPr>
        <w:t>може:</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a. бути частиною присудка (</w:t>
      </w:r>
      <w:r w:rsidRPr="008027E3">
        <w:rPr>
          <w:rFonts w:ascii="Times New Roman" w:hAnsi="Times New Roman" w:cs="Times New Roman"/>
          <w:i/>
          <w:iCs/>
          <w:sz w:val="28"/>
          <w:lang w:val="uk-UA"/>
        </w:rPr>
        <w:t>I am going to school now</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b. виконувати роль дієслова-зв'язку (</w:t>
      </w:r>
      <w:r w:rsidRPr="008027E3">
        <w:rPr>
          <w:rFonts w:ascii="Times New Roman" w:hAnsi="Times New Roman" w:cs="Times New Roman"/>
          <w:i/>
          <w:iCs/>
          <w:sz w:val="28"/>
          <w:lang w:val="uk-UA"/>
        </w:rPr>
        <w:t>He is a doctor</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с. бути модальним дієсловом (</w:t>
      </w:r>
      <w:r w:rsidRPr="008027E3">
        <w:rPr>
          <w:rFonts w:ascii="Times New Roman" w:hAnsi="Times New Roman" w:cs="Times New Roman"/>
          <w:i/>
          <w:iCs/>
          <w:sz w:val="28"/>
          <w:lang w:val="uk-UA"/>
        </w:rPr>
        <w:t>We are to meet</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lastRenderedPageBreak/>
        <w:t xml:space="preserve">3. Наявність фразових дієслів, тобто стійке поєднання дієслово+прийменник: </w:t>
      </w:r>
      <w:r w:rsidRPr="008027E3">
        <w:rPr>
          <w:rFonts w:ascii="Times New Roman" w:hAnsi="Times New Roman" w:cs="Times New Roman"/>
          <w:i/>
          <w:iCs/>
          <w:sz w:val="28"/>
          <w:lang w:val="uk-UA"/>
        </w:rPr>
        <w:t>look up, look after</w:t>
      </w:r>
      <w:r w:rsidR="00D42B47"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4. Наявність модальних дієслів, які не позначають дію як таку, а лише виражають ставлення до цієї дії: зобов'язання, необхідність, фізичну можливість, рекомендацію до дії тощо: </w:t>
      </w:r>
      <w:r w:rsidRPr="008027E3">
        <w:rPr>
          <w:rFonts w:ascii="Times New Roman" w:hAnsi="Times New Roman" w:cs="Times New Roman"/>
          <w:i/>
          <w:iCs/>
          <w:sz w:val="28"/>
          <w:lang w:val="uk-UA"/>
        </w:rPr>
        <w:t>You should consult the doctor. I can speak English</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5. Розподіл дієслів на:</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a. правильні (</w:t>
      </w:r>
      <w:r w:rsidRPr="008027E3">
        <w:rPr>
          <w:rFonts w:ascii="Times New Roman" w:hAnsi="Times New Roman" w:cs="Times New Roman"/>
          <w:i/>
          <w:iCs/>
          <w:sz w:val="28"/>
          <w:lang w:val="uk-UA"/>
        </w:rPr>
        <w:t>clean - cleaned -cleaned, open - opened - opened</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b. неправильні (</w:t>
      </w:r>
      <w:r w:rsidRPr="008027E3">
        <w:rPr>
          <w:rFonts w:ascii="Times New Roman" w:hAnsi="Times New Roman" w:cs="Times New Roman"/>
          <w:i/>
          <w:iCs/>
          <w:sz w:val="28"/>
          <w:lang w:val="uk-UA"/>
        </w:rPr>
        <w:t>go-went-gone, come-came-come</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6. Різноманітність видо-часових форм дієслова. Поняття категорії часу залежить від характеру дії:</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a. дія регулярна, що повторюється (</w:t>
      </w:r>
      <w:r w:rsidRPr="008027E3">
        <w:rPr>
          <w:rFonts w:ascii="Times New Roman" w:hAnsi="Times New Roman" w:cs="Times New Roman"/>
          <w:i/>
          <w:iCs/>
          <w:sz w:val="28"/>
          <w:lang w:val="uk-UA"/>
        </w:rPr>
        <w:t>I go to school every day</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b. дія, що протікає в момент промови (</w:t>
      </w:r>
      <w:r w:rsidRPr="008027E3">
        <w:rPr>
          <w:rFonts w:ascii="Times New Roman" w:hAnsi="Times New Roman" w:cs="Times New Roman"/>
          <w:i/>
          <w:iCs/>
          <w:sz w:val="28"/>
          <w:lang w:val="uk-UA"/>
        </w:rPr>
        <w:t>I am going to school now</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с. дія завершена на момент промови (</w:t>
      </w:r>
      <w:r w:rsidRPr="008027E3">
        <w:rPr>
          <w:rFonts w:ascii="Times New Roman" w:hAnsi="Times New Roman" w:cs="Times New Roman"/>
          <w:i/>
          <w:iCs/>
          <w:sz w:val="28"/>
          <w:lang w:val="uk-UA"/>
        </w:rPr>
        <w:t>I have gone to school</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d. правило узгодження часів (</w:t>
      </w:r>
      <w:r w:rsidRPr="008027E3">
        <w:rPr>
          <w:rFonts w:ascii="Times New Roman" w:hAnsi="Times New Roman" w:cs="Times New Roman"/>
          <w:i/>
          <w:iCs/>
          <w:sz w:val="28"/>
          <w:lang w:val="uk-UA"/>
        </w:rPr>
        <w:t>I said yesterday that I would go to Moscow tomorrow</w:t>
      </w:r>
      <w:r w:rsidRPr="008027E3">
        <w:rPr>
          <w:rFonts w:ascii="Times New Roman" w:hAnsi="Times New Roman" w:cs="Times New Roman"/>
          <w:sz w:val="28"/>
          <w:lang w:val="uk-UA"/>
        </w:rPr>
        <w:t>)</w:t>
      </w:r>
      <w:r w:rsidR="00277A15">
        <w:rPr>
          <w:rFonts w:ascii="Times New Roman" w:hAnsi="Times New Roman" w:cs="Times New Roman"/>
          <w:sz w:val="28"/>
          <w:lang w:val="en-US"/>
        </w:rPr>
        <w:t xml:space="preserve"> [8]</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Розглядаючи особливості англійської граматики у вужчому полі, у межах частин промови:</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1. Англійські іменники мають 3 граматичні категорії:</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a. категорія числа: єдине та множинне (</w:t>
      </w:r>
      <w:r w:rsidRPr="008027E3">
        <w:rPr>
          <w:rFonts w:ascii="Times New Roman" w:hAnsi="Times New Roman" w:cs="Times New Roman"/>
          <w:i/>
          <w:iCs/>
          <w:sz w:val="28"/>
          <w:lang w:val="uk-UA"/>
        </w:rPr>
        <w:t>table - tables</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b. категорія відмінка: загальний і присвійний відмінок (</w:t>
      </w:r>
      <w:r w:rsidRPr="008027E3">
        <w:rPr>
          <w:rFonts w:ascii="Times New Roman" w:hAnsi="Times New Roman" w:cs="Times New Roman"/>
          <w:i/>
          <w:iCs/>
          <w:sz w:val="28"/>
          <w:lang w:val="uk-UA"/>
        </w:rPr>
        <w:t>people - people's</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с. категорія детермінативності: визначеності та невизначеності (</w:t>
      </w:r>
      <w:r w:rsidRPr="008027E3">
        <w:rPr>
          <w:rFonts w:ascii="Times New Roman" w:hAnsi="Times New Roman" w:cs="Times New Roman"/>
          <w:i/>
          <w:iCs/>
          <w:sz w:val="28"/>
          <w:lang w:val="uk-UA"/>
        </w:rPr>
        <w:t>a table - the table</w:t>
      </w:r>
      <w:r w:rsidRPr="008027E3">
        <w:rPr>
          <w:rFonts w:ascii="Times New Roman" w:hAnsi="Times New Roman" w:cs="Times New Roman"/>
          <w:sz w:val="28"/>
          <w:lang w:val="uk-UA"/>
        </w:rPr>
        <w:t>)</w:t>
      </w:r>
      <w:r w:rsidR="00BC3996"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2. У прикметників є лише одна граматична категорія - категорія ступенів порівняння: </w:t>
      </w:r>
      <w:r w:rsidR="00BA68BF" w:rsidRPr="008027E3">
        <w:rPr>
          <w:rFonts w:ascii="Times New Roman" w:hAnsi="Times New Roman" w:cs="Times New Roman"/>
          <w:sz w:val="28"/>
          <w:lang w:val="uk-UA"/>
        </w:rPr>
        <w:t>простий</w:t>
      </w:r>
      <w:r w:rsidRPr="008027E3">
        <w:rPr>
          <w:rFonts w:ascii="Times New Roman" w:hAnsi="Times New Roman" w:cs="Times New Roman"/>
          <w:sz w:val="28"/>
          <w:lang w:val="uk-UA"/>
        </w:rPr>
        <w:t xml:space="preserve">, </w:t>
      </w:r>
      <w:r w:rsidR="00BA68BF" w:rsidRPr="008027E3">
        <w:rPr>
          <w:rFonts w:ascii="Times New Roman" w:hAnsi="Times New Roman" w:cs="Times New Roman"/>
          <w:sz w:val="28"/>
          <w:lang w:val="uk-UA"/>
        </w:rPr>
        <w:t>вищий</w:t>
      </w:r>
      <w:r w:rsidRPr="008027E3">
        <w:rPr>
          <w:rFonts w:ascii="Times New Roman" w:hAnsi="Times New Roman" w:cs="Times New Roman"/>
          <w:sz w:val="28"/>
          <w:lang w:val="uk-UA"/>
        </w:rPr>
        <w:t xml:space="preserve"> та </w:t>
      </w:r>
      <w:r w:rsidR="00BA68BF" w:rsidRPr="008027E3">
        <w:rPr>
          <w:rFonts w:ascii="Times New Roman" w:hAnsi="Times New Roman" w:cs="Times New Roman"/>
          <w:sz w:val="28"/>
          <w:lang w:val="uk-UA"/>
        </w:rPr>
        <w:t>найвищий ступінь</w:t>
      </w:r>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long - longer - longest</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3. І основні дієслівні категорії – це категорії:</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a. часу: минуле (</w:t>
      </w:r>
      <w:r w:rsidRPr="008027E3">
        <w:rPr>
          <w:rFonts w:ascii="Times New Roman" w:hAnsi="Times New Roman" w:cs="Times New Roman"/>
          <w:i/>
          <w:iCs/>
          <w:sz w:val="28"/>
          <w:lang w:val="uk-UA"/>
        </w:rPr>
        <w:t>wrote</w:t>
      </w:r>
      <w:r w:rsidRPr="008027E3">
        <w:rPr>
          <w:rFonts w:ascii="Times New Roman" w:hAnsi="Times New Roman" w:cs="Times New Roman"/>
          <w:sz w:val="28"/>
          <w:lang w:val="uk-UA"/>
        </w:rPr>
        <w:t>), сучасне (</w:t>
      </w:r>
      <w:r w:rsidRPr="008027E3">
        <w:rPr>
          <w:rFonts w:ascii="Times New Roman" w:hAnsi="Times New Roman" w:cs="Times New Roman"/>
          <w:i/>
          <w:iCs/>
          <w:sz w:val="28"/>
          <w:lang w:val="uk-UA"/>
        </w:rPr>
        <w:t>write</w:t>
      </w:r>
      <w:r w:rsidRPr="008027E3">
        <w:rPr>
          <w:rFonts w:ascii="Times New Roman" w:hAnsi="Times New Roman" w:cs="Times New Roman"/>
          <w:sz w:val="28"/>
          <w:lang w:val="uk-UA"/>
        </w:rPr>
        <w:t>) та майбутнє (</w:t>
      </w:r>
      <w:r w:rsidRPr="008027E3">
        <w:rPr>
          <w:rFonts w:ascii="Times New Roman" w:hAnsi="Times New Roman" w:cs="Times New Roman"/>
          <w:i/>
          <w:iCs/>
          <w:sz w:val="28"/>
          <w:lang w:val="uk-UA"/>
        </w:rPr>
        <w:t>will write</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b. виду: тривалий - нетривалий (</w:t>
      </w:r>
      <w:r w:rsidRPr="008027E3">
        <w:rPr>
          <w:rFonts w:ascii="Times New Roman" w:hAnsi="Times New Roman" w:cs="Times New Roman"/>
          <w:i/>
          <w:iCs/>
          <w:sz w:val="28"/>
          <w:lang w:val="uk-UA"/>
        </w:rPr>
        <w:t>to write - to be writing</w:t>
      </w:r>
      <w:r w:rsidRPr="008027E3">
        <w:rPr>
          <w:rFonts w:ascii="Times New Roman" w:hAnsi="Times New Roman" w:cs="Times New Roman"/>
          <w:sz w:val="28"/>
          <w:lang w:val="uk-UA"/>
        </w:rPr>
        <w:t>), досконалий - недосконалий (</w:t>
      </w:r>
      <w:r w:rsidRPr="008027E3">
        <w:rPr>
          <w:rFonts w:ascii="Times New Roman" w:hAnsi="Times New Roman" w:cs="Times New Roman"/>
          <w:i/>
          <w:iCs/>
          <w:sz w:val="28"/>
          <w:lang w:val="uk-UA"/>
        </w:rPr>
        <w:t>to write - to have written</w:t>
      </w:r>
      <w:r w:rsidRPr="008027E3">
        <w:rPr>
          <w:rFonts w:ascii="Times New Roman" w:hAnsi="Times New Roman" w:cs="Times New Roman"/>
          <w:sz w:val="28"/>
          <w:lang w:val="uk-UA"/>
        </w:rPr>
        <w:t>);</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с. </w:t>
      </w:r>
      <w:r w:rsidR="00BA68BF" w:rsidRPr="008027E3">
        <w:rPr>
          <w:rFonts w:ascii="Times New Roman" w:hAnsi="Times New Roman" w:cs="Times New Roman"/>
          <w:sz w:val="28"/>
          <w:lang w:val="uk-UA"/>
        </w:rPr>
        <w:t>стани</w:t>
      </w:r>
      <w:r w:rsidRPr="008027E3">
        <w:rPr>
          <w:rFonts w:ascii="Times New Roman" w:hAnsi="Times New Roman" w:cs="Times New Roman"/>
          <w:sz w:val="28"/>
          <w:lang w:val="uk-UA"/>
        </w:rPr>
        <w:t>: активний – пасивний (</w:t>
      </w:r>
      <w:r w:rsidRPr="008027E3">
        <w:rPr>
          <w:rFonts w:ascii="Times New Roman" w:hAnsi="Times New Roman" w:cs="Times New Roman"/>
          <w:i/>
          <w:iCs/>
          <w:sz w:val="28"/>
          <w:lang w:val="uk-UA"/>
        </w:rPr>
        <w:t>to write – to be written</w:t>
      </w:r>
      <w:r w:rsidRPr="008027E3">
        <w:rPr>
          <w:rFonts w:ascii="Times New Roman" w:hAnsi="Times New Roman" w:cs="Times New Roman"/>
          <w:sz w:val="28"/>
          <w:lang w:val="uk-UA"/>
        </w:rPr>
        <w:t>); і</w:t>
      </w:r>
    </w:p>
    <w:p w:rsidR="00FB7534" w:rsidRPr="008027E3" w:rsidRDefault="00FB7534"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lastRenderedPageBreak/>
        <w:t>d. способи: наказовий (</w:t>
      </w:r>
      <w:r w:rsidRPr="008027E3">
        <w:rPr>
          <w:rFonts w:ascii="Times New Roman" w:hAnsi="Times New Roman" w:cs="Times New Roman"/>
          <w:i/>
          <w:iCs/>
          <w:sz w:val="28"/>
          <w:lang w:val="uk-UA"/>
        </w:rPr>
        <w:t>Take this book</w:t>
      </w:r>
      <w:r w:rsidRPr="008027E3">
        <w:rPr>
          <w:rFonts w:ascii="Times New Roman" w:hAnsi="Times New Roman" w:cs="Times New Roman"/>
          <w:sz w:val="28"/>
          <w:lang w:val="uk-UA"/>
        </w:rPr>
        <w:t>), дійсний (</w:t>
      </w:r>
      <w:r w:rsidRPr="008027E3">
        <w:rPr>
          <w:rFonts w:ascii="Times New Roman" w:hAnsi="Times New Roman" w:cs="Times New Roman"/>
          <w:i/>
          <w:iCs/>
          <w:sz w:val="28"/>
          <w:lang w:val="uk-UA"/>
        </w:rPr>
        <w:t>He takes this book</w:t>
      </w:r>
      <w:r w:rsidRPr="008027E3">
        <w:rPr>
          <w:rFonts w:ascii="Times New Roman" w:hAnsi="Times New Roman" w:cs="Times New Roman"/>
          <w:sz w:val="28"/>
          <w:lang w:val="uk-UA"/>
        </w:rPr>
        <w:t>), умовний / умовний (</w:t>
      </w:r>
      <w:r w:rsidRPr="008027E3">
        <w:rPr>
          <w:rFonts w:ascii="Times New Roman" w:hAnsi="Times New Roman" w:cs="Times New Roman"/>
          <w:i/>
          <w:iCs/>
          <w:sz w:val="28"/>
          <w:lang w:val="uk-UA"/>
        </w:rPr>
        <w:t>If he had taken this book</w:t>
      </w:r>
      <w:r w:rsidRPr="008027E3">
        <w:rPr>
          <w:rFonts w:ascii="Times New Roman" w:hAnsi="Times New Roman" w:cs="Times New Roman"/>
          <w:sz w:val="28"/>
          <w:lang w:val="uk-UA"/>
        </w:rPr>
        <w:t>)</w:t>
      </w:r>
      <w:r w:rsidR="00277A15">
        <w:rPr>
          <w:rFonts w:ascii="Times New Roman" w:hAnsi="Times New Roman" w:cs="Times New Roman"/>
          <w:sz w:val="28"/>
          <w:lang w:val="en-US"/>
        </w:rPr>
        <w:t xml:space="preserve"> [18]</w:t>
      </w:r>
      <w:r w:rsidR="00D42B47" w:rsidRPr="008027E3">
        <w:rPr>
          <w:rFonts w:ascii="Times New Roman" w:hAnsi="Times New Roman" w:cs="Times New Roman"/>
          <w:sz w:val="28"/>
          <w:lang w:val="uk-UA"/>
        </w:rPr>
        <w:t>.</w:t>
      </w:r>
    </w:p>
    <w:p w:rsidR="00D42B47" w:rsidRPr="008027E3" w:rsidRDefault="00BA68BF" w:rsidP="00FB7534">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 xml:space="preserve">Дослідивши це питання, можна зробити такі висновки: при перекладі з англійської мови на українську потрібно звертати увагу на еквіваленти вихідної мови, яких немає у нашій мові. Серед найпоширеніших можна виділити: наявність артикля, багатофункціональність ряду дієслів, наявність фразових дієслів та </w:t>
      </w:r>
      <w:r w:rsidR="007C4990" w:rsidRPr="008027E3">
        <w:rPr>
          <w:rFonts w:ascii="Times New Roman" w:hAnsi="Times New Roman" w:cs="Times New Roman"/>
          <w:sz w:val="28"/>
          <w:lang w:val="uk-UA"/>
        </w:rPr>
        <w:t>різноманітність видо-часових форм.</w:t>
      </w:r>
    </w:p>
    <w:p w:rsidR="007C4990" w:rsidRPr="008027E3" w:rsidRDefault="007C4990" w:rsidP="00FB7534">
      <w:pPr>
        <w:spacing w:after="0" w:line="360" w:lineRule="auto"/>
        <w:ind w:firstLine="709"/>
        <w:jc w:val="both"/>
        <w:rPr>
          <w:rFonts w:ascii="Times New Roman" w:hAnsi="Times New Roman" w:cs="Times New Roman"/>
          <w:sz w:val="28"/>
          <w:lang w:val="uk-UA"/>
        </w:rPr>
      </w:pPr>
    </w:p>
    <w:p w:rsidR="007C4990" w:rsidRPr="008027E3" w:rsidRDefault="007C4990" w:rsidP="00060494">
      <w:pPr>
        <w:pStyle w:val="a3"/>
        <w:numPr>
          <w:ilvl w:val="1"/>
          <w:numId w:val="2"/>
        </w:numPr>
        <w:spacing w:after="0" w:line="360" w:lineRule="auto"/>
        <w:ind w:left="1072"/>
        <w:jc w:val="both"/>
        <w:outlineLvl w:val="1"/>
        <w:rPr>
          <w:rFonts w:ascii="Times New Roman" w:hAnsi="Times New Roman" w:cs="Times New Roman"/>
          <w:b/>
          <w:bCs/>
          <w:sz w:val="28"/>
          <w:lang w:val="uk-UA"/>
        </w:rPr>
      </w:pPr>
      <w:bookmarkStart w:id="8" w:name="_Toc101546014"/>
      <w:r w:rsidRPr="008027E3">
        <w:rPr>
          <w:rFonts w:ascii="Times New Roman" w:hAnsi="Times New Roman" w:cs="Times New Roman"/>
          <w:b/>
          <w:bCs/>
          <w:sz w:val="28"/>
          <w:lang w:val="uk-UA"/>
        </w:rPr>
        <w:t>Лінгвостилістичні особливості мови текстів транспортної галузі</w:t>
      </w:r>
      <w:bookmarkEnd w:id="8"/>
    </w:p>
    <w:p w:rsidR="007C4990" w:rsidRPr="008027E3" w:rsidRDefault="007C4990" w:rsidP="007C4990">
      <w:pPr>
        <w:spacing w:after="0" w:line="360" w:lineRule="auto"/>
        <w:ind w:left="354"/>
        <w:jc w:val="both"/>
        <w:rPr>
          <w:rFonts w:ascii="Times New Roman" w:hAnsi="Times New Roman" w:cs="Times New Roman"/>
          <w:sz w:val="28"/>
          <w:lang w:val="uk-UA"/>
        </w:rPr>
      </w:pP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Науково-технічний стиль є інформаційним простором функціонування </w:t>
      </w:r>
      <w:r w:rsidR="00060494" w:rsidRPr="008027E3">
        <w:rPr>
          <w:rFonts w:ascii="Times New Roman" w:hAnsi="Times New Roman" w:cs="Times New Roman"/>
          <w:sz w:val="28"/>
          <w:lang w:val="uk-UA"/>
        </w:rPr>
        <w:t>текстів транспортної галузі</w:t>
      </w:r>
      <w:r w:rsidRPr="008027E3">
        <w:rPr>
          <w:rFonts w:ascii="Times New Roman" w:hAnsi="Times New Roman" w:cs="Times New Roman"/>
          <w:sz w:val="28"/>
          <w:lang w:val="uk-UA"/>
        </w:rPr>
        <w:t>, це глобальне інформаційно-функціональне поле, в якому діють численні науково-технічні мовні жанри</w:t>
      </w:r>
      <w:r w:rsidR="00060494" w:rsidRPr="008027E3">
        <w:rPr>
          <w:rFonts w:ascii="Times New Roman" w:hAnsi="Times New Roman" w:cs="Times New Roman"/>
          <w:sz w:val="28"/>
          <w:lang w:val="uk-UA"/>
        </w:rPr>
        <w:t>, в тому числі і досліджуваний нами</w:t>
      </w:r>
      <w:r w:rsidR="004D2266" w:rsidRPr="004D2266">
        <w:rPr>
          <w:rFonts w:ascii="Times New Roman" w:hAnsi="Times New Roman" w:cs="Times New Roman"/>
          <w:sz w:val="28"/>
          <w:lang w:val="uk-UA"/>
        </w:rPr>
        <w:t xml:space="preserve"> [10]</w:t>
      </w:r>
      <w:r w:rsidRPr="008027E3">
        <w:rPr>
          <w:rFonts w:ascii="Times New Roman" w:hAnsi="Times New Roman" w:cs="Times New Roman"/>
          <w:sz w:val="28"/>
          <w:lang w:val="uk-UA"/>
        </w:rPr>
        <w:t>.</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Виходячи з вище сказаного про переклад технічного тексту, є доцільним докладніше розглянути лексичні та стилістичні особливості текстів</w:t>
      </w:r>
      <w:r w:rsidR="00060494" w:rsidRPr="008027E3">
        <w:rPr>
          <w:rFonts w:ascii="Times New Roman" w:hAnsi="Times New Roman" w:cs="Times New Roman"/>
          <w:sz w:val="28"/>
          <w:lang w:val="uk-UA"/>
        </w:rPr>
        <w:t xml:space="preserve"> транспортної галузі</w:t>
      </w:r>
      <w:r w:rsidRPr="008027E3">
        <w:rPr>
          <w:rFonts w:ascii="Times New Roman" w:hAnsi="Times New Roman" w:cs="Times New Roman"/>
          <w:sz w:val="28"/>
          <w:lang w:val="uk-UA"/>
        </w:rPr>
        <w:t>.</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В основі стилю сучасної англійської технічної літератури лежать норми англійської писемної мови з певними специфічними характеристиками, а саме:</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1 – лексика. Використовується велика кількість спеціальних термінів та слів не англосаксонського походження. Слова відбираються з великою ретельністю</w:t>
      </w:r>
      <w:r w:rsidR="00060494" w:rsidRPr="008027E3">
        <w:rPr>
          <w:rFonts w:ascii="Times New Roman" w:hAnsi="Times New Roman" w:cs="Times New Roman"/>
          <w:sz w:val="28"/>
          <w:lang w:val="uk-UA"/>
        </w:rPr>
        <w:t xml:space="preserve"> для</w:t>
      </w:r>
      <w:r w:rsidRPr="008027E3">
        <w:rPr>
          <w:rFonts w:ascii="Times New Roman" w:hAnsi="Times New Roman" w:cs="Times New Roman"/>
          <w:sz w:val="28"/>
          <w:lang w:val="uk-UA"/>
        </w:rPr>
        <w:t xml:space="preserve"> максимально точної передачі думки. Велику </w:t>
      </w:r>
      <w:r w:rsidR="00060494" w:rsidRPr="008027E3">
        <w:rPr>
          <w:rFonts w:ascii="Times New Roman" w:hAnsi="Times New Roman" w:cs="Times New Roman"/>
          <w:sz w:val="28"/>
          <w:lang w:val="uk-UA"/>
        </w:rPr>
        <w:t>у</w:t>
      </w:r>
      <w:r w:rsidRPr="008027E3">
        <w:rPr>
          <w:rFonts w:ascii="Times New Roman" w:hAnsi="Times New Roman" w:cs="Times New Roman"/>
          <w:sz w:val="28"/>
          <w:lang w:val="uk-UA"/>
        </w:rPr>
        <w:t>вагу мають службові (функціональні) слова і слова, що забезпечують логічні зв'язки між окремими елементами висловлювань (прислівники). Особлив</w:t>
      </w:r>
      <w:r w:rsidR="00060494" w:rsidRPr="008027E3">
        <w:rPr>
          <w:rFonts w:ascii="Times New Roman" w:hAnsi="Times New Roman" w:cs="Times New Roman"/>
          <w:sz w:val="28"/>
          <w:lang w:val="uk-UA"/>
        </w:rPr>
        <w:t>е</w:t>
      </w:r>
      <w:r w:rsidRPr="008027E3">
        <w:rPr>
          <w:rFonts w:ascii="Times New Roman" w:hAnsi="Times New Roman" w:cs="Times New Roman"/>
          <w:sz w:val="28"/>
          <w:lang w:val="uk-UA"/>
        </w:rPr>
        <w:t xml:space="preserve"> значення приділяється вивченню абревіації як особливого типу номінативних знаків.</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2 – граматика. Використовуються лише граматичні норми, що твердо встановилися в письмовій мові. Широко поширені пасивні, безособові та невизначено особисті конструкції. Здебільшого використовуються складносурядні та складнопідрядні речення, в яких переважають іменники, </w:t>
      </w:r>
      <w:r w:rsidRPr="008027E3">
        <w:rPr>
          <w:rFonts w:ascii="Times New Roman" w:hAnsi="Times New Roman" w:cs="Times New Roman"/>
          <w:sz w:val="28"/>
          <w:lang w:val="uk-UA"/>
        </w:rPr>
        <w:lastRenderedPageBreak/>
        <w:t>прикметники та особисті форми дієслова. Логічне виділення часто досягається шляхом відступу від твердого порядку слів (інверсії).</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3 - спосіб викладу матеріалу. Основне завдання технічної літератури – гранично ясно та точно довести певну інформацію до читачів. Це досягається логічно обґрунтованим викладом фактичного матеріалу, без застосування емоційно</w:t>
      </w:r>
      <w:r w:rsidR="00060494" w:rsidRPr="008027E3">
        <w:rPr>
          <w:rFonts w:ascii="Times New Roman" w:hAnsi="Times New Roman" w:cs="Times New Roman"/>
          <w:sz w:val="28"/>
          <w:lang w:val="uk-UA"/>
        </w:rPr>
        <w:t>-</w:t>
      </w:r>
      <w:r w:rsidRPr="008027E3">
        <w:rPr>
          <w:rFonts w:ascii="Times New Roman" w:hAnsi="Times New Roman" w:cs="Times New Roman"/>
          <w:sz w:val="28"/>
          <w:lang w:val="uk-UA"/>
        </w:rPr>
        <w:t>забарвлених слів, виразів та граматичних конструкцій. Такий спосіб викладу можна назвати формально-логічним [4].</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Основною особливістю тексту </w:t>
      </w:r>
      <w:r w:rsidR="00060494" w:rsidRPr="008027E3">
        <w:rPr>
          <w:rFonts w:ascii="Times New Roman" w:hAnsi="Times New Roman" w:cs="Times New Roman"/>
          <w:sz w:val="28"/>
          <w:lang w:val="uk-UA"/>
        </w:rPr>
        <w:t xml:space="preserve">транспортної галузі </w:t>
      </w:r>
      <w:r w:rsidRPr="008027E3">
        <w:rPr>
          <w:rFonts w:ascii="Times New Roman" w:hAnsi="Times New Roman" w:cs="Times New Roman"/>
          <w:sz w:val="28"/>
          <w:lang w:val="uk-UA"/>
        </w:rPr>
        <w:t>є термінологія. Термінологія – це ядро ​​технічного тексту, останнє, внутрішнє коло, провідне, найбільш істотн</w:t>
      </w:r>
      <w:r w:rsidR="00060494" w:rsidRPr="008027E3">
        <w:rPr>
          <w:rFonts w:ascii="Times New Roman" w:hAnsi="Times New Roman" w:cs="Times New Roman"/>
          <w:sz w:val="28"/>
          <w:lang w:val="uk-UA"/>
        </w:rPr>
        <w:t>а</w:t>
      </w:r>
      <w:r w:rsidRPr="008027E3">
        <w:rPr>
          <w:rFonts w:ascii="Times New Roman" w:hAnsi="Times New Roman" w:cs="Times New Roman"/>
          <w:sz w:val="28"/>
          <w:lang w:val="uk-UA"/>
        </w:rPr>
        <w:t xml:space="preserve"> ознака мови науки. Можна сміливо сказати, що термін втілює у собі основні особливості технічного тексту і гранично відповідає завда</w:t>
      </w:r>
      <w:r w:rsidR="00847F81">
        <w:rPr>
          <w:rFonts w:ascii="Times New Roman" w:hAnsi="Times New Roman" w:cs="Times New Roman"/>
          <w:sz w:val="28"/>
          <w:lang w:val="uk-UA"/>
        </w:rPr>
        <w:t>нням наукового спілкування. Т</w:t>
      </w:r>
      <w:r w:rsidRPr="008027E3">
        <w:rPr>
          <w:rFonts w:ascii="Times New Roman" w:hAnsi="Times New Roman" w:cs="Times New Roman"/>
          <w:sz w:val="28"/>
          <w:lang w:val="uk-UA"/>
        </w:rPr>
        <w:t xml:space="preserve">ерміни можуть використовуватися як слова, які вживаються майже виключно в рамках технічного тексту, так і спеціальні значення загальнонародних слів. Такі, наприклад, лексичні одиниці, як </w:t>
      </w:r>
      <w:r w:rsidRPr="008027E3">
        <w:rPr>
          <w:rFonts w:ascii="Times New Roman" w:hAnsi="Times New Roman" w:cs="Times New Roman"/>
          <w:i/>
          <w:iCs/>
          <w:sz w:val="28"/>
          <w:lang w:val="uk-UA"/>
        </w:rPr>
        <w:t>oxide</w:t>
      </w:r>
      <w:r w:rsidRPr="008027E3">
        <w:rPr>
          <w:rFonts w:ascii="Times New Roman" w:hAnsi="Times New Roman" w:cs="Times New Roman"/>
          <w:sz w:val="28"/>
          <w:lang w:val="uk-UA"/>
        </w:rPr>
        <w:t xml:space="preserve"> (оксид), </w:t>
      </w:r>
      <w:r w:rsidRPr="008027E3">
        <w:rPr>
          <w:rFonts w:ascii="Times New Roman" w:hAnsi="Times New Roman" w:cs="Times New Roman"/>
          <w:i/>
          <w:iCs/>
          <w:sz w:val="28"/>
          <w:lang w:val="uk-UA"/>
        </w:rPr>
        <w:t>semiconductor</w:t>
      </w:r>
      <w:r w:rsidRPr="008027E3">
        <w:rPr>
          <w:rFonts w:ascii="Times New Roman" w:hAnsi="Times New Roman" w:cs="Times New Roman"/>
          <w:sz w:val="28"/>
          <w:lang w:val="uk-UA"/>
        </w:rPr>
        <w:t xml:space="preserve"> (напівпровідник), </w:t>
      </w:r>
      <w:r w:rsidRPr="008027E3">
        <w:rPr>
          <w:rFonts w:ascii="Times New Roman" w:hAnsi="Times New Roman" w:cs="Times New Roman"/>
          <w:i/>
          <w:iCs/>
          <w:sz w:val="28"/>
          <w:lang w:val="uk-UA"/>
        </w:rPr>
        <w:t>constant</w:t>
      </w:r>
      <w:r w:rsidRPr="008027E3">
        <w:rPr>
          <w:rFonts w:ascii="Times New Roman" w:hAnsi="Times New Roman" w:cs="Times New Roman"/>
          <w:sz w:val="28"/>
          <w:lang w:val="uk-UA"/>
        </w:rPr>
        <w:t xml:space="preserve"> (константа) і т.</w:t>
      </w:r>
      <w:r w:rsidR="00060494" w:rsidRPr="008027E3">
        <w:rPr>
          <w:rFonts w:ascii="Times New Roman" w:hAnsi="Times New Roman" w:cs="Times New Roman"/>
          <w:sz w:val="28"/>
          <w:lang w:val="uk-UA"/>
        </w:rPr>
        <w:t>д</w:t>
      </w:r>
      <w:r w:rsidRPr="008027E3">
        <w:rPr>
          <w:rFonts w:ascii="Times New Roman" w:hAnsi="Times New Roman" w:cs="Times New Roman"/>
          <w:sz w:val="28"/>
          <w:lang w:val="uk-UA"/>
        </w:rPr>
        <w:t xml:space="preserve">., що широко вживаються в текстах з хімії та фізики. У той самий час у цих текстах виступають термінами і такі слова, як </w:t>
      </w:r>
      <w:r w:rsidRPr="008027E3">
        <w:rPr>
          <w:rFonts w:ascii="Times New Roman" w:hAnsi="Times New Roman" w:cs="Times New Roman"/>
          <w:i/>
          <w:iCs/>
          <w:sz w:val="28"/>
          <w:lang w:val="uk-UA"/>
        </w:rPr>
        <w:t>dead</w:t>
      </w:r>
      <w:r w:rsidRPr="008027E3">
        <w:rPr>
          <w:rFonts w:ascii="Times New Roman" w:hAnsi="Times New Roman" w:cs="Times New Roman"/>
          <w:sz w:val="28"/>
          <w:lang w:val="uk-UA"/>
        </w:rPr>
        <w:t xml:space="preserve"> (відключений), </w:t>
      </w:r>
      <w:r w:rsidRPr="008027E3">
        <w:rPr>
          <w:rFonts w:ascii="Times New Roman" w:hAnsi="Times New Roman" w:cs="Times New Roman"/>
          <w:i/>
          <w:iCs/>
          <w:sz w:val="28"/>
          <w:lang w:val="uk-UA"/>
        </w:rPr>
        <w:t>degeneracy</w:t>
      </w:r>
      <w:r w:rsidRPr="008027E3">
        <w:rPr>
          <w:rFonts w:ascii="Times New Roman" w:hAnsi="Times New Roman" w:cs="Times New Roman"/>
          <w:sz w:val="28"/>
          <w:lang w:val="uk-UA"/>
        </w:rPr>
        <w:t xml:space="preserve"> (дегенерація), </w:t>
      </w:r>
      <w:r w:rsidRPr="008027E3">
        <w:rPr>
          <w:rFonts w:ascii="Times New Roman" w:hAnsi="Times New Roman" w:cs="Times New Roman"/>
          <w:i/>
          <w:iCs/>
          <w:sz w:val="28"/>
          <w:lang w:val="uk-UA"/>
        </w:rPr>
        <w:t>ripple</w:t>
      </w:r>
      <w:r w:rsidRPr="008027E3">
        <w:rPr>
          <w:rFonts w:ascii="Times New Roman" w:hAnsi="Times New Roman" w:cs="Times New Roman"/>
          <w:sz w:val="28"/>
          <w:lang w:val="uk-UA"/>
        </w:rPr>
        <w:t xml:space="preserve"> (пульсація) та інш</w:t>
      </w:r>
      <w:r w:rsidR="00060494" w:rsidRPr="008027E3">
        <w:rPr>
          <w:rFonts w:ascii="Times New Roman" w:hAnsi="Times New Roman" w:cs="Times New Roman"/>
          <w:sz w:val="28"/>
          <w:lang w:val="uk-UA"/>
        </w:rPr>
        <w:t>і</w:t>
      </w:r>
      <w:r w:rsidRPr="008027E3">
        <w:rPr>
          <w:rFonts w:ascii="Times New Roman" w:hAnsi="Times New Roman" w:cs="Times New Roman"/>
          <w:sz w:val="28"/>
          <w:lang w:val="uk-UA"/>
        </w:rPr>
        <w:t xml:space="preserve">, </w:t>
      </w:r>
      <w:r w:rsidR="00390919" w:rsidRPr="008027E3">
        <w:rPr>
          <w:rFonts w:ascii="Times New Roman" w:hAnsi="Times New Roman" w:cs="Times New Roman"/>
          <w:sz w:val="28"/>
          <w:lang w:val="uk-UA"/>
        </w:rPr>
        <w:t xml:space="preserve">які </w:t>
      </w:r>
      <w:r w:rsidRPr="008027E3">
        <w:rPr>
          <w:rFonts w:ascii="Times New Roman" w:hAnsi="Times New Roman" w:cs="Times New Roman"/>
          <w:sz w:val="28"/>
          <w:lang w:val="uk-UA"/>
        </w:rPr>
        <w:t>мають добре всім відомі загальновживані значення. Терміни повинні забезпечувати чітку і точну вказівку на реальні об'єкти та явища, встановлювати однозначне розуміння фахівцями інформації, що передається. Тому цього типу слів пред'являються особливі вимоги [6].</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Через складну еволюцію англійської в н</w:t>
      </w:r>
      <w:r w:rsidR="00390919" w:rsidRPr="008027E3">
        <w:rPr>
          <w:rFonts w:ascii="Times New Roman" w:hAnsi="Times New Roman" w:cs="Times New Roman"/>
          <w:sz w:val="28"/>
          <w:lang w:val="uk-UA"/>
        </w:rPr>
        <w:t>ій</w:t>
      </w:r>
      <w:r w:rsidRPr="008027E3">
        <w:rPr>
          <w:rFonts w:ascii="Times New Roman" w:hAnsi="Times New Roman" w:cs="Times New Roman"/>
          <w:sz w:val="28"/>
          <w:lang w:val="uk-UA"/>
        </w:rPr>
        <w:t xml:space="preserve"> широко розвинена синонімія, зокрема і лексична: одне й те саме поняття можна висловити різними словами, переважно англосаксонського чи латинського (французького) походження. У </w:t>
      </w:r>
      <w:r w:rsidR="00390919" w:rsidRPr="008027E3">
        <w:rPr>
          <w:rFonts w:ascii="Times New Roman" w:hAnsi="Times New Roman" w:cs="Times New Roman"/>
          <w:sz w:val="28"/>
          <w:lang w:val="uk-UA"/>
        </w:rPr>
        <w:t>транспортній</w:t>
      </w:r>
      <w:r w:rsidRPr="008027E3">
        <w:rPr>
          <w:rFonts w:ascii="Times New Roman" w:hAnsi="Times New Roman" w:cs="Times New Roman"/>
          <w:sz w:val="28"/>
          <w:lang w:val="uk-UA"/>
        </w:rPr>
        <w:t xml:space="preserve"> літературі переважно </w:t>
      </w:r>
      <w:r w:rsidR="00390919" w:rsidRPr="008027E3">
        <w:rPr>
          <w:rFonts w:ascii="Times New Roman" w:hAnsi="Times New Roman" w:cs="Times New Roman"/>
          <w:sz w:val="28"/>
          <w:lang w:val="uk-UA"/>
        </w:rPr>
        <w:t>використовується другий тип</w:t>
      </w:r>
      <w:r w:rsidRPr="008027E3">
        <w:rPr>
          <w:rFonts w:ascii="Times New Roman" w:hAnsi="Times New Roman" w:cs="Times New Roman"/>
          <w:sz w:val="28"/>
          <w:lang w:val="uk-UA"/>
        </w:rPr>
        <w:t xml:space="preserve">. Наприклад, замість дієслова </w:t>
      </w:r>
      <w:r w:rsidRPr="008027E3">
        <w:rPr>
          <w:rFonts w:ascii="Times New Roman" w:hAnsi="Times New Roman" w:cs="Times New Roman"/>
          <w:i/>
          <w:iCs/>
          <w:sz w:val="28"/>
          <w:lang w:val="uk-UA"/>
        </w:rPr>
        <w:t>to say</w:t>
      </w:r>
      <w:r w:rsidRPr="008027E3">
        <w:rPr>
          <w:rFonts w:ascii="Times New Roman" w:hAnsi="Times New Roman" w:cs="Times New Roman"/>
          <w:sz w:val="28"/>
          <w:lang w:val="uk-UA"/>
        </w:rPr>
        <w:t xml:space="preserve"> (сказати) вживаються дієслова </w:t>
      </w:r>
      <w:r w:rsidRPr="008027E3">
        <w:rPr>
          <w:rFonts w:ascii="Times New Roman" w:hAnsi="Times New Roman" w:cs="Times New Roman"/>
          <w:i/>
          <w:iCs/>
          <w:sz w:val="28"/>
          <w:lang w:val="uk-UA"/>
        </w:rPr>
        <w:t>to assert</w:t>
      </w:r>
      <w:r w:rsidRPr="008027E3">
        <w:rPr>
          <w:rFonts w:ascii="Times New Roman" w:hAnsi="Times New Roman" w:cs="Times New Roman"/>
          <w:sz w:val="28"/>
          <w:lang w:val="uk-UA"/>
        </w:rPr>
        <w:t xml:space="preserve"> (стверджувати), </w:t>
      </w:r>
      <w:r w:rsidRPr="008027E3">
        <w:rPr>
          <w:rFonts w:ascii="Times New Roman" w:hAnsi="Times New Roman" w:cs="Times New Roman"/>
          <w:i/>
          <w:iCs/>
          <w:sz w:val="28"/>
          <w:lang w:val="uk-UA"/>
        </w:rPr>
        <w:t>to state</w:t>
      </w:r>
      <w:r w:rsidRPr="008027E3">
        <w:rPr>
          <w:rFonts w:ascii="Times New Roman" w:hAnsi="Times New Roman" w:cs="Times New Roman"/>
          <w:sz w:val="28"/>
          <w:lang w:val="uk-UA"/>
        </w:rPr>
        <w:t xml:space="preserve"> (наполягати), </w:t>
      </w:r>
      <w:r w:rsidRPr="008027E3">
        <w:rPr>
          <w:rFonts w:ascii="Times New Roman" w:hAnsi="Times New Roman" w:cs="Times New Roman"/>
          <w:i/>
          <w:iCs/>
          <w:sz w:val="28"/>
          <w:lang w:val="uk-UA"/>
        </w:rPr>
        <w:t>to declare, to reply</w:t>
      </w:r>
      <w:r w:rsidRPr="008027E3">
        <w:rPr>
          <w:rFonts w:ascii="Times New Roman" w:hAnsi="Times New Roman" w:cs="Times New Roman"/>
          <w:sz w:val="28"/>
          <w:lang w:val="uk-UA"/>
        </w:rPr>
        <w:t xml:space="preserve"> (оголошувати); замість </w:t>
      </w:r>
      <w:r w:rsidRPr="008027E3">
        <w:rPr>
          <w:rFonts w:ascii="Times New Roman" w:hAnsi="Times New Roman" w:cs="Times New Roman"/>
          <w:i/>
          <w:iCs/>
          <w:sz w:val="28"/>
          <w:lang w:val="uk-UA"/>
        </w:rPr>
        <w:t>to clean</w:t>
      </w:r>
      <w:r w:rsidRPr="008027E3">
        <w:rPr>
          <w:rFonts w:ascii="Times New Roman" w:hAnsi="Times New Roman" w:cs="Times New Roman"/>
          <w:sz w:val="28"/>
          <w:lang w:val="uk-UA"/>
        </w:rPr>
        <w:t xml:space="preserve"> (для очищення) – </w:t>
      </w:r>
      <w:r w:rsidRPr="008027E3">
        <w:rPr>
          <w:rFonts w:ascii="Times New Roman" w:hAnsi="Times New Roman" w:cs="Times New Roman"/>
          <w:i/>
          <w:iCs/>
          <w:sz w:val="28"/>
          <w:lang w:val="uk-UA"/>
        </w:rPr>
        <w:t>to purify</w:t>
      </w:r>
      <w:r w:rsidRPr="008027E3">
        <w:rPr>
          <w:rFonts w:ascii="Times New Roman" w:hAnsi="Times New Roman" w:cs="Times New Roman"/>
          <w:sz w:val="28"/>
          <w:lang w:val="uk-UA"/>
        </w:rPr>
        <w:t xml:space="preserve"> (для очищення). Це необхідно для більш точної диференціації окремих процесів, а також додавання мови технічної літератури </w:t>
      </w:r>
      <w:r w:rsidRPr="008027E3">
        <w:rPr>
          <w:rFonts w:ascii="Times New Roman" w:hAnsi="Times New Roman" w:cs="Times New Roman"/>
          <w:sz w:val="28"/>
          <w:lang w:val="uk-UA"/>
        </w:rPr>
        <w:lastRenderedPageBreak/>
        <w:t>специфічного мовного забарвлення. Крім того, поєднання численних термінів латинського та грецького походження з такими словами робить мову технічної літератури більш однорідною за своїм лексичним складом [</w:t>
      </w:r>
      <w:r w:rsidR="00390919" w:rsidRPr="008027E3">
        <w:rPr>
          <w:rFonts w:ascii="Times New Roman" w:hAnsi="Times New Roman" w:cs="Times New Roman"/>
          <w:sz w:val="28"/>
          <w:lang w:val="uk-UA"/>
        </w:rPr>
        <w:t>1</w:t>
      </w:r>
      <w:r w:rsidRPr="008027E3">
        <w:rPr>
          <w:rFonts w:ascii="Times New Roman" w:hAnsi="Times New Roman" w:cs="Times New Roman"/>
          <w:sz w:val="28"/>
          <w:lang w:val="uk-UA"/>
        </w:rPr>
        <w:t>7].</w:t>
      </w:r>
    </w:p>
    <w:p w:rsidR="007C4990" w:rsidRPr="008027E3" w:rsidRDefault="007C4990" w:rsidP="007C4990">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Серед типових помилок під час перекладу текстів </w:t>
      </w:r>
      <w:r w:rsidR="00390919" w:rsidRPr="008027E3">
        <w:rPr>
          <w:rFonts w:ascii="Times New Roman" w:hAnsi="Times New Roman" w:cs="Times New Roman"/>
          <w:sz w:val="28"/>
          <w:lang w:val="uk-UA"/>
        </w:rPr>
        <w:t>транспортної галузі</w:t>
      </w:r>
      <w:r w:rsidRPr="008027E3">
        <w:rPr>
          <w:rFonts w:ascii="Times New Roman" w:hAnsi="Times New Roman" w:cs="Times New Roman"/>
          <w:sz w:val="28"/>
          <w:lang w:val="uk-UA"/>
        </w:rPr>
        <w:t xml:space="preserve"> з англійської на </w:t>
      </w:r>
      <w:r w:rsidR="00390919" w:rsidRPr="008027E3">
        <w:rPr>
          <w:rFonts w:ascii="Times New Roman" w:hAnsi="Times New Roman" w:cs="Times New Roman"/>
          <w:sz w:val="28"/>
          <w:lang w:val="uk-UA"/>
        </w:rPr>
        <w:t>українську</w:t>
      </w:r>
      <w:r w:rsidRPr="008027E3">
        <w:rPr>
          <w:rFonts w:ascii="Times New Roman" w:hAnsi="Times New Roman" w:cs="Times New Roman"/>
          <w:sz w:val="28"/>
          <w:lang w:val="uk-UA"/>
        </w:rPr>
        <w:t xml:space="preserve"> слід зазначити, насамперед, дослівний переклад. </w:t>
      </w:r>
      <w:r w:rsidR="006348A9">
        <w:rPr>
          <w:rFonts w:ascii="Times New Roman" w:hAnsi="Times New Roman" w:cs="Times New Roman"/>
          <w:sz w:val="28"/>
          <w:lang w:val="uk-UA"/>
        </w:rPr>
        <w:t>Тим не менш,</w:t>
      </w:r>
      <w:r w:rsidRPr="008027E3">
        <w:rPr>
          <w:rFonts w:ascii="Times New Roman" w:hAnsi="Times New Roman" w:cs="Times New Roman"/>
          <w:sz w:val="28"/>
          <w:lang w:val="uk-UA"/>
        </w:rPr>
        <w:t xml:space="preserve"> така помилка зустрічається як при передачі термінів, так і при передачі граматичних конструкцій. Ще однією поширеною помилкою під час перекладу є порушення єдності термінології, а також стилістики мови перекладу та логіки. Однак усі ці помилки коригуються на етапі постперекладного аналізу [7].</w:t>
      </w:r>
    </w:p>
    <w:p w:rsidR="00390919" w:rsidRPr="008027E3" w:rsidRDefault="007C4990" w:rsidP="00060494">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Отже, за результатами дослідження, основний акцент робиться на логічну, а не емоційну сторону інформації. </w:t>
      </w:r>
      <w:r w:rsidR="00390919" w:rsidRPr="008027E3">
        <w:rPr>
          <w:rFonts w:ascii="Times New Roman" w:hAnsi="Times New Roman" w:cs="Times New Roman"/>
          <w:sz w:val="28"/>
          <w:lang w:val="uk-UA"/>
        </w:rPr>
        <w:t>Ми р</w:t>
      </w:r>
      <w:r w:rsidRPr="008027E3">
        <w:rPr>
          <w:rFonts w:ascii="Times New Roman" w:hAnsi="Times New Roman" w:cs="Times New Roman"/>
          <w:sz w:val="28"/>
          <w:lang w:val="uk-UA"/>
        </w:rPr>
        <w:t xml:space="preserve">озглянули основні критерії, одну із специфічних характеристик, що лежить в основі стилю сучасної англійської </w:t>
      </w:r>
      <w:r w:rsidR="00390919" w:rsidRPr="008027E3">
        <w:rPr>
          <w:rFonts w:ascii="Times New Roman" w:hAnsi="Times New Roman" w:cs="Times New Roman"/>
          <w:sz w:val="28"/>
          <w:lang w:val="uk-UA"/>
        </w:rPr>
        <w:t>транспортної</w:t>
      </w:r>
      <w:r w:rsidRPr="008027E3">
        <w:rPr>
          <w:rFonts w:ascii="Times New Roman" w:hAnsi="Times New Roman" w:cs="Times New Roman"/>
          <w:sz w:val="28"/>
          <w:lang w:val="uk-UA"/>
        </w:rPr>
        <w:t xml:space="preserve"> літератури, а саме лексик</w:t>
      </w:r>
      <w:r w:rsidR="00390919" w:rsidRPr="008027E3">
        <w:rPr>
          <w:rFonts w:ascii="Times New Roman" w:hAnsi="Times New Roman" w:cs="Times New Roman"/>
          <w:sz w:val="28"/>
          <w:lang w:val="uk-UA"/>
        </w:rPr>
        <w:t>и</w:t>
      </w:r>
      <w:r w:rsidRPr="008027E3">
        <w:rPr>
          <w:rFonts w:ascii="Times New Roman" w:hAnsi="Times New Roman" w:cs="Times New Roman"/>
          <w:sz w:val="28"/>
          <w:lang w:val="uk-UA"/>
        </w:rPr>
        <w:t>.</w:t>
      </w:r>
      <w:r w:rsidR="006348A9">
        <w:rPr>
          <w:rFonts w:ascii="Times New Roman" w:hAnsi="Times New Roman" w:cs="Times New Roman"/>
          <w:sz w:val="28"/>
          <w:lang w:val="uk-UA"/>
        </w:rPr>
        <w:t xml:space="preserve"> </w:t>
      </w:r>
      <w:r w:rsidR="00060494" w:rsidRPr="008027E3">
        <w:rPr>
          <w:rFonts w:ascii="Times New Roman" w:hAnsi="Times New Roman" w:cs="Times New Roman"/>
          <w:sz w:val="28"/>
          <w:lang w:val="uk-UA"/>
        </w:rPr>
        <w:t>Як основну лексичну особливість технічного тексту, ми виділили терміни</w:t>
      </w:r>
      <w:r w:rsidR="006348A9">
        <w:rPr>
          <w:rFonts w:ascii="Times New Roman" w:hAnsi="Times New Roman" w:cs="Times New Roman"/>
          <w:sz w:val="28"/>
          <w:lang w:val="uk-UA"/>
        </w:rPr>
        <w:t xml:space="preserve"> </w:t>
      </w:r>
      <w:r w:rsidR="00060494" w:rsidRPr="008027E3">
        <w:rPr>
          <w:rFonts w:ascii="Times New Roman" w:hAnsi="Times New Roman" w:cs="Times New Roman"/>
          <w:sz w:val="28"/>
          <w:lang w:val="uk-UA"/>
        </w:rPr>
        <w:t xml:space="preserve">і відмежували два різновиди термінів: ті, які вживаються в науково-технічних текстах, а також </w:t>
      </w:r>
      <w:r w:rsidR="006348A9">
        <w:rPr>
          <w:rFonts w:ascii="Times New Roman" w:hAnsi="Times New Roman" w:cs="Times New Roman"/>
          <w:sz w:val="28"/>
          <w:lang w:val="uk-UA"/>
        </w:rPr>
        <w:t>ті, які можуть вживатися як у науково-</w:t>
      </w:r>
      <w:r w:rsidR="00060494" w:rsidRPr="008027E3">
        <w:rPr>
          <w:rFonts w:ascii="Times New Roman" w:hAnsi="Times New Roman" w:cs="Times New Roman"/>
          <w:sz w:val="28"/>
          <w:lang w:val="uk-UA"/>
        </w:rPr>
        <w:t>технічних текстах, так і в розмовних та суспільно -інформативн</w:t>
      </w:r>
      <w:r w:rsidR="00390919" w:rsidRPr="008027E3">
        <w:rPr>
          <w:rFonts w:ascii="Times New Roman" w:hAnsi="Times New Roman" w:cs="Times New Roman"/>
          <w:sz w:val="28"/>
          <w:lang w:val="uk-UA"/>
        </w:rPr>
        <w:t>их</w:t>
      </w:r>
      <w:r w:rsidR="00060494" w:rsidRPr="008027E3">
        <w:rPr>
          <w:rFonts w:ascii="Times New Roman" w:hAnsi="Times New Roman" w:cs="Times New Roman"/>
          <w:sz w:val="28"/>
          <w:lang w:val="uk-UA"/>
        </w:rPr>
        <w:t xml:space="preserve"> текст</w:t>
      </w:r>
      <w:r w:rsidR="00390919" w:rsidRPr="008027E3">
        <w:rPr>
          <w:rFonts w:ascii="Times New Roman" w:hAnsi="Times New Roman" w:cs="Times New Roman"/>
          <w:sz w:val="28"/>
          <w:lang w:val="uk-UA"/>
        </w:rPr>
        <w:t>ах</w:t>
      </w:r>
      <w:r w:rsidR="00060494" w:rsidRPr="008027E3">
        <w:rPr>
          <w:rFonts w:ascii="Times New Roman" w:hAnsi="Times New Roman" w:cs="Times New Roman"/>
          <w:sz w:val="28"/>
          <w:lang w:val="uk-UA"/>
        </w:rPr>
        <w:t>.</w:t>
      </w:r>
    </w:p>
    <w:p w:rsidR="00390919" w:rsidRPr="008027E3" w:rsidRDefault="00390919">
      <w:pPr>
        <w:rPr>
          <w:rFonts w:ascii="Times New Roman" w:hAnsi="Times New Roman" w:cs="Times New Roman"/>
          <w:sz w:val="28"/>
          <w:lang w:val="uk-UA"/>
        </w:rPr>
      </w:pPr>
      <w:r w:rsidRPr="008027E3">
        <w:rPr>
          <w:rFonts w:ascii="Times New Roman" w:hAnsi="Times New Roman" w:cs="Times New Roman"/>
          <w:sz w:val="28"/>
          <w:lang w:val="uk-UA"/>
        </w:rPr>
        <w:br w:type="page"/>
      </w:r>
    </w:p>
    <w:p w:rsidR="00390919" w:rsidRPr="008027E3" w:rsidRDefault="00390919" w:rsidP="0040746B">
      <w:pPr>
        <w:spacing w:after="0" w:line="360" w:lineRule="auto"/>
        <w:ind w:firstLine="352"/>
        <w:jc w:val="center"/>
        <w:outlineLvl w:val="0"/>
        <w:rPr>
          <w:rFonts w:ascii="Times New Roman" w:hAnsi="Times New Roman" w:cs="Times New Roman"/>
          <w:b/>
          <w:bCs/>
          <w:sz w:val="28"/>
          <w:lang w:val="uk-UA"/>
        </w:rPr>
      </w:pPr>
      <w:bookmarkStart w:id="9" w:name="_Toc101546015"/>
      <w:r w:rsidRPr="008027E3">
        <w:rPr>
          <w:rFonts w:ascii="Times New Roman" w:hAnsi="Times New Roman" w:cs="Times New Roman"/>
          <w:b/>
          <w:bCs/>
          <w:sz w:val="28"/>
          <w:lang w:val="uk-UA"/>
        </w:rPr>
        <w:lastRenderedPageBreak/>
        <w:t>РОЗДІЛ 2. ТИПОЛОГІЧНА ХАРАКТЕРИСТИКА ГРАМАТИКИ АНГЛІЙСЬКОЇ ТА УКРАЇНСЬКОЇ МОВИ В ТЕКСТАХ ТРАНСПОРТНОЇ ГАЛУЗІ</w:t>
      </w:r>
      <w:bookmarkEnd w:id="9"/>
    </w:p>
    <w:p w:rsidR="00390919" w:rsidRPr="008027E3" w:rsidRDefault="00390919" w:rsidP="00390919">
      <w:pPr>
        <w:spacing w:after="0" w:line="360" w:lineRule="auto"/>
        <w:ind w:firstLine="354"/>
        <w:jc w:val="both"/>
        <w:rPr>
          <w:rFonts w:ascii="Times New Roman" w:hAnsi="Times New Roman" w:cs="Times New Roman"/>
          <w:sz w:val="28"/>
          <w:lang w:val="uk-UA"/>
        </w:rPr>
      </w:pPr>
    </w:p>
    <w:p w:rsidR="00CE54E8" w:rsidRPr="008027E3" w:rsidRDefault="00390919" w:rsidP="0040746B">
      <w:pPr>
        <w:spacing w:after="0" w:line="360" w:lineRule="auto"/>
        <w:ind w:firstLine="352"/>
        <w:jc w:val="both"/>
        <w:outlineLvl w:val="1"/>
        <w:rPr>
          <w:rFonts w:ascii="Times New Roman" w:hAnsi="Times New Roman" w:cs="Times New Roman"/>
          <w:b/>
          <w:bCs/>
          <w:sz w:val="28"/>
          <w:lang w:val="uk-UA"/>
        </w:rPr>
      </w:pPr>
      <w:bookmarkStart w:id="10" w:name="_Toc101546016"/>
      <w:r w:rsidRPr="008027E3">
        <w:rPr>
          <w:rFonts w:ascii="Times New Roman" w:hAnsi="Times New Roman" w:cs="Times New Roman"/>
          <w:b/>
          <w:bCs/>
          <w:sz w:val="28"/>
          <w:lang w:val="uk-UA"/>
        </w:rPr>
        <w:t xml:space="preserve">2.1. </w:t>
      </w:r>
      <w:bookmarkStart w:id="11" w:name="_Hlk101386643"/>
      <w:r w:rsidRPr="008027E3">
        <w:rPr>
          <w:rFonts w:ascii="Times New Roman" w:hAnsi="Times New Roman" w:cs="Times New Roman"/>
          <w:b/>
          <w:bCs/>
          <w:sz w:val="28"/>
          <w:lang w:val="uk-UA"/>
        </w:rPr>
        <w:t>Зіставний аналіз лексичних та граматичних особливостей англійської та української мови на прикладі текстів</w:t>
      </w:r>
      <w:bookmarkEnd w:id="10"/>
      <w:bookmarkEnd w:id="11"/>
    </w:p>
    <w:p w:rsidR="00390919" w:rsidRPr="008027E3" w:rsidRDefault="00390919" w:rsidP="00390919">
      <w:pPr>
        <w:spacing w:after="0" w:line="360" w:lineRule="auto"/>
        <w:ind w:firstLine="354"/>
        <w:jc w:val="both"/>
        <w:rPr>
          <w:rFonts w:ascii="Times New Roman" w:hAnsi="Times New Roman" w:cs="Times New Roman"/>
          <w:sz w:val="28"/>
          <w:lang w:val="uk-UA"/>
        </w:rPr>
      </w:pPr>
    </w:p>
    <w:p w:rsidR="0044576D" w:rsidRPr="008027E3" w:rsidRDefault="0044576D" w:rsidP="0044576D">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Об'єктом дослідження в даній роботі є Річний звіт Міжнародного комітету залізничного транспорту (</w:t>
      </w:r>
      <w:r w:rsidR="006348A9" w:rsidRPr="006348A9">
        <w:rPr>
          <w:rFonts w:ascii="Times New Roman" w:hAnsi="Times New Roman" w:cs="Times New Roman"/>
          <w:sz w:val="28"/>
          <w:lang w:val="en-US"/>
        </w:rPr>
        <w:t>C</w:t>
      </w:r>
      <w:r w:rsidRPr="006348A9">
        <w:rPr>
          <w:rFonts w:ascii="Times New Roman" w:hAnsi="Times New Roman" w:cs="Times New Roman"/>
          <w:sz w:val="28"/>
          <w:lang w:val="uk-UA"/>
        </w:rPr>
        <w:t>IT</w:t>
      </w:r>
      <w:r w:rsidR="006348A9">
        <w:rPr>
          <w:rFonts w:ascii="Times New Roman" w:hAnsi="Times New Roman" w:cs="Times New Roman"/>
          <w:sz w:val="28"/>
          <w:lang w:val="uk-UA"/>
        </w:rPr>
        <w:t>)</w:t>
      </w:r>
      <w:r w:rsidR="00773440">
        <w:rPr>
          <w:rFonts w:ascii="Times New Roman" w:hAnsi="Times New Roman" w:cs="Times New Roman"/>
          <w:sz w:val="28"/>
          <w:lang w:val="uk-UA"/>
        </w:rPr>
        <w:t xml:space="preserve"> </w:t>
      </w:r>
      <w:r w:rsidR="006D14C3">
        <w:rPr>
          <w:rFonts w:ascii="Times New Roman" w:hAnsi="Times New Roman" w:cs="Times New Roman"/>
          <w:sz w:val="28"/>
          <w:lang w:val="uk-UA"/>
        </w:rPr>
        <w:t>[27</w:t>
      </w:r>
      <w:r w:rsidR="006348A9" w:rsidRPr="006348A9">
        <w:rPr>
          <w:rFonts w:ascii="Times New Roman" w:hAnsi="Times New Roman" w:cs="Times New Roman"/>
          <w:sz w:val="28"/>
          <w:lang w:val="uk-UA"/>
        </w:rPr>
        <w:t>].</w:t>
      </w:r>
      <w:r w:rsidR="006348A9" w:rsidRPr="006348A9">
        <w:rPr>
          <w:rFonts w:ascii="Times New Roman" w:hAnsi="Times New Roman" w:cs="Times New Roman"/>
          <w:sz w:val="28"/>
        </w:rPr>
        <w:t xml:space="preserve"> </w:t>
      </w:r>
      <w:r w:rsidRPr="008027E3">
        <w:rPr>
          <w:rFonts w:ascii="Times New Roman" w:hAnsi="Times New Roman" w:cs="Times New Roman"/>
          <w:sz w:val="28"/>
          <w:lang w:val="uk-UA"/>
        </w:rPr>
        <w:t>Автори – спеціалісти Комітету, які працюють у сфері залізничного транспорту більше десяти років.</w:t>
      </w:r>
    </w:p>
    <w:p w:rsidR="0044576D" w:rsidRDefault="0044576D" w:rsidP="0044576D">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Основною спільною рисою англійської та української мови є те, що термінологія притаманна обом мовам, переважно науково-технічним текстам та розмовній мові. Використання термінів обумовлено необхідністю мовної економії. Використання термінів англійською та українською мовами має різний ступінь вживання. В англійській мові його дія більш активна, через те, що вона належить до аналітичних мов, тобто майже не має морфологічних показників частин мови. В українській мові конверсія є дуже активним способом творення нових слів, але має свої особливості, пов’язані з тим, що українська мова належить до синтетичних мов з деякими особливостями аналізу. В англійській мові творення конверсій легше, знову ж таки, через майже повну відсутність морфологічних показників частин мови, в українській мові виникає потреба у використанні допоміжних засобів для створення конверсій.</w:t>
      </w:r>
      <w:r w:rsidR="00773440">
        <w:rPr>
          <w:rFonts w:ascii="Times New Roman" w:hAnsi="Times New Roman" w:cs="Times New Roman"/>
          <w:sz w:val="28"/>
          <w:lang w:val="uk-UA"/>
        </w:rPr>
        <w:t xml:space="preserve"> </w:t>
      </w:r>
    </w:p>
    <w:p w:rsidR="00DB4C08" w:rsidRPr="00DB4C08" w:rsidRDefault="00DB4C08" w:rsidP="00DB4C08">
      <w:pPr>
        <w:spacing w:after="0" w:line="360" w:lineRule="auto"/>
        <w:ind w:firstLine="354"/>
        <w:jc w:val="both"/>
        <w:rPr>
          <w:rFonts w:ascii="Times New Roman" w:hAnsi="Times New Roman" w:cs="Times New Roman"/>
          <w:sz w:val="28"/>
          <w:lang w:val="uk-UA"/>
        </w:rPr>
      </w:pPr>
      <w:r w:rsidRPr="00DB4C08">
        <w:rPr>
          <w:rFonts w:ascii="Times New Roman" w:hAnsi="Times New Roman" w:cs="Times New Roman"/>
          <w:sz w:val="28"/>
          <w:lang w:val="uk-UA"/>
        </w:rPr>
        <w:t>У сучасній англійській мові конверсія є основним способом утворення дієслів, модель N → V. По</w:t>
      </w:r>
      <w:r w:rsidR="00501406">
        <w:rPr>
          <w:rFonts w:ascii="Times New Roman" w:hAnsi="Times New Roman" w:cs="Times New Roman"/>
          <w:sz w:val="28"/>
          <w:lang w:val="uk-UA"/>
        </w:rPr>
        <w:t xml:space="preserve">хідні від дієслів трансформації </w:t>
      </w:r>
      <w:r w:rsidRPr="00DB4C08">
        <w:rPr>
          <w:rFonts w:ascii="Times New Roman" w:hAnsi="Times New Roman" w:cs="Times New Roman"/>
          <w:sz w:val="28"/>
          <w:lang w:val="uk-UA"/>
        </w:rPr>
        <w:t>та вихідні іменник</w:t>
      </w:r>
      <w:r>
        <w:rPr>
          <w:rFonts w:ascii="Times New Roman" w:hAnsi="Times New Roman" w:cs="Times New Roman"/>
          <w:sz w:val="28"/>
          <w:lang w:val="uk-UA"/>
        </w:rPr>
        <w:t>и розвивають такі типи значень:</w:t>
      </w:r>
    </w:p>
    <w:p w:rsidR="00DB4C08" w:rsidRPr="00501406" w:rsidRDefault="00501406" w:rsidP="00501406">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Дія, виконана </w:t>
      </w:r>
      <w:r w:rsidR="00DB4C08" w:rsidRPr="00501406">
        <w:rPr>
          <w:rFonts w:ascii="Times New Roman" w:hAnsi="Times New Roman" w:cs="Times New Roman"/>
          <w:sz w:val="28"/>
          <w:lang w:val="uk-UA"/>
        </w:rPr>
        <w:t>за допомогою того, що позначає вихідний іменник (</w:t>
      </w:r>
      <w:r w:rsidRPr="00501406">
        <w:rPr>
          <w:rFonts w:ascii="Times New Roman" w:hAnsi="Times New Roman" w:cs="Times New Roman"/>
          <w:i/>
          <w:sz w:val="28"/>
          <w:lang w:val="en-US"/>
        </w:rPr>
        <w:t>to</w:t>
      </w:r>
      <w:r w:rsidRPr="00501406">
        <w:rPr>
          <w:rFonts w:ascii="Times New Roman" w:hAnsi="Times New Roman" w:cs="Times New Roman"/>
          <w:i/>
          <w:sz w:val="28"/>
          <w:lang w:val="uk-UA"/>
        </w:rPr>
        <w:t xml:space="preserve"> </w:t>
      </w:r>
      <w:r w:rsidRPr="00501406">
        <w:rPr>
          <w:rFonts w:ascii="Times New Roman" w:hAnsi="Times New Roman" w:cs="Times New Roman"/>
          <w:i/>
          <w:sz w:val="28"/>
          <w:lang w:val="en-US"/>
        </w:rPr>
        <w:t>hammer</w:t>
      </w:r>
      <w:r w:rsidR="00DB4C08" w:rsidRPr="00501406">
        <w:rPr>
          <w:rFonts w:ascii="Times New Roman" w:hAnsi="Times New Roman" w:cs="Times New Roman"/>
          <w:i/>
          <w:sz w:val="28"/>
          <w:lang w:val="uk-UA"/>
        </w:rPr>
        <w:t xml:space="preserve"> - вдарити молотком; </w:t>
      </w:r>
      <w:r w:rsidRPr="00501406">
        <w:rPr>
          <w:rFonts w:ascii="Times New Roman" w:hAnsi="Times New Roman" w:cs="Times New Roman"/>
          <w:i/>
          <w:sz w:val="28"/>
          <w:lang w:val="en-US"/>
        </w:rPr>
        <w:t>to</w:t>
      </w:r>
      <w:r w:rsidRPr="00501406">
        <w:rPr>
          <w:rFonts w:ascii="Times New Roman" w:hAnsi="Times New Roman" w:cs="Times New Roman"/>
          <w:i/>
          <w:sz w:val="28"/>
          <w:lang w:val="uk-UA"/>
        </w:rPr>
        <w:t xml:space="preserve"> </w:t>
      </w:r>
      <w:r w:rsidRPr="00501406">
        <w:rPr>
          <w:rFonts w:ascii="Times New Roman" w:hAnsi="Times New Roman" w:cs="Times New Roman"/>
          <w:i/>
          <w:sz w:val="28"/>
          <w:lang w:val="en-US"/>
        </w:rPr>
        <w:t>rifle</w:t>
      </w:r>
      <w:r w:rsidR="00DB4C08" w:rsidRPr="00501406">
        <w:rPr>
          <w:rFonts w:ascii="Times New Roman" w:hAnsi="Times New Roman" w:cs="Times New Roman"/>
          <w:i/>
          <w:sz w:val="28"/>
          <w:lang w:val="uk-UA"/>
        </w:rPr>
        <w:t xml:space="preserve"> - стріляти з рушниці; </w:t>
      </w:r>
      <w:r w:rsidRPr="00501406">
        <w:rPr>
          <w:rFonts w:ascii="Times New Roman" w:hAnsi="Times New Roman" w:cs="Times New Roman"/>
          <w:i/>
          <w:sz w:val="28"/>
          <w:lang w:val="en-US"/>
        </w:rPr>
        <w:t>to</w:t>
      </w:r>
      <w:r w:rsidRPr="00501406">
        <w:rPr>
          <w:rFonts w:ascii="Times New Roman" w:hAnsi="Times New Roman" w:cs="Times New Roman"/>
          <w:i/>
          <w:sz w:val="28"/>
          <w:lang w:val="uk-UA"/>
        </w:rPr>
        <w:t xml:space="preserve"> </w:t>
      </w:r>
      <w:r w:rsidRPr="00501406">
        <w:rPr>
          <w:rFonts w:ascii="Times New Roman" w:hAnsi="Times New Roman" w:cs="Times New Roman"/>
          <w:i/>
          <w:sz w:val="28"/>
          <w:lang w:val="en-US"/>
        </w:rPr>
        <w:t>eye</w:t>
      </w:r>
      <w:r w:rsidR="00DB4C08" w:rsidRPr="00501406">
        <w:rPr>
          <w:rFonts w:ascii="Times New Roman" w:hAnsi="Times New Roman" w:cs="Times New Roman"/>
          <w:i/>
          <w:sz w:val="28"/>
          <w:lang w:val="uk-UA"/>
        </w:rPr>
        <w:t xml:space="preserve"> - розглянути; </w:t>
      </w:r>
      <w:r w:rsidRPr="00501406">
        <w:rPr>
          <w:rFonts w:ascii="Times New Roman" w:hAnsi="Times New Roman" w:cs="Times New Roman"/>
          <w:i/>
          <w:sz w:val="28"/>
          <w:lang w:val="en-US"/>
        </w:rPr>
        <w:t>to</w:t>
      </w:r>
      <w:r w:rsidRPr="00501406">
        <w:rPr>
          <w:rFonts w:ascii="Times New Roman" w:hAnsi="Times New Roman" w:cs="Times New Roman"/>
          <w:i/>
          <w:sz w:val="28"/>
          <w:lang w:val="uk-UA"/>
        </w:rPr>
        <w:t xml:space="preserve"> </w:t>
      </w:r>
      <w:r w:rsidRPr="00501406">
        <w:rPr>
          <w:rFonts w:ascii="Times New Roman" w:hAnsi="Times New Roman" w:cs="Times New Roman"/>
          <w:i/>
          <w:sz w:val="28"/>
          <w:lang w:val="en-US"/>
        </w:rPr>
        <w:t>shoulder</w:t>
      </w:r>
      <w:r w:rsidR="00DB4C08" w:rsidRPr="00501406">
        <w:rPr>
          <w:rFonts w:ascii="Times New Roman" w:hAnsi="Times New Roman" w:cs="Times New Roman"/>
          <w:i/>
          <w:sz w:val="28"/>
          <w:lang w:val="uk-UA"/>
        </w:rPr>
        <w:t xml:space="preserve"> - штовхнути / торкнутися плече, штовхати</w:t>
      </w:r>
      <w:r w:rsidR="00DB4C08" w:rsidRPr="00501406">
        <w:rPr>
          <w:rFonts w:ascii="Times New Roman" w:hAnsi="Times New Roman" w:cs="Times New Roman"/>
          <w:sz w:val="28"/>
          <w:lang w:val="uk-UA"/>
        </w:rPr>
        <w:t>).</w:t>
      </w:r>
    </w:p>
    <w:p w:rsidR="00DB4C08" w:rsidRPr="00501406" w:rsidRDefault="00501406" w:rsidP="00501406">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Дія</w:t>
      </w:r>
      <w:r w:rsidR="00DB4C08" w:rsidRPr="00501406">
        <w:rPr>
          <w:rFonts w:ascii="Times New Roman" w:hAnsi="Times New Roman" w:cs="Times New Roman"/>
          <w:sz w:val="28"/>
          <w:lang w:val="uk-UA"/>
        </w:rPr>
        <w:t>,</w:t>
      </w:r>
      <w:r>
        <w:rPr>
          <w:rFonts w:ascii="Times New Roman" w:hAnsi="Times New Roman" w:cs="Times New Roman"/>
          <w:sz w:val="28"/>
          <w:lang w:val="uk-UA"/>
        </w:rPr>
        <w:t xml:space="preserve"> виконання якої</w:t>
      </w:r>
      <w:r w:rsidR="00DB4C08" w:rsidRPr="00501406">
        <w:rPr>
          <w:rFonts w:ascii="Times New Roman" w:hAnsi="Times New Roman" w:cs="Times New Roman"/>
          <w:sz w:val="28"/>
          <w:lang w:val="uk-UA"/>
        </w:rPr>
        <w:t xml:space="preserve"> характеризується вихідним іменником (</w:t>
      </w:r>
      <w:r w:rsidR="00DB4C08" w:rsidRPr="00501406">
        <w:rPr>
          <w:rFonts w:ascii="Times New Roman" w:hAnsi="Times New Roman" w:cs="Times New Roman"/>
          <w:i/>
          <w:sz w:val="28"/>
          <w:lang w:val="uk-UA"/>
        </w:rPr>
        <w:t>to father — батьківська турбота</w:t>
      </w:r>
      <w:r w:rsidR="00DB4C08" w:rsidRPr="00501406">
        <w:rPr>
          <w:rFonts w:ascii="Times New Roman" w:hAnsi="Times New Roman" w:cs="Times New Roman"/>
          <w:sz w:val="28"/>
          <w:lang w:val="uk-UA"/>
        </w:rPr>
        <w:t xml:space="preserve">) або </w:t>
      </w:r>
      <w:r>
        <w:rPr>
          <w:rFonts w:ascii="Times New Roman" w:hAnsi="Times New Roman" w:cs="Times New Roman"/>
          <w:sz w:val="28"/>
          <w:lang w:val="uk-UA"/>
        </w:rPr>
        <w:t>діяти</w:t>
      </w:r>
      <w:r w:rsidR="00DB4C08" w:rsidRPr="00501406">
        <w:rPr>
          <w:rFonts w:ascii="Times New Roman" w:hAnsi="Times New Roman" w:cs="Times New Roman"/>
          <w:sz w:val="28"/>
          <w:lang w:val="uk-UA"/>
        </w:rPr>
        <w:t xml:space="preserve"> як тварина, яка називається вихідним іменником (</w:t>
      </w:r>
      <w:r w:rsidR="00DB4C08" w:rsidRPr="00501406">
        <w:rPr>
          <w:rFonts w:ascii="Times New Roman" w:hAnsi="Times New Roman" w:cs="Times New Roman"/>
          <w:i/>
          <w:sz w:val="28"/>
          <w:lang w:val="uk-UA"/>
        </w:rPr>
        <w:t>to dog — йти за п’ятами, слідувати; to fox — обманювати</w:t>
      </w:r>
      <w:r w:rsidR="00DB4C08" w:rsidRPr="00501406">
        <w:rPr>
          <w:rFonts w:ascii="Times New Roman" w:hAnsi="Times New Roman" w:cs="Times New Roman"/>
          <w:sz w:val="28"/>
          <w:lang w:val="uk-UA"/>
        </w:rPr>
        <w:t>).</w:t>
      </w:r>
    </w:p>
    <w:p w:rsidR="00DB4C08" w:rsidRPr="00501406" w:rsidRDefault="00501406" w:rsidP="00501406">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Забезпечити</w:t>
      </w:r>
      <w:r w:rsidR="00DB4C08" w:rsidRPr="00501406">
        <w:rPr>
          <w:rFonts w:ascii="Times New Roman" w:hAnsi="Times New Roman" w:cs="Times New Roman"/>
          <w:sz w:val="28"/>
          <w:lang w:val="uk-UA"/>
        </w:rPr>
        <w:t xml:space="preserve"> те, на що вказує вихідний іменник (</w:t>
      </w:r>
      <w:r w:rsidR="00DB4C08" w:rsidRPr="00501406">
        <w:rPr>
          <w:rFonts w:ascii="Times New Roman" w:hAnsi="Times New Roman" w:cs="Times New Roman"/>
          <w:i/>
          <w:sz w:val="28"/>
          <w:lang w:val="uk-UA"/>
        </w:rPr>
        <w:t xml:space="preserve">fish - to fish </w:t>
      </w:r>
      <w:r>
        <w:rPr>
          <w:rFonts w:ascii="Times New Roman" w:hAnsi="Times New Roman" w:cs="Times New Roman"/>
          <w:i/>
          <w:sz w:val="28"/>
          <w:lang w:val="uk-UA"/>
        </w:rPr>
        <w:t>–</w:t>
      </w:r>
      <w:r w:rsidR="00DB4C08" w:rsidRPr="00501406">
        <w:rPr>
          <w:rFonts w:ascii="Times New Roman" w:hAnsi="Times New Roman" w:cs="Times New Roman"/>
          <w:i/>
          <w:sz w:val="28"/>
          <w:lang w:val="uk-UA"/>
        </w:rPr>
        <w:t xml:space="preserve"> </w:t>
      </w:r>
      <w:r>
        <w:rPr>
          <w:rFonts w:ascii="Times New Roman" w:hAnsi="Times New Roman" w:cs="Times New Roman"/>
          <w:i/>
          <w:sz w:val="28"/>
          <w:lang w:val="uk-UA"/>
        </w:rPr>
        <w:t>ловити рибу</w:t>
      </w:r>
      <w:r w:rsidR="00DB4C08" w:rsidRPr="00501406">
        <w:rPr>
          <w:rFonts w:ascii="Times New Roman" w:hAnsi="Times New Roman" w:cs="Times New Roman"/>
          <w:sz w:val="28"/>
          <w:lang w:val="uk-UA"/>
        </w:rPr>
        <w:t>) або, навпаки, позбутися того, що вказує вихідний іменник (</w:t>
      </w:r>
      <w:r w:rsidR="00DB4C08" w:rsidRPr="00501406">
        <w:rPr>
          <w:rFonts w:ascii="Times New Roman" w:hAnsi="Times New Roman" w:cs="Times New Roman"/>
          <w:i/>
          <w:sz w:val="28"/>
          <w:lang w:val="uk-UA"/>
        </w:rPr>
        <w:t xml:space="preserve">skin - to skin </w:t>
      </w:r>
      <w:r w:rsidRPr="00501406">
        <w:rPr>
          <w:rFonts w:ascii="Times New Roman" w:hAnsi="Times New Roman" w:cs="Times New Roman"/>
          <w:i/>
          <w:sz w:val="28"/>
          <w:lang w:val="uk-UA"/>
        </w:rPr>
        <w:t>–</w:t>
      </w:r>
      <w:r w:rsidR="00DB4C08" w:rsidRPr="00501406">
        <w:rPr>
          <w:rFonts w:ascii="Times New Roman" w:hAnsi="Times New Roman" w:cs="Times New Roman"/>
          <w:i/>
          <w:sz w:val="28"/>
          <w:lang w:val="uk-UA"/>
        </w:rPr>
        <w:t xml:space="preserve"> </w:t>
      </w:r>
      <w:r w:rsidRPr="00501406">
        <w:rPr>
          <w:rFonts w:ascii="Times New Roman" w:hAnsi="Times New Roman" w:cs="Times New Roman"/>
          <w:i/>
          <w:sz w:val="28"/>
          <w:lang w:val="uk-UA"/>
        </w:rPr>
        <w:t>здирати шкіру</w:t>
      </w:r>
      <w:r w:rsidR="00DB4C08" w:rsidRPr="00501406">
        <w:rPr>
          <w:rFonts w:ascii="Times New Roman" w:hAnsi="Times New Roman" w:cs="Times New Roman"/>
          <w:sz w:val="28"/>
          <w:lang w:val="uk-UA"/>
        </w:rPr>
        <w:t>)</w:t>
      </w:r>
      <w:r w:rsidR="00277A15">
        <w:rPr>
          <w:rFonts w:ascii="Times New Roman" w:hAnsi="Times New Roman" w:cs="Times New Roman"/>
          <w:sz w:val="28"/>
          <w:lang w:val="uk-UA"/>
        </w:rPr>
        <w:t xml:space="preserve"> </w:t>
      </w:r>
      <w:r w:rsidR="00277A15" w:rsidRPr="00277A15">
        <w:rPr>
          <w:rFonts w:ascii="Times New Roman" w:hAnsi="Times New Roman" w:cs="Times New Roman"/>
          <w:sz w:val="28"/>
          <w:lang w:val="uk-UA"/>
        </w:rPr>
        <w:t>[5]</w:t>
      </w:r>
      <w:r w:rsidR="00DB4C08" w:rsidRPr="00501406">
        <w:rPr>
          <w:rFonts w:ascii="Times New Roman" w:hAnsi="Times New Roman" w:cs="Times New Roman"/>
          <w:sz w:val="28"/>
          <w:lang w:val="uk-UA"/>
        </w:rPr>
        <w:t>.</w:t>
      </w:r>
    </w:p>
    <w:p w:rsidR="0044576D" w:rsidRPr="008027E3" w:rsidRDefault="0044576D" w:rsidP="004D2266">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Субстантивація відома як англійською, так і українською мовами. В англійській мові перехід прикметників чи дієслів до іменників дуже простий, на відміну від української, тому що в англійській не потрібно додавати до іменників словозмінний афікс, чи виділяти його графічно</w:t>
      </w:r>
      <w:r w:rsidR="00501406">
        <w:rPr>
          <w:rFonts w:ascii="Times New Roman" w:hAnsi="Times New Roman" w:cs="Times New Roman"/>
          <w:sz w:val="28"/>
          <w:lang w:val="uk-UA"/>
        </w:rPr>
        <w:t xml:space="preserve">, </w:t>
      </w:r>
      <w:r w:rsidR="00501406" w:rsidRPr="00501406">
        <w:rPr>
          <w:rFonts w:ascii="Times New Roman" w:hAnsi="Times New Roman" w:cs="Times New Roman"/>
          <w:sz w:val="28"/>
          <w:lang w:val="uk-UA"/>
        </w:rPr>
        <w:t xml:space="preserve">напр.: </w:t>
      </w:r>
      <w:r w:rsidR="00501406" w:rsidRPr="00501406">
        <w:rPr>
          <w:rFonts w:ascii="Times New Roman" w:hAnsi="Times New Roman" w:cs="Times New Roman"/>
          <w:i/>
          <w:sz w:val="28"/>
        </w:rPr>
        <w:t>an</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the</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w:t>
      </w:r>
      <w:r w:rsidR="00501406" w:rsidRPr="00501406">
        <w:rPr>
          <w:rFonts w:ascii="Times New Roman" w:hAnsi="Times New Roman" w:cs="Times New Roman"/>
          <w:i/>
          <w:sz w:val="28"/>
        </w:rPr>
        <w:t>s</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officials</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this</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our</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official</w:t>
      </w:r>
      <w:r w:rsidR="00501406" w:rsidRPr="00501406">
        <w:rPr>
          <w:rFonts w:ascii="Times New Roman" w:hAnsi="Times New Roman" w:cs="Times New Roman"/>
          <w:i/>
          <w:sz w:val="28"/>
          <w:lang w:val="uk-UA"/>
        </w:rPr>
        <w:t xml:space="preserve"> </w:t>
      </w:r>
      <w:r w:rsidR="00501406">
        <w:rPr>
          <w:rFonts w:ascii="Times New Roman" w:hAnsi="Times New Roman" w:cs="Times New Roman"/>
          <w:sz w:val="28"/>
          <w:lang w:val="uk-UA"/>
        </w:rPr>
        <w:t>тощо</w:t>
      </w:r>
      <w:r w:rsidR="00277A15" w:rsidRPr="00277A15">
        <w:rPr>
          <w:rFonts w:ascii="Times New Roman" w:hAnsi="Times New Roman" w:cs="Times New Roman"/>
          <w:sz w:val="28"/>
          <w:lang w:val="uk-UA"/>
        </w:rPr>
        <w:t xml:space="preserve"> [24]</w:t>
      </w:r>
      <w:r w:rsidRPr="008027E3">
        <w:rPr>
          <w:rFonts w:ascii="Times New Roman" w:hAnsi="Times New Roman" w:cs="Times New Roman"/>
          <w:sz w:val="28"/>
          <w:lang w:val="uk-UA"/>
        </w:rPr>
        <w:t>.</w:t>
      </w:r>
    </w:p>
    <w:p w:rsidR="0044576D" w:rsidRPr="008027E3" w:rsidRDefault="0044576D" w:rsidP="0044576D">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На рівні синтаксичної будови англійські дієслова, які виступають як складений присудок в українському реченні, утворюють синтаксичну структуру замикання, засновану на каркасній конструкції українського дієслова і передбачають віддалене розташування частин складеного присудка.</w:t>
      </w:r>
    </w:p>
    <w:p w:rsidR="0044576D" w:rsidRPr="008027E3" w:rsidRDefault="0044576D" w:rsidP="0044576D">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В англійській мові відсутні типові для української морфологічної системи граматичні категорії прикметників, тому широке вживання англійської мови в непрямих відмінках, відмінювання за типом, узгодження в роді, числі та відмінку з іменником свідчать про входження запозичених прикметників до морфологічної системи. мови одержувача. Таким чином, англійські прикметники набувають в українській мові таких граматичних категорій, як рід, відмінок і числа, а синтаксичний тип зв’язку між іменником і прикметником набуває характеру узгодження.</w:t>
      </w:r>
    </w:p>
    <w:p w:rsidR="0044576D" w:rsidRPr="008027E3" w:rsidRDefault="0044576D" w:rsidP="0044576D">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Слова з англійської здебільшого перекладаються українською тією ж частиною мови, що й в тексті оригіналу, однак бувають випадки, коли переклад замінює частину мови, або слово-перетворення перекладається фразою, тобто описовий переклад є використаний</w:t>
      </w:r>
      <w:r w:rsidR="00277A15" w:rsidRPr="00277A15">
        <w:rPr>
          <w:rFonts w:ascii="Times New Roman" w:hAnsi="Times New Roman" w:cs="Times New Roman"/>
          <w:sz w:val="28"/>
          <w:lang w:val="uk-UA"/>
        </w:rPr>
        <w:t xml:space="preserve"> [22]</w:t>
      </w:r>
      <w:r w:rsidRPr="008027E3">
        <w:rPr>
          <w:rFonts w:ascii="Times New Roman" w:hAnsi="Times New Roman" w:cs="Times New Roman"/>
          <w:sz w:val="28"/>
          <w:lang w:val="uk-UA"/>
        </w:rPr>
        <w:t>.</w:t>
      </w:r>
    </w:p>
    <w:p w:rsidR="009156D2" w:rsidRPr="008027E3" w:rsidRDefault="009156D2" w:rsidP="009156D2">
      <w:pPr>
        <w:spacing w:after="0" w:line="360" w:lineRule="auto"/>
        <w:ind w:firstLine="354"/>
        <w:jc w:val="both"/>
        <w:rPr>
          <w:rFonts w:ascii="Times New Roman" w:hAnsi="Times New Roman" w:cs="Times New Roman"/>
          <w:sz w:val="28"/>
          <w:lang w:val="uk-UA"/>
        </w:rPr>
      </w:pPr>
      <w:bookmarkStart w:id="12" w:name="_Hlk101386779"/>
      <w:r w:rsidRPr="008027E3">
        <w:rPr>
          <w:rFonts w:ascii="Times New Roman" w:hAnsi="Times New Roman" w:cs="Times New Roman"/>
          <w:sz w:val="28"/>
          <w:lang w:val="uk-UA"/>
        </w:rPr>
        <w:t xml:space="preserve">Основними способами перекладу з англійської мови на українську є: 1) калькування – заміна компонентів, морфем та їх лексичних відповідників у </w:t>
      </w:r>
      <w:r w:rsidRPr="008027E3">
        <w:rPr>
          <w:rFonts w:ascii="Times New Roman" w:hAnsi="Times New Roman" w:cs="Times New Roman"/>
          <w:sz w:val="28"/>
          <w:lang w:val="uk-UA"/>
        </w:rPr>
        <w:lastRenderedPageBreak/>
        <w:t>мові перекладу</w:t>
      </w:r>
      <w:r w:rsidR="00501406">
        <w:rPr>
          <w:rFonts w:ascii="Times New Roman" w:hAnsi="Times New Roman" w:cs="Times New Roman"/>
          <w:sz w:val="28"/>
          <w:lang w:val="uk-UA"/>
        </w:rPr>
        <w:t>,</w:t>
      </w:r>
      <w:r w:rsidR="00501406" w:rsidRPr="00501406">
        <w:rPr>
          <w:rFonts w:ascii="Arial" w:hAnsi="Arial" w:cs="Arial"/>
          <w:color w:val="000000"/>
          <w:lang w:val="uk-UA"/>
        </w:rPr>
        <w:t xml:space="preserve"> </w:t>
      </w:r>
      <w:r w:rsidR="00501406" w:rsidRPr="00501406">
        <w:rPr>
          <w:rFonts w:ascii="Times New Roman" w:hAnsi="Times New Roman" w:cs="Times New Roman"/>
          <w:sz w:val="28"/>
          <w:lang w:val="uk-UA"/>
        </w:rPr>
        <w:t xml:space="preserve">наприклад: </w:t>
      </w:r>
      <w:r w:rsidR="00501406" w:rsidRPr="00501406">
        <w:rPr>
          <w:rFonts w:ascii="Times New Roman" w:hAnsi="Times New Roman" w:cs="Times New Roman"/>
          <w:i/>
          <w:sz w:val="28"/>
        </w:rPr>
        <w:t>ore</w:t>
      </w:r>
      <w:r w:rsidR="00501406" w:rsidRPr="00501406">
        <w:rPr>
          <w:rFonts w:ascii="Times New Roman" w:hAnsi="Times New Roman" w:cs="Times New Roman"/>
          <w:i/>
          <w:sz w:val="28"/>
          <w:lang w:val="uk-UA"/>
        </w:rPr>
        <w:t xml:space="preserve"> </w:t>
      </w:r>
      <w:r w:rsidR="00501406" w:rsidRPr="00501406">
        <w:rPr>
          <w:rFonts w:ascii="Times New Roman" w:hAnsi="Times New Roman" w:cs="Times New Roman"/>
          <w:i/>
          <w:sz w:val="28"/>
        </w:rPr>
        <w:t>yard</w:t>
      </w:r>
      <w:r w:rsidR="006D14C3">
        <w:rPr>
          <w:rFonts w:ascii="Times New Roman" w:hAnsi="Times New Roman" w:cs="Times New Roman"/>
          <w:i/>
          <w:sz w:val="28"/>
          <w:lang w:val="uk-UA"/>
        </w:rPr>
        <w:t xml:space="preserve"> - рудний двір </w:t>
      </w:r>
      <w:r w:rsidR="006D14C3" w:rsidRPr="006D14C3">
        <w:rPr>
          <w:rFonts w:ascii="Times New Roman" w:hAnsi="Times New Roman" w:cs="Times New Roman"/>
          <w:sz w:val="28"/>
          <w:lang w:val="uk-UA"/>
        </w:rPr>
        <w:t>[31]</w:t>
      </w:r>
      <w:r w:rsidRPr="008027E3">
        <w:rPr>
          <w:rFonts w:ascii="Times New Roman" w:hAnsi="Times New Roman" w:cs="Times New Roman"/>
          <w:sz w:val="28"/>
          <w:lang w:val="uk-UA"/>
        </w:rPr>
        <w:t>; 2) контекстна заміна – спосіб, коли переклад слова підходить лише для певного контексту</w:t>
      </w:r>
      <w:r w:rsidR="00303BD2">
        <w:rPr>
          <w:rFonts w:ascii="Times New Roman" w:hAnsi="Times New Roman" w:cs="Times New Roman"/>
          <w:sz w:val="28"/>
          <w:lang w:val="uk-UA"/>
        </w:rPr>
        <w:t>, наприкла</w:t>
      </w:r>
      <w:r w:rsidR="00303BD2" w:rsidRPr="00303BD2">
        <w:rPr>
          <w:rFonts w:ascii="Times New Roman" w:hAnsi="Times New Roman" w:cs="Times New Roman"/>
          <w:i/>
          <w:sz w:val="28"/>
          <w:lang w:val="uk-UA"/>
        </w:rPr>
        <w:t xml:space="preserve">: </w:t>
      </w:r>
      <w:r w:rsidR="00303BD2" w:rsidRPr="006D14C3">
        <w:rPr>
          <w:rFonts w:ascii="Times New Roman" w:hAnsi="Times New Roman" w:cs="Times New Roman"/>
          <w:i/>
          <w:sz w:val="28"/>
          <w:lang w:val="en-US"/>
        </w:rPr>
        <w:t>strongest</w:t>
      </w:r>
      <w:r w:rsidR="00303BD2" w:rsidRPr="006D14C3">
        <w:rPr>
          <w:rFonts w:ascii="Times New Roman" w:hAnsi="Times New Roman" w:cs="Times New Roman"/>
          <w:i/>
          <w:sz w:val="28"/>
          <w:lang w:val="uk-UA"/>
        </w:rPr>
        <w:t xml:space="preserve"> </w:t>
      </w:r>
      <w:r w:rsidR="006D14C3">
        <w:rPr>
          <w:rFonts w:ascii="Times New Roman" w:hAnsi="Times New Roman" w:cs="Times New Roman"/>
          <w:i/>
          <w:sz w:val="28"/>
          <w:lang w:val="uk-UA"/>
        </w:rPr>
        <w:t>–</w:t>
      </w:r>
      <w:r w:rsidR="00303BD2" w:rsidRPr="006D14C3">
        <w:rPr>
          <w:rFonts w:ascii="Times New Roman" w:hAnsi="Times New Roman" w:cs="Times New Roman"/>
          <w:i/>
          <w:sz w:val="28"/>
          <w:lang w:val="uk-UA"/>
        </w:rPr>
        <w:t xml:space="preserve"> найбільший</w:t>
      </w:r>
      <w:r w:rsidR="006D14C3" w:rsidRPr="006D14C3">
        <w:rPr>
          <w:rFonts w:ascii="Times New Roman" w:hAnsi="Times New Roman" w:cs="Times New Roman"/>
          <w:sz w:val="28"/>
          <w:lang w:val="uk-UA"/>
        </w:rPr>
        <w:t xml:space="preserve"> [31]</w:t>
      </w:r>
      <w:r w:rsidRPr="008027E3">
        <w:rPr>
          <w:rFonts w:ascii="Times New Roman" w:hAnsi="Times New Roman" w:cs="Times New Roman"/>
          <w:sz w:val="28"/>
          <w:lang w:val="uk-UA"/>
        </w:rPr>
        <w:t>; 3) описовий переклад - спосіб перекладу, при якому поняття перекладається описом, без еквівалента в мові перекладу</w:t>
      </w:r>
      <w:r w:rsidR="00501406">
        <w:rPr>
          <w:rFonts w:ascii="Times New Roman" w:hAnsi="Times New Roman" w:cs="Times New Roman"/>
          <w:sz w:val="28"/>
          <w:lang w:val="uk-UA"/>
        </w:rPr>
        <w:t xml:space="preserve">, наприклад: </w:t>
      </w:r>
      <w:r w:rsidR="00501406" w:rsidRPr="006D14C3">
        <w:rPr>
          <w:rFonts w:ascii="Times New Roman" w:hAnsi="Times New Roman" w:cs="Times New Roman"/>
          <w:i/>
          <w:iCs/>
          <w:color w:val="000000"/>
          <w:sz w:val="28"/>
          <w:szCs w:val="28"/>
        </w:rPr>
        <w:t>rabbit </w:t>
      </w:r>
      <w:r w:rsidR="00501406" w:rsidRPr="006D14C3">
        <w:rPr>
          <w:rFonts w:ascii="Times New Roman" w:hAnsi="Times New Roman" w:cs="Times New Roman"/>
          <w:color w:val="000000"/>
          <w:sz w:val="28"/>
          <w:szCs w:val="28"/>
          <w:lang w:val="uk-UA"/>
        </w:rPr>
        <w:t>– газодифузійне</w:t>
      </w:r>
      <w:r w:rsidR="00501406" w:rsidRPr="00501406">
        <w:rPr>
          <w:rFonts w:ascii="Times New Roman" w:hAnsi="Times New Roman" w:cs="Times New Roman"/>
          <w:color w:val="000000"/>
          <w:sz w:val="28"/>
          <w:szCs w:val="28"/>
          <w:lang w:val="uk-UA"/>
        </w:rPr>
        <w:t xml:space="preserve"> розділення ізотопів з частковою рециркуляцією</w:t>
      </w:r>
      <w:r w:rsidR="006D14C3">
        <w:rPr>
          <w:rFonts w:ascii="Times New Roman" w:hAnsi="Times New Roman" w:cs="Times New Roman"/>
          <w:color w:val="000000"/>
          <w:sz w:val="28"/>
          <w:szCs w:val="28"/>
          <w:lang w:val="uk-UA"/>
        </w:rPr>
        <w:t xml:space="preserve"> </w:t>
      </w:r>
      <w:r w:rsidR="006D14C3" w:rsidRPr="006D14C3">
        <w:rPr>
          <w:rFonts w:ascii="Times New Roman" w:hAnsi="Times New Roman" w:cs="Times New Roman"/>
          <w:color w:val="000000"/>
          <w:sz w:val="28"/>
          <w:szCs w:val="28"/>
          <w:lang w:val="uk-UA"/>
        </w:rPr>
        <w:t>[28]</w:t>
      </w:r>
      <w:r w:rsidRPr="008027E3">
        <w:rPr>
          <w:rFonts w:ascii="Times New Roman" w:hAnsi="Times New Roman" w:cs="Times New Roman"/>
          <w:sz w:val="28"/>
          <w:lang w:val="uk-UA"/>
        </w:rPr>
        <w:t>; 4) транслітерація і транскрипція - передача однієї писемності літерами іншої мови та передача звучання слова звуками іншої мови</w:t>
      </w:r>
      <w:r w:rsidR="00EB6D6F">
        <w:rPr>
          <w:rFonts w:ascii="Times New Roman" w:hAnsi="Times New Roman" w:cs="Times New Roman"/>
          <w:sz w:val="28"/>
          <w:lang w:val="uk-UA"/>
        </w:rPr>
        <w:t>, наприклад</w:t>
      </w:r>
      <w:r w:rsidR="00EB6D6F" w:rsidRPr="006D14C3">
        <w:rPr>
          <w:rFonts w:ascii="Times New Roman" w:hAnsi="Times New Roman" w:cs="Times New Roman"/>
          <w:sz w:val="28"/>
          <w:lang w:val="uk-UA"/>
        </w:rPr>
        <w:t xml:space="preserve">: </w:t>
      </w:r>
      <w:r w:rsidR="00EB6D6F" w:rsidRPr="006D14C3">
        <w:rPr>
          <w:rFonts w:ascii="Times New Roman" w:hAnsi="Times New Roman" w:cs="Times New Roman"/>
          <w:i/>
          <w:sz w:val="28"/>
        </w:rPr>
        <w:t>New</w:t>
      </w:r>
      <w:r w:rsidR="00EB6D6F" w:rsidRPr="006D14C3">
        <w:rPr>
          <w:rFonts w:ascii="Times New Roman" w:hAnsi="Times New Roman" w:cs="Times New Roman"/>
          <w:i/>
          <w:sz w:val="28"/>
          <w:lang w:val="uk-UA"/>
        </w:rPr>
        <w:t xml:space="preserve"> </w:t>
      </w:r>
      <w:r w:rsidR="00EB6D6F" w:rsidRPr="006D14C3">
        <w:rPr>
          <w:rFonts w:ascii="Times New Roman" w:hAnsi="Times New Roman" w:cs="Times New Roman"/>
          <w:i/>
          <w:sz w:val="28"/>
        </w:rPr>
        <w:t>York</w:t>
      </w:r>
      <w:r w:rsidR="00EB6D6F" w:rsidRPr="006D14C3">
        <w:rPr>
          <w:rFonts w:ascii="Times New Roman" w:hAnsi="Times New Roman" w:cs="Times New Roman"/>
          <w:i/>
          <w:sz w:val="28"/>
          <w:lang w:val="uk-UA"/>
        </w:rPr>
        <w:t xml:space="preserve"> – Нью-Йорк</w:t>
      </w:r>
      <w:r w:rsidR="00EB6D6F" w:rsidRPr="00EB6D6F">
        <w:rPr>
          <w:rFonts w:ascii="Times New Roman" w:hAnsi="Times New Roman" w:cs="Times New Roman"/>
          <w:i/>
          <w:sz w:val="28"/>
          <w:lang w:val="uk-UA"/>
        </w:rPr>
        <w:t xml:space="preserve">, </w:t>
      </w:r>
      <w:r w:rsidR="00EB6D6F" w:rsidRPr="00EB6D6F">
        <w:rPr>
          <w:rFonts w:ascii="Times New Roman" w:hAnsi="Times New Roman" w:cs="Times New Roman"/>
          <w:i/>
          <w:sz w:val="28"/>
        </w:rPr>
        <w:t>Times</w:t>
      </w:r>
      <w:r w:rsidR="00EB6D6F" w:rsidRPr="00EB6D6F">
        <w:rPr>
          <w:rFonts w:ascii="Times New Roman" w:hAnsi="Times New Roman" w:cs="Times New Roman"/>
          <w:i/>
          <w:sz w:val="28"/>
          <w:lang w:val="uk-UA"/>
        </w:rPr>
        <w:t xml:space="preserve"> – Таймс</w:t>
      </w:r>
      <w:r w:rsidR="006D14C3" w:rsidRPr="006D14C3">
        <w:rPr>
          <w:rFonts w:ascii="Times New Roman" w:hAnsi="Times New Roman" w:cs="Times New Roman"/>
          <w:i/>
          <w:sz w:val="28"/>
          <w:lang w:val="uk-UA"/>
        </w:rPr>
        <w:t xml:space="preserve"> </w:t>
      </w:r>
      <w:r w:rsidR="006D14C3" w:rsidRPr="006D14C3">
        <w:rPr>
          <w:rFonts w:ascii="Times New Roman" w:hAnsi="Times New Roman" w:cs="Times New Roman"/>
          <w:sz w:val="28"/>
          <w:lang w:val="uk-UA"/>
        </w:rPr>
        <w:t>[26]</w:t>
      </w:r>
      <w:r w:rsidRPr="008027E3">
        <w:rPr>
          <w:rFonts w:ascii="Times New Roman" w:hAnsi="Times New Roman" w:cs="Times New Roman"/>
          <w:sz w:val="28"/>
          <w:lang w:val="uk-UA"/>
        </w:rPr>
        <w:t>; 5) фіктивний переклад – спосіб, коли для перекладу неологізму використовується наявний у мові перекладу відповідник</w:t>
      </w:r>
      <w:bookmarkEnd w:id="12"/>
      <w:r w:rsidR="00EB6D6F">
        <w:rPr>
          <w:rFonts w:ascii="Times New Roman" w:hAnsi="Times New Roman" w:cs="Times New Roman"/>
          <w:sz w:val="28"/>
          <w:lang w:val="uk-UA"/>
        </w:rPr>
        <w:t xml:space="preserve">, наприклад: </w:t>
      </w:r>
      <w:r w:rsidR="00EB6D6F" w:rsidRPr="006D14C3">
        <w:rPr>
          <w:rFonts w:ascii="Times New Roman" w:hAnsi="Times New Roman" w:cs="Times New Roman"/>
          <w:i/>
          <w:sz w:val="28"/>
          <w:lang w:val="en-US"/>
        </w:rPr>
        <w:t>cyber</w:t>
      </w:r>
      <w:r w:rsidR="00EB6D6F" w:rsidRPr="006D14C3">
        <w:rPr>
          <w:rFonts w:ascii="Times New Roman" w:hAnsi="Times New Roman" w:cs="Times New Roman"/>
          <w:i/>
          <w:sz w:val="28"/>
          <w:lang w:val="uk-UA"/>
        </w:rPr>
        <w:t xml:space="preserve"> – кібер</w:t>
      </w:r>
      <w:r w:rsidR="00EB6D6F">
        <w:rPr>
          <w:rFonts w:ascii="Times New Roman" w:hAnsi="Times New Roman" w:cs="Times New Roman"/>
          <w:sz w:val="28"/>
          <w:lang w:val="uk-UA"/>
        </w:rPr>
        <w:t xml:space="preserve"> </w:t>
      </w:r>
      <w:r w:rsidR="006D14C3">
        <w:rPr>
          <w:rFonts w:ascii="Times New Roman" w:hAnsi="Times New Roman" w:cs="Times New Roman"/>
          <w:sz w:val="28"/>
          <w:lang w:val="uk-UA"/>
        </w:rPr>
        <w:t>[28</w:t>
      </w:r>
      <w:r w:rsidR="004D2266" w:rsidRPr="00501406">
        <w:rPr>
          <w:rFonts w:ascii="Times New Roman" w:hAnsi="Times New Roman" w:cs="Times New Roman"/>
          <w:sz w:val="28"/>
          <w:lang w:val="uk-UA"/>
        </w:rPr>
        <w:t>]</w:t>
      </w:r>
      <w:r w:rsidRPr="008027E3">
        <w:rPr>
          <w:rFonts w:ascii="Times New Roman" w:hAnsi="Times New Roman" w:cs="Times New Roman"/>
          <w:sz w:val="28"/>
          <w:lang w:val="uk-UA"/>
        </w:rPr>
        <w:t>.</w:t>
      </w:r>
    </w:p>
    <w:p w:rsidR="009156D2" w:rsidRPr="008027E3" w:rsidRDefault="009156D2" w:rsidP="00EB6D6F">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Підсумовуючи, переклад з англійської на українську викликає певні труднощі для носія мови, особливо в граматичному контексті. Щодо лексичного аспекту, то багато транспортних термінів українською та англійською збігаються, що полегшує розпізнавання та переклад тексту</w:t>
      </w:r>
      <w:r w:rsidR="00EB6D6F">
        <w:rPr>
          <w:rFonts w:ascii="Times New Roman" w:hAnsi="Times New Roman" w:cs="Times New Roman"/>
          <w:sz w:val="28"/>
          <w:lang w:val="uk-UA"/>
        </w:rPr>
        <w:t xml:space="preserve"> (</w:t>
      </w:r>
      <w:r w:rsidR="00EB6D6F" w:rsidRPr="00EB6D6F">
        <w:rPr>
          <w:rFonts w:ascii="Times New Roman" w:hAnsi="Times New Roman" w:cs="Times New Roman"/>
          <w:i/>
          <w:sz w:val="28"/>
          <w:lang w:val="en-US"/>
        </w:rPr>
        <w:t>European</w:t>
      </w:r>
      <w:r w:rsidR="00EB6D6F" w:rsidRPr="00EB6D6F">
        <w:rPr>
          <w:rFonts w:ascii="Times New Roman" w:hAnsi="Times New Roman" w:cs="Times New Roman"/>
          <w:i/>
          <w:sz w:val="28"/>
          <w:lang w:val="uk-UA"/>
        </w:rPr>
        <w:t xml:space="preserve"> </w:t>
      </w:r>
      <w:r w:rsidR="00EB6D6F" w:rsidRPr="00EB6D6F">
        <w:rPr>
          <w:rFonts w:ascii="Times New Roman" w:hAnsi="Times New Roman" w:cs="Times New Roman"/>
          <w:i/>
          <w:sz w:val="28"/>
          <w:lang w:val="en-US"/>
        </w:rPr>
        <w:t>Comission</w:t>
      </w:r>
      <w:r w:rsidR="00EB6D6F" w:rsidRPr="00EB6D6F">
        <w:rPr>
          <w:rFonts w:ascii="Times New Roman" w:hAnsi="Times New Roman" w:cs="Times New Roman"/>
          <w:i/>
          <w:sz w:val="28"/>
          <w:lang w:val="uk-UA"/>
        </w:rPr>
        <w:t xml:space="preserve"> – Європейська Комісія, </w:t>
      </w:r>
      <w:r w:rsidR="00EB6D6F" w:rsidRPr="00EB6D6F">
        <w:rPr>
          <w:rFonts w:ascii="Times New Roman" w:hAnsi="Times New Roman" w:cs="Times New Roman"/>
          <w:i/>
          <w:sz w:val="28"/>
          <w:lang w:val="en-US"/>
        </w:rPr>
        <w:t>International</w:t>
      </w:r>
      <w:r w:rsidR="00EB6D6F" w:rsidRPr="00EB6D6F">
        <w:rPr>
          <w:rFonts w:ascii="Times New Roman" w:hAnsi="Times New Roman" w:cs="Times New Roman"/>
          <w:i/>
          <w:sz w:val="28"/>
          <w:lang w:val="uk-UA"/>
        </w:rPr>
        <w:t xml:space="preserve"> </w:t>
      </w:r>
      <w:r w:rsidR="00EB6D6F" w:rsidRPr="00EB6D6F">
        <w:rPr>
          <w:rFonts w:ascii="Times New Roman" w:hAnsi="Times New Roman" w:cs="Times New Roman"/>
          <w:i/>
          <w:sz w:val="28"/>
          <w:lang w:val="en-US"/>
        </w:rPr>
        <w:t>Committee</w:t>
      </w:r>
      <w:r w:rsidR="00EB6D6F" w:rsidRPr="00EB6D6F">
        <w:rPr>
          <w:rFonts w:ascii="Times New Roman" w:hAnsi="Times New Roman" w:cs="Times New Roman"/>
          <w:i/>
          <w:sz w:val="28"/>
          <w:lang w:val="uk-UA"/>
        </w:rPr>
        <w:t xml:space="preserve"> – Міжнародний комітет</w:t>
      </w:r>
      <w:r w:rsidR="00EB6D6F">
        <w:rPr>
          <w:rFonts w:ascii="Times New Roman" w:hAnsi="Times New Roman" w:cs="Times New Roman"/>
          <w:sz w:val="28"/>
          <w:lang w:val="uk-UA"/>
        </w:rPr>
        <w:t>)</w:t>
      </w:r>
      <w:r w:rsidRPr="008027E3">
        <w:rPr>
          <w:rFonts w:ascii="Times New Roman" w:hAnsi="Times New Roman" w:cs="Times New Roman"/>
          <w:sz w:val="28"/>
          <w:lang w:val="uk-UA"/>
        </w:rPr>
        <w:t>.</w:t>
      </w:r>
    </w:p>
    <w:p w:rsidR="009156D2" w:rsidRPr="008027E3" w:rsidRDefault="009156D2" w:rsidP="009156D2">
      <w:pPr>
        <w:spacing w:after="0" w:line="360" w:lineRule="auto"/>
        <w:ind w:firstLine="354"/>
        <w:jc w:val="both"/>
        <w:rPr>
          <w:rFonts w:ascii="Times New Roman" w:hAnsi="Times New Roman" w:cs="Times New Roman"/>
          <w:sz w:val="28"/>
          <w:lang w:val="uk-UA"/>
        </w:rPr>
      </w:pPr>
    </w:p>
    <w:p w:rsidR="004615A5" w:rsidRPr="008027E3" w:rsidRDefault="004615A5" w:rsidP="00BB268E">
      <w:pPr>
        <w:spacing w:after="0" w:line="360" w:lineRule="auto"/>
        <w:ind w:firstLine="352"/>
        <w:jc w:val="both"/>
        <w:outlineLvl w:val="1"/>
        <w:rPr>
          <w:rFonts w:ascii="Times New Roman" w:hAnsi="Times New Roman" w:cs="Times New Roman"/>
          <w:b/>
          <w:bCs/>
          <w:sz w:val="28"/>
          <w:lang w:val="uk-UA"/>
        </w:rPr>
      </w:pPr>
      <w:bookmarkStart w:id="13" w:name="_Toc101546017"/>
      <w:r w:rsidRPr="008027E3">
        <w:rPr>
          <w:rFonts w:ascii="Times New Roman" w:hAnsi="Times New Roman" w:cs="Times New Roman"/>
          <w:b/>
          <w:bCs/>
          <w:sz w:val="28"/>
          <w:lang w:val="uk-UA"/>
        </w:rPr>
        <w:t>2.2. Лексико-граматичні особливості перекладу текстів транспортної тематики у контексті</w:t>
      </w:r>
      <w:bookmarkEnd w:id="13"/>
    </w:p>
    <w:p w:rsidR="004615A5" w:rsidRPr="008027E3" w:rsidRDefault="004615A5" w:rsidP="00390919">
      <w:pPr>
        <w:spacing w:after="0" w:line="360" w:lineRule="auto"/>
        <w:ind w:firstLine="354"/>
        <w:jc w:val="both"/>
        <w:rPr>
          <w:rFonts w:ascii="Times New Roman" w:hAnsi="Times New Roman" w:cs="Times New Roman"/>
          <w:sz w:val="28"/>
          <w:lang w:val="uk-UA"/>
        </w:rPr>
      </w:pPr>
    </w:p>
    <w:p w:rsidR="009156D2" w:rsidRPr="008027E3" w:rsidRDefault="009156D2" w:rsidP="009156D2">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Уніфікація мови полягає не тільки в уніфікації термінології, а й у використанні так званої загальної лексики, фразеологізмів і службових слів, в особливостях синтаксичної побудови та виборі синтаксичних засобів. У технічній мові, безумовно, науково-практичним є ті самі синтаксичні структури і морфологічні форми, які є в інших функціональних стилях.</w:t>
      </w:r>
    </w:p>
    <w:p w:rsidR="009156D2" w:rsidRPr="008027E3" w:rsidRDefault="00430FF7" w:rsidP="009156D2">
      <w:pPr>
        <w:spacing w:after="0" w:line="360" w:lineRule="auto"/>
        <w:ind w:firstLine="354"/>
        <w:jc w:val="both"/>
        <w:rPr>
          <w:rFonts w:ascii="Times New Roman" w:hAnsi="Times New Roman" w:cs="Times New Roman"/>
          <w:sz w:val="28"/>
          <w:lang w:val="uk-UA"/>
        </w:rPr>
      </w:pPr>
      <w:bookmarkStart w:id="14" w:name="_Hlk101386408"/>
      <w:r>
        <w:rPr>
          <w:rFonts w:ascii="Times New Roman" w:hAnsi="Times New Roman" w:cs="Times New Roman"/>
          <w:sz w:val="28"/>
          <w:lang w:val="uk-UA"/>
        </w:rPr>
        <w:t>В</w:t>
      </w:r>
      <w:r w:rsidR="009156D2" w:rsidRPr="008027E3">
        <w:rPr>
          <w:rFonts w:ascii="Times New Roman" w:hAnsi="Times New Roman" w:cs="Times New Roman"/>
          <w:sz w:val="28"/>
          <w:lang w:val="uk-UA"/>
        </w:rPr>
        <w:t xml:space="preserve"> цьому стилі спостерігається ряд граматичних явищ, в інших одні явища, навпаки, зустрічаються в іншому випадку, проте інші - позбавлені характерного лексичного «змісту».</w:t>
      </w:r>
    </w:p>
    <w:p w:rsidR="009156D2" w:rsidRPr="008027E3" w:rsidRDefault="009156D2" w:rsidP="009156D2">
      <w:pPr>
        <w:spacing w:after="0" w:line="360" w:lineRule="auto"/>
        <w:ind w:firstLine="354"/>
        <w:jc w:val="both"/>
        <w:rPr>
          <w:rFonts w:ascii="Times New Roman" w:hAnsi="Times New Roman" w:cs="Times New Roman"/>
          <w:sz w:val="28"/>
          <w:lang w:val="uk-UA"/>
        </w:rPr>
      </w:pPr>
      <w:bookmarkStart w:id="15" w:name="_Hlk101386419"/>
      <w:bookmarkEnd w:id="14"/>
      <w:r w:rsidRPr="008027E3">
        <w:rPr>
          <w:rFonts w:ascii="Times New Roman" w:hAnsi="Times New Roman" w:cs="Times New Roman"/>
          <w:sz w:val="28"/>
          <w:lang w:val="uk-UA"/>
        </w:rPr>
        <w:t xml:space="preserve">Однією з ознак, що характеризують текст науково-популярного стилю, є його нейтральне забарвлення. </w:t>
      </w:r>
      <w:bookmarkEnd w:id="15"/>
      <w:r w:rsidRPr="008027E3">
        <w:rPr>
          <w:rFonts w:ascii="Times New Roman" w:hAnsi="Times New Roman" w:cs="Times New Roman"/>
          <w:sz w:val="28"/>
          <w:lang w:val="uk-UA"/>
        </w:rPr>
        <w:t xml:space="preserve">Проте, на нашу думку, у представленому тексті </w:t>
      </w:r>
      <w:r w:rsidRPr="008027E3">
        <w:rPr>
          <w:rFonts w:ascii="Times New Roman" w:hAnsi="Times New Roman" w:cs="Times New Roman"/>
          <w:sz w:val="28"/>
          <w:lang w:val="uk-UA"/>
        </w:rPr>
        <w:lastRenderedPageBreak/>
        <w:t>Річного звіту є емоційна складова. Оскільки цей текст розрахований не лише на читачів, які працюють у сфері залізничного транспорту, а й на тих, хто не має спеціальних знань, емоційні «вплески» роблять текст «комфортним» для сприйняття будь-яким адресатом. Прикладом емоційного забарвлення є вступне слово голови СІТ – Р. Фріса, який на першому етапі тексту коротко та з офіційними користувачами послуг залізничного транспорту описує низку досягнень СІТ за минулий рік:</w:t>
      </w:r>
    </w:p>
    <w:p w:rsidR="00075D7F" w:rsidRPr="008027E3" w:rsidRDefault="00075D7F" w:rsidP="009156D2">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w:t>
      </w:r>
      <w:r w:rsidRPr="008027E3">
        <w:rPr>
          <w:rFonts w:ascii="Times New Roman" w:hAnsi="Times New Roman" w:cs="Times New Roman"/>
          <w:i/>
          <w:iCs/>
          <w:sz w:val="28"/>
          <w:lang w:val="uk-UA"/>
        </w:rPr>
        <w:t>As in 20</w:t>
      </w:r>
      <w:r w:rsidR="009156D2" w:rsidRPr="008027E3">
        <w:rPr>
          <w:rFonts w:ascii="Times New Roman" w:hAnsi="Times New Roman" w:cs="Times New Roman"/>
          <w:i/>
          <w:iCs/>
          <w:sz w:val="28"/>
          <w:lang w:val="uk-UA"/>
        </w:rPr>
        <w:t>22</w:t>
      </w:r>
      <w:r w:rsidRPr="008027E3">
        <w:rPr>
          <w:rFonts w:ascii="Times New Roman" w:hAnsi="Times New Roman" w:cs="Times New Roman"/>
          <w:i/>
          <w:iCs/>
          <w:sz w:val="28"/>
          <w:lang w:val="uk-UA"/>
        </w:rPr>
        <w:t>, the CIT will continue to work to ensure that members always have the best possible environment to move international traffic by rail, efficiently and in circumstances which are certain in law</w:t>
      </w:r>
      <w:r w:rsidRPr="008027E3">
        <w:rPr>
          <w:rFonts w:ascii="Times New Roman" w:hAnsi="Times New Roman" w:cs="Times New Roman"/>
          <w:sz w:val="28"/>
          <w:lang w:val="uk-UA"/>
        </w:rPr>
        <w:t xml:space="preserve">." </w:t>
      </w:r>
    </w:p>
    <w:p w:rsidR="004615A5"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w:t>
      </w:r>
      <w:r w:rsidRPr="008027E3">
        <w:rPr>
          <w:rFonts w:ascii="Times New Roman" w:hAnsi="Times New Roman" w:cs="Times New Roman"/>
          <w:i/>
          <w:iCs/>
          <w:sz w:val="28"/>
          <w:lang w:val="uk-UA"/>
        </w:rPr>
        <w:t xml:space="preserve">Як і в </w:t>
      </w:r>
      <w:r w:rsidR="009156D2" w:rsidRPr="008027E3">
        <w:rPr>
          <w:rFonts w:ascii="Times New Roman" w:hAnsi="Times New Roman" w:cs="Times New Roman"/>
          <w:i/>
          <w:iCs/>
          <w:sz w:val="28"/>
          <w:lang w:val="uk-UA"/>
        </w:rPr>
        <w:t>2022</w:t>
      </w:r>
      <w:r w:rsidRPr="008027E3">
        <w:rPr>
          <w:rFonts w:ascii="Times New Roman" w:hAnsi="Times New Roman" w:cs="Times New Roman"/>
          <w:i/>
          <w:iCs/>
          <w:sz w:val="28"/>
          <w:lang w:val="uk-UA"/>
        </w:rPr>
        <w:t xml:space="preserve"> році, СІТ продовжить працювати, щоб бути впевненим, що його учасники завжди мають найкращі умови для здійснення міжнародних залізничних перевезень вантажів і роблять це ефективно і в обставинах, які визначені законом</w:t>
      </w:r>
      <w:r w:rsidRPr="008027E3">
        <w:rPr>
          <w:rFonts w:ascii="Times New Roman" w:hAnsi="Times New Roman" w:cs="Times New Roman"/>
          <w:sz w:val="28"/>
          <w:lang w:val="uk-UA"/>
        </w:rPr>
        <w:t>".</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Наведемо ще кілька рис, властивих </w:t>
      </w:r>
      <w:r w:rsidR="009156D2" w:rsidRPr="008027E3">
        <w:rPr>
          <w:rFonts w:ascii="Times New Roman" w:hAnsi="Times New Roman" w:cs="Times New Roman"/>
          <w:sz w:val="28"/>
          <w:lang w:val="uk-UA"/>
        </w:rPr>
        <w:t>текстам транспортної галузі</w:t>
      </w:r>
      <w:r w:rsidRPr="008027E3">
        <w:rPr>
          <w:rFonts w:ascii="Times New Roman" w:hAnsi="Times New Roman" w:cs="Times New Roman"/>
          <w:sz w:val="28"/>
          <w:lang w:val="uk-UA"/>
        </w:rPr>
        <w:t xml:space="preserve">. Зокрема, звернемо увагу на деякі граматичні особливості.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По-перше, використання множини в іменниках: </w:t>
      </w:r>
      <w:bookmarkStart w:id="16" w:name="_Hlk101386526"/>
      <w:r w:rsidRPr="008027E3">
        <w:rPr>
          <w:rFonts w:ascii="Times New Roman" w:hAnsi="Times New Roman" w:cs="Times New Roman"/>
          <w:i/>
          <w:iCs/>
          <w:sz w:val="28"/>
          <w:lang w:val="uk-UA"/>
        </w:rPr>
        <w:t>railway under takings</w:t>
      </w:r>
      <w:r w:rsidRPr="008027E3">
        <w:rPr>
          <w:rFonts w:ascii="Times New Roman" w:hAnsi="Times New Roman" w:cs="Times New Roman"/>
          <w:sz w:val="28"/>
          <w:lang w:val="uk-UA"/>
        </w:rPr>
        <w:t xml:space="preserve"> (залізничні підприємства)</w:t>
      </w:r>
      <w:bookmarkEnd w:id="16"/>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shipping companies</w:t>
      </w:r>
      <w:r w:rsidRPr="008027E3">
        <w:rPr>
          <w:rFonts w:ascii="Times New Roman" w:hAnsi="Times New Roman" w:cs="Times New Roman"/>
          <w:sz w:val="28"/>
          <w:lang w:val="uk-UA"/>
        </w:rPr>
        <w:t xml:space="preserve"> (паромні компанії), </w:t>
      </w:r>
      <w:r w:rsidRPr="008027E3">
        <w:rPr>
          <w:rFonts w:ascii="Times New Roman" w:hAnsi="Times New Roman" w:cs="Times New Roman"/>
          <w:i/>
          <w:iCs/>
          <w:sz w:val="28"/>
          <w:lang w:val="uk-UA"/>
        </w:rPr>
        <w:t>passenger and / or freight services</w:t>
      </w:r>
      <w:r w:rsidRPr="008027E3">
        <w:rPr>
          <w:rFonts w:ascii="Times New Roman" w:hAnsi="Times New Roman" w:cs="Times New Roman"/>
          <w:sz w:val="28"/>
          <w:lang w:val="uk-UA"/>
        </w:rPr>
        <w:t xml:space="preserve"> (послуги з перевезення пасажирів, фрахтові послуги), customs (митні органи), </w:t>
      </w:r>
      <w:r w:rsidRPr="008027E3">
        <w:rPr>
          <w:rFonts w:ascii="Times New Roman" w:hAnsi="Times New Roman" w:cs="Times New Roman"/>
          <w:i/>
          <w:iCs/>
          <w:sz w:val="28"/>
          <w:lang w:val="uk-UA"/>
        </w:rPr>
        <w:t>carriers</w:t>
      </w:r>
      <w:r w:rsidRPr="008027E3">
        <w:rPr>
          <w:rFonts w:ascii="Times New Roman" w:hAnsi="Times New Roman" w:cs="Times New Roman"/>
          <w:sz w:val="28"/>
          <w:lang w:val="uk-UA"/>
        </w:rPr>
        <w:t xml:space="preserve"> (перевізники), </w:t>
      </w:r>
      <w:r w:rsidRPr="008027E3">
        <w:rPr>
          <w:rFonts w:ascii="Times New Roman" w:hAnsi="Times New Roman" w:cs="Times New Roman"/>
          <w:i/>
          <w:iCs/>
          <w:sz w:val="28"/>
          <w:lang w:val="uk-UA"/>
        </w:rPr>
        <w:t>infrastructure managers</w:t>
      </w:r>
      <w:r w:rsidRPr="008027E3">
        <w:rPr>
          <w:rFonts w:ascii="Times New Roman" w:hAnsi="Times New Roman" w:cs="Times New Roman"/>
          <w:sz w:val="28"/>
          <w:lang w:val="uk-UA"/>
        </w:rPr>
        <w:t xml:space="preserve"> (керуючі інфраструктурою) і ряд інших.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По-друге, </w:t>
      </w:r>
      <w:bookmarkStart w:id="17" w:name="_Hlk101386541"/>
      <w:r w:rsidRPr="008027E3">
        <w:rPr>
          <w:rFonts w:ascii="Times New Roman" w:hAnsi="Times New Roman" w:cs="Times New Roman"/>
          <w:sz w:val="28"/>
          <w:lang w:val="uk-UA"/>
        </w:rPr>
        <w:t xml:space="preserve">використання великої кількості абревіатур, скорочених найменувань документів і назв організацій: </w:t>
      </w:r>
      <w:r w:rsidRPr="008027E3">
        <w:rPr>
          <w:rFonts w:ascii="Times New Roman" w:hAnsi="Times New Roman" w:cs="Times New Roman"/>
          <w:i/>
          <w:iCs/>
          <w:sz w:val="28"/>
          <w:lang w:val="uk-UA"/>
        </w:rPr>
        <w:t>COTIF</w:t>
      </w:r>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The Convention сoncerning International Carriage by Rail</w:t>
      </w:r>
      <w:r w:rsidRPr="008027E3">
        <w:rPr>
          <w:rFonts w:ascii="Times New Roman" w:hAnsi="Times New Roman" w:cs="Times New Roman"/>
          <w:sz w:val="28"/>
          <w:lang w:val="uk-UA"/>
        </w:rPr>
        <w:t xml:space="preserve"> –(КОТІФ)</w:t>
      </w:r>
      <w:bookmarkEnd w:id="17"/>
      <w:r w:rsidR="004A66A2">
        <w:rPr>
          <w:rFonts w:ascii="Times New Roman" w:hAnsi="Times New Roman" w:cs="Times New Roman"/>
          <w:sz w:val="28"/>
          <w:lang w:val="uk-UA"/>
        </w:rPr>
        <w:t>,</w:t>
      </w:r>
      <w:r w:rsidRPr="008027E3">
        <w:rPr>
          <w:rFonts w:ascii="Times New Roman" w:hAnsi="Times New Roman" w:cs="Times New Roman"/>
          <w:sz w:val="28"/>
          <w:lang w:val="uk-UA"/>
        </w:rPr>
        <w:t xml:space="preserve"> Конвенція про міжнародні залізничні перевезення), </w:t>
      </w:r>
      <w:r w:rsidRPr="008027E3">
        <w:rPr>
          <w:rFonts w:ascii="Times New Roman" w:hAnsi="Times New Roman" w:cs="Times New Roman"/>
          <w:i/>
          <w:iCs/>
          <w:sz w:val="28"/>
          <w:lang w:val="uk-UA"/>
        </w:rPr>
        <w:t>CIM Uniform Rules (Uniform Rules concerning the Contract of International Carriage of Goods by Rail</w:t>
      </w:r>
      <w:r w:rsidRPr="008027E3">
        <w:rPr>
          <w:rFonts w:ascii="Times New Roman" w:hAnsi="Times New Roman" w:cs="Times New Roman"/>
          <w:sz w:val="28"/>
          <w:lang w:val="uk-UA"/>
        </w:rPr>
        <w:t xml:space="preserve"> –Уніфіковані правила до угоди про міжнародне залізничне перевезення вантажів), </w:t>
      </w:r>
      <w:r w:rsidRPr="008027E3">
        <w:rPr>
          <w:rFonts w:ascii="Times New Roman" w:hAnsi="Times New Roman" w:cs="Times New Roman"/>
          <w:i/>
          <w:iCs/>
          <w:sz w:val="28"/>
          <w:lang w:val="uk-UA"/>
        </w:rPr>
        <w:t>GCC-CIV/PRR (General Conditions of Carriage for Rail Passengers</w:t>
      </w:r>
      <w:r w:rsidRPr="008027E3">
        <w:rPr>
          <w:rFonts w:ascii="Times New Roman" w:hAnsi="Times New Roman" w:cs="Times New Roman"/>
          <w:sz w:val="28"/>
          <w:lang w:val="uk-UA"/>
        </w:rPr>
        <w:t xml:space="preserve"> –загальні умови перевезення пасажирів залізничним транспортом), </w:t>
      </w:r>
      <w:r w:rsidRPr="008027E3">
        <w:rPr>
          <w:rFonts w:ascii="Times New Roman" w:hAnsi="Times New Roman" w:cs="Times New Roman"/>
          <w:i/>
          <w:iCs/>
          <w:sz w:val="28"/>
          <w:lang w:val="uk-UA"/>
        </w:rPr>
        <w:t>OSJD</w:t>
      </w:r>
      <w:r w:rsidRPr="008027E3">
        <w:rPr>
          <w:rFonts w:ascii="Times New Roman" w:hAnsi="Times New Roman" w:cs="Times New Roman"/>
          <w:sz w:val="28"/>
          <w:lang w:val="uk-UA"/>
        </w:rPr>
        <w:t xml:space="preserve"> (ОСЗ –Організація співробітництва залізниць) і так далі. </w:t>
      </w:r>
    </w:p>
    <w:p w:rsidR="00075D7F"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lastRenderedPageBreak/>
        <w:t xml:space="preserve">По-третє, як було зазначено вище, </w:t>
      </w:r>
      <w:bookmarkStart w:id="18" w:name="_Hlk101386588"/>
      <w:r w:rsidRPr="008027E3">
        <w:rPr>
          <w:rFonts w:ascii="Times New Roman" w:hAnsi="Times New Roman" w:cs="Times New Roman"/>
          <w:sz w:val="28"/>
          <w:lang w:val="uk-UA"/>
        </w:rPr>
        <w:t xml:space="preserve">тексти </w:t>
      </w:r>
      <w:r w:rsidR="00726B51" w:rsidRPr="008027E3">
        <w:rPr>
          <w:rFonts w:ascii="Times New Roman" w:hAnsi="Times New Roman" w:cs="Times New Roman"/>
          <w:sz w:val="28"/>
          <w:lang w:val="uk-UA"/>
        </w:rPr>
        <w:t xml:space="preserve">технічного </w:t>
      </w:r>
      <w:r w:rsidRPr="008027E3">
        <w:rPr>
          <w:rFonts w:ascii="Times New Roman" w:hAnsi="Times New Roman" w:cs="Times New Roman"/>
          <w:sz w:val="28"/>
          <w:lang w:val="uk-UA"/>
        </w:rPr>
        <w:t>стилю містять спеціальну термінологію</w:t>
      </w:r>
      <w:bookmarkEnd w:id="18"/>
      <w:r w:rsidRPr="008027E3">
        <w:rPr>
          <w:rFonts w:ascii="Times New Roman" w:hAnsi="Times New Roman" w:cs="Times New Roman"/>
          <w:sz w:val="28"/>
          <w:lang w:val="uk-UA"/>
        </w:rPr>
        <w:t xml:space="preserve"> (наприклад, технічну, юридичну та іншу) </w:t>
      </w:r>
      <w:r w:rsidRPr="008027E3">
        <w:rPr>
          <w:rFonts w:ascii="Times New Roman" w:hAnsi="Times New Roman" w:cs="Times New Roman"/>
          <w:i/>
          <w:iCs/>
          <w:sz w:val="28"/>
          <w:lang w:val="uk-UA"/>
        </w:rPr>
        <w:t>gauge 1435 mm / gauge 1520 mm</w:t>
      </w:r>
      <w:r w:rsidRPr="008027E3">
        <w:rPr>
          <w:rFonts w:ascii="Times New Roman" w:hAnsi="Times New Roman" w:cs="Times New Roman"/>
          <w:sz w:val="28"/>
          <w:lang w:val="uk-UA"/>
        </w:rPr>
        <w:t xml:space="preserve"> (ширина залізничної колії 1435 мм / ширина залізничної колії 1520 мм), </w:t>
      </w:r>
      <w:bookmarkStart w:id="19" w:name="_Hlk101386577"/>
      <w:r w:rsidRPr="008027E3">
        <w:rPr>
          <w:rFonts w:ascii="Times New Roman" w:hAnsi="Times New Roman" w:cs="Times New Roman"/>
          <w:i/>
          <w:iCs/>
          <w:sz w:val="28"/>
          <w:lang w:val="uk-UA"/>
        </w:rPr>
        <w:t>special conditions of carriage</w:t>
      </w:r>
      <w:r w:rsidRPr="008027E3">
        <w:rPr>
          <w:rFonts w:ascii="Times New Roman" w:hAnsi="Times New Roman" w:cs="Times New Roman"/>
          <w:sz w:val="28"/>
          <w:lang w:val="uk-UA"/>
        </w:rPr>
        <w:t xml:space="preserve"> (особливі умови перевезення)</w:t>
      </w:r>
      <w:bookmarkEnd w:id="19"/>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out-paymen</w:t>
      </w:r>
      <w:r w:rsidRPr="008027E3">
        <w:rPr>
          <w:rFonts w:ascii="Times New Roman" w:hAnsi="Times New Roman" w:cs="Times New Roman"/>
          <w:sz w:val="28"/>
          <w:lang w:val="uk-UA"/>
        </w:rPr>
        <w:t xml:space="preserve">t (виплата), </w:t>
      </w:r>
      <w:r w:rsidRPr="008027E3">
        <w:rPr>
          <w:rFonts w:ascii="Times New Roman" w:hAnsi="Times New Roman" w:cs="Times New Roman"/>
          <w:i/>
          <w:iCs/>
          <w:sz w:val="28"/>
          <w:lang w:val="uk-UA"/>
        </w:rPr>
        <w:t>legally interoperable</w:t>
      </w:r>
      <w:r w:rsidRPr="008027E3">
        <w:rPr>
          <w:rFonts w:ascii="Times New Roman" w:hAnsi="Times New Roman" w:cs="Times New Roman"/>
          <w:sz w:val="28"/>
          <w:lang w:val="uk-UA"/>
        </w:rPr>
        <w:t xml:space="preserve"> (правова взаємодія), </w:t>
      </w:r>
      <w:r w:rsidRPr="008027E3">
        <w:rPr>
          <w:rFonts w:ascii="Times New Roman" w:hAnsi="Times New Roman" w:cs="Times New Roman"/>
          <w:i/>
          <w:iCs/>
          <w:sz w:val="28"/>
          <w:lang w:val="uk-UA"/>
        </w:rPr>
        <w:t>mandatory compensation</w:t>
      </w:r>
      <w:r w:rsidRPr="008027E3">
        <w:rPr>
          <w:rFonts w:ascii="Times New Roman" w:hAnsi="Times New Roman" w:cs="Times New Roman"/>
          <w:sz w:val="28"/>
          <w:lang w:val="uk-UA"/>
        </w:rPr>
        <w:t xml:space="preserve"> (обов'язкова компенсація), </w:t>
      </w:r>
      <w:r w:rsidRPr="008027E3">
        <w:rPr>
          <w:rFonts w:ascii="Times New Roman" w:hAnsi="Times New Roman" w:cs="Times New Roman"/>
          <w:i/>
          <w:iCs/>
          <w:sz w:val="28"/>
          <w:lang w:val="uk-UA"/>
        </w:rPr>
        <w:t>railway snetwork</w:t>
      </w:r>
      <w:r w:rsidRPr="008027E3">
        <w:rPr>
          <w:rFonts w:ascii="Times New Roman" w:hAnsi="Times New Roman" w:cs="Times New Roman"/>
          <w:sz w:val="28"/>
          <w:lang w:val="uk-UA"/>
        </w:rPr>
        <w:t xml:space="preserve"> (залізнична мережа), </w:t>
      </w:r>
      <w:r w:rsidRPr="008027E3">
        <w:rPr>
          <w:rFonts w:ascii="Times New Roman" w:hAnsi="Times New Roman" w:cs="Times New Roman"/>
          <w:i/>
          <w:iCs/>
          <w:sz w:val="28"/>
          <w:lang w:val="uk-UA"/>
        </w:rPr>
        <w:t>electronic signature</w:t>
      </w:r>
      <w:r w:rsidRPr="008027E3">
        <w:rPr>
          <w:rFonts w:ascii="Times New Roman" w:hAnsi="Times New Roman" w:cs="Times New Roman"/>
          <w:sz w:val="28"/>
          <w:lang w:val="uk-UA"/>
        </w:rPr>
        <w:t xml:space="preserve"> (електронно-цифровий підпис) та деякі інші.</w:t>
      </w:r>
    </w:p>
    <w:p w:rsidR="00402391" w:rsidRDefault="00402391" w:rsidP="00EB6D6F">
      <w:pPr>
        <w:spacing w:after="0" w:line="360" w:lineRule="auto"/>
        <w:ind w:firstLine="354"/>
        <w:jc w:val="both"/>
        <w:rPr>
          <w:rFonts w:ascii="Times New Roman" w:hAnsi="Times New Roman" w:cs="Times New Roman"/>
          <w:sz w:val="28"/>
          <w:lang w:val="uk-UA"/>
        </w:rPr>
      </w:pPr>
      <w:r>
        <w:rPr>
          <w:rFonts w:ascii="Times New Roman" w:hAnsi="Times New Roman" w:cs="Times New Roman"/>
          <w:sz w:val="28"/>
          <w:lang w:val="uk-UA"/>
        </w:rPr>
        <w:t xml:space="preserve">Наведемо збірну </w:t>
      </w:r>
      <w:r w:rsidRPr="006348A9">
        <w:rPr>
          <w:rFonts w:ascii="Times New Roman" w:hAnsi="Times New Roman" w:cs="Times New Roman"/>
          <w:sz w:val="28"/>
          <w:lang w:val="uk-UA"/>
        </w:rPr>
        <w:t>таблицю</w:t>
      </w:r>
      <w:r w:rsidR="00C928F8">
        <w:rPr>
          <w:rFonts w:ascii="Times New Roman" w:hAnsi="Times New Roman" w:cs="Times New Roman"/>
          <w:sz w:val="28"/>
          <w:lang w:val="uk-UA"/>
        </w:rPr>
        <w:t xml:space="preserve"> </w:t>
      </w:r>
      <w:r w:rsidR="006348A9">
        <w:rPr>
          <w:rFonts w:ascii="Times New Roman" w:hAnsi="Times New Roman" w:cs="Times New Roman"/>
          <w:sz w:val="28"/>
          <w:lang w:val="uk-UA"/>
        </w:rPr>
        <w:t>2.2.1.</w:t>
      </w:r>
      <w:r>
        <w:rPr>
          <w:rFonts w:ascii="Times New Roman" w:hAnsi="Times New Roman" w:cs="Times New Roman"/>
          <w:sz w:val="28"/>
          <w:lang w:val="uk-UA"/>
        </w:rPr>
        <w:t xml:space="preserve"> всіх граматичних особливостей технічних текстів, досліджених в ході перекладу:</w:t>
      </w:r>
    </w:p>
    <w:p w:rsidR="00402391" w:rsidRDefault="00402391" w:rsidP="00390919">
      <w:pPr>
        <w:spacing w:after="0" w:line="360" w:lineRule="auto"/>
        <w:ind w:firstLine="354"/>
        <w:jc w:val="both"/>
        <w:rPr>
          <w:rFonts w:ascii="Times New Roman" w:hAnsi="Times New Roman" w:cs="Times New Roman"/>
          <w:sz w:val="28"/>
          <w:lang w:val="uk-UA"/>
        </w:rPr>
      </w:pPr>
    </w:p>
    <w:p w:rsidR="00402391" w:rsidRDefault="00402391" w:rsidP="00392E8B">
      <w:pPr>
        <w:spacing w:after="0" w:line="360" w:lineRule="auto"/>
        <w:ind w:firstLine="354"/>
        <w:jc w:val="right"/>
        <w:rPr>
          <w:rFonts w:ascii="Times New Roman" w:hAnsi="Times New Roman" w:cs="Times New Roman"/>
          <w:b/>
          <w:bCs/>
          <w:sz w:val="28"/>
          <w:lang w:val="uk-UA"/>
        </w:rPr>
      </w:pPr>
      <w:r w:rsidRPr="00392E8B">
        <w:rPr>
          <w:rFonts w:ascii="Times New Roman" w:hAnsi="Times New Roman" w:cs="Times New Roman"/>
          <w:b/>
          <w:bCs/>
          <w:sz w:val="28"/>
          <w:lang w:val="uk-UA"/>
        </w:rPr>
        <w:t>Таблиця 2.2.1. – Граматичні особливості перекладу технічних текстів</w:t>
      </w:r>
    </w:p>
    <w:p w:rsidR="00392E8B" w:rsidRPr="00392E8B" w:rsidRDefault="00392E8B" w:rsidP="00392E8B">
      <w:pPr>
        <w:spacing w:after="0" w:line="360" w:lineRule="auto"/>
        <w:ind w:firstLine="354"/>
        <w:jc w:val="right"/>
        <w:rPr>
          <w:rFonts w:ascii="Times New Roman" w:hAnsi="Times New Roman" w:cs="Times New Roman"/>
          <w:b/>
          <w:bCs/>
          <w:sz w:val="28"/>
          <w:lang w:val="uk-UA"/>
        </w:rPr>
      </w:pPr>
    </w:p>
    <w:tbl>
      <w:tblPr>
        <w:tblStyle w:val="ab"/>
        <w:tblW w:w="0" w:type="auto"/>
        <w:tblLook w:val="04A0" w:firstRow="1" w:lastRow="0" w:firstColumn="1" w:lastColumn="0" w:noHBand="0" w:noVBand="1"/>
      </w:tblPr>
      <w:tblGrid>
        <w:gridCol w:w="4672"/>
        <w:gridCol w:w="4673"/>
      </w:tblGrid>
      <w:tr w:rsidR="00402391" w:rsidTr="00402391">
        <w:tc>
          <w:tcPr>
            <w:tcW w:w="4672" w:type="dxa"/>
          </w:tcPr>
          <w:p w:rsidR="00402391" w:rsidRDefault="00402391" w:rsidP="00390919">
            <w:pPr>
              <w:spacing w:line="360" w:lineRule="auto"/>
              <w:jc w:val="both"/>
              <w:rPr>
                <w:rFonts w:ascii="Times New Roman" w:hAnsi="Times New Roman" w:cs="Times New Roman"/>
                <w:sz w:val="28"/>
                <w:lang w:val="uk-UA"/>
              </w:rPr>
            </w:pPr>
            <w:r>
              <w:rPr>
                <w:rFonts w:ascii="Times New Roman" w:hAnsi="Times New Roman" w:cs="Times New Roman"/>
                <w:sz w:val="28"/>
                <w:lang w:val="uk-UA"/>
              </w:rPr>
              <w:t>Граматична особливість</w:t>
            </w:r>
          </w:p>
        </w:tc>
        <w:tc>
          <w:tcPr>
            <w:tcW w:w="4673" w:type="dxa"/>
          </w:tcPr>
          <w:p w:rsidR="00402391" w:rsidRDefault="00402391" w:rsidP="00390919">
            <w:pPr>
              <w:spacing w:line="360" w:lineRule="auto"/>
              <w:jc w:val="both"/>
              <w:rPr>
                <w:rFonts w:ascii="Times New Roman" w:hAnsi="Times New Roman" w:cs="Times New Roman"/>
                <w:sz w:val="28"/>
                <w:lang w:val="uk-UA"/>
              </w:rPr>
            </w:pPr>
            <w:r>
              <w:rPr>
                <w:rFonts w:ascii="Times New Roman" w:hAnsi="Times New Roman" w:cs="Times New Roman"/>
                <w:sz w:val="28"/>
                <w:lang w:val="uk-UA"/>
              </w:rPr>
              <w:t>Приклад</w:t>
            </w:r>
          </w:p>
        </w:tc>
      </w:tr>
      <w:tr w:rsidR="00402391" w:rsidRPr="00847F81" w:rsidTr="00402391">
        <w:tc>
          <w:tcPr>
            <w:tcW w:w="4672" w:type="dxa"/>
          </w:tcPr>
          <w:p w:rsidR="00402391" w:rsidRDefault="00402391" w:rsidP="00402391">
            <w:pPr>
              <w:spacing w:line="360" w:lineRule="auto"/>
              <w:jc w:val="both"/>
              <w:rPr>
                <w:rFonts w:ascii="Times New Roman" w:hAnsi="Times New Roman" w:cs="Times New Roman"/>
                <w:sz w:val="28"/>
                <w:lang w:val="uk-UA"/>
              </w:rPr>
            </w:pPr>
            <w:r>
              <w:rPr>
                <w:rFonts w:ascii="Times New Roman" w:hAnsi="Times New Roman" w:cs="Times New Roman"/>
                <w:sz w:val="28"/>
                <w:lang w:val="uk-UA"/>
              </w:rPr>
              <w:t>В</w:t>
            </w:r>
            <w:r w:rsidRPr="004A66A2">
              <w:rPr>
                <w:rFonts w:ascii="Times New Roman" w:hAnsi="Times New Roman" w:cs="Times New Roman"/>
                <w:sz w:val="28"/>
                <w:lang w:val="uk-UA"/>
              </w:rPr>
              <w:t>икористання множини в іменниках</w:t>
            </w:r>
          </w:p>
        </w:tc>
        <w:tc>
          <w:tcPr>
            <w:tcW w:w="4673" w:type="dxa"/>
          </w:tcPr>
          <w:p w:rsidR="00402391" w:rsidRDefault="00402391" w:rsidP="00402391">
            <w:pPr>
              <w:spacing w:line="360" w:lineRule="auto"/>
              <w:jc w:val="both"/>
              <w:rPr>
                <w:rFonts w:ascii="Times New Roman" w:hAnsi="Times New Roman" w:cs="Times New Roman"/>
                <w:sz w:val="28"/>
                <w:lang w:val="uk-UA"/>
              </w:rPr>
            </w:pPr>
            <w:r w:rsidRPr="008027E3">
              <w:rPr>
                <w:rFonts w:ascii="Times New Roman" w:hAnsi="Times New Roman" w:cs="Times New Roman"/>
                <w:i/>
                <w:iCs/>
                <w:sz w:val="28"/>
                <w:lang w:val="uk-UA"/>
              </w:rPr>
              <w:t>railway under takings</w:t>
            </w:r>
            <w:r>
              <w:rPr>
                <w:rFonts w:ascii="Times New Roman" w:hAnsi="Times New Roman" w:cs="Times New Roman"/>
                <w:sz w:val="28"/>
                <w:lang w:val="uk-UA"/>
              </w:rPr>
              <w:t xml:space="preserve">- </w:t>
            </w:r>
            <w:r w:rsidRPr="008027E3">
              <w:rPr>
                <w:rFonts w:ascii="Times New Roman" w:hAnsi="Times New Roman" w:cs="Times New Roman"/>
                <w:sz w:val="28"/>
                <w:lang w:val="uk-UA"/>
              </w:rPr>
              <w:t>залізничні підприємства</w:t>
            </w:r>
          </w:p>
        </w:tc>
      </w:tr>
      <w:tr w:rsidR="00402391" w:rsidRPr="00847F81" w:rsidTr="00402391">
        <w:tc>
          <w:tcPr>
            <w:tcW w:w="4672" w:type="dxa"/>
          </w:tcPr>
          <w:p w:rsidR="00402391" w:rsidRDefault="00402391" w:rsidP="00402391">
            <w:pPr>
              <w:spacing w:line="360" w:lineRule="auto"/>
              <w:jc w:val="both"/>
              <w:rPr>
                <w:rFonts w:ascii="Times New Roman" w:hAnsi="Times New Roman" w:cs="Times New Roman"/>
                <w:sz w:val="28"/>
                <w:lang w:val="uk-UA"/>
              </w:rPr>
            </w:pPr>
            <w:r>
              <w:rPr>
                <w:rFonts w:ascii="Times New Roman" w:hAnsi="Times New Roman" w:cs="Times New Roman"/>
                <w:sz w:val="28"/>
                <w:lang w:val="uk-UA"/>
              </w:rPr>
              <w:t>В</w:t>
            </w:r>
            <w:r w:rsidRPr="004A66A2">
              <w:rPr>
                <w:rFonts w:ascii="Times New Roman" w:hAnsi="Times New Roman" w:cs="Times New Roman"/>
                <w:sz w:val="28"/>
                <w:lang w:val="uk-UA"/>
              </w:rPr>
              <w:t>икористання великої кількості абревіатур</w:t>
            </w:r>
            <w:r>
              <w:rPr>
                <w:rFonts w:ascii="Times New Roman" w:hAnsi="Times New Roman" w:cs="Times New Roman"/>
                <w:sz w:val="28"/>
                <w:lang w:val="uk-UA"/>
              </w:rPr>
              <w:t>, скорочень</w:t>
            </w:r>
          </w:p>
        </w:tc>
        <w:tc>
          <w:tcPr>
            <w:tcW w:w="4673" w:type="dxa"/>
          </w:tcPr>
          <w:p w:rsidR="00402391" w:rsidRDefault="00402391" w:rsidP="00402391">
            <w:pPr>
              <w:spacing w:line="360" w:lineRule="auto"/>
              <w:jc w:val="both"/>
              <w:rPr>
                <w:rFonts w:ascii="Times New Roman" w:hAnsi="Times New Roman" w:cs="Times New Roman"/>
                <w:sz w:val="28"/>
                <w:lang w:val="uk-UA"/>
              </w:rPr>
            </w:pPr>
            <w:r w:rsidRPr="004A66A2">
              <w:rPr>
                <w:rFonts w:ascii="Times New Roman" w:hAnsi="Times New Roman" w:cs="Times New Roman"/>
                <w:i/>
                <w:iCs/>
                <w:sz w:val="28"/>
                <w:lang w:val="uk-UA"/>
              </w:rPr>
              <w:t>COTIF</w:t>
            </w:r>
            <w:r w:rsidRPr="004A66A2">
              <w:rPr>
                <w:rFonts w:ascii="Times New Roman" w:hAnsi="Times New Roman" w:cs="Times New Roman"/>
                <w:sz w:val="28"/>
                <w:lang w:val="uk-UA"/>
              </w:rPr>
              <w:t xml:space="preserve"> (</w:t>
            </w:r>
            <w:r w:rsidRPr="004A66A2">
              <w:rPr>
                <w:rFonts w:ascii="Times New Roman" w:hAnsi="Times New Roman" w:cs="Times New Roman"/>
                <w:i/>
                <w:iCs/>
                <w:sz w:val="28"/>
                <w:lang w:val="uk-UA"/>
              </w:rPr>
              <w:t>The Convention сoncerning International Carriage by Rail</w:t>
            </w:r>
            <w:r w:rsidRPr="004A66A2">
              <w:rPr>
                <w:rFonts w:ascii="Times New Roman" w:hAnsi="Times New Roman" w:cs="Times New Roman"/>
                <w:sz w:val="28"/>
                <w:lang w:val="uk-UA"/>
              </w:rPr>
              <w:t xml:space="preserve"> –(КОТІФ)</w:t>
            </w:r>
          </w:p>
        </w:tc>
      </w:tr>
      <w:tr w:rsidR="00402391" w:rsidRPr="00847F81" w:rsidTr="00402391">
        <w:tc>
          <w:tcPr>
            <w:tcW w:w="4672" w:type="dxa"/>
          </w:tcPr>
          <w:p w:rsidR="00402391" w:rsidRDefault="00402391" w:rsidP="00402391">
            <w:pPr>
              <w:spacing w:line="360" w:lineRule="auto"/>
              <w:jc w:val="both"/>
              <w:rPr>
                <w:rFonts w:ascii="Times New Roman" w:hAnsi="Times New Roman" w:cs="Times New Roman"/>
                <w:sz w:val="28"/>
                <w:lang w:val="uk-UA"/>
              </w:rPr>
            </w:pPr>
            <w:r>
              <w:rPr>
                <w:rFonts w:ascii="Times New Roman" w:hAnsi="Times New Roman" w:cs="Times New Roman"/>
                <w:sz w:val="28"/>
                <w:lang w:val="uk-UA"/>
              </w:rPr>
              <w:t>Використання технічної літератури</w:t>
            </w:r>
          </w:p>
        </w:tc>
        <w:tc>
          <w:tcPr>
            <w:tcW w:w="4673" w:type="dxa"/>
          </w:tcPr>
          <w:p w:rsidR="00402391" w:rsidRDefault="00402391" w:rsidP="00402391">
            <w:pPr>
              <w:spacing w:line="360" w:lineRule="auto"/>
              <w:jc w:val="both"/>
              <w:rPr>
                <w:rFonts w:ascii="Times New Roman" w:hAnsi="Times New Roman" w:cs="Times New Roman"/>
                <w:sz w:val="28"/>
                <w:lang w:val="uk-UA"/>
              </w:rPr>
            </w:pPr>
            <w:r w:rsidRPr="00402391">
              <w:rPr>
                <w:rFonts w:ascii="Times New Roman" w:hAnsi="Times New Roman" w:cs="Times New Roman"/>
                <w:i/>
                <w:iCs/>
                <w:sz w:val="28"/>
                <w:lang w:val="uk-UA"/>
              </w:rPr>
              <w:t>gauge 1435 mm / gauge 1520 mm</w:t>
            </w:r>
            <w:r>
              <w:rPr>
                <w:rFonts w:ascii="Times New Roman" w:hAnsi="Times New Roman" w:cs="Times New Roman"/>
                <w:sz w:val="28"/>
                <w:lang w:val="uk-UA"/>
              </w:rPr>
              <w:t xml:space="preserve">- </w:t>
            </w:r>
            <w:r w:rsidRPr="00402391">
              <w:rPr>
                <w:rFonts w:ascii="Times New Roman" w:hAnsi="Times New Roman" w:cs="Times New Roman"/>
                <w:sz w:val="28"/>
                <w:lang w:val="uk-UA"/>
              </w:rPr>
              <w:t>ширина залізничної колії 1435 мм / ширина залізничної колії 1520 мм</w:t>
            </w:r>
          </w:p>
        </w:tc>
      </w:tr>
    </w:tbl>
    <w:p w:rsidR="00402391" w:rsidRPr="008027E3" w:rsidRDefault="00402391" w:rsidP="00390919">
      <w:pPr>
        <w:spacing w:after="0" w:line="360" w:lineRule="auto"/>
        <w:ind w:firstLine="354"/>
        <w:jc w:val="both"/>
        <w:rPr>
          <w:rFonts w:ascii="Times New Roman" w:hAnsi="Times New Roman" w:cs="Times New Roman"/>
          <w:sz w:val="28"/>
          <w:lang w:val="uk-UA"/>
        </w:rPr>
      </w:pP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Зупинимося докладніше на деяких видах лексико-граматичних трансформацій, використаних при перекладі українською мовою Річного звіту СІТ.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Описовий переклад – це лексико-граматична трансформація, при якій лексична одиниця іноземної мови замінюється словосполученням, яке розкриває її значення: </w:t>
      </w:r>
    </w:p>
    <w:p w:rsidR="00075D7F" w:rsidRPr="008027E3" w:rsidRDefault="00075D7F" w:rsidP="00390919">
      <w:pPr>
        <w:spacing w:after="0" w:line="360" w:lineRule="auto"/>
        <w:ind w:firstLine="354"/>
        <w:jc w:val="both"/>
        <w:rPr>
          <w:rFonts w:ascii="Times New Roman" w:hAnsi="Times New Roman" w:cs="Times New Roman"/>
          <w:sz w:val="28"/>
          <w:lang w:val="uk-UA"/>
        </w:rPr>
      </w:pPr>
      <w:bookmarkStart w:id="20" w:name="_Hlk101386838"/>
      <w:r w:rsidRPr="008027E3">
        <w:rPr>
          <w:rFonts w:ascii="Times New Roman" w:hAnsi="Times New Roman" w:cs="Times New Roman"/>
          <w:sz w:val="28"/>
          <w:lang w:val="uk-UA"/>
        </w:rPr>
        <w:lastRenderedPageBreak/>
        <w:t>"</w:t>
      </w:r>
      <w:r w:rsidRPr="008027E3">
        <w:rPr>
          <w:rFonts w:ascii="Times New Roman" w:hAnsi="Times New Roman" w:cs="Times New Roman"/>
          <w:i/>
          <w:iCs/>
          <w:sz w:val="28"/>
          <w:lang w:val="uk-UA"/>
        </w:rPr>
        <w:t>The CIM / SMGS" Coordination Group "</w:t>
      </w:r>
      <w:r w:rsidRPr="00F32A56">
        <w:rPr>
          <w:rFonts w:ascii="Times New Roman" w:hAnsi="Times New Roman" w:cs="Times New Roman"/>
          <w:i/>
          <w:iCs/>
          <w:sz w:val="28"/>
          <w:u w:val="single"/>
          <w:lang w:val="uk-UA"/>
        </w:rPr>
        <w:t>brings</w:t>
      </w:r>
      <w:r w:rsidRPr="008027E3">
        <w:rPr>
          <w:rFonts w:ascii="Times New Roman" w:hAnsi="Times New Roman" w:cs="Times New Roman"/>
          <w:i/>
          <w:iCs/>
          <w:sz w:val="28"/>
          <w:lang w:val="uk-UA"/>
        </w:rPr>
        <w:t xml:space="preserve"> carriers and shippers together; it includes representatives from Kuhne&amp;Nagel (K + N), Inter Rail, EXPRESS INTERFRACHT and JERID</w:t>
      </w:r>
      <w:r w:rsidRPr="008027E3">
        <w:rPr>
          <w:rFonts w:ascii="Times New Roman" w:hAnsi="Times New Roman" w:cs="Times New Roman"/>
          <w:sz w:val="28"/>
          <w:lang w:val="uk-UA"/>
        </w:rPr>
        <w:t xml:space="preserve">.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i/>
          <w:iCs/>
          <w:sz w:val="28"/>
          <w:lang w:val="uk-UA"/>
        </w:rPr>
        <w:t xml:space="preserve">Координаційна група ЦІМ / СМГС </w:t>
      </w:r>
      <w:r w:rsidRPr="00F32A56">
        <w:rPr>
          <w:rFonts w:ascii="Times New Roman" w:hAnsi="Times New Roman" w:cs="Times New Roman"/>
          <w:i/>
          <w:iCs/>
          <w:sz w:val="28"/>
          <w:u w:val="single"/>
          <w:lang w:val="uk-UA"/>
        </w:rPr>
        <w:t>зводить до єдиного цілого</w:t>
      </w:r>
      <w:r w:rsidRPr="008027E3">
        <w:rPr>
          <w:rFonts w:ascii="Times New Roman" w:hAnsi="Times New Roman" w:cs="Times New Roman"/>
          <w:i/>
          <w:iCs/>
          <w:sz w:val="28"/>
          <w:lang w:val="uk-UA"/>
        </w:rPr>
        <w:t xml:space="preserve"> перевізників і судновласників і включає представників з Kuhne&amp;Nagel (K + N), Inter Rail, EXPRESS INTERFRACHT і JERID</w:t>
      </w:r>
      <w:r w:rsidRPr="008027E3">
        <w:rPr>
          <w:rFonts w:ascii="Times New Roman" w:hAnsi="Times New Roman" w:cs="Times New Roman"/>
          <w:sz w:val="28"/>
          <w:lang w:val="uk-UA"/>
        </w:rPr>
        <w:t>".</w:t>
      </w:r>
    </w:p>
    <w:bookmarkEnd w:id="20"/>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Компенсація – це спосіб перекладу, при якому елементи сенсу, втрачені при перекладі, передаються в тексті перекладу яким-небудь іншим засобом, причому необов'язково в тому ж самому місці тексту, що і в оригіналі: </w:t>
      </w:r>
    </w:p>
    <w:p w:rsidR="00075D7F" w:rsidRPr="00F32A56" w:rsidRDefault="00075D7F" w:rsidP="00390919">
      <w:pPr>
        <w:spacing w:after="0" w:line="360" w:lineRule="auto"/>
        <w:ind w:firstLine="354"/>
        <w:jc w:val="both"/>
        <w:rPr>
          <w:rFonts w:ascii="Times New Roman" w:hAnsi="Times New Roman" w:cs="Times New Roman"/>
          <w:sz w:val="28"/>
          <w:lang w:val="en-US"/>
        </w:rPr>
      </w:pPr>
      <w:r w:rsidRPr="00F32A56">
        <w:rPr>
          <w:rFonts w:ascii="Times New Roman" w:hAnsi="Times New Roman" w:cs="Times New Roman"/>
          <w:sz w:val="28"/>
          <w:lang w:val="en-US"/>
        </w:rPr>
        <w:t>"</w:t>
      </w:r>
      <w:r w:rsidRPr="00F32A56">
        <w:rPr>
          <w:rFonts w:ascii="Times New Roman" w:hAnsi="Times New Roman" w:cs="Times New Roman"/>
          <w:i/>
          <w:iCs/>
          <w:sz w:val="28"/>
          <w:lang w:val="en-US"/>
        </w:rPr>
        <w:t xml:space="preserve">Since the majority of CIT </w:t>
      </w:r>
      <w:r w:rsidR="00F32A56" w:rsidRPr="00F32A56">
        <w:rPr>
          <w:rFonts w:ascii="Times New Roman" w:hAnsi="Times New Roman" w:cs="Times New Roman"/>
          <w:i/>
          <w:iCs/>
          <w:sz w:val="28"/>
          <w:lang w:val="en-US"/>
        </w:rPr>
        <w:t>members have</w:t>
      </w:r>
      <w:r w:rsidRPr="00F32A56">
        <w:rPr>
          <w:rFonts w:ascii="Times New Roman" w:hAnsi="Times New Roman" w:cs="Times New Roman"/>
          <w:i/>
          <w:iCs/>
          <w:sz w:val="28"/>
          <w:lang w:val="en-US"/>
        </w:rPr>
        <w:t xml:space="preserve"> committed themselvestoapply the CIV and CIM Uniform Rules to traffic to and from these states on a contractual basis, the fact that they </w:t>
      </w:r>
      <w:r w:rsidRPr="00F32A56">
        <w:rPr>
          <w:rFonts w:ascii="Times New Roman" w:hAnsi="Times New Roman" w:cs="Times New Roman"/>
          <w:i/>
          <w:iCs/>
          <w:sz w:val="28"/>
          <w:u w:val="single"/>
          <w:lang w:val="en-US"/>
        </w:rPr>
        <w:t>have notyet ratified</w:t>
      </w:r>
      <w:r w:rsidRPr="00F32A56">
        <w:rPr>
          <w:rFonts w:ascii="Times New Roman" w:hAnsi="Times New Roman" w:cs="Times New Roman"/>
          <w:i/>
          <w:iCs/>
          <w:sz w:val="28"/>
          <w:lang w:val="en-US"/>
        </w:rPr>
        <w:t xml:space="preserve"> does not present an insurmountable barrier</w:t>
      </w:r>
      <w:r w:rsidRPr="00F32A56">
        <w:rPr>
          <w:rFonts w:ascii="Times New Roman" w:hAnsi="Times New Roman" w:cs="Times New Roman"/>
          <w:sz w:val="28"/>
          <w:lang w:val="en-US"/>
        </w:rPr>
        <w:t>.</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i/>
          <w:iCs/>
          <w:sz w:val="28"/>
          <w:lang w:val="uk-UA"/>
        </w:rPr>
        <w:t xml:space="preserve">З тих пір як більшість членів СІТ вжили заходів, щоб застосовувати Єдині правила CIV і CIM для залізничних перевезень, той факт, що зазначені держави </w:t>
      </w:r>
      <w:r w:rsidRPr="00F32A56">
        <w:rPr>
          <w:rFonts w:ascii="Times New Roman" w:hAnsi="Times New Roman" w:cs="Times New Roman"/>
          <w:i/>
          <w:iCs/>
          <w:sz w:val="28"/>
          <w:u w:val="single"/>
          <w:lang w:val="uk-UA"/>
        </w:rPr>
        <w:t>ще не ратифікували КОТІФ</w:t>
      </w:r>
      <w:r w:rsidRPr="008027E3">
        <w:rPr>
          <w:rFonts w:ascii="Times New Roman" w:hAnsi="Times New Roman" w:cs="Times New Roman"/>
          <w:i/>
          <w:iCs/>
          <w:sz w:val="28"/>
          <w:lang w:val="uk-UA"/>
        </w:rPr>
        <w:t>, представляється непереборним бар'єром при здійсненні залізничних перевезень на їх територію і з їх території</w:t>
      </w:r>
      <w:r w:rsidR="00726B51" w:rsidRPr="008027E3">
        <w:rPr>
          <w:rFonts w:ascii="Times New Roman" w:hAnsi="Times New Roman" w:cs="Times New Roman"/>
          <w:i/>
          <w:iCs/>
          <w:sz w:val="28"/>
          <w:lang w:val="uk-UA"/>
        </w:rPr>
        <w:t>.</w:t>
      </w:r>
      <w:r w:rsidRPr="008027E3">
        <w:rPr>
          <w:rFonts w:ascii="Times New Roman" w:hAnsi="Times New Roman" w:cs="Times New Roman"/>
          <w:sz w:val="28"/>
          <w:lang w:val="uk-UA"/>
        </w:rPr>
        <w:t>"</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Крім лексико-граматичних трансформацій при перекладі Річного звіту ЦІТ був використаний ще ряд прийомів, які можна віднести до лексичних і граматичних трансформацій.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Так, наприклад, прийом граматичної заміни (відмова від використання в тексті перекладу аналогічних граматичних форм):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w:t>
      </w:r>
      <w:r w:rsidRPr="00396487">
        <w:rPr>
          <w:rFonts w:ascii="Times New Roman" w:hAnsi="Times New Roman" w:cs="Times New Roman"/>
          <w:i/>
          <w:iCs/>
          <w:sz w:val="28"/>
          <w:lang w:val="uk-UA"/>
        </w:rPr>
        <w:t>Making the CIM and SMGS legally interoperable</w:t>
      </w:r>
      <w:r w:rsidRPr="008027E3">
        <w:rPr>
          <w:rFonts w:ascii="Times New Roman" w:hAnsi="Times New Roman" w:cs="Times New Roman"/>
          <w:i/>
          <w:iCs/>
          <w:sz w:val="28"/>
          <w:lang w:val="uk-UA"/>
        </w:rPr>
        <w:t>. – Правова взаємодія ЦІМ і СМГС</w:t>
      </w:r>
      <w:r w:rsidRPr="008027E3">
        <w:rPr>
          <w:rFonts w:ascii="Times New Roman" w:hAnsi="Times New Roman" w:cs="Times New Roman"/>
          <w:sz w:val="28"/>
          <w:lang w:val="uk-UA"/>
        </w:rPr>
        <w:t xml:space="preserve">".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Або, наприклад: </w:t>
      </w:r>
    </w:p>
    <w:p w:rsidR="00075D7F" w:rsidRPr="008027E3" w:rsidRDefault="00075D7F"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w:t>
      </w:r>
      <w:r w:rsidRPr="008027E3">
        <w:rPr>
          <w:rFonts w:ascii="Times New Roman" w:hAnsi="Times New Roman" w:cs="Times New Roman"/>
          <w:i/>
          <w:iCs/>
          <w:sz w:val="28"/>
          <w:lang w:val="uk-UA"/>
        </w:rPr>
        <w:t>To eliminate practical difficulties in hand ling claims for CIM / SMG Straffic, acommon CIM / SMG Sform al report form was drawn up and the hand ling process (for claims for compensation) organised in such away that customers only have one contact point</w:t>
      </w:r>
      <w:r w:rsidRPr="008027E3">
        <w:rPr>
          <w:rFonts w:ascii="Times New Roman" w:hAnsi="Times New Roman" w:cs="Times New Roman"/>
          <w:sz w:val="28"/>
          <w:lang w:val="uk-UA"/>
        </w:rPr>
        <w:t>.</w:t>
      </w:r>
    </w:p>
    <w:p w:rsidR="0044576D" w:rsidRPr="008027E3" w:rsidRDefault="0044576D"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i/>
          <w:iCs/>
          <w:sz w:val="28"/>
          <w:lang w:val="uk-UA"/>
        </w:rPr>
        <w:lastRenderedPageBreak/>
        <w:t>Для усунення труднощів, що виникають при подачі претензій за накладною ЦІМ / СМГС, була розроблена єдина форма для вимог про компенсацію, подавши яку клієнти мають одну "контактну точку" (не потрібно звертатися у всі інстанції)</w:t>
      </w:r>
      <w:r w:rsidRPr="008027E3">
        <w:rPr>
          <w:rFonts w:ascii="Times New Roman" w:hAnsi="Times New Roman" w:cs="Times New Roman"/>
          <w:sz w:val="28"/>
          <w:lang w:val="uk-UA"/>
        </w:rPr>
        <w:t>".</w:t>
      </w:r>
    </w:p>
    <w:p w:rsidR="0044576D" w:rsidRPr="008027E3" w:rsidRDefault="0044576D"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Наведемо приклад прийому дослівного перекладу. </w:t>
      </w:r>
    </w:p>
    <w:p w:rsidR="0044576D" w:rsidRPr="00396487" w:rsidRDefault="0044576D" w:rsidP="00390919">
      <w:pPr>
        <w:spacing w:after="0" w:line="360" w:lineRule="auto"/>
        <w:ind w:firstLine="354"/>
        <w:jc w:val="both"/>
        <w:rPr>
          <w:rFonts w:ascii="Times New Roman" w:hAnsi="Times New Roman" w:cs="Times New Roman"/>
          <w:i/>
          <w:iCs/>
          <w:sz w:val="28"/>
          <w:lang w:val="en-US"/>
        </w:rPr>
      </w:pPr>
      <w:r w:rsidRPr="00396487">
        <w:rPr>
          <w:rFonts w:ascii="Times New Roman" w:hAnsi="Times New Roman" w:cs="Times New Roman"/>
          <w:sz w:val="28"/>
          <w:lang w:val="en-US"/>
        </w:rPr>
        <w:t>"</w:t>
      </w:r>
      <w:r w:rsidRPr="00396487">
        <w:rPr>
          <w:rFonts w:ascii="Times New Roman" w:hAnsi="Times New Roman" w:cs="Times New Roman"/>
          <w:i/>
          <w:iCs/>
          <w:sz w:val="28"/>
          <w:lang w:val="en-US"/>
        </w:rPr>
        <w:t>The International Rail Transport Committee (CIT) is an association of some 200 railway undertakings and shipping companies which provide international passenger and / or freight services.120 organisations are members in their own right, 80 organisations are linked indirectly by being members of CIT associate members. The CIT is an association under Swiss law (Article 60 et seq. ZGB [Swiss Code of Civil Law]) and is based in Bern.</w:t>
      </w:r>
    </w:p>
    <w:p w:rsidR="0044576D" w:rsidRPr="008027E3" w:rsidRDefault="0044576D"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i/>
          <w:iCs/>
          <w:sz w:val="28"/>
          <w:lang w:val="uk-UA"/>
        </w:rPr>
        <w:t>Міжнародний комітет залізничного транспорту (ЦІТ) є асоціацією близько 200 залізничних підприємств і поромних компаній, які забезпечують міжнародні пасажирські перевезення та / або надають фрахтові послуги.120 організацій – повноправні учасники, 80 організацій пов'язані з ЦІТ побічно і мають статус спостерігачів. ЦІТ згідно швейцарському законодавству є асоціацією (стаття 60 та ін ZGB [Цивільного кодексу Швейцарії]) і знаходився в Берні</w:t>
      </w:r>
      <w:r w:rsidRPr="008027E3">
        <w:rPr>
          <w:rFonts w:ascii="Times New Roman" w:hAnsi="Times New Roman" w:cs="Times New Roman"/>
          <w:sz w:val="28"/>
          <w:lang w:val="uk-UA"/>
        </w:rPr>
        <w:t>".</w:t>
      </w:r>
    </w:p>
    <w:p w:rsidR="0044576D" w:rsidRDefault="0044576D"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Також по тексту перекладу використано прийом транскрипції:"</w:t>
      </w:r>
      <w:r w:rsidRPr="008027E3">
        <w:rPr>
          <w:rFonts w:ascii="Times New Roman" w:hAnsi="Times New Roman" w:cs="Times New Roman"/>
          <w:i/>
          <w:iCs/>
          <w:sz w:val="28"/>
          <w:lang w:val="uk-UA"/>
        </w:rPr>
        <w:t>COTIF" – "КОТІФ", "CIT" – "ЦІТ"</w:t>
      </w:r>
      <w:r w:rsidRPr="008027E3">
        <w:rPr>
          <w:rFonts w:ascii="Times New Roman" w:hAnsi="Times New Roman" w:cs="Times New Roman"/>
          <w:sz w:val="28"/>
          <w:lang w:val="uk-UA"/>
        </w:rPr>
        <w:t xml:space="preserve">. </w:t>
      </w:r>
    </w:p>
    <w:p w:rsidR="004A66A2" w:rsidRDefault="004A66A2" w:rsidP="00390919">
      <w:pPr>
        <w:spacing w:after="0" w:line="360" w:lineRule="auto"/>
        <w:ind w:firstLine="354"/>
        <w:jc w:val="both"/>
        <w:rPr>
          <w:rFonts w:ascii="Times New Roman" w:hAnsi="Times New Roman" w:cs="Times New Roman"/>
          <w:sz w:val="28"/>
          <w:lang w:val="uk-UA"/>
        </w:rPr>
      </w:pPr>
      <w:r>
        <w:rPr>
          <w:rFonts w:ascii="Times New Roman" w:hAnsi="Times New Roman" w:cs="Times New Roman"/>
          <w:sz w:val="28"/>
          <w:lang w:val="uk-UA"/>
        </w:rPr>
        <w:t xml:space="preserve">Для того щоб підсумувати дослідження лексико-граматичних особливостей перекладу транспортних одиниць, пропонуємо скласти </w:t>
      </w:r>
      <w:r w:rsidRPr="006348A9">
        <w:rPr>
          <w:rFonts w:ascii="Times New Roman" w:hAnsi="Times New Roman" w:cs="Times New Roman"/>
          <w:sz w:val="28"/>
          <w:lang w:val="uk-UA"/>
        </w:rPr>
        <w:t>таблицю</w:t>
      </w:r>
      <w:r>
        <w:rPr>
          <w:rFonts w:ascii="Times New Roman" w:hAnsi="Times New Roman" w:cs="Times New Roman"/>
          <w:sz w:val="28"/>
          <w:lang w:val="uk-UA"/>
        </w:rPr>
        <w:t xml:space="preserve"> </w:t>
      </w:r>
      <w:r w:rsidR="006348A9">
        <w:rPr>
          <w:rFonts w:ascii="Times New Roman" w:hAnsi="Times New Roman" w:cs="Times New Roman"/>
          <w:sz w:val="28"/>
          <w:lang w:val="uk-UA"/>
        </w:rPr>
        <w:t xml:space="preserve">2.2.2. </w:t>
      </w:r>
      <w:r>
        <w:rPr>
          <w:rFonts w:ascii="Times New Roman" w:hAnsi="Times New Roman" w:cs="Times New Roman"/>
          <w:sz w:val="28"/>
          <w:lang w:val="uk-UA"/>
        </w:rPr>
        <w:t>з найбільш поширеними трансформаціями, отриманих під час перекладу:</w:t>
      </w:r>
    </w:p>
    <w:p w:rsidR="004A66A2" w:rsidRDefault="004A66A2" w:rsidP="00390919">
      <w:pPr>
        <w:spacing w:after="0" w:line="360" w:lineRule="auto"/>
        <w:ind w:firstLine="354"/>
        <w:jc w:val="both"/>
        <w:rPr>
          <w:rFonts w:ascii="Times New Roman" w:hAnsi="Times New Roman" w:cs="Times New Roman"/>
          <w:sz w:val="28"/>
          <w:lang w:val="uk-UA"/>
        </w:rPr>
      </w:pPr>
    </w:p>
    <w:p w:rsidR="00396487" w:rsidRPr="00392E8B" w:rsidRDefault="00396487" w:rsidP="00392E8B">
      <w:pPr>
        <w:spacing w:after="0" w:line="360" w:lineRule="auto"/>
        <w:ind w:firstLine="354"/>
        <w:jc w:val="right"/>
        <w:rPr>
          <w:rFonts w:ascii="Times New Roman" w:hAnsi="Times New Roman" w:cs="Times New Roman"/>
          <w:b/>
          <w:bCs/>
          <w:sz w:val="28"/>
          <w:lang w:val="uk-UA"/>
        </w:rPr>
      </w:pPr>
      <w:r w:rsidRPr="00392E8B">
        <w:rPr>
          <w:rFonts w:ascii="Times New Roman" w:hAnsi="Times New Roman" w:cs="Times New Roman"/>
          <w:b/>
          <w:bCs/>
          <w:sz w:val="28"/>
          <w:lang w:val="uk-UA"/>
        </w:rPr>
        <w:t>Таблиця 2.2.2. – Найпоширеніші перекладацькі трансформації, використані при перекладі</w:t>
      </w:r>
    </w:p>
    <w:p w:rsidR="00396487" w:rsidRDefault="00396487" w:rsidP="00390919">
      <w:pPr>
        <w:spacing w:after="0" w:line="360" w:lineRule="auto"/>
        <w:ind w:firstLine="354"/>
        <w:jc w:val="both"/>
        <w:rPr>
          <w:rFonts w:ascii="Times New Roman" w:hAnsi="Times New Roman" w:cs="Times New Roman"/>
          <w:sz w:val="28"/>
          <w:lang w:val="uk-UA"/>
        </w:rPr>
      </w:pPr>
    </w:p>
    <w:tbl>
      <w:tblPr>
        <w:tblStyle w:val="ab"/>
        <w:tblW w:w="0" w:type="auto"/>
        <w:tblLook w:val="04A0" w:firstRow="1" w:lastRow="0" w:firstColumn="1" w:lastColumn="0" w:noHBand="0" w:noVBand="1"/>
      </w:tblPr>
      <w:tblGrid>
        <w:gridCol w:w="4672"/>
        <w:gridCol w:w="4673"/>
      </w:tblGrid>
      <w:tr w:rsidR="004A66A2" w:rsidTr="004A66A2">
        <w:tc>
          <w:tcPr>
            <w:tcW w:w="4672" w:type="dxa"/>
          </w:tcPr>
          <w:p w:rsidR="004A66A2" w:rsidRDefault="004A66A2" w:rsidP="00396487">
            <w:pPr>
              <w:spacing w:line="360" w:lineRule="auto"/>
              <w:jc w:val="center"/>
              <w:rPr>
                <w:rFonts w:ascii="Times New Roman" w:hAnsi="Times New Roman" w:cs="Times New Roman"/>
                <w:sz w:val="28"/>
                <w:lang w:val="uk-UA"/>
              </w:rPr>
            </w:pPr>
            <w:r>
              <w:rPr>
                <w:rFonts w:ascii="Times New Roman" w:hAnsi="Times New Roman" w:cs="Times New Roman"/>
                <w:sz w:val="28"/>
                <w:lang w:val="uk-UA"/>
              </w:rPr>
              <w:t>Перекладацька трансформація</w:t>
            </w:r>
          </w:p>
        </w:tc>
        <w:tc>
          <w:tcPr>
            <w:tcW w:w="4673" w:type="dxa"/>
          </w:tcPr>
          <w:p w:rsidR="004A66A2" w:rsidRDefault="004A66A2" w:rsidP="00396487">
            <w:pPr>
              <w:spacing w:line="360" w:lineRule="auto"/>
              <w:jc w:val="center"/>
              <w:rPr>
                <w:rFonts w:ascii="Times New Roman" w:hAnsi="Times New Roman" w:cs="Times New Roman"/>
                <w:sz w:val="28"/>
                <w:lang w:val="uk-UA"/>
              </w:rPr>
            </w:pPr>
            <w:r>
              <w:rPr>
                <w:rFonts w:ascii="Times New Roman" w:hAnsi="Times New Roman" w:cs="Times New Roman"/>
                <w:sz w:val="28"/>
                <w:lang w:val="uk-UA"/>
              </w:rPr>
              <w:t>Приклад</w:t>
            </w:r>
          </w:p>
        </w:tc>
      </w:tr>
      <w:tr w:rsidR="004A66A2" w:rsidTr="004A66A2">
        <w:tc>
          <w:tcPr>
            <w:tcW w:w="4672" w:type="dxa"/>
          </w:tcPr>
          <w:p w:rsidR="004A66A2" w:rsidRDefault="00402391" w:rsidP="00392E8B">
            <w:pPr>
              <w:spacing w:line="360" w:lineRule="auto"/>
              <w:jc w:val="both"/>
              <w:rPr>
                <w:rFonts w:ascii="Times New Roman" w:hAnsi="Times New Roman" w:cs="Times New Roman"/>
                <w:sz w:val="28"/>
                <w:lang w:val="uk-UA"/>
              </w:rPr>
            </w:pPr>
            <w:r w:rsidRPr="00402391">
              <w:rPr>
                <w:rFonts w:ascii="Times New Roman" w:hAnsi="Times New Roman" w:cs="Times New Roman"/>
                <w:sz w:val="28"/>
                <w:lang w:val="uk-UA"/>
              </w:rPr>
              <w:t>Описовий переклад</w:t>
            </w:r>
          </w:p>
        </w:tc>
        <w:tc>
          <w:tcPr>
            <w:tcW w:w="4673" w:type="dxa"/>
          </w:tcPr>
          <w:p w:rsidR="004A66A2" w:rsidRPr="00F32A56" w:rsidRDefault="00F32A56" w:rsidP="00392E8B">
            <w:pPr>
              <w:spacing w:line="360" w:lineRule="auto"/>
              <w:jc w:val="both"/>
              <w:rPr>
                <w:rFonts w:ascii="Times New Roman" w:hAnsi="Times New Roman" w:cs="Times New Roman"/>
                <w:sz w:val="28"/>
                <w:lang w:val="uk-UA"/>
              </w:rPr>
            </w:pPr>
            <w:r w:rsidRPr="00F32A56">
              <w:rPr>
                <w:rFonts w:ascii="Times New Roman" w:hAnsi="Times New Roman" w:cs="Times New Roman"/>
                <w:sz w:val="28"/>
                <w:lang w:val="uk-UA"/>
              </w:rPr>
              <w:t>Brings - зводить до єдиного цілого</w:t>
            </w:r>
          </w:p>
        </w:tc>
      </w:tr>
      <w:tr w:rsidR="004A66A2" w:rsidRPr="00847F81" w:rsidTr="004A66A2">
        <w:tc>
          <w:tcPr>
            <w:tcW w:w="4672" w:type="dxa"/>
          </w:tcPr>
          <w:p w:rsidR="004A66A2" w:rsidRDefault="00F32A56" w:rsidP="00392E8B">
            <w:p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Компенсація</w:t>
            </w:r>
          </w:p>
        </w:tc>
        <w:tc>
          <w:tcPr>
            <w:tcW w:w="4673" w:type="dxa"/>
          </w:tcPr>
          <w:p w:rsidR="004A66A2" w:rsidRPr="00F32A56" w:rsidRDefault="00F32A56" w:rsidP="00392E8B">
            <w:pPr>
              <w:spacing w:line="360" w:lineRule="auto"/>
              <w:jc w:val="both"/>
              <w:rPr>
                <w:rFonts w:ascii="Times New Roman" w:hAnsi="Times New Roman" w:cs="Times New Roman"/>
                <w:sz w:val="28"/>
                <w:lang w:val="uk-UA"/>
              </w:rPr>
            </w:pPr>
            <w:r w:rsidRPr="00F32A56">
              <w:rPr>
                <w:rFonts w:ascii="Times New Roman" w:hAnsi="Times New Roman" w:cs="Times New Roman"/>
                <w:sz w:val="28"/>
                <w:lang w:val="en-US"/>
              </w:rPr>
              <w:t>have not yet ratified</w:t>
            </w:r>
            <w:r w:rsidRPr="00F32A56">
              <w:rPr>
                <w:rFonts w:ascii="Times New Roman" w:hAnsi="Times New Roman" w:cs="Times New Roman"/>
                <w:sz w:val="28"/>
                <w:lang w:val="uk-UA"/>
              </w:rPr>
              <w:t xml:space="preserve"> - ще не ратифікували КОТІФ</w:t>
            </w:r>
          </w:p>
        </w:tc>
      </w:tr>
      <w:tr w:rsidR="00F32A56" w:rsidRPr="00847F81" w:rsidTr="004A66A2">
        <w:tc>
          <w:tcPr>
            <w:tcW w:w="4672" w:type="dxa"/>
          </w:tcPr>
          <w:p w:rsidR="00F32A56" w:rsidRDefault="00396487" w:rsidP="00392E8B">
            <w:pPr>
              <w:spacing w:line="360" w:lineRule="auto"/>
              <w:jc w:val="both"/>
              <w:rPr>
                <w:rFonts w:ascii="Times New Roman" w:hAnsi="Times New Roman" w:cs="Times New Roman"/>
                <w:sz w:val="28"/>
                <w:lang w:val="uk-UA"/>
              </w:rPr>
            </w:pPr>
            <w:r>
              <w:rPr>
                <w:rFonts w:ascii="Times New Roman" w:hAnsi="Times New Roman" w:cs="Times New Roman"/>
                <w:sz w:val="28"/>
                <w:lang w:val="uk-UA"/>
              </w:rPr>
              <w:t>Прийом граматичної заміни</w:t>
            </w:r>
          </w:p>
        </w:tc>
        <w:tc>
          <w:tcPr>
            <w:tcW w:w="4673" w:type="dxa"/>
          </w:tcPr>
          <w:p w:rsidR="00F32A56" w:rsidRPr="00396487" w:rsidRDefault="00396487" w:rsidP="00392E8B">
            <w:pPr>
              <w:spacing w:line="360" w:lineRule="auto"/>
              <w:jc w:val="both"/>
              <w:rPr>
                <w:rFonts w:ascii="Times New Roman" w:hAnsi="Times New Roman" w:cs="Times New Roman"/>
                <w:sz w:val="28"/>
                <w:lang w:val="en-US"/>
              </w:rPr>
            </w:pPr>
            <w:r w:rsidRPr="00396487">
              <w:rPr>
                <w:rFonts w:ascii="Times New Roman" w:hAnsi="Times New Roman" w:cs="Times New Roman"/>
                <w:sz w:val="28"/>
                <w:lang w:val="uk-UA"/>
              </w:rPr>
              <w:t>Making the CIM and SMGS legally interoperable. – Правова взаємодія ЦІМ і СМГС</w:t>
            </w:r>
          </w:p>
        </w:tc>
      </w:tr>
      <w:tr w:rsidR="00F32A56" w:rsidRPr="00847F81" w:rsidTr="004A66A2">
        <w:tc>
          <w:tcPr>
            <w:tcW w:w="4672" w:type="dxa"/>
          </w:tcPr>
          <w:p w:rsidR="00F32A56" w:rsidRDefault="00396487" w:rsidP="00392E8B">
            <w:pPr>
              <w:spacing w:line="360" w:lineRule="auto"/>
              <w:jc w:val="both"/>
              <w:rPr>
                <w:rFonts w:ascii="Times New Roman" w:hAnsi="Times New Roman" w:cs="Times New Roman"/>
                <w:sz w:val="28"/>
                <w:lang w:val="uk-UA"/>
              </w:rPr>
            </w:pPr>
            <w:r>
              <w:rPr>
                <w:rFonts w:ascii="Times New Roman" w:hAnsi="Times New Roman" w:cs="Times New Roman"/>
                <w:sz w:val="28"/>
                <w:lang w:val="uk-UA"/>
              </w:rPr>
              <w:t>Дослівний переклад</w:t>
            </w:r>
          </w:p>
        </w:tc>
        <w:tc>
          <w:tcPr>
            <w:tcW w:w="4673" w:type="dxa"/>
          </w:tcPr>
          <w:p w:rsidR="00F32A56" w:rsidRPr="00396487" w:rsidRDefault="00396487" w:rsidP="00392E8B">
            <w:pPr>
              <w:spacing w:line="360" w:lineRule="auto"/>
              <w:jc w:val="both"/>
              <w:rPr>
                <w:rFonts w:ascii="Times New Roman" w:hAnsi="Times New Roman" w:cs="Times New Roman"/>
                <w:sz w:val="28"/>
                <w:lang w:val="uk-UA"/>
              </w:rPr>
            </w:pPr>
            <w:r w:rsidRPr="00773440">
              <w:rPr>
                <w:rFonts w:ascii="Times New Roman" w:hAnsi="Times New Roman" w:cs="Times New Roman"/>
                <w:sz w:val="28"/>
                <w:lang w:val="uk-UA"/>
              </w:rPr>
              <w:t xml:space="preserve">120 </w:t>
            </w:r>
            <w:r w:rsidRPr="00396487">
              <w:rPr>
                <w:rFonts w:ascii="Times New Roman" w:hAnsi="Times New Roman" w:cs="Times New Roman"/>
                <w:sz w:val="28"/>
                <w:lang w:val="en-US"/>
              </w:rPr>
              <w:t>organisations</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are</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members</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in</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their</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own</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right</w:t>
            </w:r>
            <w:r w:rsidRPr="00773440">
              <w:rPr>
                <w:rFonts w:ascii="Times New Roman" w:hAnsi="Times New Roman" w:cs="Times New Roman"/>
                <w:sz w:val="28"/>
                <w:lang w:val="uk-UA"/>
              </w:rPr>
              <w:t xml:space="preserve">, 80 </w:t>
            </w:r>
            <w:r w:rsidRPr="00396487">
              <w:rPr>
                <w:rFonts w:ascii="Times New Roman" w:hAnsi="Times New Roman" w:cs="Times New Roman"/>
                <w:sz w:val="28"/>
                <w:lang w:val="en-US"/>
              </w:rPr>
              <w:t>organisations</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are</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linked</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indirectly</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by</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being</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members</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of</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CIT</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associate</w:t>
            </w:r>
            <w:r w:rsidRPr="00773440">
              <w:rPr>
                <w:rFonts w:ascii="Times New Roman" w:hAnsi="Times New Roman" w:cs="Times New Roman"/>
                <w:sz w:val="28"/>
                <w:lang w:val="uk-UA"/>
              </w:rPr>
              <w:t xml:space="preserve"> </w:t>
            </w:r>
            <w:r w:rsidRPr="00396487">
              <w:rPr>
                <w:rFonts w:ascii="Times New Roman" w:hAnsi="Times New Roman" w:cs="Times New Roman"/>
                <w:sz w:val="28"/>
                <w:lang w:val="en-US"/>
              </w:rPr>
              <w:t>members</w:t>
            </w:r>
            <w:r w:rsidRPr="00773440">
              <w:rPr>
                <w:rFonts w:ascii="Times New Roman" w:hAnsi="Times New Roman" w:cs="Times New Roman"/>
                <w:sz w:val="28"/>
                <w:lang w:val="uk-UA"/>
              </w:rPr>
              <w:t>.</w:t>
            </w:r>
            <w:r w:rsidRPr="00396487">
              <w:rPr>
                <w:rFonts w:ascii="Times New Roman" w:hAnsi="Times New Roman" w:cs="Times New Roman"/>
                <w:sz w:val="28"/>
                <w:lang w:val="uk-UA"/>
              </w:rPr>
              <w:t xml:space="preserve"> - 120 організацій – повноправні учасники, 80 організацій пов'язані з ЦІТ побічно і мають статус спостерігачів.</w:t>
            </w:r>
          </w:p>
        </w:tc>
      </w:tr>
    </w:tbl>
    <w:p w:rsidR="004A66A2" w:rsidRPr="004A66A2" w:rsidRDefault="004A66A2" w:rsidP="00390919">
      <w:pPr>
        <w:spacing w:after="0" w:line="360" w:lineRule="auto"/>
        <w:ind w:firstLine="354"/>
        <w:jc w:val="both"/>
        <w:rPr>
          <w:rFonts w:ascii="Times New Roman" w:hAnsi="Times New Roman" w:cs="Times New Roman"/>
          <w:sz w:val="28"/>
          <w:lang w:val="uk-UA"/>
        </w:rPr>
      </w:pPr>
    </w:p>
    <w:p w:rsidR="0044576D" w:rsidRPr="008027E3" w:rsidRDefault="0044576D" w:rsidP="00390919">
      <w:pPr>
        <w:spacing w:after="0" w:line="360" w:lineRule="auto"/>
        <w:ind w:firstLine="354"/>
        <w:jc w:val="both"/>
        <w:rPr>
          <w:rFonts w:ascii="Times New Roman" w:hAnsi="Times New Roman" w:cs="Times New Roman"/>
          <w:sz w:val="28"/>
          <w:lang w:val="uk-UA"/>
        </w:rPr>
      </w:pPr>
      <w:r w:rsidRPr="008027E3">
        <w:rPr>
          <w:rFonts w:ascii="Times New Roman" w:hAnsi="Times New Roman" w:cs="Times New Roman"/>
          <w:sz w:val="28"/>
          <w:lang w:val="uk-UA"/>
        </w:rPr>
        <w:t xml:space="preserve">Виходячи з наведених прикладів перекладацьких рішень частіше за все використовуються прийоми компенсації і описового перекладу. Рідше –прийоми дослівного перекладу і </w:t>
      </w:r>
      <w:r w:rsidR="00726B51" w:rsidRPr="008027E3">
        <w:rPr>
          <w:rFonts w:ascii="Times New Roman" w:hAnsi="Times New Roman" w:cs="Times New Roman"/>
          <w:sz w:val="28"/>
          <w:lang w:val="uk-UA"/>
        </w:rPr>
        <w:t>транскрипції.</w:t>
      </w:r>
    </w:p>
    <w:p w:rsidR="00726B51" w:rsidRPr="008027E3" w:rsidRDefault="00726B51" w:rsidP="00390919">
      <w:pPr>
        <w:spacing w:after="0" w:line="360" w:lineRule="auto"/>
        <w:ind w:firstLine="354"/>
        <w:jc w:val="both"/>
        <w:rPr>
          <w:rFonts w:ascii="Times New Roman" w:hAnsi="Times New Roman" w:cs="Times New Roman"/>
          <w:sz w:val="28"/>
          <w:lang w:val="uk-UA"/>
        </w:rPr>
      </w:pPr>
    </w:p>
    <w:p w:rsidR="00BB268E" w:rsidRPr="008027E3" w:rsidRDefault="00BB268E" w:rsidP="001A3A99">
      <w:pPr>
        <w:spacing w:after="0" w:line="360" w:lineRule="auto"/>
        <w:ind w:firstLine="352"/>
        <w:jc w:val="both"/>
        <w:outlineLvl w:val="1"/>
        <w:rPr>
          <w:rFonts w:ascii="Times New Roman" w:hAnsi="Times New Roman" w:cs="Times New Roman"/>
          <w:b/>
          <w:bCs/>
          <w:sz w:val="28"/>
          <w:lang w:val="uk-UA"/>
        </w:rPr>
      </w:pPr>
      <w:bookmarkStart w:id="21" w:name="_Toc101546018"/>
      <w:r w:rsidRPr="008027E3">
        <w:rPr>
          <w:rFonts w:ascii="Times New Roman" w:hAnsi="Times New Roman" w:cs="Times New Roman"/>
          <w:b/>
          <w:bCs/>
          <w:sz w:val="28"/>
          <w:lang w:val="uk-UA"/>
        </w:rPr>
        <w:t>2.3. Труднощі перекладу текстів транспортної тематики</w:t>
      </w:r>
      <w:bookmarkEnd w:id="21"/>
    </w:p>
    <w:p w:rsidR="00BB268E" w:rsidRPr="008027E3" w:rsidRDefault="00BB268E" w:rsidP="00390919">
      <w:pPr>
        <w:spacing w:after="0" w:line="360" w:lineRule="auto"/>
        <w:ind w:firstLine="354"/>
        <w:jc w:val="both"/>
        <w:rPr>
          <w:rFonts w:ascii="Times New Roman" w:hAnsi="Times New Roman" w:cs="Times New Roman"/>
          <w:sz w:val="28"/>
          <w:lang w:val="uk-UA"/>
        </w:rPr>
      </w:pP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Однією з основних труднощів перекладу сучасних технічних текстів, до яких ми також відносимо тексти автодорожньої тематики, є «взаємне проникнення термінів з од</w:t>
      </w:r>
      <w:r w:rsidR="00277A15">
        <w:rPr>
          <w:rFonts w:ascii="Times New Roman" w:hAnsi="Times New Roman" w:cs="Times New Roman"/>
          <w:sz w:val="28"/>
          <w:lang w:val="uk-UA"/>
        </w:rPr>
        <w:t>них областей знань до інших» [13</w:t>
      </w:r>
      <w:r w:rsidRPr="008027E3">
        <w:rPr>
          <w:rFonts w:ascii="Times New Roman" w:hAnsi="Times New Roman" w:cs="Times New Roman"/>
          <w:sz w:val="28"/>
          <w:lang w:val="uk-UA"/>
        </w:rPr>
        <w:t>]. Область дорожнього будівництва поєднує в собі безліч різних тематик з інших галузей, тому перекладачеві необхідно мати великий обсяг знань з різних сфер людської діяльності:</w:t>
      </w:r>
    </w:p>
    <w:p w:rsidR="001A3A99" w:rsidRPr="008027E3" w:rsidRDefault="001A3A99" w:rsidP="001A3A99">
      <w:pPr>
        <w:spacing w:after="0" w:line="360" w:lineRule="auto"/>
        <w:ind w:firstLine="426"/>
        <w:jc w:val="both"/>
        <w:rPr>
          <w:rFonts w:ascii="Times New Roman" w:hAnsi="Times New Roman" w:cs="Times New Roman"/>
          <w:i/>
          <w:iCs/>
          <w:sz w:val="28"/>
          <w:lang w:val="uk-UA"/>
        </w:rPr>
      </w:pPr>
      <w:r w:rsidRPr="008027E3">
        <w:rPr>
          <w:rFonts w:ascii="Times New Roman" w:hAnsi="Times New Roman" w:cs="Times New Roman"/>
          <w:i/>
          <w:iCs/>
          <w:sz w:val="28"/>
          <w:lang w:val="uk-UA"/>
        </w:rPr>
        <w:t>трасування в плані – horizontal alignmen, скрепер – scraper, дорожній каток – roller, каучуковий підшипник – rubber bearing, полімерний модифікатор – polymeric modifier, сертифікат відповідності – certificate of conformity.</w:t>
      </w:r>
    </w:p>
    <w:p w:rsidR="008027E3"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lastRenderedPageBreak/>
        <w:t>Перекладачеві доводиться вдаватися до словників різних типів (тлумачних, тематичних, профільних тощо), причому важливе значення набувають і словники засобів масової інформації. Терміни мають різну морфологічну будову</w:t>
      </w:r>
      <w:r w:rsidR="00CF3583" w:rsidRPr="00847F81">
        <w:rPr>
          <w:rFonts w:ascii="Times New Roman" w:hAnsi="Times New Roman" w:cs="Times New Roman"/>
          <w:sz w:val="28"/>
          <w:lang w:val="uk-UA"/>
        </w:rPr>
        <w:t xml:space="preserve"> [19]</w:t>
      </w:r>
      <w:r w:rsidRPr="008027E3">
        <w:rPr>
          <w:rFonts w:ascii="Times New Roman" w:hAnsi="Times New Roman" w:cs="Times New Roman"/>
          <w:sz w:val="28"/>
          <w:lang w:val="uk-UA"/>
        </w:rPr>
        <w:t xml:space="preserve">. </w:t>
      </w:r>
    </w:p>
    <w:p w:rsidR="008027E3"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Нами був проведений аналіз термінів, що використовуються на сайтах автодорожніх компаній, в результаті якого обчислені частки вживання термінів за їх морфологічною ознакою: </w:t>
      </w:r>
    </w:p>
    <w:p w:rsidR="008027E3" w:rsidRPr="008027E3" w:rsidRDefault="001A3A99" w:rsidP="008027E3">
      <w:pPr>
        <w:pStyle w:val="a3"/>
        <w:numPr>
          <w:ilvl w:val="0"/>
          <w:numId w:val="3"/>
        </w:numPr>
        <w:spacing w:after="0" w:line="360" w:lineRule="auto"/>
        <w:jc w:val="both"/>
        <w:rPr>
          <w:rFonts w:ascii="Times New Roman" w:hAnsi="Times New Roman" w:cs="Times New Roman"/>
          <w:sz w:val="28"/>
          <w:lang w:val="uk-UA"/>
        </w:rPr>
      </w:pPr>
      <w:r w:rsidRPr="008027E3">
        <w:rPr>
          <w:rFonts w:ascii="Times New Roman" w:hAnsi="Times New Roman" w:cs="Times New Roman"/>
          <w:sz w:val="28"/>
          <w:lang w:val="uk-UA"/>
        </w:rPr>
        <w:t xml:space="preserve">прості (асфальт – asphalt ) – 10%; </w:t>
      </w:r>
    </w:p>
    <w:p w:rsidR="008027E3" w:rsidRPr="008027E3" w:rsidRDefault="001A3A99" w:rsidP="008027E3">
      <w:pPr>
        <w:pStyle w:val="a3"/>
        <w:numPr>
          <w:ilvl w:val="0"/>
          <w:numId w:val="3"/>
        </w:numPr>
        <w:spacing w:after="0" w:line="360" w:lineRule="auto"/>
        <w:jc w:val="both"/>
        <w:rPr>
          <w:rFonts w:ascii="Times New Roman" w:hAnsi="Times New Roman" w:cs="Times New Roman"/>
          <w:sz w:val="28"/>
          <w:lang w:val="uk-UA"/>
        </w:rPr>
      </w:pPr>
      <w:r w:rsidRPr="008027E3">
        <w:rPr>
          <w:rFonts w:ascii="Times New Roman" w:hAnsi="Times New Roman" w:cs="Times New Roman"/>
          <w:sz w:val="28"/>
          <w:lang w:val="uk-UA"/>
        </w:rPr>
        <w:t xml:space="preserve"> складні (асфальтобетон ‒ asphalt-concrete ) ‒ 22%; </w:t>
      </w:r>
    </w:p>
    <w:p w:rsidR="008027E3" w:rsidRPr="008027E3" w:rsidRDefault="001A3A99" w:rsidP="008027E3">
      <w:pPr>
        <w:pStyle w:val="a3"/>
        <w:numPr>
          <w:ilvl w:val="0"/>
          <w:numId w:val="3"/>
        </w:numPr>
        <w:spacing w:after="0" w:line="360" w:lineRule="auto"/>
        <w:jc w:val="both"/>
        <w:rPr>
          <w:rFonts w:ascii="Times New Roman" w:hAnsi="Times New Roman" w:cs="Times New Roman"/>
          <w:sz w:val="28"/>
          <w:lang w:val="uk-UA"/>
        </w:rPr>
      </w:pPr>
      <w:r w:rsidRPr="008027E3">
        <w:rPr>
          <w:rFonts w:ascii="Times New Roman" w:hAnsi="Times New Roman" w:cs="Times New Roman"/>
          <w:sz w:val="28"/>
          <w:lang w:val="uk-UA"/>
        </w:rPr>
        <w:t xml:space="preserve">словосполучення (укладання асфальту поверх існуючого покриття ‒ asphalt layover) ‒ 56%; </w:t>
      </w:r>
    </w:p>
    <w:p w:rsidR="008027E3" w:rsidRPr="008027E3" w:rsidRDefault="001A3A99" w:rsidP="008027E3">
      <w:pPr>
        <w:pStyle w:val="a3"/>
        <w:numPr>
          <w:ilvl w:val="0"/>
          <w:numId w:val="3"/>
        </w:numPr>
        <w:spacing w:after="0" w:line="360" w:lineRule="auto"/>
        <w:jc w:val="both"/>
        <w:rPr>
          <w:rFonts w:ascii="Times New Roman" w:hAnsi="Times New Roman" w:cs="Times New Roman"/>
          <w:sz w:val="28"/>
          <w:lang w:val="uk-UA"/>
        </w:rPr>
      </w:pPr>
      <w:r w:rsidRPr="008027E3">
        <w:rPr>
          <w:rFonts w:ascii="Times New Roman" w:hAnsi="Times New Roman" w:cs="Times New Roman"/>
          <w:sz w:val="28"/>
          <w:lang w:val="uk-UA"/>
        </w:rPr>
        <w:t xml:space="preserve"> абревіатури (ЩМА ‒ SMA ) ‒ 12%. </w:t>
      </w:r>
    </w:p>
    <w:p w:rsidR="001A3A99" w:rsidRPr="008027E3" w:rsidRDefault="001A3A99" w:rsidP="008027E3">
      <w:pPr>
        <w:spacing w:after="0" w:line="360" w:lineRule="auto"/>
        <w:ind w:firstLine="709"/>
        <w:jc w:val="both"/>
        <w:rPr>
          <w:rFonts w:ascii="Times New Roman" w:hAnsi="Times New Roman" w:cs="Times New Roman"/>
          <w:sz w:val="28"/>
          <w:lang w:val="uk-UA"/>
        </w:rPr>
      </w:pPr>
      <w:r w:rsidRPr="008027E3">
        <w:rPr>
          <w:rFonts w:ascii="Times New Roman" w:hAnsi="Times New Roman" w:cs="Times New Roman"/>
          <w:sz w:val="28"/>
          <w:lang w:val="uk-UA"/>
        </w:rPr>
        <w:t>У зв'язку з постійним розвитком технологій будівництва, хімічної промисловості та інших галузей, що беруть участь у будівництві доріг, виникають нові поняття, для яких офіційного перекладу поки що немає</w:t>
      </w:r>
      <w:r w:rsidR="00CF3583" w:rsidRPr="00CF3583">
        <w:rPr>
          <w:rFonts w:ascii="Times New Roman" w:hAnsi="Times New Roman" w:cs="Times New Roman"/>
          <w:sz w:val="28"/>
          <w:lang w:val="uk-UA"/>
        </w:rPr>
        <w:t xml:space="preserve"> [20]</w:t>
      </w:r>
      <w:r w:rsidRPr="008027E3">
        <w:rPr>
          <w:rFonts w:ascii="Times New Roman" w:hAnsi="Times New Roman" w:cs="Times New Roman"/>
          <w:sz w:val="28"/>
          <w:lang w:val="uk-UA"/>
        </w:rPr>
        <w:t xml:space="preserve">. У таких випадках перекладачеві доводиться знаходити максимально близьке значення або виконувати дослівний переклад терміна. Приклад: </w:t>
      </w:r>
      <w:r w:rsidRPr="008027E3">
        <w:rPr>
          <w:rFonts w:ascii="Times New Roman" w:hAnsi="Times New Roman" w:cs="Times New Roman"/>
          <w:i/>
          <w:iCs/>
          <w:sz w:val="28"/>
          <w:lang w:val="uk-UA"/>
        </w:rPr>
        <w:t>рідка стрічка стикування ‒ liquid joint repair tape</w:t>
      </w:r>
      <w:r w:rsidRPr="008027E3">
        <w:rPr>
          <w:rFonts w:ascii="Times New Roman" w:hAnsi="Times New Roman" w:cs="Times New Roman"/>
          <w:sz w:val="28"/>
          <w:lang w:val="uk-UA"/>
        </w:rPr>
        <w:t>.</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У разі відсутності еквівалента або офіційного перекладу терміна перекладач намагається побудувати еквівалент безеквівалентного терміна, як це показано на прикладі з «рідкою стрічкою стикування» вище.</w:t>
      </w:r>
      <w:r w:rsidR="00277A15">
        <w:rPr>
          <w:rFonts w:ascii="Times New Roman" w:hAnsi="Times New Roman" w:cs="Times New Roman"/>
          <w:sz w:val="28"/>
          <w:lang w:val="uk-UA"/>
        </w:rPr>
        <w:t xml:space="preserve"> [11</w:t>
      </w:r>
      <w:r w:rsidR="008027E3" w:rsidRPr="008027E3">
        <w:rPr>
          <w:rFonts w:ascii="Times New Roman" w:hAnsi="Times New Roman" w:cs="Times New Roman"/>
          <w:sz w:val="28"/>
          <w:lang w:val="uk-UA"/>
        </w:rPr>
        <w:t>]</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Наступною проблемою є поєднання </w:t>
      </w:r>
      <w:r w:rsidR="008027E3" w:rsidRPr="008027E3">
        <w:rPr>
          <w:rFonts w:ascii="Times New Roman" w:hAnsi="Times New Roman" w:cs="Times New Roman"/>
          <w:sz w:val="28"/>
          <w:lang w:val="uk-UA"/>
        </w:rPr>
        <w:t>речень</w:t>
      </w:r>
      <w:r w:rsidRPr="008027E3">
        <w:rPr>
          <w:rFonts w:ascii="Times New Roman" w:hAnsi="Times New Roman" w:cs="Times New Roman"/>
          <w:sz w:val="28"/>
          <w:lang w:val="uk-UA"/>
        </w:rPr>
        <w:t xml:space="preserve"> при перекладі. Під час перекладу </w:t>
      </w:r>
      <w:r w:rsidR="008027E3" w:rsidRPr="008027E3">
        <w:rPr>
          <w:rFonts w:ascii="Times New Roman" w:hAnsi="Times New Roman" w:cs="Times New Roman"/>
          <w:sz w:val="28"/>
          <w:lang w:val="uk-UA"/>
        </w:rPr>
        <w:t xml:space="preserve">речення </w:t>
      </w:r>
      <w:r w:rsidRPr="008027E3">
        <w:rPr>
          <w:rFonts w:ascii="Times New Roman" w:hAnsi="Times New Roman" w:cs="Times New Roman"/>
          <w:sz w:val="28"/>
          <w:lang w:val="uk-UA"/>
        </w:rPr>
        <w:t xml:space="preserve"> “</w:t>
      </w:r>
      <w:r w:rsidRPr="008027E3">
        <w:rPr>
          <w:rFonts w:ascii="Times New Roman" w:hAnsi="Times New Roman" w:cs="Times New Roman"/>
          <w:i/>
          <w:iCs/>
          <w:sz w:val="28"/>
          <w:lang w:val="uk-UA"/>
        </w:rPr>
        <w:t>The ship is a blue-chip technology at the shipyard. It implements the most modern engineering developments and innovations of marine engineering</w:t>
      </w:r>
      <w:r w:rsidRPr="008027E3">
        <w:rPr>
          <w:rFonts w:ascii="Times New Roman" w:hAnsi="Times New Roman" w:cs="Times New Roman"/>
          <w:sz w:val="28"/>
          <w:lang w:val="uk-UA"/>
        </w:rPr>
        <w:t>” хочеться об'єднати ці дв</w:t>
      </w:r>
      <w:r w:rsidR="008027E3" w:rsidRPr="008027E3">
        <w:rPr>
          <w:rFonts w:ascii="Times New Roman" w:hAnsi="Times New Roman" w:cs="Times New Roman"/>
          <w:sz w:val="28"/>
          <w:lang w:val="uk-UA"/>
        </w:rPr>
        <w:t>а речення в</w:t>
      </w:r>
      <w:r w:rsidRPr="008027E3">
        <w:rPr>
          <w:rFonts w:ascii="Times New Roman" w:hAnsi="Times New Roman" w:cs="Times New Roman"/>
          <w:sz w:val="28"/>
          <w:lang w:val="uk-UA"/>
        </w:rPr>
        <w:t xml:space="preserve"> одне. Слід зазначити, що використовувати прийом перекладу «об</w:t>
      </w:r>
      <w:r w:rsidR="00CF3583">
        <w:rPr>
          <w:rFonts w:ascii="Times New Roman" w:hAnsi="Times New Roman" w:cs="Times New Roman"/>
          <w:sz w:val="28"/>
          <w:lang w:val="uk-UA"/>
        </w:rPr>
        <w:t>'єднання речень у перекладі» [15</w:t>
      </w:r>
      <w:r w:rsidRPr="008027E3">
        <w:rPr>
          <w:rFonts w:ascii="Times New Roman" w:hAnsi="Times New Roman" w:cs="Times New Roman"/>
          <w:sz w:val="28"/>
          <w:lang w:val="uk-UA"/>
        </w:rPr>
        <w:t xml:space="preserve">] треба вдумливо та обачно. Утворені варіанти об'єднання двох пропозицій в одне показують, що </w:t>
      </w:r>
      <w:r w:rsidR="008027E3" w:rsidRPr="008027E3">
        <w:rPr>
          <w:rFonts w:ascii="Times New Roman" w:hAnsi="Times New Roman" w:cs="Times New Roman"/>
          <w:sz w:val="28"/>
          <w:lang w:val="uk-UA"/>
        </w:rPr>
        <w:t>перекладачі</w:t>
      </w:r>
      <w:r w:rsidRPr="008027E3">
        <w:rPr>
          <w:rFonts w:ascii="Times New Roman" w:hAnsi="Times New Roman" w:cs="Times New Roman"/>
          <w:sz w:val="28"/>
          <w:lang w:val="uk-UA"/>
        </w:rPr>
        <w:t xml:space="preserve"> повною мірою розуміють порядок об'єднання речень </w:t>
      </w:r>
      <w:r w:rsidR="008027E3" w:rsidRPr="008027E3">
        <w:rPr>
          <w:rFonts w:ascii="Times New Roman" w:hAnsi="Times New Roman" w:cs="Times New Roman"/>
          <w:sz w:val="28"/>
          <w:lang w:val="uk-UA"/>
        </w:rPr>
        <w:t>українською</w:t>
      </w:r>
      <w:r w:rsidRPr="008027E3">
        <w:rPr>
          <w:rFonts w:ascii="Times New Roman" w:hAnsi="Times New Roman" w:cs="Times New Roman"/>
          <w:sz w:val="28"/>
          <w:lang w:val="uk-UA"/>
        </w:rPr>
        <w:t xml:space="preserve">, не усвідомлюють, що частини </w:t>
      </w:r>
      <w:r w:rsidR="008027E3" w:rsidRPr="008027E3">
        <w:rPr>
          <w:rFonts w:ascii="Times New Roman" w:hAnsi="Times New Roman" w:cs="Times New Roman"/>
          <w:sz w:val="28"/>
          <w:lang w:val="uk-UA"/>
        </w:rPr>
        <w:t>речення</w:t>
      </w:r>
      <w:r w:rsidRPr="008027E3">
        <w:rPr>
          <w:rFonts w:ascii="Times New Roman" w:hAnsi="Times New Roman" w:cs="Times New Roman"/>
          <w:sz w:val="28"/>
          <w:lang w:val="uk-UA"/>
        </w:rPr>
        <w:t xml:space="preserve"> не узгоджуються між собою. Наприклад, варіант перекладу:</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lastRenderedPageBreak/>
        <w:t xml:space="preserve"> "</w:t>
      </w:r>
      <w:r w:rsidRPr="008027E3">
        <w:rPr>
          <w:rFonts w:ascii="Times New Roman" w:hAnsi="Times New Roman" w:cs="Times New Roman"/>
          <w:i/>
          <w:iCs/>
          <w:sz w:val="28"/>
          <w:lang w:val="uk-UA"/>
        </w:rPr>
        <w:t>Судно забезпечено технологією bluechip ("блакитних чіпів"), а також увібрало в себе новітні технології морських розробок</w:t>
      </w:r>
      <w:r w:rsidRPr="008027E3">
        <w:rPr>
          <w:rFonts w:ascii="Times New Roman" w:hAnsi="Times New Roman" w:cs="Times New Roman"/>
          <w:sz w:val="28"/>
          <w:lang w:val="uk-UA"/>
        </w:rPr>
        <w:t>".</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Тут перекладач вірно зрозумів, до чого належить сучасні технології в галузі морського машинобудування. Однак, у перекладі є деякі спотворення - це переклад </w:t>
      </w:r>
      <w:r w:rsidRPr="008027E3">
        <w:rPr>
          <w:rFonts w:ascii="Times New Roman" w:hAnsi="Times New Roman" w:cs="Times New Roman"/>
          <w:i/>
          <w:iCs/>
          <w:sz w:val="28"/>
          <w:lang w:val="uk-UA"/>
        </w:rPr>
        <w:t>blue-chip technology</w:t>
      </w:r>
      <w:r w:rsidRPr="008027E3">
        <w:rPr>
          <w:rFonts w:ascii="Times New Roman" w:hAnsi="Times New Roman" w:cs="Times New Roman"/>
          <w:sz w:val="28"/>
          <w:lang w:val="uk-UA"/>
        </w:rPr>
        <w:t xml:space="preserve"> як "</w:t>
      </w:r>
      <w:r w:rsidRPr="008027E3">
        <w:rPr>
          <w:rFonts w:ascii="Times New Roman" w:hAnsi="Times New Roman" w:cs="Times New Roman"/>
          <w:i/>
          <w:iCs/>
          <w:sz w:val="28"/>
          <w:lang w:val="uk-UA"/>
        </w:rPr>
        <w:t>технологія блакитних чіпів</w:t>
      </w:r>
      <w:r w:rsidRPr="008027E3">
        <w:rPr>
          <w:rFonts w:ascii="Times New Roman" w:hAnsi="Times New Roman" w:cs="Times New Roman"/>
          <w:sz w:val="28"/>
          <w:lang w:val="uk-UA"/>
        </w:rPr>
        <w:t>" та переклад "</w:t>
      </w:r>
      <w:r w:rsidRPr="008027E3">
        <w:rPr>
          <w:rFonts w:ascii="Times New Roman" w:hAnsi="Times New Roman" w:cs="Times New Roman"/>
          <w:i/>
          <w:iCs/>
          <w:sz w:val="28"/>
          <w:lang w:val="uk-UA"/>
        </w:rPr>
        <w:t>innovations of marine engineering</w:t>
      </w:r>
      <w:r w:rsidRPr="008027E3">
        <w:rPr>
          <w:rFonts w:ascii="Times New Roman" w:hAnsi="Times New Roman" w:cs="Times New Roman"/>
          <w:sz w:val="28"/>
          <w:lang w:val="uk-UA"/>
        </w:rPr>
        <w:t>" - "</w:t>
      </w:r>
      <w:r w:rsidRPr="008027E3">
        <w:rPr>
          <w:rFonts w:ascii="Times New Roman" w:hAnsi="Times New Roman" w:cs="Times New Roman"/>
          <w:i/>
          <w:iCs/>
          <w:sz w:val="28"/>
          <w:lang w:val="uk-UA"/>
        </w:rPr>
        <w:t>нові технології морських розробок</w:t>
      </w:r>
      <w:r w:rsidRPr="008027E3">
        <w:rPr>
          <w:rFonts w:ascii="Times New Roman" w:hAnsi="Times New Roman" w:cs="Times New Roman"/>
          <w:sz w:val="28"/>
          <w:lang w:val="uk-UA"/>
        </w:rPr>
        <w:t>", в оригіналі йдеться про "</w:t>
      </w:r>
      <w:r w:rsidRPr="008027E3">
        <w:rPr>
          <w:rFonts w:ascii="Times New Roman" w:hAnsi="Times New Roman" w:cs="Times New Roman"/>
          <w:i/>
          <w:iCs/>
          <w:sz w:val="28"/>
          <w:lang w:val="uk-UA"/>
        </w:rPr>
        <w:t>нові технології морської інженерії</w:t>
      </w:r>
      <w:r w:rsidRPr="008027E3">
        <w:rPr>
          <w:rFonts w:ascii="Times New Roman" w:hAnsi="Times New Roman" w:cs="Times New Roman"/>
          <w:sz w:val="28"/>
          <w:lang w:val="uk-UA"/>
        </w:rPr>
        <w:t>".</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Можна зазначити, що для успішного застосування прийому «об'єднання речень у перекладі» </w:t>
      </w:r>
      <w:r w:rsidR="008027E3">
        <w:rPr>
          <w:rFonts w:ascii="Times New Roman" w:hAnsi="Times New Roman" w:cs="Times New Roman"/>
          <w:sz w:val="28"/>
          <w:lang w:val="uk-UA"/>
        </w:rPr>
        <w:t>перекладачам</w:t>
      </w:r>
      <w:r w:rsidRPr="008027E3">
        <w:rPr>
          <w:rFonts w:ascii="Times New Roman" w:hAnsi="Times New Roman" w:cs="Times New Roman"/>
          <w:sz w:val="28"/>
          <w:lang w:val="uk-UA"/>
        </w:rPr>
        <w:t xml:space="preserve"> необхідно глибоко розуміти структуру тексту оригіналу та тексту перекладу, знати порядок узгодження частин речення </w:t>
      </w:r>
      <w:r w:rsidR="008027E3">
        <w:rPr>
          <w:rFonts w:ascii="Times New Roman" w:hAnsi="Times New Roman" w:cs="Times New Roman"/>
          <w:sz w:val="28"/>
          <w:lang w:val="uk-UA"/>
        </w:rPr>
        <w:t xml:space="preserve">в українській </w:t>
      </w:r>
      <w:r w:rsidRPr="008027E3">
        <w:rPr>
          <w:rFonts w:ascii="Times New Roman" w:hAnsi="Times New Roman" w:cs="Times New Roman"/>
          <w:sz w:val="28"/>
          <w:lang w:val="uk-UA"/>
        </w:rPr>
        <w:t>мові.</w:t>
      </w:r>
    </w:p>
    <w:p w:rsidR="001A3A99" w:rsidRPr="008027E3"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Ще однією проблемою є написання одиниць виміру в англійській та </w:t>
      </w:r>
      <w:r w:rsidR="008027E3">
        <w:rPr>
          <w:rFonts w:ascii="Times New Roman" w:hAnsi="Times New Roman" w:cs="Times New Roman"/>
          <w:sz w:val="28"/>
          <w:lang w:val="uk-UA"/>
        </w:rPr>
        <w:t>українській</w:t>
      </w:r>
      <w:r w:rsidRPr="008027E3">
        <w:rPr>
          <w:rFonts w:ascii="Times New Roman" w:hAnsi="Times New Roman" w:cs="Times New Roman"/>
          <w:sz w:val="28"/>
          <w:lang w:val="uk-UA"/>
        </w:rPr>
        <w:t xml:space="preserve"> традиції. При перекладі з англійської на </w:t>
      </w:r>
      <w:r w:rsidR="008027E3">
        <w:rPr>
          <w:rFonts w:ascii="Times New Roman" w:hAnsi="Times New Roman" w:cs="Times New Roman"/>
          <w:sz w:val="28"/>
          <w:lang w:val="uk-UA"/>
        </w:rPr>
        <w:t>українську</w:t>
      </w:r>
      <w:r w:rsidRPr="008027E3">
        <w:rPr>
          <w:rFonts w:ascii="Times New Roman" w:hAnsi="Times New Roman" w:cs="Times New Roman"/>
          <w:sz w:val="28"/>
          <w:lang w:val="uk-UA"/>
        </w:rPr>
        <w:t xml:space="preserve"> слід враховувати особливості написання деяких математичних знаків. Наприклад, знак десяткового дробу англійської традиції позначається </w:t>
      </w:r>
      <w:r w:rsidR="008027E3">
        <w:rPr>
          <w:rFonts w:ascii="Times New Roman" w:hAnsi="Times New Roman" w:cs="Times New Roman"/>
          <w:sz w:val="28"/>
          <w:lang w:val="uk-UA"/>
        </w:rPr>
        <w:t>крапкою</w:t>
      </w:r>
      <w:r w:rsidRPr="008027E3">
        <w:rPr>
          <w:rFonts w:ascii="Times New Roman" w:hAnsi="Times New Roman" w:cs="Times New Roman"/>
          <w:sz w:val="28"/>
          <w:lang w:val="uk-UA"/>
        </w:rPr>
        <w:t xml:space="preserve">, а </w:t>
      </w:r>
      <w:r w:rsidR="008027E3">
        <w:rPr>
          <w:rFonts w:ascii="Times New Roman" w:hAnsi="Times New Roman" w:cs="Times New Roman"/>
          <w:sz w:val="28"/>
          <w:lang w:val="uk-UA"/>
        </w:rPr>
        <w:t>української</w:t>
      </w:r>
      <w:r w:rsidRPr="008027E3">
        <w:rPr>
          <w:rFonts w:ascii="Times New Roman" w:hAnsi="Times New Roman" w:cs="Times New Roman"/>
          <w:sz w:val="28"/>
          <w:lang w:val="uk-UA"/>
        </w:rPr>
        <w:t xml:space="preserve"> традиції — комою. Багато </w:t>
      </w:r>
      <w:r w:rsidR="008027E3">
        <w:rPr>
          <w:rFonts w:ascii="Times New Roman" w:hAnsi="Times New Roman" w:cs="Times New Roman"/>
          <w:sz w:val="28"/>
          <w:lang w:val="uk-UA"/>
        </w:rPr>
        <w:t>перекладачів</w:t>
      </w:r>
      <w:r w:rsidRPr="008027E3">
        <w:rPr>
          <w:rFonts w:ascii="Times New Roman" w:hAnsi="Times New Roman" w:cs="Times New Roman"/>
          <w:sz w:val="28"/>
          <w:lang w:val="uk-UA"/>
        </w:rPr>
        <w:t xml:space="preserve"> не </w:t>
      </w:r>
      <w:r w:rsidR="008027E3">
        <w:rPr>
          <w:rFonts w:ascii="Times New Roman" w:hAnsi="Times New Roman" w:cs="Times New Roman"/>
          <w:sz w:val="28"/>
          <w:lang w:val="uk-UA"/>
        </w:rPr>
        <w:t>міняють</w:t>
      </w:r>
      <w:r w:rsidRPr="008027E3">
        <w:rPr>
          <w:rFonts w:ascii="Times New Roman" w:hAnsi="Times New Roman" w:cs="Times New Roman"/>
          <w:sz w:val="28"/>
          <w:lang w:val="uk-UA"/>
        </w:rPr>
        <w:t xml:space="preserve"> крапку на кому, а перен</w:t>
      </w:r>
      <w:r w:rsidR="008027E3">
        <w:rPr>
          <w:rFonts w:ascii="Times New Roman" w:hAnsi="Times New Roman" w:cs="Times New Roman"/>
          <w:sz w:val="28"/>
          <w:lang w:val="uk-UA"/>
        </w:rPr>
        <w:t>осять</w:t>
      </w:r>
      <w:r w:rsidRPr="008027E3">
        <w:rPr>
          <w:rFonts w:ascii="Times New Roman" w:hAnsi="Times New Roman" w:cs="Times New Roman"/>
          <w:sz w:val="28"/>
          <w:lang w:val="uk-UA"/>
        </w:rPr>
        <w:t xml:space="preserve"> написання десяткового дробу в текст перекладу без змін: тобто переклали «</w:t>
      </w:r>
      <w:r w:rsidRPr="008027E3">
        <w:rPr>
          <w:rFonts w:ascii="Times New Roman" w:hAnsi="Times New Roman" w:cs="Times New Roman"/>
          <w:i/>
          <w:iCs/>
          <w:sz w:val="28"/>
          <w:lang w:val="uk-UA"/>
        </w:rPr>
        <w:t>depth of 30.40 m</w:t>
      </w:r>
      <w:r w:rsidRPr="008027E3">
        <w:rPr>
          <w:rFonts w:ascii="Times New Roman" w:hAnsi="Times New Roman" w:cs="Times New Roman"/>
          <w:sz w:val="28"/>
          <w:lang w:val="uk-UA"/>
        </w:rPr>
        <w:t>» як «</w:t>
      </w:r>
      <w:r w:rsidRPr="008027E3">
        <w:rPr>
          <w:rFonts w:ascii="Times New Roman" w:hAnsi="Times New Roman" w:cs="Times New Roman"/>
          <w:i/>
          <w:iCs/>
          <w:sz w:val="28"/>
          <w:lang w:val="uk-UA"/>
        </w:rPr>
        <w:t>осаду — 30.40м</w:t>
      </w:r>
      <w:r w:rsidRPr="008027E3">
        <w:rPr>
          <w:rFonts w:ascii="Times New Roman" w:hAnsi="Times New Roman" w:cs="Times New Roman"/>
          <w:sz w:val="28"/>
          <w:lang w:val="uk-UA"/>
        </w:rPr>
        <w:t xml:space="preserve">». Правила написання знака десяткового дробу регламентовано Методичними рекомендаціями для перекладачів та редакторів науково-технічної літератури Всесоюзного центру перекладів[10]. </w:t>
      </w:r>
      <w:r w:rsidR="008027E3">
        <w:rPr>
          <w:rFonts w:ascii="Times New Roman" w:hAnsi="Times New Roman" w:cs="Times New Roman"/>
          <w:sz w:val="28"/>
          <w:lang w:val="uk-UA"/>
        </w:rPr>
        <w:t>Там</w:t>
      </w:r>
      <w:r w:rsidRPr="008027E3">
        <w:rPr>
          <w:rFonts w:ascii="Times New Roman" w:hAnsi="Times New Roman" w:cs="Times New Roman"/>
          <w:sz w:val="28"/>
          <w:lang w:val="uk-UA"/>
        </w:rPr>
        <w:t xml:space="preserve"> говориться, що </w:t>
      </w:r>
      <w:r w:rsidR="008027E3">
        <w:rPr>
          <w:rFonts w:ascii="Times New Roman" w:hAnsi="Times New Roman" w:cs="Times New Roman"/>
          <w:sz w:val="28"/>
          <w:lang w:val="uk-UA"/>
        </w:rPr>
        <w:t xml:space="preserve">в Україні </w:t>
      </w:r>
      <w:r w:rsidRPr="008027E3">
        <w:rPr>
          <w:rFonts w:ascii="Times New Roman" w:hAnsi="Times New Roman" w:cs="Times New Roman"/>
          <w:sz w:val="28"/>
          <w:lang w:val="uk-UA"/>
        </w:rPr>
        <w:t>знак десяткового дробу — це кома у нижній частині рядка, наприклад (0,07), а США і Великобританії — це крапка у нижній частині рядка, і нуль цілих зазвичай опускаються, наприклад (.03).</w:t>
      </w:r>
    </w:p>
    <w:p w:rsidR="0094669D" w:rsidRDefault="001A3A99" w:rsidP="001A3A99">
      <w:pPr>
        <w:spacing w:after="0" w:line="360" w:lineRule="auto"/>
        <w:ind w:firstLine="426"/>
        <w:jc w:val="both"/>
        <w:rPr>
          <w:rFonts w:ascii="Times New Roman" w:hAnsi="Times New Roman" w:cs="Times New Roman"/>
          <w:sz w:val="28"/>
          <w:lang w:val="uk-UA"/>
        </w:rPr>
      </w:pPr>
      <w:r w:rsidRPr="008027E3">
        <w:rPr>
          <w:rFonts w:ascii="Times New Roman" w:hAnsi="Times New Roman" w:cs="Times New Roman"/>
          <w:sz w:val="28"/>
          <w:lang w:val="uk-UA"/>
        </w:rPr>
        <w:t xml:space="preserve">Як наслідок, перекладачеві необхідно дотримуватися комплексного підходу під час аналізу труднощів перекладу текстів автомобільної тематики. </w:t>
      </w:r>
      <w:r w:rsidR="00277A15">
        <w:rPr>
          <w:rFonts w:ascii="Times New Roman" w:hAnsi="Times New Roman" w:cs="Times New Roman"/>
          <w:sz w:val="28"/>
          <w:lang w:val="uk-UA"/>
        </w:rPr>
        <w:t xml:space="preserve">Основними проблемами перекладу можемо назвати: взаємне проникнення термінів з одних областей знань до інших, відсутність еквівалентів, поєднання речень при перекладі та переклад одиниць виміру. </w:t>
      </w:r>
      <w:r w:rsidRPr="008027E3">
        <w:rPr>
          <w:rFonts w:ascii="Times New Roman" w:hAnsi="Times New Roman" w:cs="Times New Roman"/>
          <w:sz w:val="28"/>
          <w:lang w:val="uk-UA"/>
        </w:rPr>
        <w:t xml:space="preserve">Міждисциплінарний характер відповідної лексики передбачає компетентність перекладача не </w:t>
      </w:r>
      <w:r w:rsidRPr="008027E3">
        <w:rPr>
          <w:rFonts w:ascii="Times New Roman" w:hAnsi="Times New Roman" w:cs="Times New Roman"/>
          <w:sz w:val="28"/>
          <w:lang w:val="uk-UA"/>
        </w:rPr>
        <w:lastRenderedPageBreak/>
        <w:t xml:space="preserve">тільки в лексичній, граматичній та стилістичній складових тексту, а й в особливостях </w:t>
      </w:r>
      <w:r w:rsidR="0094669D">
        <w:rPr>
          <w:rFonts w:ascii="Times New Roman" w:hAnsi="Times New Roman" w:cs="Times New Roman"/>
          <w:sz w:val="28"/>
          <w:lang w:val="uk-UA"/>
        </w:rPr>
        <w:t>аудиторії для якої здійснюється переклад</w:t>
      </w:r>
      <w:r w:rsidRPr="008027E3">
        <w:rPr>
          <w:rFonts w:ascii="Times New Roman" w:hAnsi="Times New Roman" w:cs="Times New Roman"/>
          <w:sz w:val="28"/>
          <w:lang w:val="uk-UA"/>
        </w:rPr>
        <w:t>.</w:t>
      </w:r>
      <w:r w:rsidR="00277A15">
        <w:rPr>
          <w:rFonts w:ascii="Times New Roman" w:hAnsi="Times New Roman" w:cs="Times New Roman"/>
          <w:sz w:val="28"/>
          <w:lang w:val="uk-UA"/>
        </w:rPr>
        <w:t xml:space="preserve"> </w:t>
      </w:r>
    </w:p>
    <w:p w:rsidR="00277A15" w:rsidRDefault="00277A15" w:rsidP="00277A15">
      <w:pPr>
        <w:rPr>
          <w:rFonts w:ascii="Times New Roman" w:hAnsi="Times New Roman" w:cs="Times New Roman"/>
          <w:sz w:val="28"/>
          <w:lang w:val="uk-UA"/>
        </w:rPr>
      </w:pPr>
      <w:bookmarkStart w:id="22" w:name="_Toc101546019"/>
      <w:r>
        <w:rPr>
          <w:rFonts w:ascii="Times New Roman" w:hAnsi="Times New Roman" w:cs="Times New Roman"/>
          <w:sz w:val="28"/>
          <w:lang w:val="uk-UA"/>
        </w:rPr>
        <w:br w:type="page"/>
      </w:r>
    </w:p>
    <w:p w:rsidR="006A300B" w:rsidRPr="00885C25" w:rsidRDefault="0094669D" w:rsidP="00885C25">
      <w:pPr>
        <w:spacing w:after="0" w:line="360" w:lineRule="auto"/>
        <w:ind w:firstLine="425"/>
        <w:jc w:val="center"/>
        <w:outlineLvl w:val="0"/>
        <w:rPr>
          <w:rFonts w:ascii="Times New Roman" w:hAnsi="Times New Roman" w:cs="Times New Roman"/>
          <w:b/>
          <w:bCs/>
          <w:sz w:val="28"/>
          <w:lang w:val="uk-UA"/>
        </w:rPr>
      </w:pPr>
      <w:r w:rsidRPr="00885C25">
        <w:rPr>
          <w:rFonts w:ascii="Times New Roman" w:hAnsi="Times New Roman" w:cs="Times New Roman"/>
          <w:b/>
          <w:bCs/>
          <w:sz w:val="28"/>
          <w:lang w:val="uk-UA"/>
        </w:rPr>
        <w:lastRenderedPageBreak/>
        <w:t>ВИСНОВКИ</w:t>
      </w:r>
      <w:bookmarkEnd w:id="22"/>
    </w:p>
    <w:p w:rsidR="0094669D" w:rsidRDefault="0094669D" w:rsidP="001A3A99">
      <w:pPr>
        <w:spacing w:after="0" w:line="360" w:lineRule="auto"/>
        <w:ind w:firstLine="426"/>
        <w:jc w:val="both"/>
        <w:rPr>
          <w:rFonts w:ascii="Times New Roman" w:hAnsi="Times New Roman" w:cs="Times New Roman"/>
          <w:sz w:val="28"/>
          <w:lang w:val="uk-UA"/>
        </w:rPr>
      </w:pPr>
    </w:p>
    <w:p w:rsidR="00580B72" w:rsidRPr="00773440" w:rsidRDefault="00580B72" w:rsidP="00580B72">
      <w:pPr>
        <w:spacing w:after="0" w:line="360" w:lineRule="auto"/>
        <w:ind w:firstLine="426"/>
        <w:jc w:val="both"/>
        <w:rPr>
          <w:rFonts w:ascii="Times New Roman" w:hAnsi="Times New Roman" w:cs="Times New Roman"/>
          <w:sz w:val="28"/>
          <w:lang w:val="uk-UA"/>
        </w:rPr>
      </w:pPr>
      <w:bookmarkStart w:id="23" w:name="_Hlk101207513"/>
      <w:r w:rsidRPr="00773440">
        <w:rPr>
          <w:rFonts w:ascii="Times New Roman" w:hAnsi="Times New Roman" w:cs="Times New Roman"/>
          <w:sz w:val="28"/>
          <w:lang w:val="uk-UA"/>
        </w:rPr>
        <w:t xml:space="preserve">Здійснене науково-філологічне дослідження дало можливість проаналізувати особливості </w:t>
      </w:r>
      <w:r w:rsidRPr="00580B72">
        <w:rPr>
          <w:rFonts w:ascii="Times New Roman" w:hAnsi="Times New Roman" w:cs="Times New Roman"/>
          <w:sz w:val="28"/>
          <w:lang w:val="uk-UA"/>
        </w:rPr>
        <w:t>граматично</w:t>
      </w:r>
      <w:r>
        <w:rPr>
          <w:rFonts w:ascii="Times New Roman" w:hAnsi="Times New Roman" w:cs="Times New Roman"/>
          <w:sz w:val="28"/>
          <w:lang w:val="uk-UA"/>
        </w:rPr>
        <w:t>ї</w:t>
      </w:r>
      <w:r w:rsidRPr="00580B72">
        <w:rPr>
          <w:rFonts w:ascii="Times New Roman" w:hAnsi="Times New Roman" w:cs="Times New Roman"/>
          <w:sz w:val="28"/>
          <w:lang w:val="uk-UA"/>
        </w:rPr>
        <w:t xml:space="preserve"> будови </w:t>
      </w:r>
      <w:r>
        <w:rPr>
          <w:rFonts w:ascii="Times New Roman" w:hAnsi="Times New Roman" w:cs="Times New Roman"/>
          <w:sz w:val="28"/>
          <w:lang w:val="uk-UA"/>
        </w:rPr>
        <w:t>англійської та укра</w:t>
      </w:r>
      <w:r w:rsidR="00A71815">
        <w:rPr>
          <w:rFonts w:ascii="Times New Roman" w:hAnsi="Times New Roman" w:cs="Times New Roman"/>
          <w:sz w:val="28"/>
          <w:lang w:val="uk-UA"/>
        </w:rPr>
        <w:t>ї</w:t>
      </w:r>
      <w:r>
        <w:rPr>
          <w:rFonts w:ascii="Times New Roman" w:hAnsi="Times New Roman" w:cs="Times New Roman"/>
          <w:sz w:val="28"/>
          <w:lang w:val="uk-UA"/>
        </w:rPr>
        <w:t>нської мови та зробити такі висновки</w:t>
      </w:r>
      <w:r w:rsidRPr="00773440">
        <w:rPr>
          <w:rFonts w:ascii="Times New Roman" w:hAnsi="Times New Roman" w:cs="Times New Roman"/>
          <w:sz w:val="28"/>
          <w:lang w:val="uk-UA"/>
        </w:rPr>
        <w:t>:</w:t>
      </w:r>
    </w:p>
    <w:bookmarkEnd w:id="23"/>
    <w:p w:rsidR="0094669D" w:rsidRDefault="0094669D" w:rsidP="001A3A99">
      <w:pPr>
        <w:spacing w:after="0" w:line="360" w:lineRule="auto"/>
        <w:ind w:firstLine="426"/>
        <w:jc w:val="both"/>
        <w:rPr>
          <w:rFonts w:ascii="Times New Roman" w:hAnsi="Times New Roman" w:cs="Times New Roman"/>
          <w:sz w:val="28"/>
        </w:rPr>
      </w:pPr>
      <w:r w:rsidRPr="0094669D">
        <w:rPr>
          <w:rFonts w:ascii="Times New Roman" w:hAnsi="Times New Roman" w:cs="Times New Roman"/>
          <w:sz w:val="28"/>
          <w:lang w:val="uk-UA"/>
        </w:rPr>
        <w:t xml:space="preserve">Згідно досліжденню було визначено, що </w:t>
      </w:r>
      <w:r>
        <w:rPr>
          <w:rFonts w:ascii="Times New Roman" w:hAnsi="Times New Roman" w:cs="Times New Roman"/>
          <w:sz w:val="28"/>
          <w:lang w:val="uk-UA"/>
        </w:rPr>
        <w:t>терміни</w:t>
      </w:r>
      <w:r w:rsidRPr="0094669D">
        <w:rPr>
          <w:rFonts w:ascii="Times New Roman" w:hAnsi="Times New Roman" w:cs="Times New Roman"/>
          <w:sz w:val="28"/>
          <w:lang w:val="uk-UA"/>
        </w:rPr>
        <w:t xml:space="preserve"> це типове явище для багатьох функціональних стилів англійської та </w:t>
      </w:r>
      <w:r>
        <w:rPr>
          <w:rFonts w:ascii="Times New Roman" w:hAnsi="Times New Roman" w:cs="Times New Roman"/>
          <w:sz w:val="28"/>
          <w:lang w:val="uk-UA"/>
        </w:rPr>
        <w:t>української</w:t>
      </w:r>
      <w:r w:rsidRPr="0094669D">
        <w:rPr>
          <w:rFonts w:ascii="Times New Roman" w:hAnsi="Times New Roman" w:cs="Times New Roman"/>
          <w:sz w:val="28"/>
          <w:lang w:val="uk-UA"/>
        </w:rPr>
        <w:t xml:space="preserve"> мов, включаючи мови для спеціальних цілей. </w:t>
      </w:r>
      <w:r w:rsidRPr="0094669D">
        <w:rPr>
          <w:rFonts w:ascii="Times New Roman" w:hAnsi="Times New Roman" w:cs="Times New Roman"/>
          <w:sz w:val="28"/>
        </w:rPr>
        <w:t xml:space="preserve">Вивченням термінів та галузі транспортних систем займалися багато вітчизняних та зарубіжних лінгвістів. Спостерігається термінологічна неоднозначність у визначенні сутності та інтерпретації явища конверсії, так як різні вчені мають різні думки, щодо його природи. </w:t>
      </w:r>
    </w:p>
    <w:p w:rsidR="00885C25" w:rsidRPr="00885C25" w:rsidRDefault="00885C25" w:rsidP="00885C25">
      <w:pPr>
        <w:spacing w:after="0" w:line="360" w:lineRule="auto"/>
        <w:ind w:firstLine="426"/>
        <w:jc w:val="both"/>
        <w:rPr>
          <w:rFonts w:ascii="Times New Roman" w:hAnsi="Times New Roman" w:cs="Times New Roman"/>
          <w:sz w:val="28"/>
        </w:rPr>
      </w:pPr>
      <w:r w:rsidRPr="00885C25">
        <w:rPr>
          <w:rFonts w:ascii="Times New Roman" w:hAnsi="Times New Roman" w:cs="Times New Roman"/>
          <w:sz w:val="28"/>
        </w:rPr>
        <w:t>Граматичний лад англійської мови має такі характерні особливості: наявність артикля, багатофункціональність низки дієслів, наявність фразових та модальних дієслів, розподіл дієслів на правильні та неправильні, різноманітність видо-часових форм дієслова.</w:t>
      </w:r>
    </w:p>
    <w:p w:rsidR="00885C25" w:rsidRDefault="00885C25" w:rsidP="00885C25">
      <w:pPr>
        <w:spacing w:after="0" w:line="360" w:lineRule="auto"/>
        <w:ind w:firstLine="426"/>
        <w:jc w:val="both"/>
        <w:rPr>
          <w:rFonts w:ascii="Times New Roman" w:hAnsi="Times New Roman" w:cs="Times New Roman"/>
          <w:sz w:val="28"/>
        </w:rPr>
      </w:pPr>
      <w:r w:rsidRPr="00885C25">
        <w:rPr>
          <w:rFonts w:ascii="Times New Roman" w:hAnsi="Times New Roman" w:cs="Times New Roman"/>
          <w:sz w:val="28"/>
        </w:rPr>
        <w:t>У рамках часткового аналізу англійської граматики, було виявлено, що англійські іменники мають 3 граматичні категорії: числа, відмінки та детермінативності; а у прикметників існує лише граматичний ступінь порівняння.</w:t>
      </w:r>
    </w:p>
    <w:p w:rsidR="0094669D" w:rsidRDefault="0094669D" w:rsidP="001A3A99">
      <w:pPr>
        <w:spacing w:after="0" w:line="360" w:lineRule="auto"/>
        <w:ind w:firstLine="426"/>
        <w:jc w:val="both"/>
        <w:rPr>
          <w:rFonts w:ascii="Times New Roman" w:hAnsi="Times New Roman" w:cs="Times New Roman"/>
          <w:sz w:val="28"/>
        </w:rPr>
      </w:pPr>
      <w:r w:rsidRPr="0094669D">
        <w:rPr>
          <w:rFonts w:ascii="Times New Roman" w:hAnsi="Times New Roman" w:cs="Times New Roman"/>
          <w:sz w:val="28"/>
        </w:rPr>
        <w:t xml:space="preserve">Для перекладу тексту </w:t>
      </w:r>
      <w:r>
        <w:rPr>
          <w:rFonts w:ascii="Times New Roman" w:hAnsi="Times New Roman" w:cs="Times New Roman"/>
          <w:sz w:val="28"/>
          <w:lang w:val="uk-UA"/>
        </w:rPr>
        <w:t xml:space="preserve">транспортної тематики </w:t>
      </w:r>
      <w:r w:rsidRPr="0094669D">
        <w:rPr>
          <w:rFonts w:ascii="Times New Roman" w:hAnsi="Times New Roman" w:cs="Times New Roman"/>
          <w:sz w:val="28"/>
        </w:rPr>
        <w:t xml:space="preserve">потрібно пам'ятати про розбіжності в побудові речень англійскоїта української мов, про відмінність системної організації цих мов. У процессі перекладацької діяльності виникає необхідність текстової модифікації, яку важко передбачити і яка потребує оказійного здійснення в кожному окремому випадку. Йдеться про те, що інколи загальний зміст і контекст потребують введення одних слів і опускання інших, часткової або повної перебудови речення за вимогами граматичної норми мови, якою здійснюється переклад. </w:t>
      </w:r>
    </w:p>
    <w:p w:rsidR="0094669D" w:rsidRDefault="0094669D" w:rsidP="001A3A99">
      <w:pPr>
        <w:spacing w:after="0" w:line="360" w:lineRule="auto"/>
        <w:ind w:firstLine="426"/>
        <w:jc w:val="both"/>
        <w:rPr>
          <w:rFonts w:ascii="Times New Roman" w:hAnsi="Times New Roman" w:cs="Times New Roman"/>
          <w:sz w:val="28"/>
        </w:rPr>
      </w:pPr>
      <w:r w:rsidRPr="0094669D">
        <w:rPr>
          <w:rFonts w:ascii="Times New Roman" w:hAnsi="Times New Roman" w:cs="Times New Roman"/>
          <w:sz w:val="28"/>
        </w:rPr>
        <w:t xml:space="preserve">Окрім цього розкрито роль перекладу у сучасному світі, та визначили актуальні проблеми перекладу науково-технічних текстів у галузі </w:t>
      </w:r>
      <w:r w:rsidRPr="0094669D">
        <w:rPr>
          <w:rFonts w:ascii="Times New Roman" w:hAnsi="Times New Roman" w:cs="Times New Roman"/>
          <w:sz w:val="28"/>
        </w:rPr>
        <w:lastRenderedPageBreak/>
        <w:t>транспортних систем. Дослідники виділяють основні прийоми для перекладу такі як транскрипції (відтворення звучання слова оригіналу), транслітерації (передачі графічної форми), калькування(переклад складових частин слова з об'єднанням їх в ціле слово), дослівного перекладу (заміна аналогічної синтаксичної структури структурою мови перекладу) та інші.</w:t>
      </w:r>
    </w:p>
    <w:p w:rsidR="00885C25" w:rsidRPr="00885C25" w:rsidRDefault="00885C25" w:rsidP="00885C25">
      <w:pPr>
        <w:spacing w:after="0" w:line="360" w:lineRule="auto"/>
        <w:ind w:firstLine="426"/>
        <w:jc w:val="both"/>
        <w:rPr>
          <w:rFonts w:ascii="Times New Roman" w:hAnsi="Times New Roman" w:cs="Times New Roman"/>
          <w:sz w:val="28"/>
        </w:rPr>
      </w:pPr>
      <w:r w:rsidRPr="00885C25">
        <w:rPr>
          <w:rFonts w:ascii="Times New Roman" w:hAnsi="Times New Roman" w:cs="Times New Roman"/>
          <w:sz w:val="28"/>
        </w:rPr>
        <w:t xml:space="preserve">У цій роботі було розглянуто лексико-граматичні особливості перекладу тексту транспортної тематики з прикладу Річного звіту </w:t>
      </w:r>
      <w:r>
        <w:rPr>
          <w:rFonts w:ascii="Times New Roman" w:hAnsi="Times New Roman" w:cs="Times New Roman"/>
          <w:sz w:val="28"/>
          <w:lang w:val="uk-UA"/>
        </w:rPr>
        <w:t>СІ</w:t>
      </w:r>
      <w:r w:rsidRPr="00885C25">
        <w:rPr>
          <w:rFonts w:ascii="Times New Roman" w:hAnsi="Times New Roman" w:cs="Times New Roman"/>
          <w:sz w:val="28"/>
        </w:rPr>
        <w:t>Т.</w:t>
      </w:r>
    </w:p>
    <w:p w:rsidR="00885C25" w:rsidRPr="00885C25" w:rsidRDefault="00885C25" w:rsidP="00885C25">
      <w:pPr>
        <w:spacing w:after="0" w:line="360" w:lineRule="auto"/>
        <w:ind w:firstLine="426"/>
        <w:jc w:val="both"/>
        <w:rPr>
          <w:rFonts w:ascii="Times New Roman" w:hAnsi="Times New Roman" w:cs="Times New Roman"/>
          <w:sz w:val="28"/>
        </w:rPr>
      </w:pPr>
      <w:r w:rsidRPr="00885C25">
        <w:rPr>
          <w:rFonts w:ascii="Times New Roman" w:hAnsi="Times New Roman" w:cs="Times New Roman"/>
          <w:sz w:val="28"/>
        </w:rPr>
        <w:t>Були виявлені особливості перекладу, що використовується в тексті термінології транспортної, технічної та юридичної термінології. Зазначимо, що з перекладі низки термінів виникають труднощі, що у мові перекладу відсутні еквіваленти. У зв'язку з цим, одним із перекладацьких рішень є створення короткого визначення такого терміна, яке найбільш точно та адекватно передає його зміст.</w:t>
      </w:r>
    </w:p>
    <w:p w:rsidR="00885C25" w:rsidRDefault="00885C25" w:rsidP="00885C25">
      <w:pPr>
        <w:spacing w:after="0" w:line="360" w:lineRule="auto"/>
        <w:ind w:firstLine="426"/>
        <w:jc w:val="both"/>
        <w:rPr>
          <w:rFonts w:ascii="Times New Roman" w:hAnsi="Times New Roman" w:cs="Times New Roman"/>
          <w:sz w:val="28"/>
          <w:lang w:val="uk-UA"/>
        </w:rPr>
      </w:pPr>
      <w:r w:rsidRPr="00885C25">
        <w:rPr>
          <w:rFonts w:ascii="Times New Roman" w:hAnsi="Times New Roman" w:cs="Times New Roman"/>
          <w:sz w:val="28"/>
        </w:rPr>
        <w:t>Терміни за представленим текстом Річного звіту ЦІТ виражені іменниками, абревіатурами, словосполученнями, скороченнями.</w:t>
      </w:r>
    </w:p>
    <w:p w:rsidR="00885C25" w:rsidRDefault="0094669D" w:rsidP="00885C25">
      <w:pPr>
        <w:spacing w:after="0" w:line="360" w:lineRule="auto"/>
        <w:ind w:firstLine="426"/>
        <w:jc w:val="both"/>
        <w:rPr>
          <w:rFonts w:ascii="Times New Roman" w:hAnsi="Times New Roman" w:cs="Times New Roman"/>
          <w:sz w:val="28"/>
        </w:rPr>
      </w:pPr>
      <w:bookmarkStart w:id="24" w:name="_Hlk101386885"/>
      <w:r>
        <w:rPr>
          <w:rFonts w:ascii="Times New Roman" w:hAnsi="Times New Roman" w:cs="Times New Roman"/>
          <w:sz w:val="28"/>
          <w:lang w:val="uk-UA"/>
        </w:rPr>
        <w:t>Отже, д</w:t>
      </w:r>
      <w:r w:rsidRPr="0094669D">
        <w:rPr>
          <w:rFonts w:ascii="Times New Roman" w:hAnsi="Times New Roman" w:cs="Times New Roman"/>
          <w:sz w:val="28"/>
        </w:rPr>
        <w:t>ля переклад</w:t>
      </w:r>
      <w:r>
        <w:rPr>
          <w:rFonts w:ascii="Times New Roman" w:hAnsi="Times New Roman" w:cs="Times New Roman"/>
          <w:sz w:val="28"/>
          <w:lang w:val="uk-UA"/>
        </w:rPr>
        <w:t>у</w:t>
      </w:r>
      <w:r w:rsidRPr="0094669D">
        <w:rPr>
          <w:rFonts w:ascii="Times New Roman" w:hAnsi="Times New Roman" w:cs="Times New Roman"/>
          <w:sz w:val="28"/>
        </w:rPr>
        <w:t xml:space="preserve"> технічного тексту транспортних систем з англійської мови на українську, необхідні знання з тієї галузі науки чи техніки, про яку йдеться у цьому тексті. </w:t>
      </w:r>
      <w:r>
        <w:rPr>
          <w:rFonts w:ascii="Times New Roman" w:hAnsi="Times New Roman" w:cs="Times New Roman"/>
          <w:sz w:val="28"/>
          <w:lang w:val="uk-UA"/>
        </w:rPr>
        <w:t>П</w:t>
      </w:r>
      <w:r w:rsidRPr="0094669D">
        <w:rPr>
          <w:rFonts w:ascii="Times New Roman" w:hAnsi="Times New Roman" w:cs="Times New Roman"/>
          <w:sz w:val="28"/>
        </w:rPr>
        <w:t>риступаючи до перекладу технічного тексту, необхідно вивчити відповідну літературу з теми, якій присвячений цей текст, щоб перекладач мав хоча б елементарне уявлення про що йдеться мова.</w:t>
      </w:r>
    </w:p>
    <w:bookmarkEnd w:id="24"/>
    <w:p w:rsidR="00885C25" w:rsidRPr="00C928F8" w:rsidRDefault="00885C25">
      <w:pPr>
        <w:rPr>
          <w:rFonts w:ascii="Times New Roman" w:hAnsi="Times New Roman" w:cs="Times New Roman"/>
          <w:sz w:val="28"/>
          <w:lang w:val="uk-UA"/>
        </w:rPr>
      </w:pPr>
      <w:r>
        <w:rPr>
          <w:rFonts w:ascii="Times New Roman" w:hAnsi="Times New Roman" w:cs="Times New Roman"/>
          <w:sz w:val="28"/>
        </w:rPr>
        <w:br w:type="page"/>
      </w:r>
    </w:p>
    <w:p w:rsidR="0094669D" w:rsidRPr="007A4A8A" w:rsidRDefault="00885C25" w:rsidP="007A4A8A">
      <w:pPr>
        <w:spacing w:after="0" w:line="360" w:lineRule="auto"/>
        <w:ind w:firstLine="425"/>
        <w:jc w:val="center"/>
        <w:outlineLvl w:val="0"/>
        <w:rPr>
          <w:rFonts w:ascii="Times New Roman" w:hAnsi="Times New Roman" w:cs="Times New Roman"/>
          <w:b/>
          <w:bCs/>
          <w:sz w:val="28"/>
          <w:lang w:val="uk-UA"/>
        </w:rPr>
      </w:pPr>
      <w:bookmarkStart w:id="25" w:name="_Toc101546020"/>
      <w:r w:rsidRPr="007A4A8A">
        <w:rPr>
          <w:rFonts w:ascii="Times New Roman" w:hAnsi="Times New Roman" w:cs="Times New Roman"/>
          <w:b/>
          <w:bCs/>
          <w:sz w:val="28"/>
          <w:lang w:val="uk-UA"/>
        </w:rPr>
        <w:lastRenderedPageBreak/>
        <w:t>СПИСОК ВИКОРИСТАНОЇ ЛІТЕРАТУРИ</w:t>
      </w:r>
      <w:bookmarkEnd w:id="25"/>
    </w:p>
    <w:p w:rsidR="00885C25" w:rsidRDefault="00885C25" w:rsidP="00885C25">
      <w:pPr>
        <w:spacing w:after="0" w:line="360" w:lineRule="auto"/>
        <w:ind w:firstLine="426"/>
        <w:jc w:val="both"/>
        <w:rPr>
          <w:rFonts w:ascii="Times New Roman" w:hAnsi="Times New Roman" w:cs="Times New Roman"/>
          <w:sz w:val="28"/>
          <w:lang w:val="uk-UA"/>
        </w:rPr>
      </w:pP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Балонєва О.О. Особливості перекладу англійської науковотехнічної літератури / О. О. Балонєва – Житомир: Житомирський державний університет, 2004. – 25с.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Білозерська Л. П. Термінологія та переклад. Навч. посібник для студентів філологічного напряму підготовки. / Л.П. Білозерська, Н.В. Возненко, С.В. Радецька – В: НОВА КНИГА, 2010. – 232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lang w:val="uk-UA"/>
        </w:rPr>
        <w:t xml:space="preserve">Богушевська Н. Наукові записки 89(5). – Серія: Філологічні науки / Н.Богушевська – Кіровоград: РВВ КДПУ ім. </w:t>
      </w:r>
      <w:r w:rsidRPr="00885C25">
        <w:rPr>
          <w:rFonts w:ascii="Times New Roman" w:hAnsi="Times New Roman" w:cs="Times New Roman"/>
          <w:sz w:val="28"/>
        </w:rPr>
        <w:t>В. Винниченка, 2010 – С. 118-122.</w:t>
      </w:r>
    </w:p>
    <w:p w:rsid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lang w:val="uk-UA"/>
        </w:rPr>
        <w:t>Бреус Є.В. Основи теорії і практики перекладу з російської мови на англійську: Навчальний пособіе.2-е изд., Испр. і доп. / Є.В.Бреус – М.: УРАО, 2000.</w:t>
      </w:r>
    </w:p>
    <w:p w:rsid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lang w:val="uk-UA"/>
        </w:rPr>
        <w:t xml:space="preserve">Верба Л.Г. Граматика сучасної англійської мови / Л.Г. Верба, Г.В. Верба. – К.: Логос, 2001. – 352 с. </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Виноградов В.В. Мова художніх творів. Питання мовознавства, №5 / В.В. Винограов, 1954. – С. 85-90.</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lang w:val="uk-UA"/>
        </w:rPr>
        <w:t xml:space="preserve">Гальперин І.Р. Нариси зі стилістики англійської мови / І.Р. Гальперин –М.: Видавництво літератури на іноземних мовах., 1958. </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Ганич Д. С. Словник лінгвістичних термінів / Д.С. Ганич, І.С. Олійник – К.: Вища школа, 1985. – 360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Деменчук О. В. Порівняльна лексикологія української та англійської мов / О. В. Деменчук. – Рівне: Перспектива, 2005. – 165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Дудик П. С. Стилістика української мови: Навчальний посібник. / П.С. Дудик. – К.: Видавничий центр «Академія», 2005. – 368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Зайцева В. В. Інформаційний стиль в україномовній газеті / В.В. Зайцева // На ниві української філології : [Зб. наук. праць / За ред. проф. І. С. Попової, проф. Ю. Ф. Прадіда]. – Д. : Пороги, 2003. – С. 232–240</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lastRenderedPageBreak/>
        <w:t xml:space="preserve">Карабан В.I. Переклад англiйськоi науковоi та технiчноi лiтератури / В.І. Карабан – Вінниця: Нова книга, 2004р. – 576 c. </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Квеселевич Д.І. Практикум з лексикології сучасної англійської мови / Д. І. Квеселевич В. П. Сасіна – Вінниця: Нова книга, 2001. – 126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Кияк Т.Р. Теорія і практика перекладу. / Т.Р. Кияк, А.М. Науменко, О.Д. Огуй. – Вінниця: Нова Книга, 2006. – 592 с.</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 xml:space="preserve">Комісарів В.Н. Сучасне перекладознавство. Курс лекцій. / В.Н. Комісарів – М.: ЕТС, 1999. – 260с. </w:t>
      </w:r>
    </w:p>
    <w:p w:rsidR="00885C25" w:rsidRPr="00885C25" w:rsidRDefault="00885C25" w:rsidP="00885C25">
      <w:pPr>
        <w:pStyle w:val="a3"/>
        <w:numPr>
          <w:ilvl w:val="0"/>
          <w:numId w:val="4"/>
        </w:numPr>
        <w:spacing w:after="0" w:line="360" w:lineRule="auto"/>
        <w:jc w:val="both"/>
        <w:rPr>
          <w:rFonts w:ascii="Times New Roman" w:hAnsi="Times New Roman" w:cs="Times New Roman"/>
          <w:sz w:val="28"/>
          <w:lang w:val="uk-UA"/>
        </w:rPr>
      </w:pPr>
      <w:r w:rsidRPr="00885C25">
        <w:rPr>
          <w:rFonts w:ascii="Times New Roman" w:hAnsi="Times New Roman" w:cs="Times New Roman"/>
          <w:sz w:val="28"/>
        </w:rPr>
        <w:t>Комісарів В.Н. Теорія перекладу. Лінгвістичні аспекти / В.Н. Комісарів –М.: Вища школа, 1990. – 274с</w:t>
      </w:r>
    </w:p>
    <w:p w:rsidR="00673917" w:rsidRP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rPr>
        <w:t xml:space="preserve">Коптілов В.В. Теорія і практика перекладу / В.В. Коптілов. – К.: Освіта, 1987. – 234 с. </w:t>
      </w:r>
    </w:p>
    <w:p w:rsidR="00673917" w:rsidRP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rPr>
        <w:t xml:space="preserve">Корунець І. Біля витоків українського перекладознавства. / I. Корунець //ВСЕСВІТ – 2008. – №1/2. – С. 186-192. </w:t>
      </w:r>
    </w:p>
    <w:p w:rsidR="00885C25"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uk-UA"/>
        </w:rPr>
        <w:t>Корунець І.В. Порівняльна типологія англійської та української мов Теорія і практика перекладу / І.В.Корунець . – Київ: Вища школа, 1986. – 172 с.</w:t>
      </w:r>
    </w:p>
    <w:p w:rsidR="00673917" w:rsidRP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rPr>
        <w:t>Коптілов В.В. Теорія і практика перекладу / В.В. Коптілов. – К.: Освіта, 1987. – 234 с. 36. Корунець І. Біля витоків українського перекладознавства. / I. Корунець //ВСЕСВІТ – 2008. – №1/2. – С. 186-192. 37. Корунець І.В. Порівняльна типологія англійської та української мов Теорія і практика перекладу / І.В.Корунець . – Київ: Вища школа, 1986. – 172 с.</w:t>
      </w:r>
    </w:p>
    <w:p w:rsid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uk-UA"/>
        </w:rPr>
        <w:t xml:space="preserve">Ніколенко А. Г. </w:t>
      </w:r>
      <w:r w:rsidRPr="00673917">
        <w:rPr>
          <w:rFonts w:ascii="Times New Roman" w:hAnsi="Times New Roman" w:cs="Times New Roman"/>
          <w:sz w:val="28"/>
        </w:rPr>
        <w:t>EnglishLexicology</w:t>
      </w:r>
      <w:r w:rsidRPr="00673917">
        <w:rPr>
          <w:rFonts w:ascii="Times New Roman" w:hAnsi="Times New Roman" w:cs="Times New Roman"/>
          <w:sz w:val="28"/>
          <w:lang w:val="uk-UA"/>
        </w:rPr>
        <w:t xml:space="preserve"> – </w:t>
      </w:r>
      <w:r w:rsidRPr="00673917">
        <w:rPr>
          <w:rFonts w:ascii="Times New Roman" w:hAnsi="Times New Roman" w:cs="Times New Roman"/>
          <w:sz w:val="28"/>
        </w:rPr>
        <w:t>TheoryandPractice</w:t>
      </w:r>
      <w:r w:rsidRPr="00673917">
        <w:rPr>
          <w:rFonts w:ascii="Times New Roman" w:hAnsi="Times New Roman" w:cs="Times New Roman"/>
          <w:sz w:val="28"/>
          <w:lang w:val="uk-UA"/>
        </w:rPr>
        <w:t xml:space="preserve"> – Лексикологія англійської мови – теорія і практика: навч. посіб. для студ. вузів / А. Г. Ніколенко – Вінниця: Нова Книга, 2007. – 528 с.</w:t>
      </w:r>
    </w:p>
    <w:p w:rsid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uk-UA"/>
        </w:rPr>
        <w:t>Проблеми української термінології // Вісник Львівського національного університету “Львівська політехніка”. – №453. – Львів, 2002. – С.183.</w:t>
      </w:r>
    </w:p>
    <w:p w:rsid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uk-UA"/>
        </w:rPr>
        <w:lastRenderedPageBreak/>
        <w:t xml:space="preserve">Сивак О.В. Особливості перекладу офіційно-ділових текстів. / О.В. Сивак, М.М. Маньковська, Н.С. Борисенко. – Київ: НАУ, 2013 – </w:t>
      </w:r>
      <w:r w:rsidRPr="00673917">
        <w:rPr>
          <w:rFonts w:ascii="Times New Roman" w:hAnsi="Times New Roman" w:cs="Times New Roman"/>
          <w:sz w:val="28"/>
        </w:rPr>
        <w:t>C</w:t>
      </w:r>
      <w:r w:rsidRPr="00673917">
        <w:rPr>
          <w:rFonts w:ascii="Times New Roman" w:hAnsi="Times New Roman" w:cs="Times New Roman"/>
          <w:sz w:val="28"/>
          <w:lang w:val="uk-UA"/>
        </w:rPr>
        <w:t>. 236-239.</w:t>
      </w:r>
    </w:p>
    <w:p w:rsidR="00673917" w:rsidRP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rPr>
        <w:t>Соколовська С. Ф. Функціонально-стилістична домінанта перекладу науково-технічних текстів. / С.Ф. Соколовська. – Житомир: ЖДУ ім. Івана Франка, 2007 – С. 123 – 127.</w:t>
      </w:r>
    </w:p>
    <w:p w:rsidR="00673917" w:rsidRPr="00673917"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rPr>
        <w:t>Циткина О.Л. Переклад наукових термiнiв / О.Л. Циткина – К., 2004.</w:t>
      </w:r>
    </w:p>
    <w:p w:rsidR="00B63CAB" w:rsidRPr="00B63CAB" w:rsidRDefault="00B63CAB" w:rsidP="00B63CAB">
      <w:pPr>
        <w:pStyle w:val="a3"/>
        <w:numPr>
          <w:ilvl w:val="0"/>
          <w:numId w:val="4"/>
        </w:numPr>
        <w:spacing w:after="0" w:line="360" w:lineRule="auto"/>
        <w:jc w:val="both"/>
        <w:rPr>
          <w:rFonts w:ascii="Times New Roman" w:hAnsi="Times New Roman" w:cs="Times New Roman"/>
          <w:sz w:val="28"/>
          <w:lang w:val="uk-UA"/>
        </w:rPr>
      </w:pPr>
      <w:r>
        <w:rPr>
          <w:rFonts w:ascii="Times New Roman" w:hAnsi="Times New Roman" w:cs="Times New Roman"/>
          <w:sz w:val="28"/>
          <w:lang w:val="en-US"/>
        </w:rPr>
        <w:t xml:space="preserve">Bouchard M. </w:t>
      </w:r>
      <w:r w:rsidRPr="00B63CAB">
        <w:rPr>
          <w:rFonts w:ascii="Times New Roman" w:hAnsi="Times New Roman" w:cs="Times New Roman"/>
          <w:sz w:val="28"/>
          <w:lang w:val="en-US"/>
        </w:rPr>
        <w:t>Transportation Emerges as Crucial to Escaping Poverty</w:t>
      </w:r>
      <w:r>
        <w:rPr>
          <w:rFonts w:ascii="Times New Roman" w:hAnsi="Times New Roman" w:cs="Times New Roman"/>
          <w:sz w:val="28"/>
          <w:lang w:val="en-US"/>
        </w:rPr>
        <w:t xml:space="preserve"> [</w:t>
      </w:r>
      <w:r>
        <w:rPr>
          <w:rFonts w:ascii="Times New Roman" w:hAnsi="Times New Roman" w:cs="Times New Roman"/>
          <w:sz w:val="28"/>
          <w:lang w:val="uk-UA"/>
        </w:rPr>
        <w:t>Електронний ресурс</w:t>
      </w:r>
      <w:r>
        <w:rPr>
          <w:rFonts w:ascii="Times New Roman" w:hAnsi="Times New Roman" w:cs="Times New Roman"/>
          <w:sz w:val="28"/>
          <w:lang w:val="en-US"/>
        </w:rPr>
        <w:t>]</w:t>
      </w:r>
      <w:r>
        <w:rPr>
          <w:rFonts w:ascii="Times New Roman" w:hAnsi="Times New Roman" w:cs="Times New Roman"/>
          <w:sz w:val="28"/>
          <w:lang w:val="uk-UA"/>
        </w:rPr>
        <w:t xml:space="preserve"> – Режим доступу: </w:t>
      </w:r>
      <w:r w:rsidRPr="00B63CAB">
        <w:rPr>
          <w:rFonts w:ascii="Times New Roman" w:hAnsi="Times New Roman" w:cs="Times New Roman"/>
          <w:sz w:val="28"/>
          <w:lang w:val="uk-UA"/>
        </w:rPr>
        <w:t>https://www.nytimes.com/2015/05/07/upshot/transportation-emerges-as-crucial-to-escaping-poverty.html</w:t>
      </w:r>
    </w:p>
    <w:p w:rsidR="00673917" w:rsidRPr="00B63CAB"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en-US"/>
        </w:rPr>
        <w:t>CIT, International Rail Transport Committee: (CIT Annual Report “20</w:t>
      </w:r>
      <w:r>
        <w:rPr>
          <w:rFonts w:ascii="Times New Roman" w:hAnsi="Times New Roman" w:cs="Times New Roman"/>
          <w:sz w:val="28"/>
          <w:lang w:val="uk-UA"/>
        </w:rPr>
        <w:t>22</w:t>
      </w:r>
      <w:r w:rsidRPr="00673917">
        <w:rPr>
          <w:rFonts w:ascii="Times New Roman" w:hAnsi="Times New Roman" w:cs="Times New Roman"/>
          <w:sz w:val="28"/>
          <w:lang w:val="en-US"/>
        </w:rPr>
        <w:t>”)</w:t>
      </w:r>
    </w:p>
    <w:p w:rsidR="00B63CAB" w:rsidRPr="00673917" w:rsidRDefault="00B63CAB" w:rsidP="006D14C3">
      <w:pPr>
        <w:pStyle w:val="a3"/>
        <w:numPr>
          <w:ilvl w:val="0"/>
          <w:numId w:val="4"/>
        </w:numPr>
        <w:spacing w:after="0" w:line="360" w:lineRule="auto"/>
        <w:jc w:val="both"/>
        <w:rPr>
          <w:rFonts w:ascii="Times New Roman" w:hAnsi="Times New Roman" w:cs="Times New Roman"/>
          <w:sz w:val="28"/>
          <w:lang w:val="uk-UA"/>
        </w:rPr>
      </w:pPr>
      <w:r>
        <w:rPr>
          <w:rFonts w:ascii="Times New Roman" w:hAnsi="Times New Roman" w:cs="Times New Roman"/>
          <w:sz w:val="28"/>
          <w:lang w:val="en-US"/>
        </w:rPr>
        <w:t xml:space="preserve">Han M. </w:t>
      </w:r>
      <w:r w:rsidRPr="00B63CAB">
        <w:rPr>
          <w:rFonts w:ascii="Times New Roman" w:hAnsi="Times New Roman" w:cs="Times New Roman"/>
          <w:sz w:val="28"/>
          <w:lang w:val="en-US"/>
        </w:rPr>
        <w:t>Information Privacy of Cyber Transportation System: Opportunities and Challenges</w:t>
      </w:r>
      <w:r w:rsidR="006D14C3">
        <w:rPr>
          <w:rFonts w:ascii="Times New Roman" w:hAnsi="Times New Roman" w:cs="Times New Roman"/>
          <w:sz w:val="28"/>
          <w:lang w:val="en-US"/>
        </w:rPr>
        <w:t xml:space="preserve"> [</w:t>
      </w:r>
      <w:r w:rsidR="006D14C3">
        <w:rPr>
          <w:rFonts w:ascii="Times New Roman" w:hAnsi="Times New Roman" w:cs="Times New Roman"/>
          <w:sz w:val="28"/>
          <w:lang w:val="uk-UA"/>
        </w:rPr>
        <w:t>Електронний ресурс</w:t>
      </w:r>
      <w:r w:rsidR="006D14C3">
        <w:rPr>
          <w:rFonts w:ascii="Times New Roman" w:hAnsi="Times New Roman" w:cs="Times New Roman"/>
          <w:sz w:val="28"/>
          <w:lang w:val="en-US"/>
        </w:rPr>
        <w:t>]</w:t>
      </w:r>
      <w:r w:rsidR="006D14C3">
        <w:rPr>
          <w:rFonts w:ascii="Times New Roman" w:hAnsi="Times New Roman" w:cs="Times New Roman"/>
          <w:sz w:val="28"/>
          <w:lang w:val="uk-UA"/>
        </w:rPr>
        <w:t xml:space="preserve"> – Режим доступу: </w:t>
      </w:r>
      <w:r w:rsidR="006D14C3" w:rsidRPr="006D14C3">
        <w:rPr>
          <w:rFonts w:ascii="Times New Roman" w:hAnsi="Times New Roman" w:cs="Times New Roman"/>
          <w:sz w:val="28"/>
          <w:lang w:val="uk-UA"/>
        </w:rPr>
        <w:t>https://dl.acm.org/doi/abs/10.1145/3125649.3125652</w:t>
      </w:r>
    </w:p>
    <w:p w:rsidR="00392E8B" w:rsidRPr="00885C25" w:rsidRDefault="00392E8B" w:rsidP="00392E8B">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en-US"/>
        </w:rPr>
        <w:t xml:space="preserve">Ocran’s Acronyms. A Dictionary of Abriviations and Acronyms Used in Scientific and Technical Writing. </w:t>
      </w:r>
      <w:r w:rsidRPr="00673917">
        <w:rPr>
          <w:rFonts w:ascii="Times New Roman" w:hAnsi="Times New Roman" w:cs="Times New Roman"/>
          <w:sz w:val="28"/>
        </w:rPr>
        <w:t>Routladge and Kegan Paul. –London: Boston and Henley, 1980. – 369p</w:t>
      </w:r>
    </w:p>
    <w:p w:rsidR="00673917" w:rsidRPr="00B63CAB" w:rsidRDefault="00673917" w:rsidP="00885C25">
      <w:pPr>
        <w:pStyle w:val="a3"/>
        <w:numPr>
          <w:ilvl w:val="0"/>
          <w:numId w:val="4"/>
        </w:numPr>
        <w:spacing w:after="0" w:line="360" w:lineRule="auto"/>
        <w:jc w:val="both"/>
        <w:rPr>
          <w:rFonts w:ascii="Times New Roman" w:hAnsi="Times New Roman" w:cs="Times New Roman"/>
          <w:sz w:val="28"/>
          <w:lang w:val="uk-UA"/>
        </w:rPr>
      </w:pPr>
      <w:r w:rsidRPr="00673917">
        <w:rPr>
          <w:rFonts w:ascii="Times New Roman" w:hAnsi="Times New Roman" w:cs="Times New Roman"/>
          <w:sz w:val="28"/>
          <w:lang w:val="en-US"/>
        </w:rPr>
        <w:t>Peden</w:t>
      </w:r>
      <w:r w:rsidR="00392E8B" w:rsidRPr="00673917">
        <w:rPr>
          <w:rFonts w:ascii="Times New Roman" w:hAnsi="Times New Roman" w:cs="Times New Roman"/>
          <w:sz w:val="28"/>
          <w:lang w:val="en-US"/>
        </w:rPr>
        <w:t xml:space="preserve">I.C. </w:t>
      </w:r>
      <w:r w:rsidRPr="00673917">
        <w:rPr>
          <w:rFonts w:ascii="Times New Roman" w:hAnsi="Times New Roman" w:cs="Times New Roman"/>
          <w:sz w:val="28"/>
          <w:lang w:val="en-US"/>
        </w:rPr>
        <w:t xml:space="preserve"> IEEE Transactions and Propagation –vol. 36, November, IEEE. –NJ: IEEE Antennas and Propagation society, 1988. - 166 p.</w:t>
      </w:r>
    </w:p>
    <w:p w:rsidR="00392E8B" w:rsidRPr="00B63CAB" w:rsidRDefault="00B63CAB" w:rsidP="00B63CAB">
      <w:pPr>
        <w:pStyle w:val="a3"/>
        <w:numPr>
          <w:ilvl w:val="0"/>
          <w:numId w:val="4"/>
        </w:numPr>
        <w:spacing w:after="0" w:line="360" w:lineRule="auto"/>
        <w:jc w:val="both"/>
        <w:rPr>
          <w:rFonts w:ascii="Times New Roman" w:hAnsi="Times New Roman" w:cs="Times New Roman"/>
          <w:sz w:val="28"/>
          <w:lang w:val="uk-UA"/>
        </w:rPr>
      </w:pPr>
      <w:r w:rsidRPr="00B63CAB">
        <w:rPr>
          <w:rFonts w:ascii="Times New Roman" w:hAnsi="Times New Roman" w:cs="Times New Roman"/>
          <w:sz w:val="28"/>
          <w:lang w:val="en-US"/>
        </w:rPr>
        <w:t xml:space="preserve"> Gresham T. Transparence Builds Trust [</w:t>
      </w:r>
      <w:r w:rsidRPr="00B63CAB">
        <w:rPr>
          <w:rFonts w:ascii="Times New Roman" w:hAnsi="Times New Roman" w:cs="Times New Roman"/>
          <w:sz w:val="28"/>
          <w:lang w:val="uk-UA"/>
        </w:rPr>
        <w:t>Електронний ресурс</w:t>
      </w:r>
      <w:r w:rsidRPr="00B63CAB">
        <w:rPr>
          <w:rFonts w:ascii="Times New Roman" w:hAnsi="Times New Roman" w:cs="Times New Roman"/>
          <w:sz w:val="28"/>
          <w:lang w:val="en-US"/>
        </w:rPr>
        <w:t xml:space="preserve">] – </w:t>
      </w:r>
      <w:r w:rsidRPr="00B63CAB">
        <w:rPr>
          <w:rFonts w:ascii="Times New Roman" w:hAnsi="Times New Roman" w:cs="Times New Roman"/>
          <w:sz w:val="28"/>
          <w:lang w:val="uk-UA"/>
        </w:rPr>
        <w:t>Режим доступу</w:t>
      </w:r>
      <w:r>
        <w:rPr>
          <w:rFonts w:ascii="Times New Roman" w:hAnsi="Times New Roman" w:cs="Times New Roman"/>
          <w:sz w:val="28"/>
          <w:lang w:val="uk-UA"/>
        </w:rPr>
        <w:t xml:space="preserve">: </w:t>
      </w:r>
      <w:r w:rsidRPr="00B63CAB">
        <w:rPr>
          <w:rFonts w:ascii="Times New Roman" w:hAnsi="Times New Roman" w:cs="Times New Roman"/>
          <w:sz w:val="28"/>
          <w:lang w:val="uk-UA"/>
        </w:rPr>
        <w:t>https://www.inboundlogistics.com/cms/article/transparency-builds-trust/</w:t>
      </w:r>
    </w:p>
    <w:sectPr w:rsidR="00392E8B" w:rsidRPr="00B63CAB" w:rsidSect="009A76F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191" w:rsidRDefault="00893191" w:rsidP="007A4A8A">
      <w:pPr>
        <w:spacing w:after="0" w:line="240" w:lineRule="auto"/>
      </w:pPr>
      <w:r>
        <w:separator/>
      </w:r>
    </w:p>
  </w:endnote>
  <w:endnote w:type="continuationSeparator" w:id="0">
    <w:p w:rsidR="00893191" w:rsidRDefault="00893191" w:rsidP="007A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191" w:rsidRDefault="00893191" w:rsidP="007A4A8A">
      <w:pPr>
        <w:spacing w:after="0" w:line="240" w:lineRule="auto"/>
      </w:pPr>
      <w:r>
        <w:separator/>
      </w:r>
    </w:p>
  </w:footnote>
  <w:footnote w:type="continuationSeparator" w:id="0">
    <w:p w:rsidR="00893191" w:rsidRDefault="00893191" w:rsidP="007A4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098221"/>
      <w:docPartObj>
        <w:docPartGallery w:val="Page Numbers (Top of Page)"/>
        <w:docPartUnique/>
      </w:docPartObj>
    </w:sdtPr>
    <w:sdtEndPr/>
    <w:sdtContent>
      <w:p w:rsidR="009A76F5" w:rsidRDefault="002722BF">
        <w:pPr>
          <w:pStyle w:val="a5"/>
          <w:jc w:val="right"/>
        </w:pPr>
        <w:r>
          <w:fldChar w:fldCharType="begin"/>
        </w:r>
        <w:r w:rsidR="009A76F5">
          <w:instrText>PAGE   \* MERGEFORMAT</w:instrText>
        </w:r>
        <w:r>
          <w:fldChar w:fldCharType="separate"/>
        </w:r>
        <w:r w:rsidR="007C1DB7">
          <w:rPr>
            <w:noProof/>
          </w:rPr>
          <w:t>2</w:t>
        </w:r>
        <w:r>
          <w:fldChar w:fldCharType="end"/>
        </w:r>
      </w:p>
    </w:sdtContent>
  </w:sdt>
  <w:p w:rsidR="009A76F5" w:rsidRDefault="009A76F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63936"/>
    <w:multiLevelType w:val="multilevel"/>
    <w:tmpl w:val="26864360"/>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1A7406FF"/>
    <w:multiLevelType w:val="hybridMultilevel"/>
    <w:tmpl w:val="302A43F4"/>
    <w:lvl w:ilvl="0" w:tplc="12384BE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2" w15:restartNumberingAfterBreak="0">
    <w:nsid w:val="39523065"/>
    <w:multiLevelType w:val="multilevel"/>
    <w:tmpl w:val="E5FEEC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44D368F"/>
    <w:multiLevelType w:val="hybridMultilevel"/>
    <w:tmpl w:val="B91E5B12"/>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4" w15:restartNumberingAfterBreak="0">
    <w:nsid w:val="64EB5FFE"/>
    <w:multiLevelType w:val="hybridMultilevel"/>
    <w:tmpl w:val="0B4A6378"/>
    <w:lvl w:ilvl="0" w:tplc="691838B0">
      <w:numFmt w:val="bullet"/>
      <w:lvlText w:val="-"/>
      <w:lvlJc w:val="left"/>
      <w:pPr>
        <w:ind w:left="1144" w:hanging="360"/>
      </w:pPr>
      <w:rPr>
        <w:rFonts w:ascii="Times New Roman" w:eastAsiaTheme="minorHAnsi" w:hAnsi="Times New Roman" w:cs="Times New Roman" w:hint="default"/>
      </w:rPr>
    </w:lvl>
    <w:lvl w:ilvl="1" w:tplc="20000003" w:tentative="1">
      <w:start w:val="1"/>
      <w:numFmt w:val="bullet"/>
      <w:lvlText w:val="o"/>
      <w:lvlJc w:val="left"/>
      <w:pPr>
        <w:ind w:left="1864" w:hanging="360"/>
      </w:pPr>
      <w:rPr>
        <w:rFonts w:ascii="Courier New" w:hAnsi="Courier New" w:cs="Courier New" w:hint="default"/>
      </w:rPr>
    </w:lvl>
    <w:lvl w:ilvl="2" w:tplc="20000005" w:tentative="1">
      <w:start w:val="1"/>
      <w:numFmt w:val="bullet"/>
      <w:lvlText w:val=""/>
      <w:lvlJc w:val="left"/>
      <w:pPr>
        <w:ind w:left="2584" w:hanging="360"/>
      </w:pPr>
      <w:rPr>
        <w:rFonts w:ascii="Wingdings" w:hAnsi="Wingdings" w:hint="default"/>
      </w:rPr>
    </w:lvl>
    <w:lvl w:ilvl="3" w:tplc="20000001" w:tentative="1">
      <w:start w:val="1"/>
      <w:numFmt w:val="bullet"/>
      <w:lvlText w:val=""/>
      <w:lvlJc w:val="left"/>
      <w:pPr>
        <w:ind w:left="3304" w:hanging="360"/>
      </w:pPr>
      <w:rPr>
        <w:rFonts w:ascii="Symbol" w:hAnsi="Symbol" w:hint="default"/>
      </w:rPr>
    </w:lvl>
    <w:lvl w:ilvl="4" w:tplc="20000003" w:tentative="1">
      <w:start w:val="1"/>
      <w:numFmt w:val="bullet"/>
      <w:lvlText w:val="o"/>
      <w:lvlJc w:val="left"/>
      <w:pPr>
        <w:ind w:left="4024" w:hanging="360"/>
      </w:pPr>
      <w:rPr>
        <w:rFonts w:ascii="Courier New" w:hAnsi="Courier New" w:cs="Courier New" w:hint="default"/>
      </w:rPr>
    </w:lvl>
    <w:lvl w:ilvl="5" w:tplc="20000005" w:tentative="1">
      <w:start w:val="1"/>
      <w:numFmt w:val="bullet"/>
      <w:lvlText w:val=""/>
      <w:lvlJc w:val="left"/>
      <w:pPr>
        <w:ind w:left="4744" w:hanging="360"/>
      </w:pPr>
      <w:rPr>
        <w:rFonts w:ascii="Wingdings" w:hAnsi="Wingdings" w:hint="default"/>
      </w:rPr>
    </w:lvl>
    <w:lvl w:ilvl="6" w:tplc="20000001" w:tentative="1">
      <w:start w:val="1"/>
      <w:numFmt w:val="bullet"/>
      <w:lvlText w:val=""/>
      <w:lvlJc w:val="left"/>
      <w:pPr>
        <w:ind w:left="5464" w:hanging="360"/>
      </w:pPr>
      <w:rPr>
        <w:rFonts w:ascii="Symbol" w:hAnsi="Symbol" w:hint="default"/>
      </w:rPr>
    </w:lvl>
    <w:lvl w:ilvl="7" w:tplc="20000003" w:tentative="1">
      <w:start w:val="1"/>
      <w:numFmt w:val="bullet"/>
      <w:lvlText w:val="o"/>
      <w:lvlJc w:val="left"/>
      <w:pPr>
        <w:ind w:left="6184" w:hanging="360"/>
      </w:pPr>
      <w:rPr>
        <w:rFonts w:ascii="Courier New" w:hAnsi="Courier New" w:cs="Courier New" w:hint="default"/>
      </w:rPr>
    </w:lvl>
    <w:lvl w:ilvl="8" w:tplc="20000005" w:tentative="1">
      <w:start w:val="1"/>
      <w:numFmt w:val="bullet"/>
      <w:lvlText w:val=""/>
      <w:lvlJc w:val="left"/>
      <w:pPr>
        <w:ind w:left="6904" w:hanging="360"/>
      </w:pPr>
      <w:rPr>
        <w:rFonts w:ascii="Wingdings" w:hAnsi="Wingdings" w:hint="default"/>
      </w:rPr>
    </w:lvl>
  </w:abstractNum>
  <w:abstractNum w:abstractNumId="5" w15:restartNumberingAfterBreak="0">
    <w:nsid w:val="6E341BF8"/>
    <w:multiLevelType w:val="hybridMultilevel"/>
    <w:tmpl w:val="93940762"/>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6" w15:restartNumberingAfterBreak="0">
    <w:nsid w:val="71146D10"/>
    <w:multiLevelType w:val="hybridMultilevel"/>
    <w:tmpl w:val="70FAAAD4"/>
    <w:lvl w:ilvl="0" w:tplc="CF02243A">
      <w:start w:val="1"/>
      <w:numFmt w:val="bullet"/>
      <w:lvlText w:val=""/>
      <w:lvlJc w:val="left"/>
      <w:pPr>
        <w:ind w:left="1500" w:hanging="360"/>
      </w:pPr>
      <w:rPr>
        <w:rFonts w:ascii="Symbol" w:hAnsi="Symbol" w:hint="default"/>
      </w:rPr>
    </w:lvl>
    <w:lvl w:ilvl="1" w:tplc="574C5E4A">
      <w:numFmt w:val="bullet"/>
      <w:lvlText w:val="-"/>
      <w:lvlJc w:val="left"/>
      <w:pPr>
        <w:ind w:left="2220" w:hanging="360"/>
      </w:pPr>
      <w:rPr>
        <w:rFonts w:ascii="Times New Roman" w:eastAsiaTheme="minorHAnsi" w:hAnsi="Times New Roman" w:cs="Times New Roman" w:hint="default"/>
      </w:rPr>
    </w:lvl>
    <w:lvl w:ilvl="2" w:tplc="20000005" w:tentative="1">
      <w:start w:val="1"/>
      <w:numFmt w:val="bullet"/>
      <w:lvlText w:val=""/>
      <w:lvlJc w:val="left"/>
      <w:pPr>
        <w:ind w:left="2940" w:hanging="360"/>
      </w:pPr>
      <w:rPr>
        <w:rFonts w:ascii="Wingdings" w:hAnsi="Wingdings" w:hint="default"/>
      </w:rPr>
    </w:lvl>
    <w:lvl w:ilvl="3" w:tplc="20000001" w:tentative="1">
      <w:start w:val="1"/>
      <w:numFmt w:val="bullet"/>
      <w:lvlText w:val=""/>
      <w:lvlJc w:val="left"/>
      <w:pPr>
        <w:ind w:left="3660" w:hanging="360"/>
      </w:pPr>
      <w:rPr>
        <w:rFonts w:ascii="Symbol" w:hAnsi="Symbol" w:hint="default"/>
      </w:rPr>
    </w:lvl>
    <w:lvl w:ilvl="4" w:tplc="20000003" w:tentative="1">
      <w:start w:val="1"/>
      <w:numFmt w:val="bullet"/>
      <w:lvlText w:val="o"/>
      <w:lvlJc w:val="left"/>
      <w:pPr>
        <w:ind w:left="4380" w:hanging="360"/>
      </w:pPr>
      <w:rPr>
        <w:rFonts w:ascii="Courier New" w:hAnsi="Courier New" w:cs="Courier New" w:hint="default"/>
      </w:rPr>
    </w:lvl>
    <w:lvl w:ilvl="5" w:tplc="20000005" w:tentative="1">
      <w:start w:val="1"/>
      <w:numFmt w:val="bullet"/>
      <w:lvlText w:val=""/>
      <w:lvlJc w:val="left"/>
      <w:pPr>
        <w:ind w:left="5100" w:hanging="360"/>
      </w:pPr>
      <w:rPr>
        <w:rFonts w:ascii="Wingdings" w:hAnsi="Wingdings" w:hint="default"/>
      </w:rPr>
    </w:lvl>
    <w:lvl w:ilvl="6" w:tplc="20000001" w:tentative="1">
      <w:start w:val="1"/>
      <w:numFmt w:val="bullet"/>
      <w:lvlText w:val=""/>
      <w:lvlJc w:val="left"/>
      <w:pPr>
        <w:ind w:left="5820" w:hanging="360"/>
      </w:pPr>
      <w:rPr>
        <w:rFonts w:ascii="Symbol" w:hAnsi="Symbol" w:hint="default"/>
      </w:rPr>
    </w:lvl>
    <w:lvl w:ilvl="7" w:tplc="20000003" w:tentative="1">
      <w:start w:val="1"/>
      <w:numFmt w:val="bullet"/>
      <w:lvlText w:val="o"/>
      <w:lvlJc w:val="left"/>
      <w:pPr>
        <w:ind w:left="6540" w:hanging="360"/>
      </w:pPr>
      <w:rPr>
        <w:rFonts w:ascii="Courier New" w:hAnsi="Courier New" w:cs="Courier New" w:hint="default"/>
      </w:rPr>
    </w:lvl>
    <w:lvl w:ilvl="8" w:tplc="20000005" w:tentative="1">
      <w:start w:val="1"/>
      <w:numFmt w:val="bullet"/>
      <w:lvlText w:val=""/>
      <w:lvlJc w:val="left"/>
      <w:pPr>
        <w:ind w:left="726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F5B"/>
    <w:rsid w:val="000118A3"/>
    <w:rsid w:val="00031FB3"/>
    <w:rsid w:val="000602E6"/>
    <w:rsid w:val="00060494"/>
    <w:rsid w:val="00075D7F"/>
    <w:rsid w:val="00093F5B"/>
    <w:rsid w:val="001045B6"/>
    <w:rsid w:val="001819C9"/>
    <w:rsid w:val="001A3A99"/>
    <w:rsid w:val="001A7E09"/>
    <w:rsid w:val="002243DF"/>
    <w:rsid w:val="002722BF"/>
    <w:rsid w:val="00277A15"/>
    <w:rsid w:val="00303BD2"/>
    <w:rsid w:val="00373256"/>
    <w:rsid w:val="00390919"/>
    <w:rsid w:val="00392E8B"/>
    <w:rsid w:val="00396487"/>
    <w:rsid w:val="003F3EE2"/>
    <w:rsid w:val="00402391"/>
    <w:rsid w:val="0040746B"/>
    <w:rsid w:val="00430FF7"/>
    <w:rsid w:val="0044576D"/>
    <w:rsid w:val="004520FD"/>
    <w:rsid w:val="004615A5"/>
    <w:rsid w:val="004A66A2"/>
    <w:rsid w:val="004D16E1"/>
    <w:rsid w:val="004D2266"/>
    <w:rsid w:val="00501406"/>
    <w:rsid w:val="005661D4"/>
    <w:rsid w:val="00580B72"/>
    <w:rsid w:val="005E04A4"/>
    <w:rsid w:val="006348A9"/>
    <w:rsid w:val="00673917"/>
    <w:rsid w:val="006A300B"/>
    <w:rsid w:val="006D14C3"/>
    <w:rsid w:val="00726B51"/>
    <w:rsid w:val="007644C9"/>
    <w:rsid w:val="00773440"/>
    <w:rsid w:val="007A4A8A"/>
    <w:rsid w:val="007C1DB7"/>
    <w:rsid w:val="007C4990"/>
    <w:rsid w:val="007E0CF3"/>
    <w:rsid w:val="007F5778"/>
    <w:rsid w:val="008027E3"/>
    <w:rsid w:val="00847F81"/>
    <w:rsid w:val="00863407"/>
    <w:rsid w:val="00867903"/>
    <w:rsid w:val="00871A30"/>
    <w:rsid w:val="00885C25"/>
    <w:rsid w:val="00887A92"/>
    <w:rsid w:val="00893191"/>
    <w:rsid w:val="008F4032"/>
    <w:rsid w:val="009156D2"/>
    <w:rsid w:val="0094669D"/>
    <w:rsid w:val="009569BC"/>
    <w:rsid w:val="009619C2"/>
    <w:rsid w:val="00972590"/>
    <w:rsid w:val="009A2578"/>
    <w:rsid w:val="009A76F5"/>
    <w:rsid w:val="00A42E30"/>
    <w:rsid w:val="00A71815"/>
    <w:rsid w:val="00A82C14"/>
    <w:rsid w:val="00B63CAB"/>
    <w:rsid w:val="00B92A10"/>
    <w:rsid w:val="00BA68BF"/>
    <w:rsid w:val="00BB268E"/>
    <w:rsid w:val="00BC3996"/>
    <w:rsid w:val="00C928F8"/>
    <w:rsid w:val="00CE54E8"/>
    <w:rsid w:val="00CF3583"/>
    <w:rsid w:val="00D42B47"/>
    <w:rsid w:val="00DB4C08"/>
    <w:rsid w:val="00E9643E"/>
    <w:rsid w:val="00EB6D6F"/>
    <w:rsid w:val="00EF1895"/>
    <w:rsid w:val="00EF3A10"/>
    <w:rsid w:val="00F32A56"/>
    <w:rsid w:val="00FB24D8"/>
    <w:rsid w:val="00FB674B"/>
    <w:rsid w:val="00FB75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A123"/>
  <w15:docId w15:val="{A3C90C6C-9E79-4C86-8F41-E3558BA8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2BF"/>
  </w:style>
  <w:style w:type="paragraph" w:styleId="1">
    <w:name w:val="heading 1"/>
    <w:basedOn w:val="a"/>
    <w:next w:val="a"/>
    <w:link w:val="10"/>
    <w:uiPriority w:val="9"/>
    <w:qFormat/>
    <w:rsid w:val="009A76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3F5B"/>
    <w:pPr>
      <w:ind w:left="720"/>
      <w:contextualSpacing/>
    </w:pPr>
  </w:style>
  <w:style w:type="character" w:styleId="a4">
    <w:name w:val="Hyperlink"/>
    <w:basedOn w:val="a0"/>
    <w:uiPriority w:val="99"/>
    <w:unhideWhenUsed/>
    <w:rsid w:val="00373256"/>
    <w:rPr>
      <w:color w:val="0563C1" w:themeColor="hyperlink"/>
      <w:u w:val="single"/>
    </w:rPr>
  </w:style>
  <w:style w:type="paragraph" w:styleId="a5">
    <w:name w:val="header"/>
    <w:basedOn w:val="a"/>
    <w:link w:val="a6"/>
    <w:uiPriority w:val="99"/>
    <w:unhideWhenUsed/>
    <w:rsid w:val="007A4A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4A8A"/>
  </w:style>
  <w:style w:type="paragraph" w:styleId="a7">
    <w:name w:val="footer"/>
    <w:basedOn w:val="a"/>
    <w:link w:val="a8"/>
    <w:uiPriority w:val="99"/>
    <w:unhideWhenUsed/>
    <w:rsid w:val="007A4A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4A8A"/>
  </w:style>
  <w:style w:type="paragraph" w:styleId="a9">
    <w:name w:val="Normal (Web)"/>
    <w:basedOn w:val="a"/>
    <w:uiPriority w:val="99"/>
    <w:unhideWhenUsed/>
    <w:rsid w:val="007A4A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76F5"/>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9A76F5"/>
    <w:pPr>
      <w:outlineLvl w:val="9"/>
    </w:pPr>
  </w:style>
  <w:style w:type="paragraph" w:styleId="11">
    <w:name w:val="toc 1"/>
    <w:basedOn w:val="a"/>
    <w:next w:val="a"/>
    <w:autoRedefine/>
    <w:uiPriority w:val="39"/>
    <w:unhideWhenUsed/>
    <w:rsid w:val="009A76F5"/>
    <w:pPr>
      <w:spacing w:after="100"/>
    </w:pPr>
  </w:style>
  <w:style w:type="paragraph" w:styleId="2">
    <w:name w:val="toc 2"/>
    <w:basedOn w:val="a"/>
    <w:next w:val="a"/>
    <w:autoRedefine/>
    <w:uiPriority w:val="39"/>
    <w:unhideWhenUsed/>
    <w:rsid w:val="009A76F5"/>
    <w:pPr>
      <w:spacing w:after="100"/>
      <w:ind w:left="220"/>
    </w:pPr>
  </w:style>
  <w:style w:type="paragraph" w:styleId="3">
    <w:name w:val="toc 3"/>
    <w:basedOn w:val="a"/>
    <w:next w:val="a"/>
    <w:autoRedefine/>
    <w:uiPriority w:val="39"/>
    <w:unhideWhenUsed/>
    <w:rsid w:val="009A76F5"/>
    <w:pPr>
      <w:spacing w:after="100"/>
      <w:ind w:left="440"/>
    </w:pPr>
  </w:style>
  <w:style w:type="table" w:styleId="ab">
    <w:name w:val="Table Grid"/>
    <w:basedOn w:val="a1"/>
    <w:uiPriority w:val="39"/>
    <w:rsid w:val="004A6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7344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73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6012">
      <w:bodyDiv w:val="1"/>
      <w:marLeft w:val="0"/>
      <w:marRight w:val="0"/>
      <w:marTop w:val="0"/>
      <w:marBottom w:val="0"/>
      <w:divBdr>
        <w:top w:val="none" w:sz="0" w:space="0" w:color="auto"/>
        <w:left w:val="none" w:sz="0" w:space="0" w:color="auto"/>
        <w:bottom w:val="none" w:sz="0" w:space="0" w:color="auto"/>
        <w:right w:val="none" w:sz="0" w:space="0" w:color="auto"/>
      </w:divBdr>
    </w:div>
    <w:div w:id="419108268">
      <w:bodyDiv w:val="1"/>
      <w:marLeft w:val="0"/>
      <w:marRight w:val="0"/>
      <w:marTop w:val="0"/>
      <w:marBottom w:val="0"/>
      <w:divBdr>
        <w:top w:val="none" w:sz="0" w:space="0" w:color="auto"/>
        <w:left w:val="none" w:sz="0" w:space="0" w:color="auto"/>
        <w:bottom w:val="none" w:sz="0" w:space="0" w:color="auto"/>
        <w:right w:val="none" w:sz="0" w:space="0" w:color="auto"/>
      </w:divBdr>
    </w:div>
    <w:div w:id="642660895">
      <w:bodyDiv w:val="1"/>
      <w:marLeft w:val="0"/>
      <w:marRight w:val="0"/>
      <w:marTop w:val="0"/>
      <w:marBottom w:val="0"/>
      <w:divBdr>
        <w:top w:val="none" w:sz="0" w:space="0" w:color="auto"/>
        <w:left w:val="none" w:sz="0" w:space="0" w:color="auto"/>
        <w:bottom w:val="none" w:sz="0" w:space="0" w:color="auto"/>
        <w:right w:val="none" w:sz="0" w:space="0" w:color="auto"/>
      </w:divBdr>
    </w:div>
    <w:div w:id="686491620">
      <w:bodyDiv w:val="1"/>
      <w:marLeft w:val="0"/>
      <w:marRight w:val="0"/>
      <w:marTop w:val="0"/>
      <w:marBottom w:val="0"/>
      <w:divBdr>
        <w:top w:val="none" w:sz="0" w:space="0" w:color="auto"/>
        <w:left w:val="none" w:sz="0" w:space="0" w:color="auto"/>
        <w:bottom w:val="none" w:sz="0" w:space="0" w:color="auto"/>
        <w:right w:val="none" w:sz="0" w:space="0" w:color="auto"/>
      </w:divBdr>
    </w:div>
    <w:div w:id="1196968217">
      <w:bodyDiv w:val="1"/>
      <w:marLeft w:val="0"/>
      <w:marRight w:val="0"/>
      <w:marTop w:val="0"/>
      <w:marBottom w:val="0"/>
      <w:divBdr>
        <w:top w:val="none" w:sz="0" w:space="0" w:color="auto"/>
        <w:left w:val="none" w:sz="0" w:space="0" w:color="auto"/>
        <w:bottom w:val="none" w:sz="0" w:space="0" w:color="auto"/>
        <w:right w:val="none" w:sz="0" w:space="0" w:color="auto"/>
      </w:divBdr>
    </w:div>
    <w:div w:id="1809011994">
      <w:bodyDiv w:val="1"/>
      <w:marLeft w:val="0"/>
      <w:marRight w:val="0"/>
      <w:marTop w:val="0"/>
      <w:marBottom w:val="0"/>
      <w:divBdr>
        <w:top w:val="none" w:sz="0" w:space="0" w:color="auto"/>
        <w:left w:val="none" w:sz="0" w:space="0" w:color="auto"/>
        <w:bottom w:val="none" w:sz="0" w:space="0" w:color="auto"/>
        <w:right w:val="none" w:sz="0" w:space="0" w:color="auto"/>
      </w:divBdr>
    </w:div>
    <w:div w:id="1926455401">
      <w:bodyDiv w:val="1"/>
      <w:marLeft w:val="0"/>
      <w:marRight w:val="0"/>
      <w:marTop w:val="0"/>
      <w:marBottom w:val="0"/>
      <w:divBdr>
        <w:top w:val="none" w:sz="0" w:space="0" w:color="auto"/>
        <w:left w:val="none" w:sz="0" w:space="0" w:color="auto"/>
        <w:bottom w:val="none" w:sz="0" w:space="0" w:color="auto"/>
        <w:right w:val="none" w:sz="0" w:space="0" w:color="auto"/>
      </w:divBdr>
    </w:div>
    <w:div w:id="1939482919">
      <w:bodyDiv w:val="1"/>
      <w:marLeft w:val="0"/>
      <w:marRight w:val="0"/>
      <w:marTop w:val="0"/>
      <w:marBottom w:val="0"/>
      <w:divBdr>
        <w:top w:val="none" w:sz="0" w:space="0" w:color="auto"/>
        <w:left w:val="none" w:sz="0" w:space="0" w:color="auto"/>
        <w:bottom w:val="none" w:sz="0" w:space="0" w:color="auto"/>
        <w:right w:val="none" w:sz="0" w:space="0" w:color="auto"/>
      </w:divBdr>
    </w:div>
    <w:div w:id="197252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7A447-77C1-4695-A881-CF98A093C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28</Pages>
  <Words>6456</Words>
  <Characters>36805</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2022-05-04T08:13:00Z</dcterms:created>
  <dcterms:modified xsi:type="dcterms:W3CDTF">2022-05-04T12:02:00Z</dcterms:modified>
</cp:coreProperties>
</file>