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03A7" w:rsidRDefault="00CD03A7" w:rsidP="00FA3334">
      <w:pPr>
        <w:spacing w:line="360" w:lineRule="auto"/>
        <w:rPr>
          <w:rFonts w:ascii="Times New Roman" w:hAnsi="Times New Roman" w:cs="Times New Roman"/>
          <w:sz w:val="28"/>
          <w:szCs w:val="28"/>
          <w:lang w:val="uk-UA"/>
        </w:rPr>
      </w:pPr>
    </w:p>
    <w:p w:rsidR="0071262E" w:rsidRPr="00D2268F" w:rsidRDefault="00CD03A7" w:rsidP="00FA333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9</w:t>
      </w:r>
      <w:r w:rsidR="00FA3334">
        <w:rPr>
          <w:rFonts w:ascii="Times New Roman" w:hAnsi="Times New Roman" w:cs="Times New Roman"/>
          <w:sz w:val="28"/>
          <w:szCs w:val="28"/>
          <w:lang w:val="uk-UA"/>
        </w:rPr>
        <w:t xml:space="preserve">. </w:t>
      </w:r>
      <w:r w:rsidR="00855E2E">
        <w:rPr>
          <w:rFonts w:ascii="Times New Roman" w:hAnsi="Times New Roman" w:cs="Times New Roman"/>
          <w:sz w:val="28"/>
          <w:szCs w:val="28"/>
          <w:lang w:val="uk-UA"/>
        </w:rPr>
        <w:t>Комунікаційні відносини та інформаційна культура суспільства</w:t>
      </w:r>
    </w:p>
    <w:p w:rsidR="00B94039" w:rsidRPr="00570707" w:rsidRDefault="00BD5D43" w:rsidP="00FA333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ОРГАНІЗАЦІЯ РЕКЛАМНИХ КОМУНІКАЦІЙ  </w:t>
      </w:r>
      <w:r w:rsidR="00855E2E">
        <w:rPr>
          <w:rFonts w:ascii="Times New Roman" w:hAnsi="Times New Roman" w:cs="Times New Roman"/>
          <w:b/>
          <w:sz w:val="28"/>
          <w:szCs w:val="28"/>
          <w:lang w:val="uk-UA"/>
        </w:rPr>
        <w:t>НОВИННОГО</w:t>
      </w:r>
      <w:r w:rsidR="0046158C">
        <w:rPr>
          <w:rFonts w:ascii="Times New Roman" w:hAnsi="Times New Roman" w:cs="Times New Roman"/>
          <w:b/>
          <w:sz w:val="28"/>
          <w:szCs w:val="28"/>
          <w:lang w:val="en-US"/>
        </w:rPr>
        <w:t xml:space="preserve"> </w:t>
      </w:r>
      <w:r w:rsidR="0046158C">
        <w:rPr>
          <w:rFonts w:ascii="Times New Roman" w:hAnsi="Times New Roman" w:cs="Times New Roman"/>
          <w:b/>
          <w:sz w:val="28"/>
          <w:szCs w:val="28"/>
          <w:lang w:val="uk-UA"/>
        </w:rPr>
        <w:t>МЕДІА</w:t>
      </w:r>
      <w:r w:rsidR="00570707">
        <w:rPr>
          <w:rFonts w:ascii="Times New Roman" w:hAnsi="Times New Roman" w:cs="Times New Roman"/>
          <w:b/>
          <w:sz w:val="28"/>
          <w:szCs w:val="28"/>
          <w:lang w:val="en-US"/>
        </w:rPr>
        <w:t xml:space="preserve"> </w:t>
      </w:r>
    </w:p>
    <w:p w:rsidR="00D2268F" w:rsidRDefault="00D2268F" w:rsidP="00FA3334">
      <w:pPr>
        <w:spacing w:line="360" w:lineRule="auto"/>
        <w:jc w:val="center"/>
        <w:rPr>
          <w:rFonts w:ascii="Times New Roman" w:hAnsi="Times New Roman" w:cs="Times New Roman"/>
          <w:b/>
          <w:sz w:val="28"/>
          <w:szCs w:val="28"/>
          <w:lang w:val="uk-UA"/>
        </w:rPr>
      </w:pPr>
      <w:r w:rsidRPr="00D2268F">
        <w:rPr>
          <w:rFonts w:ascii="Times New Roman" w:hAnsi="Times New Roman" w:cs="Times New Roman"/>
          <w:b/>
          <w:sz w:val="28"/>
          <w:szCs w:val="28"/>
          <w:lang w:val="uk-UA"/>
        </w:rPr>
        <w:t>Андросова Ю.В.</w:t>
      </w:r>
    </w:p>
    <w:p w:rsidR="00FA3334" w:rsidRPr="00FA3334" w:rsidRDefault="00FA3334" w:rsidP="00FA3334">
      <w:pPr>
        <w:spacing w:line="360" w:lineRule="auto"/>
        <w:jc w:val="center"/>
        <w:rPr>
          <w:rFonts w:ascii="Times New Roman" w:hAnsi="Times New Roman" w:cs="Times New Roman"/>
          <w:i/>
          <w:sz w:val="28"/>
          <w:szCs w:val="28"/>
          <w:lang w:val="uk-UA"/>
        </w:rPr>
      </w:pPr>
      <w:r w:rsidRPr="00FA3334">
        <w:rPr>
          <w:rFonts w:ascii="Times New Roman" w:hAnsi="Times New Roman" w:cs="Times New Roman"/>
          <w:i/>
          <w:sz w:val="28"/>
          <w:szCs w:val="28"/>
          <w:lang w:val="uk-UA"/>
        </w:rPr>
        <w:t>студентка Харківського національного економічного університету імені Семена Кузнеця, м. Харків, Україна</w:t>
      </w:r>
    </w:p>
    <w:p w:rsidR="00BD5D43" w:rsidRPr="00855E2E" w:rsidRDefault="00BD5D43" w:rsidP="00CD03A7">
      <w:pPr>
        <w:spacing w:after="0" w:line="360" w:lineRule="auto"/>
        <w:ind w:firstLine="709"/>
        <w:contextualSpacing/>
        <w:jc w:val="both"/>
        <w:rPr>
          <w:rFonts w:ascii="Times New Roman" w:hAnsi="Times New Roman" w:cs="Times New Roman"/>
          <w:sz w:val="28"/>
          <w:szCs w:val="28"/>
          <w:lang w:val="uk-UA"/>
        </w:rPr>
      </w:pPr>
      <w:r w:rsidRPr="00855E2E">
        <w:rPr>
          <w:rFonts w:ascii="Times New Roman" w:hAnsi="Times New Roman" w:cs="Times New Roman"/>
          <w:sz w:val="28"/>
          <w:szCs w:val="28"/>
          <w:lang w:val="uk-UA"/>
        </w:rPr>
        <w:t>У нас час рекламні комунікації стали однією з основних можливостей для підтримання життєдіяльності та розвитку більшості медіа. Реклама залучує нові аудиторії, підвищує пізнаваність запропонованого продукту серед потенціальних споживачів та  дає можливість ЗМІ використовувати більш широкий інструментарій під час створення  замовленого і подальшого незалежного контенту у перспективі. Специфіка роботи новинних видань накладає певні обмеження на рекламну діяльність, а планування роботи  таких медіа та особливості подачі інформації зумовлюють важливість серйозного  «фільтрування»  комерційних пропозицій.</w:t>
      </w:r>
      <w:r w:rsidR="0046158C">
        <w:rPr>
          <w:rFonts w:ascii="Times New Roman" w:hAnsi="Times New Roman" w:cs="Times New Roman"/>
          <w:sz w:val="28"/>
          <w:szCs w:val="28"/>
          <w:lang w:val="uk-UA"/>
        </w:rPr>
        <w:t xml:space="preserve"> Необхідно зазначити, що </w:t>
      </w:r>
      <w:r w:rsidR="00FA60E7">
        <w:rPr>
          <w:rFonts w:ascii="Times New Roman" w:hAnsi="Times New Roman" w:cs="Times New Roman"/>
          <w:sz w:val="28"/>
          <w:szCs w:val="28"/>
          <w:lang w:val="uk-UA"/>
        </w:rPr>
        <w:t xml:space="preserve"> функцією</w:t>
      </w:r>
      <w:r w:rsidR="0046158C">
        <w:rPr>
          <w:rFonts w:ascii="Times New Roman" w:hAnsi="Times New Roman" w:cs="Times New Roman"/>
          <w:sz w:val="28"/>
          <w:szCs w:val="28"/>
          <w:lang w:val="uk-UA"/>
        </w:rPr>
        <w:t xml:space="preserve"> таких </w:t>
      </w:r>
      <w:r w:rsidR="00FA60E7">
        <w:rPr>
          <w:rFonts w:ascii="Times New Roman" w:hAnsi="Times New Roman" w:cs="Times New Roman"/>
          <w:sz w:val="28"/>
          <w:szCs w:val="28"/>
          <w:lang w:val="uk-UA"/>
        </w:rPr>
        <w:t xml:space="preserve"> медіа є інформування суспільства про значущі події сьогодення. </w:t>
      </w:r>
      <w:r w:rsidR="00570707">
        <w:rPr>
          <w:rFonts w:ascii="Times New Roman" w:hAnsi="Times New Roman" w:cs="Times New Roman"/>
          <w:sz w:val="28"/>
          <w:szCs w:val="28"/>
          <w:lang w:val="uk-UA"/>
        </w:rPr>
        <w:t xml:space="preserve">Новиною можна назвати  </w:t>
      </w:r>
      <w:r w:rsidR="00570707" w:rsidRPr="00570707">
        <w:rPr>
          <w:rFonts w:ascii="Times New Roman" w:hAnsi="Times New Roman" w:cs="Times New Roman"/>
          <w:sz w:val="28"/>
          <w:szCs w:val="28"/>
          <w:lang w:val="uk-UA"/>
        </w:rPr>
        <w:t xml:space="preserve">оперативне інформаційне повідомлення, яке містить суспільно важливу та актуальну інформацію, що стосується певної сфери життя суспільства загалом чи окремих його груп. В журналістиці — окремий інформаційний жанр, який характеризується стислим викладом ключової інформації щодо певної події, яка сталася </w:t>
      </w:r>
      <w:r w:rsidR="0046158C">
        <w:rPr>
          <w:rFonts w:ascii="Times New Roman" w:hAnsi="Times New Roman" w:cs="Times New Roman"/>
          <w:sz w:val="28"/>
          <w:szCs w:val="28"/>
          <w:lang w:val="uk-UA"/>
        </w:rPr>
        <w:t>нещодавно. Це</w:t>
      </w:r>
      <w:r w:rsidR="00FA60E7">
        <w:rPr>
          <w:rFonts w:ascii="Times New Roman" w:hAnsi="Times New Roman" w:cs="Times New Roman"/>
          <w:sz w:val="28"/>
          <w:szCs w:val="28"/>
          <w:lang w:val="uk-UA"/>
        </w:rPr>
        <w:t xml:space="preserve"> звужує сегмент пропозиції, адже, на відміну від розважальних джерел має бути логічним та точним транслятором фактів. </w:t>
      </w:r>
      <w:r w:rsidRPr="00855E2E">
        <w:rPr>
          <w:rFonts w:ascii="Times New Roman" w:hAnsi="Times New Roman" w:cs="Times New Roman"/>
          <w:sz w:val="28"/>
          <w:szCs w:val="28"/>
          <w:lang w:val="uk-UA"/>
        </w:rPr>
        <w:t xml:space="preserve"> </w:t>
      </w:r>
      <w:r w:rsidR="0046158C">
        <w:rPr>
          <w:rFonts w:ascii="Times New Roman" w:hAnsi="Times New Roman" w:cs="Times New Roman"/>
          <w:sz w:val="28"/>
          <w:szCs w:val="28"/>
          <w:lang w:val="uk-UA"/>
        </w:rPr>
        <w:t>Важливим</w:t>
      </w:r>
      <w:r w:rsidR="00570707">
        <w:rPr>
          <w:rFonts w:ascii="Times New Roman" w:hAnsi="Times New Roman" w:cs="Times New Roman"/>
          <w:sz w:val="28"/>
          <w:szCs w:val="28"/>
          <w:lang w:val="uk-UA"/>
        </w:rPr>
        <w:t xml:space="preserve"> </w:t>
      </w:r>
      <w:r w:rsidRPr="00855E2E">
        <w:rPr>
          <w:rFonts w:ascii="Times New Roman" w:hAnsi="Times New Roman" w:cs="Times New Roman"/>
          <w:sz w:val="28"/>
          <w:szCs w:val="28"/>
          <w:lang w:val="uk-UA"/>
        </w:rPr>
        <w:t>аспектом для сприйняття оголошень є довіра аудиторії до медіа. Якщо репутація втрачена, то реклама стає безперспективною, за неї ніхто не буде платити. Тому важливим для того, щоб вона була сприйнята споживачем є комплекс ефективної роботи медіа в цілому та якісної подачі реклами продуктів чи послуг.</w:t>
      </w:r>
    </w:p>
    <w:p w:rsidR="001C27E9" w:rsidRPr="00855E2E" w:rsidRDefault="001C27E9" w:rsidP="00CD03A7">
      <w:pPr>
        <w:spacing w:after="0" w:line="360" w:lineRule="auto"/>
        <w:ind w:firstLine="709"/>
        <w:contextualSpacing/>
        <w:jc w:val="both"/>
        <w:rPr>
          <w:rFonts w:ascii="Times New Roman" w:hAnsi="Times New Roman" w:cs="Times New Roman"/>
          <w:sz w:val="28"/>
          <w:szCs w:val="28"/>
          <w:lang w:val="uk-UA"/>
        </w:rPr>
      </w:pPr>
      <w:r w:rsidRPr="00855E2E">
        <w:rPr>
          <w:rFonts w:ascii="Times New Roman" w:hAnsi="Times New Roman" w:cs="Times New Roman"/>
          <w:sz w:val="28"/>
          <w:szCs w:val="28"/>
          <w:lang w:val="uk-UA"/>
        </w:rPr>
        <w:t xml:space="preserve">Головною метою даних тез є  аналіз </w:t>
      </w:r>
      <w:r w:rsidR="0011495E" w:rsidRPr="00855E2E">
        <w:rPr>
          <w:rFonts w:ascii="Times New Roman" w:hAnsi="Times New Roman" w:cs="Times New Roman"/>
          <w:sz w:val="28"/>
          <w:szCs w:val="28"/>
          <w:lang w:val="uk-UA"/>
        </w:rPr>
        <w:t xml:space="preserve"> принципів </w:t>
      </w:r>
      <w:r w:rsidRPr="00855E2E">
        <w:rPr>
          <w:rFonts w:ascii="Times New Roman" w:hAnsi="Times New Roman" w:cs="Times New Roman"/>
          <w:sz w:val="28"/>
          <w:szCs w:val="28"/>
          <w:lang w:val="uk-UA"/>
        </w:rPr>
        <w:t>організації ефективної реклами у</w:t>
      </w:r>
      <w:r w:rsidR="00CD03A7">
        <w:rPr>
          <w:rFonts w:ascii="Times New Roman" w:hAnsi="Times New Roman" w:cs="Times New Roman"/>
          <w:sz w:val="28"/>
          <w:szCs w:val="28"/>
          <w:lang w:val="uk-UA"/>
        </w:rPr>
        <w:t xml:space="preserve"> новинних ЗМІ</w:t>
      </w:r>
      <w:r w:rsidR="0011495E" w:rsidRPr="00855E2E">
        <w:rPr>
          <w:rFonts w:ascii="Times New Roman" w:hAnsi="Times New Roman" w:cs="Times New Roman"/>
          <w:sz w:val="28"/>
          <w:szCs w:val="28"/>
          <w:lang w:val="uk-UA"/>
        </w:rPr>
        <w:t>. Завданням є визначення  загальних потреб медіа , клієнтів та аудиторії для виконання поставленої мети роботи.</w:t>
      </w:r>
    </w:p>
    <w:p w:rsidR="0011495E" w:rsidRPr="00855E2E" w:rsidRDefault="0011495E" w:rsidP="00CD03A7">
      <w:pPr>
        <w:spacing w:after="0" w:line="360" w:lineRule="auto"/>
        <w:ind w:firstLine="709"/>
        <w:contextualSpacing/>
        <w:jc w:val="both"/>
        <w:rPr>
          <w:rFonts w:ascii="Times New Roman" w:hAnsi="Times New Roman" w:cs="Times New Roman"/>
          <w:sz w:val="28"/>
          <w:szCs w:val="28"/>
          <w:lang w:val="uk-UA"/>
        </w:rPr>
      </w:pPr>
      <w:r w:rsidRPr="00855E2E">
        <w:rPr>
          <w:rFonts w:ascii="Times New Roman" w:hAnsi="Times New Roman" w:cs="Times New Roman"/>
          <w:sz w:val="28"/>
          <w:szCs w:val="28"/>
          <w:lang w:val="uk-UA"/>
        </w:rPr>
        <w:t xml:space="preserve">В умовах </w:t>
      </w:r>
      <w:r w:rsidR="00CD03A7">
        <w:rPr>
          <w:rFonts w:ascii="Times New Roman" w:hAnsi="Times New Roman" w:cs="Times New Roman"/>
          <w:sz w:val="28"/>
          <w:szCs w:val="28"/>
          <w:lang w:val="uk-UA"/>
        </w:rPr>
        <w:t>глобалізацій</w:t>
      </w:r>
      <w:r w:rsidR="00CD03A7" w:rsidRPr="00855E2E">
        <w:rPr>
          <w:rFonts w:ascii="Times New Roman" w:hAnsi="Times New Roman" w:cs="Times New Roman"/>
          <w:sz w:val="28"/>
          <w:szCs w:val="28"/>
          <w:lang w:val="uk-UA"/>
        </w:rPr>
        <w:t>них</w:t>
      </w:r>
      <w:r w:rsidRPr="00855E2E">
        <w:rPr>
          <w:rFonts w:ascii="Times New Roman" w:hAnsi="Times New Roman" w:cs="Times New Roman"/>
          <w:sz w:val="28"/>
          <w:szCs w:val="28"/>
          <w:lang w:val="uk-UA"/>
        </w:rPr>
        <w:t xml:space="preserve"> і трансформаційних процесів у економіці та інформаційному просторі набуває все більшої важливості  соціально-відповідальна поведінка журналіста та рекламіста. Очікування від них – це взяття на себе відповідальності перед </w:t>
      </w:r>
      <w:r w:rsidR="00855E2E" w:rsidRPr="00855E2E">
        <w:rPr>
          <w:rFonts w:ascii="Times New Roman" w:hAnsi="Times New Roman" w:cs="Times New Roman"/>
          <w:sz w:val="28"/>
          <w:szCs w:val="28"/>
          <w:lang w:val="uk-UA"/>
        </w:rPr>
        <w:t>суспільством за</w:t>
      </w:r>
      <w:r w:rsidRPr="00855E2E">
        <w:rPr>
          <w:rFonts w:ascii="Times New Roman" w:hAnsi="Times New Roman" w:cs="Times New Roman"/>
          <w:sz w:val="28"/>
          <w:szCs w:val="28"/>
          <w:lang w:val="uk-UA"/>
        </w:rPr>
        <w:t xml:space="preserve"> свої дії та їх наслідки. Слід не забувати, що їх публікації впливають на формування громадської думки, формують споживчі і </w:t>
      </w:r>
      <w:r w:rsidR="00FA60E7" w:rsidRPr="00855E2E">
        <w:rPr>
          <w:rFonts w:ascii="Times New Roman" w:hAnsi="Times New Roman" w:cs="Times New Roman"/>
          <w:sz w:val="28"/>
          <w:szCs w:val="28"/>
          <w:lang w:val="uk-UA"/>
        </w:rPr>
        <w:t>морально-етичні</w:t>
      </w:r>
      <w:r w:rsidRPr="00855E2E">
        <w:rPr>
          <w:rFonts w:ascii="Times New Roman" w:hAnsi="Times New Roman" w:cs="Times New Roman"/>
          <w:sz w:val="28"/>
          <w:szCs w:val="28"/>
          <w:lang w:val="uk-UA"/>
        </w:rPr>
        <w:t xml:space="preserve"> атитюди, отож вимагають зваженості та вивіреності комунікаційних повідомлень, які доносяться до аудиторії. У глибинно-змістовному сенсі реклама впливає не лише на формування </w:t>
      </w:r>
      <w:r w:rsidR="00855E2E" w:rsidRPr="00855E2E">
        <w:rPr>
          <w:rFonts w:ascii="Times New Roman" w:hAnsi="Times New Roman" w:cs="Times New Roman"/>
          <w:sz w:val="28"/>
          <w:szCs w:val="28"/>
          <w:lang w:val="uk-UA"/>
        </w:rPr>
        <w:t>купівельних переваг</w:t>
      </w:r>
      <w:r w:rsidRPr="00855E2E">
        <w:rPr>
          <w:rFonts w:ascii="Times New Roman" w:hAnsi="Times New Roman" w:cs="Times New Roman"/>
          <w:sz w:val="28"/>
          <w:szCs w:val="28"/>
          <w:lang w:val="uk-UA"/>
        </w:rPr>
        <w:t xml:space="preserve">, а й на становлення певних стандартів мислення, </w:t>
      </w:r>
      <w:r w:rsidR="00855E2E" w:rsidRPr="00855E2E">
        <w:rPr>
          <w:rFonts w:ascii="Times New Roman" w:hAnsi="Times New Roman" w:cs="Times New Roman"/>
          <w:sz w:val="28"/>
          <w:szCs w:val="28"/>
          <w:lang w:val="uk-UA"/>
        </w:rPr>
        <w:t>моделей поведінки</w:t>
      </w:r>
      <w:r w:rsidRPr="00855E2E">
        <w:rPr>
          <w:rFonts w:ascii="Times New Roman" w:hAnsi="Times New Roman" w:cs="Times New Roman"/>
          <w:sz w:val="28"/>
          <w:szCs w:val="28"/>
          <w:lang w:val="uk-UA"/>
        </w:rPr>
        <w:t>, пріоритетів та вподобань населення</w:t>
      </w:r>
      <w:r w:rsidR="0046158C">
        <w:rPr>
          <w:rFonts w:ascii="Times New Roman" w:hAnsi="Times New Roman" w:cs="Times New Roman"/>
          <w:sz w:val="28"/>
          <w:szCs w:val="28"/>
          <w:lang w:val="uk-UA"/>
        </w:rPr>
        <w:t xml:space="preserve"> </w:t>
      </w:r>
      <w:r w:rsidR="0046158C">
        <w:rPr>
          <w:rFonts w:ascii="Times New Roman" w:hAnsi="Times New Roman" w:cs="Times New Roman"/>
          <w:sz w:val="28"/>
          <w:szCs w:val="28"/>
          <w:lang w:val="en-US"/>
        </w:rPr>
        <w:t>[1]</w:t>
      </w:r>
      <w:r w:rsidRPr="00855E2E">
        <w:rPr>
          <w:rFonts w:ascii="Times New Roman" w:hAnsi="Times New Roman" w:cs="Times New Roman"/>
          <w:sz w:val="28"/>
          <w:szCs w:val="28"/>
          <w:lang w:val="uk-UA"/>
        </w:rPr>
        <w:t>.</w:t>
      </w:r>
    </w:p>
    <w:p w:rsidR="0011495E" w:rsidRPr="00855E2E" w:rsidRDefault="00BD5D43" w:rsidP="00CD03A7">
      <w:pPr>
        <w:spacing w:after="0" w:line="360" w:lineRule="auto"/>
        <w:ind w:firstLine="709"/>
        <w:contextualSpacing/>
        <w:jc w:val="both"/>
        <w:rPr>
          <w:rFonts w:ascii="Times New Roman" w:hAnsi="Times New Roman" w:cs="Times New Roman"/>
          <w:sz w:val="28"/>
          <w:szCs w:val="28"/>
          <w:lang w:val="uk-UA"/>
        </w:rPr>
      </w:pPr>
      <w:r w:rsidRPr="00855E2E">
        <w:rPr>
          <w:rFonts w:ascii="Times New Roman" w:hAnsi="Times New Roman" w:cs="Times New Roman"/>
          <w:sz w:val="28"/>
          <w:szCs w:val="28"/>
          <w:lang w:val="uk-UA"/>
        </w:rPr>
        <w:t>Під час створення  комерц</w:t>
      </w:r>
      <w:r w:rsidR="00FA60E7">
        <w:rPr>
          <w:rFonts w:ascii="Times New Roman" w:hAnsi="Times New Roman" w:cs="Times New Roman"/>
          <w:sz w:val="28"/>
          <w:szCs w:val="28"/>
          <w:lang w:val="uk-UA"/>
        </w:rPr>
        <w:t>ійних продуктів  і медіа</w:t>
      </w:r>
      <w:r w:rsidRPr="00855E2E">
        <w:rPr>
          <w:rFonts w:ascii="Times New Roman" w:hAnsi="Times New Roman" w:cs="Times New Roman"/>
          <w:sz w:val="28"/>
          <w:szCs w:val="28"/>
          <w:lang w:val="uk-UA"/>
        </w:rPr>
        <w:t xml:space="preserve">, і клієнтам варто розуміти, що їхня співпраця є взаємовигідним процесом. Клієнт у випадку вдалого співробітництва зі ЗМІ може отримати збільшення продаж чи пізнаваності, в залежності від його потреб, тоді як ті, хто створили рекламу - фінансову вигоду та потенціальне портфоліо для  залучення нових клієнтів. </w:t>
      </w:r>
    </w:p>
    <w:p w:rsidR="00D2268F" w:rsidRPr="00855E2E" w:rsidRDefault="00BD5D43" w:rsidP="00CD03A7">
      <w:pPr>
        <w:spacing w:after="0" w:line="360" w:lineRule="auto"/>
        <w:ind w:firstLine="709"/>
        <w:contextualSpacing/>
        <w:jc w:val="both"/>
        <w:rPr>
          <w:rFonts w:ascii="Times New Roman" w:hAnsi="Times New Roman" w:cs="Times New Roman"/>
          <w:sz w:val="28"/>
          <w:szCs w:val="28"/>
          <w:lang w:val="uk-UA"/>
        </w:rPr>
      </w:pPr>
      <w:r w:rsidRPr="00855E2E">
        <w:rPr>
          <w:rFonts w:ascii="Times New Roman" w:hAnsi="Times New Roman" w:cs="Times New Roman"/>
          <w:sz w:val="28"/>
          <w:szCs w:val="28"/>
          <w:lang w:val="uk-UA"/>
        </w:rPr>
        <w:t xml:space="preserve">Важливим є розуміння  з боку обох сторін, що для успішної співпраці варто орієнтуватися не тільки на показники у грошовому еквіваленті, а </w:t>
      </w:r>
      <w:r w:rsidR="003A67F2" w:rsidRPr="00855E2E">
        <w:rPr>
          <w:rFonts w:ascii="Times New Roman" w:hAnsi="Times New Roman" w:cs="Times New Roman"/>
          <w:sz w:val="28"/>
          <w:szCs w:val="28"/>
          <w:lang w:val="uk-UA"/>
        </w:rPr>
        <w:t xml:space="preserve">головним чином </w:t>
      </w:r>
      <w:r w:rsidRPr="00855E2E">
        <w:rPr>
          <w:rFonts w:ascii="Times New Roman" w:hAnsi="Times New Roman" w:cs="Times New Roman"/>
          <w:sz w:val="28"/>
          <w:szCs w:val="28"/>
          <w:lang w:val="uk-UA"/>
        </w:rPr>
        <w:t>на потреби</w:t>
      </w:r>
      <w:r w:rsidR="003A67F2" w:rsidRPr="00855E2E">
        <w:rPr>
          <w:rFonts w:ascii="Times New Roman" w:hAnsi="Times New Roman" w:cs="Times New Roman"/>
          <w:sz w:val="28"/>
          <w:szCs w:val="28"/>
          <w:lang w:val="uk-UA"/>
        </w:rPr>
        <w:t xml:space="preserve"> та інтереси</w:t>
      </w:r>
      <w:r w:rsidRPr="00855E2E">
        <w:rPr>
          <w:rFonts w:ascii="Times New Roman" w:hAnsi="Times New Roman" w:cs="Times New Roman"/>
          <w:sz w:val="28"/>
          <w:szCs w:val="28"/>
          <w:lang w:val="uk-UA"/>
        </w:rPr>
        <w:t xml:space="preserve"> читачів, глядачів чи слухачів медіа. Адже реклама, створена не для цільової аудиторії, не зможе стати корисною ані для замовника, ані для виконавця.</w:t>
      </w:r>
      <w:r w:rsidR="00FA60E7">
        <w:rPr>
          <w:rFonts w:ascii="Times New Roman" w:hAnsi="Times New Roman" w:cs="Times New Roman"/>
          <w:sz w:val="28"/>
          <w:szCs w:val="28"/>
          <w:lang w:val="uk-UA"/>
        </w:rPr>
        <w:t xml:space="preserve"> Вона не має нехтувати дотриманням існуючих  норм культури суспільства. </w:t>
      </w:r>
      <w:r w:rsidRPr="00855E2E">
        <w:rPr>
          <w:rFonts w:ascii="Times New Roman" w:hAnsi="Times New Roman" w:cs="Times New Roman"/>
          <w:sz w:val="28"/>
          <w:szCs w:val="28"/>
          <w:lang w:val="uk-UA"/>
        </w:rPr>
        <w:t xml:space="preserve">Саме точка перетину інтересів трьох сторін «компанія», «медіа» та «аудиторія» може забезпечити створення вдалого рекламного </w:t>
      </w:r>
      <w:r w:rsidR="00FA60E7" w:rsidRPr="00855E2E">
        <w:rPr>
          <w:rFonts w:ascii="Times New Roman" w:hAnsi="Times New Roman" w:cs="Times New Roman"/>
          <w:sz w:val="28"/>
          <w:szCs w:val="28"/>
          <w:lang w:val="uk-UA"/>
        </w:rPr>
        <w:t>продукту. На</w:t>
      </w:r>
      <w:r w:rsidR="00855E2E" w:rsidRPr="00855E2E">
        <w:rPr>
          <w:rFonts w:ascii="Times New Roman" w:hAnsi="Times New Roman" w:cs="Times New Roman"/>
          <w:sz w:val="28"/>
          <w:szCs w:val="28"/>
          <w:lang w:val="uk-UA"/>
        </w:rPr>
        <w:t xml:space="preserve"> жаль, даної думки дотримуються не всі організації і через це часто реклама не приносить очікуваних  замовником  результатів.</w:t>
      </w:r>
    </w:p>
    <w:p w:rsidR="00855E2E" w:rsidRDefault="004254A4" w:rsidP="00CD03A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че</w:t>
      </w:r>
      <w:r w:rsidR="00855E2E" w:rsidRPr="00855E2E">
        <w:rPr>
          <w:rFonts w:ascii="Times New Roman" w:hAnsi="Times New Roman" w:cs="Times New Roman"/>
          <w:sz w:val="28"/>
          <w:szCs w:val="28"/>
          <w:lang w:val="uk-UA"/>
        </w:rPr>
        <w:t>сна оцінка можливостей</w:t>
      </w:r>
      <w:r w:rsidR="00FA60E7">
        <w:rPr>
          <w:rFonts w:ascii="Times New Roman" w:hAnsi="Times New Roman" w:cs="Times New Roman"/>
          <w:sz w:val="28"/>
          <w:szCs w:val="28"/>
          <w:lang w:val="uk-UA"/>
        </w:rPr>
        <w:t xml:space="preserve"> медіа </w:t>
      </w:r>
      <w:r w:rsidR="00855E2E" w:rsidRPr="00855E2E">
        <w:rPr>
          <w:rFonts w:ascii="Times New Roman" w:hAnsi="Times New Roman" w:cs="Times New Roman"/>
          <w:sz w:val="28"/>
          <w:szCs w:val="28"/>
          <w:lang w:val="uk-UA"/>
        </w:rPr>
        <w:t>,</w:t>
      </w:r>
      <w:r w:rsidR="0046158C">
        <w:rPr>
          <w:rFonts w:ascii="Times New Roman" w:hAnsi="Times New Roman" w:cs="Times New Roman"/>
          <w:sz w:val="28"/>
          <w:szCs w:val="28"/>
          <w:lang w:val="en-US"/>
        </w:rPr>
        <w:t xml:space="preserve"> </w:t>
      </w:r>
      <w:r w:rsidR="00855E2E" w:rsidRPr="00855E2E">
        <w:rPr>
          <w:rFonts w:ascii="Times New Roman" w:hAnsi="Times New Roman" w:cs="Times New Roman"/>
          <w:sz w:val="28"/>
          <w:szCs w:val="28"/>
          <w:lang w:val="uk-UA"/>
        </w:rPr>
        <w:t xml:space="preserve">урахування інтересів </w:t>
      </w:r>
      <w:r w:rsidR="00FA60E7">
        <w:rPr>
          <w:rFonts w:ascii="Times New Roman" w:hAnsi="Times New Roman" w:cs="Times New Roman"/>
          <w:sz w:val="28"/>
          <w:szCs w:val="28"/>
          <w:lang w:val="uk-UA"/>
        </w:rPr>
        <w:t xml:space="preserve">їхньої </w:t>
      </w:r>
      <w:r w:rsidR="00855E2E" w:rsidRPr="00855E2E">
        <w:rPr>
          <w:rFonts w:ascii="Times New Roman" w:hAnsi="Times New Roman" w:cs="Times New Roman"/>
          <w:sz w:val="28"/>
          <w:szCs w:val="28"/>
          <w:lang w:val="uk-UA"/>
        </w:rPr>
        <w:t>ау</w:t>
      </w:r>
      <w:r w:rsidR="00FA60E7">
        <w:rPr>
          <w:rFonts w:ascii="Times New Roman" w:hAnsi="Times New Roman" w:cs="Times New Roman"/>
          <w:sz w:val="28"/>
          <w:szCs w:val="28"/>
          <w:lang w:val="uk-UA"/>
        </w:rPr>
        <w:t>диторії та чіткий виклад завдання</w:t>
      </w:r>
      <w:r w:rsidR="00855E2E" w:rsidRPr="00855E2E">
        <w:rPr>
          <w:rFonts w:ascii="Times New Roman" w:hAnsi="Times New Roman" w:cs="Times New Roman"/>
          <w:sz w:val="28"/>
          <w:szCs w:val="28"/>
          <w:lang w:val="uk-UA"/>
        </w:rPr>
        <w:t xml:space="preserve"> замовникам</w:t>
      </w:r>
      <w:r w:rsidR="00FA60E7">
        <w:rPr>
          <w:rFonts w:ascii="Times New Roman" w:hAnsi="Times New Roman" w:cs="Times New Roman"/>
          <w:sz w:val="28"/>
          <w:szCs w:val="28"/>
          <w:lang w:val="uk-UA"/>
        </w:rPr>
        <w:t>и</w:t>
      </w:r>
      <w:r w:rsidR="00855E2E" w:rsidRPr="00855E2E">
        <w:rPr>
          <w:rFonts w:ascii="Times New Roman" w:hAnsi="Times New Roman" w:cs="Times New Roman"/>
          <w:sz w:val="28"/>
          <w:szCs w:val="28"/>
          <w:lang w:val="uk-UA"/>
        </w:rPr>
        <w:t xml:space="preserve"> зможе забезпечити успішне співробітництво, якісний контент та  нові фінансові можливості і для підприємства, і для</w:t>
      </w:r>
      <w:r w:rsidR="00CD03A7">
        <w:rPr>
          <w:rFonts w:ascii="Times New Roman" w:hAnsi="Times New Roman" w:cs="Times New Roman"/>
          <w:sz w:val="28"/>
          <w:szCs w:val="28"/>
          <w:lang w:val="uk-UA"/>
        </w:rPr>
        <w:t xml:space="preserve"> медіа</w:t>
      </w:r>
      <w:r w:rsidR="00855E2E" w:rsidRPr="00855E2E">
        <w:rPr>
          <w:rFonts w:ascii="Times New Roman" w:hAnsi="Times New Roman" w:cs="Times New Roman"/>
          <w:sz w:val="28"/>
          <w:szCs w:val="28"/>
          <w:lang w:val="uk-UA"/>
        </w:rPr>
        <w:t>.</w:t>
      </w:r>
    </w:p>
    <w:p w:rsidR="00CD03A7" w:rsidRDefault="00CD03A7" w:rsidP="00CD03A7">
      <w:pPr>
        <w:spacing w:line="360" w:lineRule="auto"/>
        <w:ind w:firstLine="709"/>
        <w:contextualSpacing/>
        <w:jc w:val="center"/>
        <w:rPr>
          <w:rFonts w:ascii="Times New Roman" w:hAnsi="Times New Roman" w:cs="Times New Roman"/>
          <w:b/>
          <w:sz w:val="28"/>
          <w:szCs w:val="28"/>
          <w:lang w:val="uk-UA"/>
        </w:rPr>
      </w:pPr>
      <w:r w:rsidRPr="00CD03A7">
        <w:rPr>
          <w:rFonts w:ascii="Times New Roman" w:hAnsi="Times New Roman" w:cs="Times New Roman"/>
          <w:b/>
          <w:sz w:val="28"/>
          <w:szCs w:val="28"/>
          <w:lang w:val="uk-UA"/>
        </w:rPr>
        <w:t>Література</w:t>
      </w:r>
    </w:p>
    <w:p w:rsidR="00CD03A7" w:rsidRPr="00CD03A7" w:rsidRDefault="00CD03A7" w:rsidP="00CD03A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CD03A7">
        <w:rPr>
          <w:rFonts w:ascii="Times New Roman" w:hAnsi="Times New Roman" w:cs="Times New Roman"/>
          <w:sz w:val="28"/>
          <w:szCs w:val="28"/>
          <w:lang w:val="uk-UA"/>
        </w:rPr>
        <w:t>Журналістика та реклама: вектори взаємодії : тези доп.Міжнар. наук.-практ. конф. (Київ, 19 березня 2019 р.) / за заг. ред. А. А. Мазаракі. – Київ : Київ. нац. торг.-екон. ун-т,2019. – 236 с</w:t>
      </w:r>
    </w:p>
    <w:sectPr w:rsidR="00CD03A7" w:rsidRPr="00CD03A7" w:rsidSect="00CD03A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CC"/>
    <w:family w:val="roman"/>
    <w:pitch w:val="variable"/>
    <w:sig w:usb0="00000000"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3E18B4"/>
    <w:multiLevelType w:val="hybridMultilevel"/>
    <w:tmpl w:val="9D1CD05A"/>
    <w:lvl w:ilvl="0" w:tplc="247054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7EA"/>
    <w:rsid w:val="00094343"/>
    <w:rsid w:val="0011495E"/>
    <w:rsid w:val="001C27E9"/>
    <w:rsid w:val="003A67F2"/>
    <w:rsid w:val="004254A4"/>
    <w:rsid w:val="0046158C"/>
    <w:rsid w:val="00570707"/>
    <w:rsid w:val="0071262E"/>
    <w:rsid w:val="00855E2E"/>
    <w:rsid w:val="008F27EA"/>
    <w:rsid w:val="00B94039"/>
    <w:rsid w:val="00BD5D43"/>
    <w:rsid w:val="00CD03A7"/>
    <w:rsid w:val="00D2268F"/>
    <w:rsid w:val="00F72BCA"/>
    <w:rsid w:val="00FA05DA"/>
    <w:rsid w:val="00FA3334"/>
    <w:rsid w:val="00FA6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F7BBB0-E244-6548-9DB4-903ECA42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262E"/>
  </w:style>
  <w:style w:type="paragraph" w:styleId="3">
    <w:name w:val="heading 3"/>
    <w:basedOn w:val="a"/>
    <w:link w:val="30"/>
    <w:uiPriority w:val="9"/>
    <w:qFormat/>
    <w:rsid w:val="00BD5D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D5D43"/>
    <w:rPr>
      <w:rFonts w:ascii="Times New Roman" w:eastAsia="Times New Roman" w:hAnsi="Times New Roman" w:cs="Times New Roman"/>
      <w:b/>
      <w:bCs/>
      <w:sz w:val="27"/>
      <w:szCs w:val="27"/>
      <w:lang w:eastAsia="ru-RU"/>
    </w:rPr>
  </w:style>
  <w:style w:type="paragraph" w:styleId="a3">
    <w:name w:val="List Paragraph"/>
    <w:basedOn w:val="a"/>
    <w:uiPriority w:val="34"/>
    <w:qFormat/>
    <w:rsid w:val="00CD0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610</Words>
  <Characters>3477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Гость</cp:lastModifiedBy>
  <cp:revision>2</cp:revision>
  <dcterms:created xsi:type="dcterms:W3CDTF">2022-02-22T13:13:00Z</dcterms:created>
  <dcterms:modified xsi:type="dcterms:W3CDTF">2022-02-22T13:13:00Z</dcterms:modified>
</cp:coreProperties>
</file>