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21F" w:rsidRPr="0047109A" w:rsidRDefault="0047109A" w:rsidP="0047109A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47109A">
        <w:rPr>
          <w:rFonts w:ascii="Times New Roman" w:hAnsi="Times New Roman" w:cs="Times New Roman"/>
          <w:b/>
          <w:sz w:val="28"/>
          <w:lang w:val="uk-UA"/>
        </w:rPr>
        <w:t>ДОПОВІДЬ НА ЗАХИСТ</w:t>
      </w:r>
    </w:p>
    <w:p w:rsidR="0047109A" w:rsidRDefault="0047109A" w:rsidP="0047109A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47109A" w:rsidRDefault="00053583" w:rsidP="0047109A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141A7">
        <w:rPr>
          <w:rFonts w:ascii="Times New Roman" w:hAnsi="Times New Roman" w:cs="Times New Roman"/>
          <w:b/>
          <w:sz w:val="28"/>
          <w:lang w:val="uk-UA"/>
        </w:rPr>
        <w:t>СЛАЙД 1.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47109A" w:rsidRPr="008A5EC5">
        <w:rPr>
          <w:rFonts w:ascii="Times New Roman" w:hAnsi="Times New Roman" w:cs="Times New Roman"/>
          <w:sz w:val="28"/>
          <w:lang w:val="uk-UA"/>
        </w:rPr>
        <w:t>Шановні члени державної комісії,</w:t>
      </w:r>
      <w:r w:rsidR="0047109A">
        <w:rPr>
          <w:rFonts w:ascii="Times New Roman" w:hAnsi="Times New Roman" w:cs="Times New Roman"/>
          <w:sz w:val="28"/>
          <w:lang w:val="uk-UA"/>
        </w:rPr>
        <w:t xml:space="preserve"> до Вашої уваги пропонується дипломна робота на тему </w:t>
      </w:r>
      <w:r w:rsidR="0047109A" w:rsidRPr="008A5EC5">
        <w:rPr>
          <w:rFonts w:ascii="Times New Roman" w:hAnsi="Times New Roman" w:cs="Times New Roman"/>
          <w:sz w:val="28"/>
          <w:lang w:val="uk-UA"/>
        </w:rPr>
        <w:t>«</w:t>
      </w:r>
      <w:r w:rsidR="0047109A">
        <w:rPr>
          <w:rFonts w:ascii="Times New Roman" w:hAnsi="Times New Roman" w:cs="Times New Roman"/>
          <w:sz w:val="28"/>
          <w:lang w:val="uk-UA"/>
        </w:rPr>
        <w:t>І</w:t>
      </w:r>
      <w:r w:rsidR="0047109A" w:rsidRPr="0047109A">
        <w:rPr>
          <w:rFonts w:ascii="Times New Roman" w:hAnsi="Times New Roman" w:cs="Times New Roman"/>
          <w:sz w:val="28"/>
          <w:lang w:val="uk-UA"/>
        </w:rPr>
        <w:t>мітаційне моделювання процесів керування системами масового обслуговування в банківській сфері</w:t>
      </w:r>
      <w:r w:rsidR="0047109A" w:rsidRPr="008A5EC5">
        <w:rPr>
          <w:rFonts w:ascii="Times New Roman" w:hAnsi="Times New Roman" w:cs="Times New Roman"/>
          <w:sz w:val="28"/>
          <w:lang w:val="uk-UA"/>
        </w:rPr>
        <w:t>»</w:t>
      </w:r>
      <w:r w:rsidR="0047109A">
        <w:rPr>
          <w:rFonts w:ascii="Times New Roman" w:hAnsi="Times New Roman" w:cs="Times New Roman"/>
          <w:sz w:val="28"/>
          <w:lang w:val="uk-UA"/>
        </w:rPr>
        <w:t>.</w:t>
      </w:r>
    </w:p>
    <w:p w:rsidR="0047109A" w:rsidRDefault="00053583" w:rsidP="0047109A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141A7">
        <w:rPr>
          <w:rFonts w:ascii="Times New Roman" w:hAnsi="Times New Roman" w:cs="Times New Roman"/>
          <w:b/>
          <w:sz w:val="28"/>
          <w:lang w:val="uk-UA"/>
        </w:rPr>
        <w:t xml:space="preserve">СЛАЙД </w:t>
      </w:r>
      <w:r w:rsidRPr="00A141A7">
        <w:rPr>
          <w:rFonts w:ascii="Times New Roman" w:hAnsi="Times New Roman" w:cs="Times New Roman"/>
          <w:b/>
          <w:sz w:val="28"/>
          <w:lang w:val="uk-UA"/>
        </w:rPr>
        <w:t>2</w:t>
      </w:r>
      <w:r w:rsidRPr="00A141A7">
        <w:rPr>
          <w:rFonts w:ascii="Times New Roman" w:hAnsi="Times New Roman" w:cs="Times New Roman"/>
          <w:b/>
          <w:sz w:val="28"/>
          <w:lang w:val="uk-UA"/>
        </w:rPr>
        <w:t>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053583">
        <w:rPr>
          <w:rFonts w:ascii="Times New Roman" w:hAnsi="Times New Roman" w:cs="Times New Roman"/>
          <w:sz w:val="28"/>
          <w:lang w:val="uk-UA"/>
        </w:rPr>
        <w:t xml:space="preserve">Мета </w:t>
      </w:r>
      <w:r>
        <w:rPr>
          <w:rFonts w:ascii="Times New Roman" w:hAnsi="Times New Roman" w:cs="Times New Roman"/>
          <w:sz w:val="28"/>
          <w:lang w:val="uk-UA"/>
        </w:rPr>
        <w:t xml:space="preserve">дослідження полягала </w:t>
      </w:r>
      <w:r w:rsidRPr="00053583">
        <w:rPr>
          <w:rFonts w:ascii="Times New Roman" w:hAnsi="Times New Roman" w:cs="Times New Roman"/>
          <w:sz w:val="28"/>
          <w:lang w:val="uk-UA"/>
        </w:rPr>
        <w:t>в узагальненні теоретичних основ поставленого питання, а також в практичному аналізі існуючих програмних рішень та пропозиції реалізації програмного комплексу імітаційного моделювання СМО банку.</w:t>
      </w:r>
    </w:p>
    <w:p w:rsidR="00053583" w:rsidRDefault="00053583" w:rsidP="0005358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053583">
        <w:rPr>
          <w:rFonts w:ascii="Times New Roman" w:hAnsi="Times New Roman" w:cs="Times New Roman"/>
          <w:sz w:val="28"/>
          <w:lang w:val="uk-UA"/>
        </w:rPr>
        <w:t>Об’єкт дослід</w:t>
      </w:r>
      <w:r>
        <w:rPr>
          <w:rFonts w:ascii="Times New Roman" w:hAnsi="Times New Roman" w:cs="Times New Roman"/>
          <w:sz w:val="28"/>
          <w:lang w:val="uk-UA"/>
        </w:rPr>
        <w:t xml:space="preserve">ження – імітаційне моделювання. </w:t>
      </w:r>
      <w:r w:rsidRPr="00053583">
        <w:rPr>
          <w:rFonts w:ascii="Times New Roman" w:hAnsi="Times New Roman" w:cs="Times New Roman"/>
          <w:sz w:val="28"/>
          <w:lang w:val="uk-UA"/>
        </w:rPr>
        <w:t>Предмет – засоби та технології реалізації імітаційного моделювання СМО.</w:t>
      </w:r>
    </w:p>
    <w:p w:rsidR="00053583" w:rsidRDefault="00053583" w:rsidP="0005358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141A7">
        <w:rPr>
          <w:rFonts w:ascii="Times New Roman" w:hAnsi="Times New Roman" w:cs="Times New Roman"/>
          <w:b/>
          <w:sz w:val="28"/>
          <w:lang w:val="uk-UA"/>
        </w:rPr>
        <w:t xml:space="preserve">СЛАЙД </w:t>
      </w:r>
      <w:r w:rsidRPr="00A141A7">
        <w:rPr>
          <w:rFonts w:ascii="Times New Roman" w:hAnsi="Times New Roman" w:cs="Times New Roman"/>
          <w:b/>
          <w:sz w:val="28"/>
          <w:lang w:val="uk-UA"/>
        </w:rPr>
        <w:t>3</w:t>
      </w:r>
      <w:r w:rsidRPr="00A141A7">
        <w:rPr>
          <w:rFonts w:ascii="Times New Roman" w:hAnsi="Times New Roman" w:cs="Times New Roman"/>
          <w:b/>
          <w:sz w:val="28"/>
          <w:lang w:val="uk-UA"/>
        </w:rPr>
        <w:t>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М</w:t>
      </w:r>
      <w:r w:rsidRPr="004555D7">
        <w:rPr>
          <w:rFonts w:ascii="Times New Roman" w:hAnsi="Times New Roman" w:cs="Times New Roman"/>
          <w:sz w:val="28"/>
          <w:lang w:val="uk-UA"/>
        </w:rPr>
        <w:t>оделювання – це один з основних методів пізнання, форма відображення дійсності, що полягає у з'ясуванні чи відтворенні тих чи інших властивостей реальних об'єктів, предметів та явищ за допомогою інших об'єктів, процесів, явищ, або за допомогою абстрактного опису у вигляді зображення, плану, карти, сукупності рівнянь, алгоритмів та програм.</w:t>
      </w:r>
    </w:p>
    <w:p w:rsidR="00053583" w:rsidRDefault="00053583" w:rsidP="0005358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053583">
        <w:rPr>
          <w:rFonts w:ascii="Times New Roman" w:hAnsi="Times New Roman" w:cs="Times New Roman"/>
          <w:sz w:val="28"/>
          <w:lang w:val="uk-UA"/>
        </w:rPr>
        <w:t>Імітаційне моделювання – це процес створення моделі, при якому є алгоритм функціонування системи, реалізований програмно (за допомогою ЕОМ). Особливістю імітаційного моделювання є те, що імітаційна модель дозволяє відтворювати моделювані об'єкти зі збереженням їхньої логічної структури та поведінкових властивостей, тобто, динаміки взаємодій елементів.</w:t>
      </w:r>
    </w:p>
    <w:p w:rsidR="00053583" w:rsidRDefault="00053583" w:rsidP="0005358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Процес імітаційного моделювання: реальна система, л</w:t>
      </w:r>
      <w:r w:rsidRPr="00053583">
        <w:rPr>
          <w:rFonts w:ascii="Times New Roman" w:hAnsi="Times New Roman" w:cs="Times New Roman"/>
          <w:sz w:val="28"/>
          <w:lang w:val="uk-UA"/>
        </w:rPr>
        <w:t>огіко-мат</w:t>
      </w:r>
      <w:r>
        <w:rPr>
          <w:rFonts w:ascii="Times New Roman" w:hAnsi="Times New Roman" w:cs="Times New Roman"/>
          <w:sz w:val="28"/>
          <w:lang w:val="uk-UA"/>
        </w:rPr>
        <w:t xml:space="preserve">ематична модель, імітаційна модель, </w:t>
      </w:r>
      <w:r w:rsidRPr="00053583">
        <w:rPr>
          <w:rFonts w:ascii="Times New Roman" w:hAnsi="Times New Roman" w:cs="Times New Roman"/>
          <w:sz w:val="28"/>
          <w:lang w:val="uk-UA"/>
        </w:rPr>
        <w:t>ЕОМ (направлений експеримент)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E14649" w:rsidRPr="00E14649" w:rsidRDefault="00053583" w:rsidP="00E14649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141A7">
        <w:rPr>
          <w:rFonts w:ascii="Times New Roman" w:hAnsi="Times New Roman" w:cs="Times New Roman"/>
          <w:b/>
          <w:sz w:val="28"/>
          <w:lang w:val="uk-UA"/>
        </w:rPr>
        <w:t>СЛАЙД 4.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E14649" w:rsidRPr="00E14649">
        <w:rPr>
          <w:rFonts w:ascii="Times New Roman" w:hAnsi="Times New Roman" w:cs="Times New Roman"/>
          <w:sz w:val="28"/>
          <w:lang w:val="uk-UA"/>
        </w:rPr>
        <w:t xml:space="preserve">Система масового обслуговування (СМО) – це абстрактний об'єкт, в якому виконується послідовність операцій, що включає в себе сукупність приладів обслуговування, які пов'язані певним логічним чином. </w:t>
      </w:r>
    </w:p>
    <w:p w:rsidR="00053583" w:rsidRDefault="00E14649" w:rsidP="00E14649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E14649">
        <w:rPr>
          <w:rFonts w:ascii="Times New Roman" w:hAnsi="Times New Roman" w:cs="Times New Roman"/>
          <w:sz w:val="28"/>
          <w:lang w:val="uk-UA"/>
        </w:rPr>
        <w:t>Система масового обслуговування є динамічною системою, що призначена для ефективного обслуговування випадкового поток</w:t>
      </w:r>
      <w:r>
        <w:rPr>
          <w:rFonts w:ascii="Times New Roman" w:hAnsi="Times New Roman" w:cs="Times New Roman"/>
          <w:sz w:val="28"/>
          <w:lang w:val="uk-UA"/>
        </w:rPr>
        <w:t xml:space="preserve">у заявок при обмежених </w:t>
      </w:r>
      <w:r>
        <w:rPr>
          <w:rFonts w:ascii="Times New Roman" w:hAnsi="Times New Roman" w:cs="Times New Roman"/>
          <w:sz w:val="28"/>
          <w:lang w:val="uk-UA"/>
        </w:rPr>
        <w:lastRenderedPageBreak/>
        <w:t xml:space="preserve">ресурсах. Структура системи масового обслуговування: </w:t>
      </w:r>
      <w:r w:rsidRPr="00E14649">
        <w:rPr>
          <w:rFonts w:ascii="Times New Roman" w:hAnsi="Times New Roman" w:cs="Times New Roman"/>
          <w:sz w:val="28"/>
          <w:lang w:val="uk-UA"/>
        </w:rPr>
        <w:t>Вхід</w:t>
      </w:r>
      <w:r>
        <w:rPr>
          <w:rFonts w:ascii="Times New Roman" w:hAnsi="Times New Roman" w:cs="Times New Roman"/>
          <w:sz w:val="28"/>
          <w:lang w:val="uk-UA"/>
        </w:rPr>
        <w:t>ний потік (правила пост</w:t>
      </w:r>
      <w:r w:rsidRPr="00E14649">
        <w:rPr>
          <w:rFonts w:ascii="Times New Roman" w:hAnsi="Times New Roman" w:cs="Times New Roman"/>
          <w:sz w:val="28"/>
          <w:lang w:val="uk-UA"/>
        </w:rPr>
        <w:t>ановки в чергу</w:t>
      </w:r>
      <w:r>
        <w:rPr>
          <w:rFonts w:ascii="Times New Roman" w:hAnsi="Times New Roman" w:cs="Times New Roman"/>
          <w:sz w:val="28"/>
          <w:lang w:val="uk-UA"/>
        </w:rPr>
        <w:t>), черга (п</w:t>
      </w:r>
      <w:r w:rsidRPr="00E14649">
        <w:rPr>
          <w:rFonts w:ascii="Times New Roman" w:hAnsi="Times New Roman" w:cs="Times New Roman"/>
          <w:sz w:val="28"/>
          <w:lang w:val="uk-UA"/>
        </w:rPr>
        <w:t>равила обслуговування</w:t>
      </w:r>
      <w:r>
        <w:rPr>
          <w:rFonts w:ascii="Times New Roman" w:hAnsi="Times New Roman" w:cs="Times New Roman"/>
          <w:sz w:val="28"/>
          <w:lang w:val="uk-UA"/>
        </w:rPr>
        <w:t>), канал обслуговування, в</w:t>
      </w:r>
      <w:r w:rsidRPr="00E14649">
        <w:rPr>
          <w:rFonts w:ascii="Times New Roman" w:hAnsi="Times New Roman" w:cs="Times New Roman"/>
          <w:sz w:val="28"/>
          <w:lang w:val="uk-UA"/>
        </w:rPr>
        <w:t>ихідний потік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E07D53" w:rsidRDefault="00E07D53" w:rsidP="00E07D5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141A7">
        <w:rPr>
          <w:rFonts w:ascii="Times New Roman" w:hAnsi="Times New Roman" w:cs="Times New Roman"/>
          <w:b/>
          <w:sz w:val="28"/>
          <w:lang w:val="uk-UA"/>
        </w:rPr>
        <w:t>СЛАЙД 5.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E07D53">
        <w:rPr>
          <w:rFonts w:ascii="Times New Roman" w:hAnsi="Times New Roman" w:cs="Times New Roman"/>
          <w:sz w:val="28"/>
          <w:lang w:val="uk-UA"/>
        </w:rPr>
        <w:t>В системі масового обслуговування на кожен пристрій надходить потік вимог. Перед кожн</w:t>
      </w:r>
      <w:r>
        <w:rPr>
          <w:rFonts w:ascii="Times New Roman" w:hAnsi="Times New Roman" w:cs="Times New Roman"/>
          <w:sz w:val="28"/>
          <w:lang w:val="uk-UA"/>
        </w:rPr>
        <w:t xml:space="preserve">им пристроєм формуються черги.  </w:t>
      </w:r>
      <w:r w:rsidRPr="00E07D53">
        <w:rPr>
          <w:rFonts w:ascii="Times New Roman" w:hAnsi="Times New Roman" w:cs="Times New Roman"/>
          <w:sz w:val="28"/>
          <w:lang w:val="uk-UA"/>
        </w:rPr>
        <w:t>Особливість обслуговування, яка регламентує вибір вимог обслуговування називається дисципліною обслуговування черги.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E07D53">
        <w:rPr>
          <w:rFonts w:ascii="Times New Roman" w:hAnsi="Times New Roman" w:cs="Times New Roman"/>
          <w:sz w:val="28"/>
          <w:lang w:val="uk-UA"/>
        </w:rPr>
        <w:t>Існують такі ДО, як FIFO, LIFO, RANDOM, RR, FB, ВП, АП, змішаний алгоритм, адаптивне обслуговування, в залежності від часу очікування/обслуговування. Правильне виявлення ДО є запорукою правильного моделювання.</w:t>
      </w:r>
    </w:p>
    <w:p w:rsidR="00E07D53" w:rsidRPr="00E07D53" w:rsidRDefault="00E07D53" w:rsidP="00E07D5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141A7">
        <w:rPr>
          <w:rFonts w:ascii="Times New Roman" w:hAnsi="Times New Roman" w:cs="Times New Roman"/>
          <w:b/>
          <w:sz w:val="28"/>
          <w:lang w:val="uk-UA"/>
        </w:rPr>
        <w:t>СЛАЙД 6.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E07D53">
        <w:rPr>
          <w:rFonts w:ascii="Times New Roman" w:hAnsi="Times New Roman" w:cs="Times New Roman"/>
          <w:sz w:val="28"/>
          <w:lang w:val="uk-UA"/>
        </w:rPr>
        <w:t>На сьогоднішній день існує велика кількість готових програмних рішень, за допомогою яких можна здійснити процес імітаційного моделювання СМО.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E07D53">
        <w:rPr>
          <w:rFonts w:ascii="Times New Roman" w:hAnsi="Times New Roman" w:cs="Times New Roman"/>
          <w:sz w:val="28"/>
          <w:lang w:val="uk-UA"/>
        </w:rPr>
        <w:t>В результаті проведеного збору інформації та аналізу було розглянуто наступні програмні рішення: ARIS Toolset, ITHINK, Powersim Studio, Extend, GPSS, SIMPROCESS, ProcessModel, Witness, Arena, AnyLogic. За описаними функціями та можливостями найоптимальнішими для імітаційного моделювання керуваннями СМО в банківській сфері є Extend, GPSS та Arena. Втім, їх використання в даній роботі унеможливлюється високою вартістю та відсутністю спеціальної ліцензії для студентів ВНЗ.</w:t>
      </w:r>
    </w:p>
    <w:p w:rsidR="00E07D53" w:rsidRDefault="00E07D53" w:rsidP="00E07D5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E07D53">
        <w:rPr>
          <w:rFonts w:ascii="Times New Roman" w:hAnsi="Times New Roman" w:cs="Times New Roman"/>
          <w:sz w:val="28"/>
          <w:lang w:val="uk-UA"/>
        </w:rPr>
        <w:t xml:space="preserve">Це </w:t>
      </w:r>
      <w:r>
        <w:rPr>
          <w:rFonts w:ascii="Times New Roman" w:hAnsi="Times New Roman" w:cs="Times New Roman"/>
          <w:sz w:val="28"/>
          <w:lang w:val="uk-UA"/>
        </w:rPr>
        <w:t>зумовило</w:t>
      </w:r>
      <w:r w:rsidRPr="00E07D53">
        <w:rPr>
          <w:rFonts w:ascii="Times New Roman" w:hAnsi="Times New Roman" w:cs="Times New Roman"/>
          <w:sz w:val="28"/>
          <w:lang w:val="uk-UA"/>
        </w:rPr>
        <w:t xml:space="preserve"> необхідність дослідження можливостей реалізації власного програмного комплексу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A141A7" w:rsidRPr="00A141A7" w:rsidRDefault="00E07D53" w:rsidP="00A141A7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141A7">
        <w:rPr>
          <w:rFonts w:ascii="Times New Roman" w:hAnsi="Times New Roman" w:cs="Times New Roman"/>
          <w:b/>
          <w:sz w:val="28"/>
          <w:lang w:val="uk-UA"/>
        </w:rPr>
        <w:t>СЛАЙД 7.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A141A7" w:rsidRPr="00A141A7">
        <w:rPr>
          <w:rFonts w:ascii="Times New Roman" w:hAnsi="Times New Roman" w:cs="Times New Roman"/>
          <w:sz w:val="28"/>
          <w:lang w:val="uk-UA"/>
        </w:rPr>
        <w:t>При реалізації схеми програмного комплексу для імітаційного моделювання СМО керувались наступним: відділення банку з п'ятьма касами відкривається о 9:00 і закривається о 18:00. Припустили, що інтервали часу між прибуттям клієнтів представлені експонентно-розподіленими величинами із середнім значенням 1 хвилина, а час обслуговування клієнтів – експонентно-розподіленими величинами із середнім значенням 4,5 хвилини.</w:t>
      </w:r>
    </w:p>
    <w:p w:rsidR="00E07D53" w:rsidRDefault="00A141A7" w:rsidP="00A141A7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141A7">
        <w:rPr>
          <w:rFonts w:ascii="Times New Roman" w:hAnsi="Times New Roman" w:cs="Times New Roman"/>
          <w:sz w:val="28"/>
          <w:lang w:val="uk-UA"/>
        </w:rPr>
        <w:lastRenderedPageBreak/>
        <w:t xml:space="preserve">До кожної каси формується окрема черга. Прибулий клієнт приєднується до найкоротшої черги. </w:t>
      </w:r>
      <w:r>
        <w:rPr>
          <w:rFonts w:ascii="Times New Roman" w:hAnsi="Times New Roman" w:cs="Times New Roman"/>
          <w:sz w:val="28"/>
          <w:lang w:val="uk-UA"/>
        </w:rPr>
        <w:t xml:space="preserve">Зазначили, що </w:t>
      </w:r>
      <w:r w:rsidRPr="00A141A7">
        <w:rPr>
          <w:rFonts w:ascii="Times New Roman" w:hAnsi="Times New Roman" w:cs="Times New Roman"/>
          <w:sz w:val="28"/>
          <w:lang w:val="uk-UA"/>
        </w:rPr>
        <w:t>ni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A141A7">
        <w:rPr>
          <w:rFonts w:ascii="Times New Roman" w:hAnsi="Times New Roman" w:cs="Times New Roman"/>
          <w:sz w:val="28"/>
          <w:lang w:val="uk-UA"/>
        </w:rPr>
        <w:t>позначає загальну кількість клієнтів (враховуючи тих, які на даний момент обслуговуються касою) у черзі перед касою і в певний момент часу. Якщо після завершення обслуговування клієнта касою і для певної каси j, nj &gt; ni + 1, тоді клієнт, який знаходиться в кінці черги j, переходить в кінець черги і. У тому випадку, якщо таких клієнтів два або більше, то переходить той, хто перебуває у крайній лівій черзі. Якщо каса і вільна, вона починає обслуговування цього клієнта.</w:t>
      </w:r>
    </w:p>
    <w:p w:rsidR="00A141A7" w:rsidRPr="00EE5767" w:rsidRDefault="00A141A7" w:rsidP="00A141A7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141A7">
        <w:rPr>
          <w:rFonts w:ascii="Times New Roman" w:hAnsi="Times New Roman" w:cs="Times New Roman"/>
          <w:b/>
          <w:sz w:val="28"/>
          <w:lang w:val="uk-UA"/>
        </w:rPr>
        <w:t>СЛАЙД 8.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A141A7">
        <w:rPr>
          <w:rFonts w:ascii="Times New Roman" w:hAnsi="Times New Roman" w:cs="Times New Roman"/>
          <w:sz w:val="28"/>
          <w:lang w:val="uk-UA"/>
        </w:rPr>
        <w:t>В результаті аналізу існуючих програмних рішень було виявлено, що системи імітаційного моделювання можна реалізувати, використовуючи універсальну мову програмування, не використовуючи спеціальне програмне забезпечення для моделювання, і службові програми. Для моделювання керування системами СМО банківської сфери не знадобиться окреме генерування чисел, тому процес реалізації може бути побудовано досить просто.</w:t>
      </w:r>
      <w:r>
        <w:rPr>
          <w:rFonts w:ascii="Times New Roman" w:hAnsi="Times New Roman" w:cs="Times New Roman"/>
          <w:sz w:val="28"/>
          <w:lang w:val="uk-UA"/>
        </w:rPr>
        <w:t xml:space="preserve"> Наприклад, використання мови </w:t>
      </w:r>
      <w:r>
        <w:rPr>
          <w:rFonts w:ascii="Times New Roman" w:hAnsi="Times New Roman" w:cs="Times New Roman"/>
          <w:sz w:val="28"/>
          <w:lang w:val="uk-UA"/>
        </w:rPr>
        <w:t xml:space="preserve">програмування </w:t>
      </w:r>
      <w:r w:rsidRPr="00EE5767">
        <w:rPr>
          <w:rFonts w:ascii="Times New Roman" w:hAnsi="Times New Roman" w:cs="Times New Roman"/>
          <w:i/>
          <w:sz w:val="28"/>
          <w:lang w:val="uk-UA"/>
        </w:rPr>
        <w:t>С</w:t>
      </w:r>
      <w:r>
        <w:rPr>
          <w:rFonts w:ascii="Times New Roman" w:hAnsi="Times New Roman" w:cs="Times New Roman"/>
          <w:sz w:val="28"/>
          <w:lang w:val="uk-UA"/>
        </w:rPr>
        <w:t xml:space="preserve"> та бібліотек</w:t>
      </w:r>
      <w:r>
        <w:rPr>
          <w:rFonts w:ascii="Times New Roman" w:hAnsi="Times New Roman" w:cs="Times New Roman"/>
          <w:sz w:val="28"/>
          <w:lang w:val="uk-UA"/>
        </w:rPr>
        <w:t>и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EE5767">
        <w:rPr>
          <w:rFonts w:ascii="Times New Roman" w:hAnsi="Times New Roman" w:cs="Times New Roman"/>
          <w:i/>
          <w:sz w:val="28"/>
          <w:lang w:val="uk-UA"/>
        </w:rPr>
        <w:t>simlib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A141A7" w:rsidRPr="00A141A7" w:rsidRDefault="00A141A7" w:rsidP="00A141A7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141A7">
        <w:rPr>
          <w:rFonts w:ascii="Times New Roman" w:hAnsi="Times New Roman" w:cs="Times New Roman"/>
          <w:sz w:val="28"/>
          <w:lang w:val="uk-UA"/>
        </w:rPr>
        <w:t xml:space="preserve">Імітаційна модель СМО банку вимагає 2n+1 списків записів, де n – кількість кас при окремому прогоні імітаційної моделі. Списки з 1-го по n-й містять записи для клієнтів, які очікують обслуговування у відповідній черзі. Списки з (n+1)-го по 2n-й використовуються для визначення зайнятості кас. Якщо список n + і (у якому і = 1,2,..., n) містить один запис, то каса і зайнята. Якщо в ньому немає записів, то каса і вільна. </w:t>
      </w:r>
    </w:p>
    <w:p w:rsidR="00A141A7" w:rsidRPr="00A141A7" w:rsidRDefault="00A141A7" w:rsidP="00A141A7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141A7">
        <w:rPr>
          <w:rFonts w:ascii="Times New Roman" w:hAnsi="Times New Roman" w:cs="Times New Roman"/>
          <w:sz w:val="28"/>
          <w:lang w:val="uk-UA"/>
        </w:rPr>
        <w:t xml:space="preserve">У цій моделі використовуємо окремі списки пристроїв обслуговування, так як існує потреба уявити стан пристроїв (зайнято чи вільно), оскільки в атрибутах цих записів не зберігається будь-яка значуща інформація, статистика коефіцієнтів використання пристроїв не потрібна. </w:t>
      </w:r>
    </w:p>
    <w:p w:rsidR="00A141A7" w:rsidRDefault="00A141A7" w:rsidP="00A141A7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141A7">
        <w:rPr>
          <w:rFonts w:ascii="Times New Roman" w:hAnsi="Times New Roman" w:cs="Times New Roman"/>
          <w:sz w:val="28"/>
          <w:lang w:val="uk-UA"/>
        </w:rPr>
        <w:t xml:space="preserve">Збір статистики у цій моделі відбувається наступним чином: у ній існує кілька окремих черг, і клієнт може відчути затримку (час, що пройшов з часу його прибуття в систему до початку його обслуговування будь-яким пристроєм) у </w:t>
      </w:r>
      <w:r w:rsidRPr="00A141A7">
        <w:rPr>
          <w:rFonts w:ascii="Times New Roman" w:hAnsi="Times New Roman" w:cs="Times New Roman"/>
          <w:sz w:val="28"/>
          <w:lang w:val="uk-UA"/>
        </w:rPr>
        <w:lastRenderedPageBreak/>
        <w:t>різних чергах, що пов'язано з можливістю переходу клієнта з однієї черги до іншої.</w:t>
      </w:r>
    </w:p>
    <w:p w:rsidR="00A141A7" w:rsidRDefault="00A141A7" w:rsidP="00A141A7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141A7">
        <w:rPr>
          <w:rFonts w:ascii="Times New Roman" w:hAnsi="Times New Roman" w:cs="Times New Roman"/>
          <w:b/>
          <w:sz w:val="28"/>
          <w:lang w:val="uk-UA"/>
        </w:rPr>
        <w:t>СЛАЙД 9.</w:t>
      </w:r>
      <w:r>
        <w:rPr>
          <w:rFonts w:ascii="Times New Roman" w:hAnsi="Times New Roman" w:cs="Times New Roman"/>
          <w:sz w:val="28"/>
          <w:lang w:val="uk-UA"/>
        </w:rPr>
        <w:t xml:space="preserve"> На слайді</w:t>
      </w:r>
      <w:r w:rsidRPr="00A141A7">
        <w:rPr>
          <w:rFonts w:ascii="Times New Roman" w:hAnsi="Times New Roman" w:cs="Times New Roman"/>
          <w:sz w:val="28"/>
          <w:lang w:val="uk-UA"/>
        </w:rPr>
        <w:t xml:space="preserve"> показані вихідні дані моделювання (</w:t>
      </w:r>
      <w:r>
        <w:rPr>
          <w:rFonts w:ascii="Times New Roman" w:hAnsi="Times New Roman" w:cs="Times New Roman"/>
          <w:sz w:val="28"/>
          <w:lang w:val="uk-UA"/>
        </w:rPr>
        <w:t>з файлу</w:t>
      </w:r>
      <w:r w:rsidRPr="00A141A7">
        <w:rPr>
          <w:rFonts w:ascii="Times New Roman" w:hAnsi="Times New Roman" w:cs="Times New Roman"/>
          <w:sz w:val="28"/>
          <w:lang w:val="uk-UA"/>
        </w:rPr>
        <w:t xml:space="preserve"> mtbank.out). Порівнюючи можливі варіанти з поточною стратегією банку, коли використовується п'ять кас, можна переконатися, що зменшення кількості кас до чотирьох призведе до погіршення якості обслуговування клієнтів (про це свідчать затримки у черзі та довжина черг). Збільшення числа кас сприяє суттєвому поліпшенню обслуговування клієнтів та зменшенню середньої довжини черг. Чи є такий крок економічно обґрунтованим, залежить від того, як керівництво співвідносить покращення обслуговування клієнтів із витратами на додаткову касу. Не виправдано додавання 7-ї каси, оскільки підвищення обслуговування в цьому випадку не здається істотним у порівнянні з системою з 6-ти кас. Відомо, скільки клієнтів обслуговувалося протягом дня у кожному варіанті системи – кількість зареєстрованих затримок. Це не дуже відрізняється в різних варіантах системи, оскільки швидкість прибуття залишається тією ж, а приміщення банку не обмежене.</w:t>
      </w:r>
    </w:p>
    <w:p w:rsidR="00A141A7" w:rsidRPr="00A141A7" w:rsidRDefault="00A141A7" w:rsidP="00A141A7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141A7">
        <w:rPr>
          <w:rFonts w:ascii="Times New Roman" w:hAnsi="Times New Roman" w:cs="Times New Roman"/>
          <w:b/>
          <w:sz w:val="28"/>
          <w:lang w:val="uk-UA"/>
        </w:rPr>
        <w:t>СЛАЙД 10.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A141A7">
        <w:rPr>
          <w:rFonts w:ascii="Times New Roman" w:hAnsi="Times New Roman" w:cs="Times New Roman"/>
          <w:sz w:val="28"/>
          <w:lang w:val="uk-UA"/>
        </w:rPr>
        <w:t>В результаті описаного створення програмного продукту для забезпечення імітаційного моделювання процесів керування в СМО банку було отримано результати для керування СМО в результаті роботи 4-х, 5-ти, 6-ти та 7-ми кас у відділенні банка.</w:t>
      </w:r>
    </w:p>
    <w:p w:rsidR="00A141A7" w:rsidRPr="00A141A7" w:rsidRDefault="00A141A7" w:rsidP="00A141A7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141A7">
        <w:rPr>
          <w:rFonts w:ascii="Times New Roman" w:hAnsi="Times New Roman" w:cs="Times New Roman"/>
          <w:sz w:val="28"/>
          <w:lang w:val="uk-UA"/>
        </w:rPr>
        <w:t xml:space="preserve">Ця імітаційна модель може бути використана для оптимізації роботи реального відділення банку. В такому випадку власник зможе обрати найбільш оптимальний варіант, враховуючи витрати на додаткових операторів/касирів. </w:t>
      </w:r>
    </w:p>
    <w:p w:rsidR="00A141A7" w:rsidRDefault="00A141A7" w:rsidP="00A141A7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141A7">
        <w:rPr>
          <w:rFonts w:ascii="Times New Roman" w:hAnsi="Times New Roman" w:cs="Times New Roman"/>
          <w:sz w:val="28"/>
          <w:lang w:val="uk-UA"/>
        </w:rPr>
        <w:t>Запропонована модель керування СМО банку, представлена в роботі, може бути вдосконалена шляхом додавання параметрів матеріальних витрат.</w:t>
      </w:r>
    </w:p>
    <w:p w:rsidR="007425F1" w:rsidRDefault="007425F1" w:rsidP="00A141A7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7425F1" w:rsidRDefault="007425F1" w:rsidP="00A141A7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bookmarkStart w:id="0" w:name="_GoBack"/>
      <w:bookmarkEnd w:id="0"/>
    </w:p>
    <w:p w:rsidR="00A141A7" w:rsidRPr="00A141A7" w:rsidRDefault="00A141A7" w:rsidP="00A141A7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141A7">
        <w:rPr>
          <w:rFonts w:ascii="Times New Roman" w:hAnsi="Times New Roman" w:cs="Times New Roman"/>
          <w:b/>
          <w:sz w:val="28"/>
          <w:lang w:val="uk-UA"/>
        </w:rPr>
        <w:t>ДЯКУЮ ЗА УВАГУ!</w:t>
      </w:r>
    </w:p>
    <w:sectPr w:rsidR="00A141A7" w:rsidRPr="00A141A7">
      <w:headerReference w:type="default" r:id="rId6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7FD0" w:rsidRDefault="00727FD0" w:rsidP="003B186E">
      <w:pPr>
        <w:spacing w:after="0" w:line="240" w:lineRule="auto"/>
      </w:pPr>
      <w:r>
        <w:separator/>
      </w:r>
    </w:p>
  </w:endnote>
  <w:endnote w:type="continuationSeparator" w:id="0">
    <w:p w:rsidR="00727FD0" w:rsidRDefault="00727FD0" w:rsidP="003B1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7FD0" w:rsidRDefault="00727FD0" w:rsidP="003B186E">
      <w:pPr>
        <w:spacing w:after="0" w:line="240" w:lineRule="auto"/>
      </w:pPr>
      <w:r>
        <w:separator/>
      </w:r>
    </w:p>
  </w:footnote>
  <w:footnote w:type="continuationSeparator" w:id="0">
    <w:p w:rsidR="00727FD0" w:rsidRDefault="00727FD0" w:rsidP="003B1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369161"/>
      <w:docPartObj>
        <w:docPartGallery w:val="Page Numbers (Top of Page)"/>
        <w:docPartUnique/>
      </w:docPartObj>
    </w:sdtPr>
    <w:sdtContent>
      <w:p w:rsidR="003B186E" w:rsidRDefault="003B186E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369F" w:rsidRPr="00AB369F">
          <w:rPr>
            <w:noProof/>
            <w:lang w:val="ru-RU"/>
          </w:rPr>
          <w:t>4</w:t>
        </w:r>
        <w:r>
          <w:fldChar w:fldCharType="end"/>
        </w:r>
      </w:p>
    </w:sdtContent>
  </w:sdt>
  <w:p w:rsidR="003B186E" w:rsidRDefault="003B186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86E"/>
    <w:rsid w:val="00053583"/>
    <w:rsid w:val="003B186E"/>
    <w:rsid w:val="0047109A"/>
    <w:rsid w:val="00727FD0"/>
    <w:rsid w:val="007425F1"/>
    <w:rsid w:val="00795B83"/>
    <w:rsid w:val="00A141A7"/>
    <w:rsid w:val="00AB369F"/>
    <w:rsid w:val="00B8278D"/>
    <w:rsid w:val="00E07D53"/>
    <w:rsid w:val="00E1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91415"/>
  <w15:chartTrackingRefBased/>
  <w15:docId w15:val="{12206D3C-1EC1-40E3-B5B3-805B48167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186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186E"/>
  </w:style>
  <w:style w:type="paragraph" w:styleId="a5">
    <w:name w:val="footer"/>
    <w:basedOn w:val="a"/>
    <w:link w:val="a6"/>
    <w:uiPriority w:val="99"/>
    <w:unhideWhenUsed/>
    <w:rsid w:val="003B186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186E"/>
  </w:style>
  <w:style w:type="paragraph" w:styleId="a7">
    <w:name w:val="No Spacing"/>
    <w:uiPriority w:val="1"/>
    <w:qFormat/>
    <w:rsid w:val="003B18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6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180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7437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1072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2022-05-05T14:36:00Z</dcterms:created>
  <dcterms:modified xsi:type="dcterms:W3CDTF">2022-05-05T14:36:00Z</dcterms:modified>
</cp:coreProperties>
</file>