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DATED</w:t>
      </w:r>
    </w:p>
    <w:p w:rsidR="00000000" w:rsidDel="00000000" w:rsidP="00000000" w:rsidRDefault="00000000" w:rsidRPr="00000000" w14:paraId="00000003">
      <w:pPr>
        <w:ind w:left="7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 ____, 202__</w:t>
      </w:r>
    </w:p>
    <w:p w:rsidR="00000000" w:rsidDel="00000000" w:rsidP="00000000" w:rsidRDefault="00000000" w:rsidRPr="00000000" w14:paraId="00000005">
      <w:pPr>
        <w:ind w:left="7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left="7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PARTNERSHIP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AGREEMENT </w:t>
      </w:r>
    </w:p>
    <w:p w:rsidR="00000000" w:rsidDel="00000000" w:rsidP="00000000" w:rsidRDefault="00000000" w:rsidRPr="00000000" w14:paraId="00000007">
      <w:pPr>
        <w:ind w:left="72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between</w:t>
      </w:r>
    </w:p>
    <w:p w:rsidR="00000000" w:rsidDel="00000000" w:rsidP="00000000" w:rsidRDefault="00000000" w:rsidRPr="00000000" w14:paraId="00000009">
      <w:pPr>
        <w:ind w:left="7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widowControl w:val="0"/>
        <w:ind w:left="851"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w:t>
      </w:r>
    </w:p>
    <w:p w:rsidR="00000000" w:rsidDel="00000000" w:rsidP="00000000" w:rsidRDefault="00000000" w:rsidRPr="00000000" w14:paraId="0000000B">
      <w:pPr>
        <w:widowControl w:val="0"/>
        <w:ind w:left="85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w:t>
      </w:r>
    </w:p>
    <w:p w:rsidR="00000000" w:rsidDel="00000000" w:rsidP="00000000" w:rsidRDefault="00000000" w:rsidRPr="00000000" w14:paraId="0000000D">
      <w:pPr>
        <w:ind w:left="7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__________________________________</w:t>
      </w:r>
      <w:r w:rsidDel="00000000" w:rsidR="00000000" w:rsidRPr="00000000">
        <w:rPr>
          <w:rtl w:val="0"/>
        </w:rPr>
      </w:r>
    </w:p>
    <w:p w:rsidR="00000000" w:rsidDel="00000000" w:rsidP="00000000" w:rsidRDefault="00000000" w:rsidRPr="00000000" w14:paraId="0000000F">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CONTENT</w:t>
      </w:r>
    </w:p>
    <w:p w:rsidR="00000000" w:rsidDel="00000000" w:rsidP="00000000" w:rsidRDefault="00000000" w:rsidRPr="00000000" w14:paraId="00000032">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w:t>
      </w:r>
    </w:p>
    <w:p w:rsidR="00000000" w:rsidDel="00000000" w:rsidP="00000000" w:rsidRDefault="00000000" w:rsidRPr="00000000" w14:paraId="00000033">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 of the Agreement</w:t>
      </w:r>
    </w:p>
    <w:p w:rsidR="00000000" w:rsidDel="00000000" w:rsidP="00000000" w:rsidRDefault="00000000" w:rsidRPr="00000000" w14:paraId="00000034">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 of Partners</w:t>
      </w:r>
    </w:p>
    <w:p w:rsidR="00000000" w:rsidDel="00000000" w:rsidP="00000000" w:rsidRDefault="00000000" w:rsidRPr="00000000" w14:paraId="00000035">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Partnership</w:t>
      </w:r>
    </w:p>
    <w:p w:rsidR="00000000" w:rsidDel="00000000" w:rsidP="00000000" w:rsidRDefault="00000000" w:rsidRPr="00000000" w14:paraId="00000036">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Contributions and share of Partners</w:t>
      </w:r>
    </w:p>
    <w:p w:rsidR="00000000" w:rsidDel="00000000" w:rsidP="00000000" w:rsidRDefault="00000000" w:rsidRPr="00000000" w14:paraId="00000037">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Expenses</w:t>
      </w:r>
    </w:p>
    <w:p w:rsidR="00000000" w:rsidDel="00000000" w:rsidP="00000000" w:rsidRDefault="00000000" w:rsidRPr="00000000" w14:paraId="00000038">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Confidentiality</w:t>
      </w:r>
    </w:p>
    <w:p w:rsidR="00000000" w:rsidDel="00000000" w:rsidP="00000000" w:rsidRDefault="00000000" w:rsidRPr="00000000" w14:paraId="00000039">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Intellectual property</w:t>
      </w:r>
    </w:p>
    <w:p w:rsidR="00000000" w:rsidDel="00000000" w:rsidP="00000000" w:rsidRDefault="00000000" w:rsidRPr="00000000" w14:paraId="0000003A">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Rights and obligations</w:t>
      </w:r>
    </w:p>
    <w:p w:rsidR="00000000" w:rsidDel="00000000" w:rsidP="00000000" w:rsidRDefault="00000000" w:rsidRPr="00000000" w14:paraId="0000003B">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Taxation</w:t>
      </w:r>
    </w:p>
    <w:p w:rsidR="00000000" w:rsidDel="00000000" w:rsidP="00000000" w:rsidRDefault="00000000" w:rsidRPr="00000000" w14:paraId="0000003C">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Responsibility of Partners</w:t>
      </w:r>
    </w:p>
    <w:p w:rsidR="00000000" w:rsidDel="00000000" w:rsidP="00000000" w:rsidRDefault="00000000" w:rsidRPr="00000000" w14:paraId="0000003D">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Withdrawal of the Partner</w:t>
      </w:r>
    </w:p>
    <w:p w:rsidR="00000000" w:rsidDel="00000000" w:rsidP="00000000" w:rsidRDefault="00000000" w:rsidRPr="00000000" w14:paraId="0000003E">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Disputes resolution. Regulation law and jurisdiction</w:t>
      </w:r>
    </w:p>
    <w:p w:rsidR="00000000" w:rsidDel="00000000" w:rsidP="00000000" w:rsidRDefault="00000000" w:rsidRPr="00000000" w14:paraId="0000003F">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 of the Agreement. Termination of the Agreement</w:t>
      </w:r>
    </w:p>
    <w:p w:rsidR="00000000" w:rsidDel="00000000" w:rsidP="00000000" w:rsidRDefault="00000000" w:rsidRPr="00000000" w14:paraId="00000040">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Amendments to the Agreement</w:t>
      </w:r>
    </w:p>
    <w:p w:rsidR="00000000" w:rsidDel="00000000" w:rsidP="00000000" w:rsidRDefault="00000000" w:rsidRPr="00000000" w14:paraId="00000041">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Agreement form</w:t>
      </w:r>
    </w:p>
    <w:p w:rsidR="00000000" w:rsidDel="00000000" w:rsidP="00000000" w:rsidRDefault="00000000" w:rsidRPr="00000000" w14:paraId="00000042">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Force majeure</w:t>
      </w:r>
    </w:p>
    <w:p w:rsidR="00000000" w:rsidDel="00000000" w:rsidP="00000000" w:rsidRDefault="00000000" w:rsidRPr="00000000" w14:paraId="00000043">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provision</w:t>
      </w:r>
    </w:p>
    <w:p w:rsidR="00000000" w:rsidDel="00000000" w:rsidP="00000000" w:rsidRDefault="00000000" w:rsidRPr="00000000" w14:paraId="00000044">
      <w:pPr>
        <w:numPr>
          <w:ilvl w:val="0"/>
          <w:numId w:val="2"/>
        </w:numPr>
        <w:ind w:left="566.9291338582675"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w:t>
      </w:r>
    </w:p>
    <w:p w:rsidR="00000000" w:rsidDel="00000000" w:rsidP="00000000" w:rsidRDefault="00000000" w:rsidRPr="00000000" w14:paraId="00000045">
      <w:pPr>
        <w:spacing w:after="240" w:befor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left="720" w:right="-60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right="-60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w:t>
      </w:r>
    </w:p>
    <w:p w:rsidR="00000000" w:rsidDel="00000000" w:rsidP="00000000" w:rsidRDefault="00000000" w:rsidRPr="00000000" w14:paraId="00000055">
      <w:pPr>
        <w:ind w:right="-60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 registered at ________________________, represented by _______________________</w:t>
      </w:r>
      <w:r w:rsidDel="00000000" w:rsidR="00000000" w:rsidRPr="00000000">
        <w:rPr>
          <w:rFonts w:ascii="Times New Roman" w:cs="Times New Roman" w:eastAsia="Times New Roman" w:hAnsi="Times New Roman"/>
          <w:b w:val="1"/>
          <w:rtl w:val="0"/>
        </w:rPr>
        <w:t xml:space="preserve"> (the "Partner-1"),</w:t>
      </w:r>
    </w:p>
    <w:p w:rsidR="00000000" w:rsidDel="00000000" w:rsidP="00000000" w:rsidRDefault="00000000" w:rsidRPr="00000000" w14:paraId="00000056">
      <w:pPr>
        <w:ind w:right="-60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and</w:t>
      </w:r>
    </w:p>
    <w:p w:rsidR="00000000" w:rsidDel="00000000" w:rsidP="00000000" w:rsidRDefault="00000000" w:rsidRPr="00000000" w14:paraId="00000057">
      <w:pPr>
        <w:ind w:right="-60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 registered at ________________________, represented by _______________________</w:t>
      </w:r>
      <w:r w:rsidDel="00000000" w:rsidR="00000000" w:rsidRPr="00000000">
        <w:rPr>
          <w:rFonts w:ascii="Times New Roman" w:cs="Times New Roman" w:eastAsia="Times New Roman" w:hAnsi="Times New Roman"/>
          <w:b w:val="1"/>
          <w:rtl w:val="0"/>
        </w:rPr>
        <w:t xml:space="preserve"> (the “Partner-2”),</w:t>
      </w:r>
    </w:p>
    <w:p w:rsidR="00000000" w:rsidDel="00000000" w:rsidP="00000000" w:rsidRDefault="00000000" w:rsidRPr="00000000" w14:paraId="00000058">
      <w:pPr>
        <w:ind w:right="-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hereinafter referred to jointly as the “Partners” and each as a “Partner”, the Partners agreed as follows: </w:t>
      </w:r>
    </w:p>
    <w:p w:rsidR="00000000" w:rsidDel="00000000" w:rsidP="00000000" w:rsidRDefault="00000000" w:rsidRPr="00000000" w14:paraId="00000059">
      <w:pPr>
        <w:ind w:right="-60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numPr>
          <w:ilvl w:val="0"/>
          <w:numId w:val="1"/>
        </w:numPr>
        <w:ind w:left="570" w:right="-600"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DEFINITIONS</w:t>
      </w:r>
    </w:p>
    <w:p w:rsidR="00000000" w:rsidDel="00000000" w:rsidP="00000000" w:rsidRDefault="00000000" w:rsidRPr="00000000" w14:paraId="0000005B">
      <w:pPr>
        <w:ind w:left="570" w:right="-60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Activity </w:t>
      </w:r>
      <w:r w:rsidDel="00000000" w:rsidR="00000000" w:rsidRPr="00000000">
        <w:rPr>
          <w:rFonts w:ascii="Times New Roman" w:cs="Times New Roman" w:eastAsia="Times New Roman" w:hAnsi="Times New Roman"/>
          <w:rtl w:val="0"/>
        </w:rPr>
        <w:t xml:space="preserve">is the performance by the Partners of actions aimed at the implementation of actions to achieve partnership, in accordance with the terms of this Agreement.</w:t>
      </w:r>
    </w:p>
    <w:p w:rsidR="00000000" w:rsidDel="00000000" w:rsidP="00000000" w:rsidRDefault="00000000" w:rsidRPr="00000000" w14:paraId="0000005D">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Data Protection Legislation </w:t>
      </w:r>
      <w:r w:rsidDel="00000000" w:rsidR="00000000" w:rsidRPr="00000000">
        <w:rPr>
          <w:rFonts w:ascii="Times New Roman" w:cs="Times New Roman" w:eastAsia="Times New Roman" w:hAnsi="Times New Roman"/>
          <w:rtl w:val="0"/>
        </w:rPr>
        <w:t xml:space="preserve">means the EU Regulation 2016/679 General Data Protection Regulation (the GDPR) and any other directly applicable regulation about data protection, personal data, and privacy.</w:t>
      </w:r>
    </w:p>
    <w:p w:rsidR="00000000" w:rsidDel="00000000" w:rsidP="00000000" w:rsidRDefault="00000000" w:rsidRPr="00000000" w14:paraId="0000005F">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Confidential Information</w:t>
      </w:r>
      <w:r w:rsidDel="00000000" w:rsidR="00000000" w:rsidRPr="00000000">
        <w:rPr>
          <w:rFonts w:ascii="Times New Roman" w:cs="Times New Roman" w:eastAsia="Times New Roman" w:hAnsi="Times New Roman"/>
          <w:rtl w:val="0"/>
        </w:rPr>
        <w:t xml:space="preserve"> means, about either Partner, information which is disclosed to that Partner by the other Partner under or in connection with this Agreement (whether orally or in writing or any other medium, and whether the information is expressly stated to be confidential or marked as such).</w:t>
      </w:r>
    </w:p>
    <w:p w:rsidR="00000000" w:rsidDel="00000000" w:rsidP="00000000" w:rsidRDefault="00000000" w:rsidRPr="00000000" w14:paraId="00000061">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Intellectual Property</w:t>
      </w:r>
      <w:r w:rsidDel="00000000" w:rsidR="00000000" w:rsidRPr="00000000">
        <w:rPr>
          <w:rFonts w:ascii="Times New Roman" w:cs="Times New Roman" w:eastAsia="Times New Roman" w:hAnsi="Times New Roman"/>
          <w:rtl w:val="0"/>
        </w:rPr>
        <w:t xml:space="preserve"> means all of the following, including but not limited to (i) all inventions, whether patentable or unpatentable (and practised or not), all improvements thereon, and all patents , including all patents and patent disclosures and applications, and registered designs and registered design applications together with all reissues, extensions, partial extensions, revisions, extensions and reexaminations thereof; (ii) all trademarks, including registered or unregistered trademarks, registered or unregistered service marks, and all translations, adaptations, deviations, combinations, applications, registrations, and renewals in connection with any registered or unregistered trademark or service mark, as well as all trade names, trade dress and logos; (iii) all copyrights, including all registered copyrights, copyright applications, copyrighted works and unregistered copyrights, and all applications, registrations and renewals in connection therewith; (iv) all computer software and software licences (including data and related documentation), source and object codes, databases, designs, text, graphic images, illustrations and other objects, as well as components and their elements, Internet domain names, e-mail addresses; (v) trade secrets of any nature: financing, marketing and customer information, technology, know-how, proprietary processes, formulas, algorithms, models and methodologies; (vi) all modifications, improvements, copies and tangible embodiments, all recorded material defining, describing or illustrating the foregoing, in any form or medium.</w:t>
      </w:r>
    </w:p>
    <w:p w:rsidR="00000000" w:rsidDel="00000000" w:rsidP="00000000" w:rsidRDefault="00000000" w:rsidRPr="00000000" w14:paraId="00000063">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Territory</w:t>
      </w:r>
      <w:r w:rsidDel="00000000" w:rsidR="00000000" w:rsidRPr="00000000">
        <w:rPr>
          <w:rFonts w:ascii="Times New Roman" w:cs="Times New Roman" w:eastAsia="Times New Roman" w:hAnsi="Times New Roman"/>
          <w:rtl w:val="0"/>
        </w:rPr>
        <w:t xml:space="preserve"> is the countries in which the Partners carry out their activities.</w:t>
      </w:r>
    </w:p>
    <w:p w:rsidR="00000000" w:rsidDel="00000000" w:rsidP="00000000" w:rsidRDefault="00000000" w:rsidRPr="00000000" w14:paraId="00000065">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numPr>
          <w:ilvl w:val="0"/>
          <w:numId w:val="1"/>
        </w:numPr>
        <w:ind w:left="570" w:right="-600"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 OF THE AGREEMENT</w:t>
      </w:r>
    </w:p>
    <w:p w:rsidR="00000000" w:rsidDel="00000000" w:rsidP="00000000" w:rsidRDefault="00000000" w:rsidRPr="00000000" w14:paraId="00000067">
      <w:pPr>
        <w:ind w:left="570" w:right="-60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signing this Agreement, the Partners confirm that joint and coordinated cooperation in the implementation of the Activity is in the interests of each of them.</w:t>
      </w:r>
    </w:p>
    <w:p w:rsidR="00000000" w:rsidDel="00000000" w:rsidP="00000000" w:rsidRDefault="00000000" w:rsidRPr="00000000" w14:paraId="00000069">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territory of the Partnership is the territory of the whole world.</w:t>
      </w:r>
    </w:p>
    <w:p w:rsidR="00000000" w:rsidDel="00000000" w:rsidP="00000000" w:rsidRDefault="00000000" w:rsidRPr="00000000" w14:paraId="0000006B">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Partners carry out joint actions in accordance with the procedure and conditions of this Agreement, as well as separate agreements concluded between Partners.</w:t>
      </w:r>
    </w:p>
    <w:p w:rsidR="00000000" w:rsidDel="00000000" w:rsidP="00000000" w:rsidRDefault="00000000" w:rsidRPr="00000000" w14:paraId="0000006D">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process of achieving the set goals and realization of common interests, the Partners undertake to build their relations based on equality, honesty, and conscientious Partnership, as well as protection of each other's interests.</w:t>
      </w:r>
    </w:p>
    <w:p w:rsidR="00000000" w:rsidDel="00000000" w:rsidP="00000000" w:rsidRDefault="00000000" w:rsidRPr="00000000" w14:paraId="0000006F">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70" w:hanging="150"/>
      </w:pPr>
      <w:rPr>
        <w:u w:val="none"/>
      </w:rPr>
    </w:lvl>
    <w:lvl w:ilvl="1">
      <w:start w:val="1"/>
      <w:numFmt w:val="decimal"/>
      <w:lvlText w:val="%1.%2."/>
      <w:lvlJc w:val="right"/>
      <w:pPr>
        <w:ind w:left="566.9291338582675" w:hanging="164.9999999999999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