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E6" w:rsidRDefault="00FE2AE6" w:rsidP="00FE2AE6">
      <w:pPr>
        <w:jc w:val="right"/>
        <w:rPr>
          <w:sz w:val="16"/>
          <w:lang w:val="uk-UA"/>
        </w:rPr>
      </w:pPr>
    </w:p>
    <w:p w:rsidR="002F6CD0" w:rsidRDefault="002F6CD0" w:rsidP="00FE2AE6">
      <w:pPr>
        <w:jc w:val="right"/>
        <w:rPr>
          <w:sz w:val="16"/>
          <w:lang w:val="uk-UA"/>
        </w:rPr>
      </w:pPr>
    </w:p>
    <w:tbl>
      <w:tblPr>
        <w:tblW w:w="9498" w:type="dxa"/>
        <w:jc w:val="center"/>
        <w:tblInd w:w="-176" w:type="dxa"/>
        <w:tblBorders>
          <w:bottom w:val="single" w:sz="4" w:space="0" w:color="auto"/>
        </w:tblBorders>
        <w:tblLook w:val="04A0" w:firstRow="1" w:lastRow="0" w:firstColumn="1" w:lastColumn="0" w:noHBand="0" w:noVBand="1"/>
      </w:tblPr>
      <w:tblGrid>
        <w:gridCol w:w="9498"/>
      </w:tblGrid>
      <w:tr w:rsidR="003A6978" w:rsidRPr="003160C8" w:rsidTr="003A6978">
        <w:trPr>
          <w:jc w:val="center"/>
        </w:trPr>
        <w:tc>
          <w:tcPr>
            <w:tcW w:w="9498" w:type="dxa"/>
            <w:tcBorders>
              <w:bottom w:val="single" w:sz="4" w:space="0" w:color="auto"/>
            </w:tcBorders>
            <w:shd w:val="clear" w:color="auto" w:fill="auto"/>
          </w:tcPr>
          <w:p w:rsidR="003A6978" w:rsidRPr="003160C8" w:rsidRDefault="003A6978" w:rsidP="003A6978">
            <w:pPr>
              <w:tabs>
                <w:tab w:val="left" w:pos="2605"/>
                <w:tab w:val="center" w:pos="4677"/>
              </w:tabs>
              <w:jc w:val="center"/>
              <w:rPr>
                <w:b/>
                <w:caps/>
                <w:sz w:val="28"/>
                <w:lang w:val="uk-UA"/>
              </w:rPr>
            </w:pPr>
            <w:r w:rsidRPr="003160C8">
              <w:rPr>
                <w:b/>
                <w:caps/>
                <w:sz w:val="28"/>
                <w:lang w:val="uk-UA"/>
              </w:rPr>
              <w:t>Харківський національний Економічний університет</w:t>
            </w:r>
          </w:p>
        </w:tc>
      </w:tr>
    </w:tbl>
    <w:p w:rsidR="003A6978" w:rsidRPr="003160C8" w:rsidRDefault="003A6978" w:rsidP="003A6978">
      <w:pPr>
        <w:jc w:val="center"/>
        <w:rPr>
          <w:b/>
          <w:sz w:val="28"/>
          <w:lang w:val="uk-UA"/>
        </w:rPr>
      </w:pPr>
      <w:r w:rsidRPr="003160C8">
        <w:rPr>
          <w:b/>
          <w:sz w:val="28"/>
          <w:lang w:val="uk-UA"/>
        </w:rPr>
        <w:t>ІМЕНІ СЕМЕНА КУЗНЕЦЯ</w:t>
      </w:r>
    </w:p>
    <w:p w:rsidR="003A6978" w:rsidRPr="003160C8" w:rsidRDefault="003A6978" w:rsidP="003A6978">
      <w:pPr>
        <w:jc w:val="center"/>
        <w:rPr>
          <w:b/>
          <w:sz w:val="28"/>
          <w:lang w:val="uk-UA"/>
        </w:rPr>
      </w:pPr>
    </w:p>
    <w:tbl>
      <w:tblPr>
        <w:tblW w:w="9498" w:type="dxa"/>
        <w:jc w:val="center"/>
        <w:tblInd w:w="-176" w:type="dxa"/>
        <w:tblBorders>
          <w:bottom w:val="single" w:sz="4" w:space="0" w:color="auto"/>
        </w:tblBorders>
        <w:tblLook w:val="04A0" w:firstRow="1" w:lastRow="0" w:firstColumn="1" w:lastColumn="0" w:noHBand="0" w:noVBand="1"/>
      </w:tblPr>
      <w:tblGrid>
        <w:gridCol w:w="9498"/>
      </w:tblGrid>
      <w:tr w:rsidR="003A6978" w:rsidRPr="003160C8" w:rsidTr="003A6978">
        <w:trPr>
          <w:jc w:val="center"/>
        </w:trPr>
        <w:tc>
          <w:tcPr>
            <w:tcW w:w="9498" w:type="dxa"/>
            <w:tcBorders>
              <w:bottom w:val="single" w:sz="4" w:space="0" w:color="auto"/>
            </w:tcBorders>
            <w:shd w:val="clear" w:color="auto" w:fill="auto"/>
          </w:tcPr>
          <w:p w:rsidR="003A6978" w:rsidRPr="003160C8" w:rsidRDefault="003A6978" w:rsidP="003A6978">
            <w:pPr>
              <w:tabs>
                <w:tab w:val="left" w:pos="2605"/>
                <w:tab w:val="center" w:pos="4677"/>
              </w:tabs>
              <w:jc w:val="center"/>
              <w:rPr>
                <w:b/>
                <w:caps/>
                <w:sz w:val="28"/>
                <w:lang w:val="uk-UA"/>
              </w:rPr>
            </w:pPr>
            <w:r w:rsidRPr="003160C8">
              <w:rPr>
                <w:b/>
                <w:caps/>
                <w:sz w:val="28"/>
                <w:lang w:val="uk-UA"/>
              </w:rPr>
              <w:t>Факультет ЕКОНОМІКИ І ПРАВА</w:t>
            </w:r>
          </w:p>
        </w:tc>
      </w:tr>
      <w:tr w:rsidR="003A6978" w:rsidRPr="003160C8" w:rsidTr="003A6978">
        <w:trPr>
          <w:jc w:val="center"/>
        </w:trPr>
        <w:tc>
          <w:tcPr>
            <w:tcW w:w="9498" w:type="dxa"/>
            <w:tcBorders>
              <w:top w:val="single" w:sz="4" w:space="0" w:color="auto"/>
            </w:tcBorders>
            <w:shd w:val="clear" w:color="auto" w:fill="auto"/>
          </w:tcPr>
          <w:p w:rsidR="003A6978" w:rsidRPr="003160C8" w:rsidRDefault="003A6978" w:rsidP="003A6978">
            <w:pPr>
              <w:jc w:val="center"/>
              <w:rPr>
                <w:caps/>
                <w:sz w:val="28"/>
                <w:lang w:val="uk-UA"/>
              </w:rPr>
            </w:pPr>
          </w:p>
          <w:p w:rsidR="003A6978" w:rsidRPr="003160C8" w:rsidRDefault="003A6978" w:rsidP="003A6978">
            <w:pPr>
              <w:jc w:val="center"/>
              <w:rPr>
                <w:b/>
                <w:caps/>
                <w:sz w:val="27"/>
                <w:szCs w:val="27"/>
                <w:lang w:val="uk-UA"/>
              </w:rPr>
            </w:pPr>
            <w:r w:rsidRPr="003160C8">
              <w:rPr>
                <w:b/>
                <w:caps/>
                <w:sz w:val="27"/>
                <w:szCs w:val="27"/>
                <w:lang w:val="uk-UA"/>
              </w:rPr>
              <w:t>Кафедра ЕКОНОМІКИ ПІДПРИЄМСТВА ТА МЕНЕДЖМЕНТУ</w:t>
            </w:r>
          </w:p>
        </w:tc>
      </w:tr>
    </w:tbl>
    <w:p w:rsidR="003A6978" w:rsidRPr="003160C8" w:rsidRDefault="003A6978" w:rsidP="003A6978">
      <w:pPr>
        <w:jc w:val="center"/>
        <w:rPr>
          <w:sz w:val="28"/>
          <w:lang w:val="uk-UA"/>
        </w:rPr>
      </w:pPr>
    </w:p>
    <w:p w:rsidR="003A6978" w:rsidRPr="003160C8" w:rsidRDefault="003A6978" w:rsidP="003A6978">
      <w:pPr>
        <w:jc w:val="center"/>
        <w:rPr>
          <w:sz w:val="28"/>
          <w:szCs w:val="28"/>
          <w:lang w:val="uk-UA"/>
        </w:rPr>
      </w:pPr>
    </w:p>
    <w:p w:rsidR="003A6978" w:rsidRPr="003160C8" w:rsidRDefault="003A6978" w:rsidP="003A6978">
      <w:pPr>
        <w:jc w:val="center"/>
        <w:rPr>
          <w:sz w:val="28"/>
          <w:szCs w:val="28"/>
          <w:lang w:val="uk-UA"/>
        </w:rPr>
      </w:pPr>
    </w:p>
    <w:p w:rsidR="003A6978" w:rsidRPr="003160C8" w:rsidRDefault="003A6978" w:rsidP="003A6978">
      <w:pPr>
        <w:jc w:val="center"/>
        <w:rPr>
          <w:sz w:val="28"/>
          <w:szCs w:val="28"/>
          <w:lang w:val="uk-UA"/>
        </w:rPr>
      </w:pPr>
    </w:p>
    <w:p w:rsidR="003A6978" w:rsidRPr="003160C8" w:rsidRDefault="003A6978" w:rsidP="003A6978">
      <w:pPr>
        <w:jc w:val="center"/>
        <w:rPr>
          <w:sz w:val="28"/>
          <w:szCs w:val="28"/>
          <w:lang w:val="uk-UA"/>
        </w:rPr>
      </w:pPr>
    </w:p>
    <w:p w:rsidR="003A6978" w:rsidRPr="003160C8" w:rsidRDefault="003A6978" w:rsidP="003A6978">
      <w:pPr>
        <w:jc w:val="center"/>
        <w:rPr>
          <w:b/>
          <w:sz w:val="28"/>
          <w:szCs w:val="28"/>
          <w:lang w:val="uk-UA"/>
        </w:rPr>
      </w:pPr>
    </w:p>
    <w:p w:rsidR="003A6978" w:rsidRPr="003160C8" w:rsidRDefault="003A6978" w:rsidP="003A6978">
      <w:pPr>
        <w:jc w:val="center"/>
        <w:rPr>
          <w:sz w:val="28"/>
          <w:szCs w:val="28"/>
          <w:lang w:val="uk-UA"/>
        </w:rPr>
      </w:pPr>
    </w:p>
    <w:p w:rsidR="003A6978" w:rsidRPr="003160C8" w:rsidRDefault="003A6978" w:rsidP="003A6978">
      <w:pPr>
        <w:jc w:val="center"/>
        <w:rPr>
          <w:sz w:val="28"/>
          <w:szCs w:val="28"/>
          <w:lang w:val="uk-UA"/>
        </w:rPr>
      </w:pPr>
    </w:p>
    <w:p w:rsidR="003A6978" w:rsidRPr="003160C8" w:rsidRDefault="003A6978" w:rsidP="003A6978">
      <w:pPr>
        <w:keepNext/>
        <w:jc w:val="center"/>
        <w:outlineLvl w:val="1"/>
        <w:rPr>
          <w:bCs/>
          <w:sz w:val="28"/>
          <w:szCs w:val="28"/>
          <w:lang w:val="uk-UA"/>
        </w:rPr>
      </w:pPr>
    </w:p>
    <w:p w:rsidR="003A6978" w:rsidRPr="003160C8" w:rsidRDefault="003A6978" w:rsidP="003A6978">
      <w:pPr>
        <w:keepNext/>
        <w:jc w:val="center"/>
        <w:outlineLvl w:val="1"/>
        <w:rPr>
          <w:b/>
          <w:bCs/>
          <w:sz w:val="48"/>
          <w:lang w:val="uk-UA"/>
        </w:rPr>
      </w:pPr>
      <w:r w:rsidRPr="003160C8">
        <w:rPr>
          <w:b/>
          <w:bCs/>
          <w:sz w:val="48"/>
          <w:lang w:val="uk-UA"/>
        </w:rPr>
        <w:t>Пояснювальна записка</w:t>
      </w:r>
    </w:p>
    <w:p w:rsidR="003A6978" w:rsidRPr="003160C8" w:rsidRDefault="003A6978" w:rsidP="003A6978">
      <w:pPr>
        <w:rPr>
          <w:lang w:val="uk-UA"/>
        </w:rPr>
      </w:pPr>
    </w:p>
    <w:p w:rsidR="003A6978" w:rsidRPr="003160C8" w:rsidRDefault="003A6978" w:rsidP="003A6978">
      <w:pPr>
        <w:jc w:val="center"/>
        <w:rPr>
          <w:lang w:val="uk-UA"/>
        </w:rPr>
      </w:pPr>
      <w:r w:rsidRPr="003160C8">
        <w:rPr>
          <w:lang w:val="uk-UA"/>
        </w:rPr>
        <w:t>до дипломної роботи</w:t>
      </w:r>
    </w:p>
    <w:p w:rsidR="003A6978" w:rsidRPr="003160C8" w:rsidRDefault="003A6978" w:rsidP="003A6978">
      <w:pPr>
        <w:jc w:val="center"/>
        <w:rPr>
          <w:lang w:val="uk-UA"/>
        </w:rPr>
      </w:pPr>
    </w:p>
    <w:p w:rsidR="003A6978" w:rsidRPr="003160C8" w:rsidRDefault="003A6978" w:rsidP="003A6978">
      <w:pPr>
        <w:tabs>
          <w:tab w:val="center" w:pos="4677"/>
          <w:tab w:val="right" w:pos="9354"/>
        </w:tabs>
        <w:ind w:left="2552" w:firstLine="567"/>
        <w:rPr>
          <w:sz w:val="28"/>
          <w:u w:val="single"/>
          <w:lang w:val="uk-UA"/>
        </w:rPr>
      </w:pPr>
      <w:r>
        <w:rPr>
          <w:sz w:val="28"/>
          <w:u w:val="single"/>
          <w:lang w:val="uk-UA"/>
        </w:rPr>
        <w:t xml:space="preserve">                     </w:t>
      </w:r>
      <w:r w:rsidRPr="003160C8">
        <w:rPr>
          <w:sz w:val="28"/>
          <w:u w:val="single"/>
          <w:lang w:val="uk-UA"/>
        </w:rPr>
        <w:t xml:space="preserve">МАГІСТР             </w:t>
      </w:r>
      <w:r w:rsidRPr="003160C8">
        <w:rPr>
          <w:color w:val="FFFFFF"/>
          <w:sz w:val="28"/>
          <w:u w:val="single"/>
          <w:lang w:val="uk-UA"/>
        </w:rPr>
        <w:t>.</w:t>
      </w:r>
    </w:p>
    <w:p w:rsidR="003A6978" w:rsidRPr="003160C8" w:rsidRDefault="003A6978" w:rsidP="003A6978">
      <w:pPr>
        <w:suppressAutoHyphens/>
        <w:jc w:val="center"/>
        <w:rPr>
          <w:sz w:val="16"/>
          <w:lang w:val="uk-UA" w:eastAsia="ar-SA"/>
        </w:rPr>
      </w:pPr>
      <w:r w:rsidRPr="003160C8">
        <w:rPr>
          <w:sz w:val="16"/>
          <w:lang w:val="uk-UA" w:eastAsia="ar-SA"/>
        </w:rPr>
        <w:t xml:space="preserve"> (</w:t>
      </w:r>
      <w:r w:rsidRPr="003160C8">
        <w:rPr>
          <w:lang w:val="uk-UA" w:eastAsia="ar-SA"/>
        </w:rPr>
        <w:t>освітній ступінь</w:t>
      </w:r>
      <w:r w:rsidRPr="003160C8">
        <w:rPr>
          <w:sz w:val="16"/>
          <w:lang w:val="uk-UA" w:eastAsia="ar-SA"/>
        </w:rPr>
        <w:t>)</w:t>
      </w:r>
    </w:p>
    <w:p w:rsidR="003A6978" w:rsidRPr="003160C8" w:rsidRDefault="003A6978" w:rsidP="003A6978">
      <w:pPr>
        <w:jc w:val="center"/>
        <w:rPr>
          <w:sz w:val="28"/>
          <w:szCs w:val="28"/>
          <w:lang w:val="uk-UA"/>
        </w:rPr>
      </w:pPr>
    </w:p>
    <w:p w:rsidR="003A6978" w:rsidRPr="003160C8" w:rsidRDefault="003A6978" w:rsidP="003A6978">
      <w:pPr>
        <w:jc w:val="center"/>
        <w:rPr>
          <w:sz w:val="28"/>
          <w:u w:val="single"/>
          <w:lang w:val="uk-UA"/>
        </w:rPr>
      </w:pPr>
      <w:r w:rsidRPr="003160C8">
        <w:rPr>
          <w:sz w:val="28"/>
          <w:u w:val="single"/>
          <w:lang w:val="uk-UA"/>
        </w:rPr>
        <w:t>на тему: «</w:t>
      </w:r>
      <w:r>
        <w:rPr>
          <w:sz w:val="28"/>
          <w:u w:val="single"/>
          <w:lang w:val="uk-UA"/>
        </w:rPr>
        <w:t>Управління процесом реалізації інноваційного проекту на підприємстві</w:t>
      </w:r>
      <w:r w:rsidRPr="003160C8">
        <w:rPr>
          <w:sz w:val="28"/>
          <w:u w:val="single"/>
          <w:lang w:val="uk-UA"/>
        </w:rPr>
        <w:t>»</w:t>
      </w:r>
    </w:p>
    <w:p w:rsidR="003A6978" w:rsidRPr="003160C8" w:rsidRDefault="003A6978" w:rsidP="003A6978">
      <w:pPr>
        <w:jc w:val="center"/>
        <w:rPr>
          <w:b/>
          <w:sz w:val="28"/>
          <w:lang w:val="uk-UA"/>
        </w:rPr>
      </w:pPr>
    </w:p>
    <w:p w:rsidR="003A6978" w:rsidRPr="003160C8" w:rsidRDefault="003A6978" w:rsidP="003A6978">
      <w:pPr>
        <w:jc w:val="center"/>
        <w:rPr>
          <w:sz w:val="28"/>
          <w:lang w:val="uk-UA"/>
        </w:rPr>
      </w:pPr>
    </w:p>
    <w:p w:rsidR="003A6978" w:rsidRPr="003160C8" w:rsidRDefault="003A6978" w:rsidP="003A6978">
      <w:pPr>
        <w:jc w:val="center"/>
        <w:rPr>
          <w:sz w:val="28"/>
          <w:lang w:val="uk-UA"/>
        </w:rPr>
      </w:pPr>
    </w:p>
    <w:p w:rsidR="003A6978" w:rsidRPr="003160C8" w:rsidRDefault="003A6978" w:rsidP="003A6978">
      <w:pPr>
        <w:jc w:val="center"/>
        <w:rPr>
          <w:sz w:val="28"/>
          <w:lang w:val="uk-UA"/>
        </w:rPr>
      </w:pPr>
    </w:p>
    <w:p w:rsidR="003A6978" w:rsidRPr="003160C8" w:rsidRDefault="003A6978" w:rsidP="003A6978">
      <w:pPr>
        <w:jc w:val="center"/>
        <w:rPr>
          <w:sz w:val="28"/>
          <w:lang w:val="uk-UA"/>
        </w:rPr>
      </w:pPr>
      <w:r w:rsidRPr="003160C8">
        <w:rPr>
          <w:sz w:val="28"/>
          <w:lang w:val="uk-UA"/>
        </w:rPr>
        <w:t xml:space="preserve"> </w:t>
      </w:r>
    </w:p>
    <w:p w:rsidR="003A6978" w:rsidRPr="003160C8" w:rsidRDefault="003A6978" w:rsidP="003A6978">
      <w:pPr>
        <w:spacing w:line="360" w:lineRule="auto"/>
        <w:ind w:left="3686"/>
        <w:jc w:val="right"/>
        <w:rPr>
          <w:sz w:val="26"/>
          <w:szCs w:val="26"/>
          <w:lang w:val="uk-UA"/>
        </w:rPr>
      </w:pPr>
      <w:r w:rsidRPr="003160C8">
        <w:rPr>
          <w:sz w:val="26"/>
          <w:szCs w:val="26"/>
          <w:lang w:val="uk-UA"/>
        </w:rPr>
        <w:t xml:space="preserve">Виконала: </w:t>
      </w:r>
      <w:r w:rsidRPr="003160C8">
        <w:rPr>
          <w:sz w:val="26"/>
          <w:szCs w:val="26"/>
          <w:lang w:val="uk-UA"/>
        </w:rPr>
        <w:tab/>
      </w:r>
      <w:r w:rsidRPr="003160C8">
        <w:rPr>
          <w:sz w:val="26"/>
          <w:szCs w:val="26"/>
          <w:u w:val="single"/>
          <w:lang w:val="uk-UA"/>
        </w:rPr>
        <w:t>студентка 2 року навчання,</w:t>
      </w:r>
      <w:r w:rsidRPr="003160C8">
        <w:rPr>
          <w:sz w:val="26"/>
          <w:szCs w:val="26"/>
          <w:lang w:val="uk-UA"/>
        </w:rPr>
        <w:t xml:space="preserve"> </w:t>
      </w:r>
    </w:p>
    <w:p w:rsidR="003A6978" w:rsidRPr="003160C8" w:rsidRDefault="003A6978" w:rsidP="003A6978">
      <w:pPr>
        <w:spacing w:line="360" w:lineRule="auto"/>
        <w:ind w:left="3686"/>
        <w:jc w:val="right"/>
        <w:rPr>
          <w:sz w:val="26"/>
          <w:szCs w:val="26"/>
          <w:u w:val="single"/>
          <w:lang w:val="uk-UA"/>
        </w:rPr>
      </w:pPr>
      <w:r>
        <w:rPr>
          <w:sz w:val="26"/>
          <w:szCs w:val="26"/>
          <w:u w:val="single"/>
          <w:lang w:val="uk-UA"/>
        </w:rPr>
        <w:t>групи 8.05.051.060.18</w:t>
      </w:r>
      <w:r w:rsidRPr="003160C8">
        <w:rPr>
          <w:sz w:val="26"/>
          <w:szCs w:val="26"/>
          <w:u w:val="single"/>
          <w:lang w:val="uk-UA"/>
        </w:rPr>
        <w:t>.</w:t>
      </w:r>
      <w:r w:rsidRPr="003160C8">
        <w:rPr>
          <w:sz w:val="26"/>
          <w:szCs w:val="26"/>
          <w:u w:val="single"/>
        </w:rPr>
        <w:t>01</w:t>
      </w:r>
      <w:r w:rsidRPr="003160C8">
        <w:rPr>
          <w:sz w:val="26"/>
          <w:szCs w:val="26"/>
          <w:u w:val="single"/>
          <w:lang w:val="uk-UA"/>
        </w:rPr>
        <w:t xml:space="preserve"> спеціальності 051 «Економіка»</w:t>
      </w:r>
    </w:p>
    <w:p w:rsidR="003A6978" w:rsidRPr="003160C8" w:rsidRDefault="003A6978" w:rsidP="003A6978">
      <w:pPr>
        <w:spacing w:line="360" w:lineRule="auto"/>
        <w:jc w:val="right"/>
        <w:rPr>
          <w:sz w:val="26"/>
          <w:szCs w:val="26"/>
          <w:u w:val="single"/>
          <w:lang w:val="uk-UA"/>
        </w:rPr>
      </w:pPr>
      <w:r w:rsidRPr="003160C8">
        <w:rPr>
          <w:sz w:val="26"/>
          <w:szCs w:val="26"/>
          <w:lang w:val="uk-UA"/>
        </w:rPr>
        <w:t xml:space="preserve">                                                         освітньої програми «</w:t>
      </w:r>
      <w:r w:rsidRPr="003160C8">
        <w:rPr>
          <w:sz w:val="26"/>
          <w:szCs w:val="26"/>
          <w:u w:val="single"/>
          <w:lang w:val="uk-UA"/>
        </w:rPr>
        <w:t>Економіка підприємства»</w:t>
      </w:r>
    </w:p>
    <w:p w:rsidR="003A6978" w:rsidRPr="003160C8" w:rsidRDefault="003A6978" w:rsidP="003A6978">
      <w:pPr>
        <w:spacing w:line="360" w:lineRule="auto"/>
        <w:ind w:left="4394" w:hanging="708"/>
        <w:jc w:val="right"/>
        <w:rPr>
          <w:sz w:val="26"/>
          <w:szCs w:val="26"/>
          <w:lang w:val="uk-UA"/>
        </w:rPr>
      </w:pPr>
      <w:r>
        <w:rPr>
          <w:sz w:val="26"/>
          <w:szCs w:val="26"/>
          <w:u w:val="single"/>
          <w:lang w:val="uk-UA"/>
        </w:rPr>
        <w:t>Березовська І.В.</w:t>
      </w:r>
    </w:p>
    <w:p w:rsidR="003A6978" w:rsidRPr="003160C8" w:rsidRDefault="003A6978" w:rsidP="003A6978">
      <w:pPr>
        <w:ind w:left="3686"/>
        <w:jc w:val="right"/>
        <w:rPr>
          <w:sz w:val="26"/>
          <w:szCs w:val="26"/>
          <w:u w:val="single"/>
          <w:lang w:val="uk-UA"/>
        </w:rPr>
      </w:pPr>
      <w:r w:rsidRPr="003160C8">
        <w:rPr>
          <w:sz w:val="26"/>
          <w:szCs w:val="26"/>
          <w:lang w:val="uk-UA"/>
        </w:rPr>
        <w:t>Керівник:</w:t>
      </w:r>
      <w:r w:rsidRPr="003160C8">
        <w:rPr>
          <w:sz w:val="26"/>
          <w:szCs w:val="26"/>
          <w:lang w:val="uk-UA"/>
        </w:rPr>
        <w:tab/>
      </w:r>
      <w:r w:rsidRPr="003160C8">
        <w:rPr>
          <w:sz w:val="26"/>
          <w:szCs w:val="26"/>
          <w:u w:val="single"/>
          <w:lang w:val="uk-UA"/>
        </w:rPr>
        <w:t xml:space="preserve">к.е.н., доцент </w:t>
      </w:r>
      <w:r w:rsidRPr="003160C8">
        <w:rPr>
          <w:b/>
          <w:sz w:val="26"/>
          <w:szCs w:val="26"/>
          <w:u w:val="single"/>
          <w:lang w:val="uk-UA"/>
        </w:rPr>
        <w:t xml:space="preserve"> </w:t>
      </w:r>
      <w:r w:rsidRPr="003160C8">
        <w:rPr>
          <w:sz w:val="26"/>
          <w:szCs w:val="26"/>
          <w:u w:val="single"/>
          <w:lang w:val="uk-UA"/>
        </w:rPr>
        <w:t>Селезньова Г. О.</w:t>
      </w:r>
    </w:p>
    <w:p w:rsidR="003A6978" w:rsidRPr="003160C8" w:rsidRDefault="003A6978" w:rsidP="003A6978">
      <w:pPr>
        <w:ind w:left="3686"/>
        <w:rPr>
          <w:sz w:val="26"/>
          <w:szCs w:val="26"/>
          <w:lang w:val="uk-UA"/>
        </w:rPr>
      </w:pPr>
    </w:p>
    <w:p w:rsidR="003A6978" w:rsidRPr="003160C8" w:rsidRDefault="003A6978" w:rsidP="003A6978">
      <w:pPr>
        <w:ind w:left="4962" w:hanging="1276"/>
        <w:jc w:val="right"/>
        <w:rPr>
          <w:sz w:val="26"/>
          <w:szCs w:val="26"/>
          <w:lang w:val="uk-UA"/>
        </w:rPr>
      </w:pPr>
      <w:r w:rsidRPr="003160C8">
        <w:rPr>
          <w:sz w:val="26"/>
          <w:szCs w:val="26"/>
          <w:lang w:val="uk-UA"/>
        </w:rPr>
        <w:t>Рецензент:</w:t>
      </w:r>
      <w:r w:rsidRPr="003160C8">
        <w:rPr>
          <w:b/>
          <w:sz w:val="26"/>
          <w:szCs w:val="26"/>
          <w:lang w:val="uk-UA"/>
        </w:rPr>
        <w:tab/>
      </w:r>
      <w:r>
        <w:rPr>
          <w:sz w:val="26"/>
          <w:szCs w:val="26"/>
          <w:u w:val="single"/>
          <w:lang w:val="uk-UA"/>
        </w:rPr>
        <w:t>головний інженер Вахрів А.П.</w:t>
      </w:r>
    </w:p>
    <w:p w:rsidR="003A6978" w:rsidRPr="003160C8" w:rsidRDefault="003A6978" w:rsidP="003A6978">
      <w:pPr>
        <w:jc w:val="right"/>
        <w:rPr>
          <w:sz w:val="28"/>
          <w:lang w:val="uk-UA"/>
        </w:rPr>
      </w:pPr>
    </w:p>
    <w:p w:rsidR="003A6978" w:rsidRPr="003160C8" w:rsidRDefault="003A6978" w:rsidP="003A6978">
      <w:pPr>
        <w:jc w:val="right"/>
        <w:rPr>
          <w:sz w:val="28"/>
          <w:lang w:val="uk-UA"/>
        </w:rPr>
      </w:pPr>
    </w:p>
    <w:p w:rsidR="003A6978" w:rsidRPr="003160C8" w:rsidRDefault="003A6978" w:rsidP="003A6978">
      <w:pPr>
        <w:jc w:val="right"/>
        <w:rPr>
          <w:sz w:val="28"/>
          <w:lang w:val="uk-UA"/>
        </w:rPr>
      </w:pPr>
    </w:p>
    <w:p w:rsidR="003A6978" w:rsidRPr="003160C8" w:rsidRDefault="003A6978" w:rsidP="003A6978">
      <w:pPr>
        <w:jc w:val="right"/>
        <w:rPr>
          <w:sz w:val="28"/>
          <w:lang w:val="uk-UA"/>
        </w:rPr>
      </w:pPr>
    </w:p>
    <w:p w:rsidR="003A6978" w:rsidRDefault="003A6978" w:rsidP="003A6978">
      <w:pPr>
        <w:pStyle w:val="1"/>
        <w:jc w:val="center"/>
        <w:rPr>
          <w:szCs w:val="28"/>
          <w:lang w:val="ru-RU"/>
        </w:rPr>
      </w:pPr>
    </w:p>
    <w:p w:rsidR="003A6978" w:rsidRDefault="003A6978" w:rsidP="003A6978">
      <w:pPr>
        <w:pStyle w:val="1"/>
        <w:jc w:val="center"/>
        <w:rPr>
          <w:szCs w:val="28"/>
          <w:lang w:val="ru-RU"/>
        </w:rPr>
      </w:pPr>
    </w:p>
    <w:p w:rsidR="003A6978" w:rsidRDefault="003A6978" w:rsidP="003A6978">
      <w:pPr>
        <w:pStyle w:val="1"/>
        <w:jc w:val="center"/>
        <w:rPr>
          <w:szCs w:val="28"/>
          <w:lang w:val="ru-RU"/>
        </w:rPr>
      </w:pPr>
    </w:p>
    <w:p w:rsidR="003A6978" w:rsidRDefault="003A6978" w:rsidP="003A6978">
      <w:pPr>
        <w:pStyle w:val="1"/>
        <w:jc w:val="center"/>
        <w:rPr>
          <w:szCs w:val="28"/>
          <w:lang w:val="ru-RU"/>
        </w:rPr>
      </w:pPr>
    </w:p>
    <w:p w:rsidR="003A6978" w:rsidRDefault="003A6978" w:rsidP="003A6978">
      <w:pPr>
        <w:pStyle w:val="1"/>
        <w:jc w:val="center"/>
        <w:rPr>
          <w:szCs w:val="28"/>
          <w:lang w:val="ru-RU"/>
        </w:rPr>
      </w:pPr>
    </w:p>
    <w:p w:rsidR="00FE2AE6" w:rsidRDefault="003A6978" w:rsidP="003A6978">
      <w:pPr>
        <w:pStyle w:val="1"/>
        <w:jc w:val="center"/>
      </w:pPr>
      <w:r w:rsidRPr="003160C8">
        <w:rPr>
          <w:szCs w:val="28"/>
        </w:rPr>
        <w:t>Харків – 201</w:t>
      </w:r>
      <w:r>
        <w:rPr>
          <w:szCs w:val="28"/>
        </w:rPr>
        <w:t>9</w:t>
      </w:r>
      <w:r w:rsidRPr="003160C8">
        <w:rPr>
          <w:szCs w:val="28"/>
        </w:rPr>
        <w:t xml:space="preserve"> рік</w:t>
      </w:r>
      <w:r>
        <w:br w:type="page"/>
      </w:r>
      <w:r w:rsidR="00FE2AE6" w:rsidRPr="00A83BAA">
        <w:lastRenderedPageBreak/>
        <w:t>ХАРКІВСЬКИЙ НАЦІОНАЛЬНИЙ ЕКОНОМІЧНИЙ УНІВЕРСИТЕТ</w:t>
      </w:r>
    </w:p>
    <w:p w:rsidR="00853252" w:rsidRPr="00112C1E" w:rsidRDefault="00853252" w:rsidP="00853252">
      <w:pPr>
        <w:jc w:val="center"/>
        <w:rPr>
          <w:b/>
          <w:sz w:val="28"/>
          <w:szCs w:val="28"/>
          <w:lang w:val="uk-UA"/>
        </w:rPr>
      </w:pPr>
      <w:r w:rsidRPr="00112C1E">
        <w:rPr>
          <w:b/>
          <w:sz w:val="28"/>
          <w:szCs w:val="28"/>
          <w:lang w:val="uk-UA"/>
        </w:rPr>
        <w:t>ІМЕНІ СЕМЕНА КУЗНЕЦЯ</w:t>
      </w:r>
    </w:p>
    <w:tbl>
      <w:tblPr>
        <w:tblW w:w="9356" w:type="dxa"/>
        <w:tblInd w:w="675" w:type="dxa"/>
        <w:tblLook w:val="04A0" w:firstRow="1" w:lastRow="0" w:firstColumn="1" w:lastColumn="0" w:noHBand="0" w:noVBand="1"/>
      </w:tblPr>
      <w:tblGrid>
        <w:gridCol w:w="1315"/>
        <w:gridCol w:w="288"/>
        <w:gridCol w:w="807"/>
        <w:gridCol w:w="6946"/>
      </w:tblGrid>
      <w:tr w:rsidR="00FE2AE6" w:rsidRPr="009110CE" w:rsidTr="00FC7161">
        <w:trPr>
          <w:trHeight w:hRule="exact" w:val="454"/>
        </w:trPr>
        <w:tc>
          <w:tcPr>
            <w:tcW w:w="1603" w:type="dxa"/>
            <w:gridSpan w:val="2"/>
            <w:shd w:val="clear" w:color="auto" w:fill="auto"/>
            <w:vAlign w:val="bottom"/>
          </w:tcPr>
          <w:p w:rsidR="00FE2AE6" w:rsidRPr="007903EF" w:rsidRDefault="00FE2AE6" w:rsidP="009110CE">
            <w:pPr>
              <w:tabs>
                <w:tab w:val="left" w:pos="2605"/>
                <w:tab w:val="center" w:pos="4677"/>
              </w:tabs>
              <w:rPr>
                <w:b/>
                <w:sz w:val="28"/>
                <w:lang w:val="uk-UA"/>
              </w:rPr>
            </w:pPr>
            <w:r w:rsidRPr="007903EF">
              <w:rPr>
                <w:b/>
                <w:sz w:val="28"/>
                <w:lang w:val="uk-UA"/>
              </w:rPr>
              <w:t xml:space="preserve">Факультет </w:t>
            </w:r>
          </w:p>
        </w:tc>
        <w:tc>
          <w:tcPr>
            <w:tcW w:w="7753" w:type="dxa"/>
            <w:gridSpan w:val="2"/>
            <w:tcBorders>
              <w:bottom w:val="single" w:sz="4" w:space="0" w:color="auto"/>
            </w:tcBorders>
            <w:shd w:val="clear" w:color="auto" w:fill="auto"/>
            <w:vAlign w:val="bottom"/>
          </w:tcPr>
          <w:p w:rsidR="00FE2AE6" w:rsidRPr="00192616" w:rsidRDefault="00192616" w:rsidP="009110CE">
            <w:pPr>
              <w:tabs>
                <w:tab w:val="left" w:pos="2605"/>
                <w:tab w:val="center" w:pos="4677"/>
              </w:tabs>
              <w:rPr>
                <w:sz w:val="28"/>
                <w:lang w:val="uk-UA"/>
              </w:rPr>
            </w:pPr>
            <w:r>
              <w:rPr>
                <w:sz w:val="28"/>
                <w:lang w:val="uk-UA"/>
              </w:rPr>
              <w:t>Економіки і права</w:t>
            </w:r>
          </w:p>
        </w:tc>
      </w:tr>
      <w:tr w:rsidR="00FE2AE6" w:rsidRPr="009110CE" w:rsidTr="00FC7161">
        <w:trPr>
          <w:trHeight w:hRule="exact" w:val="454"/>
        </w:trPr>
        <w:tc>
          <w:tcPr>
            <w:tcW w:w="1315" w:type="dxa"/>
            <w:shd w:val="clear" w:color="auto" w:fill="auto"/>
            <w:vAlign w:val="bottom"/>
          </w:tcPr>
          <w:p w:rsidR="00FE2AE6" w:rsidRPr="007903EF" w:rsidRDefault="00360CD0" w:rsidP="00FE2AE6">
            <w:pPr>
              <w:rPr>
                <w:b/>
                <w:sz w:val="28"/>
                <w:lang w:val="uk-UA"/>
              </w:rPr>
            </w:pPr>
            <w:r>
              <w:rPr>
                <w:b/>
                <w:sz w:val="28"/>
                <w:lang w:val="uk-UA"/>
              </w:rPr>
              <w:t>К</w:t>
            </w:r>
            <w:r w:rsidR="00FE2AE6" w:rsidRPr="007903EF">
              <w:rPr>
                <w:b/>
                <w:sz w:val="28"/>
                <w:lang w:val="uk-UA"/>
              </w:rPr>
              <w:t xml:space="preserve">афедра </w:t>
            </w:r>
          </w:p>
        </w:tc>
        <w:tc>
          <w:tcPr>
            <w:tcW w:w="8041" w:type="dxa"/>
            <w:gridSpan w:val="3"/>
            <w:tcBorders>
              <w:bottom w:val="single" w:sz="4" w:space="0" w:color="auto"/>
            </w:tcBorders>
            <w:shd w:val="clear" w:color="auto" w:fill="auto"/>
            <w:vAlign w:val="bottom"/>
          </w:tcPr>
          <w:p w:rsidR="00FE2AE6" w:rsidRPr="009110CE" w:rsidRDefault="00192616" w:rsidP="00FE2AE6">
            <w:pPr>
              <w:rPr>
                <w:sz w:val="28"/>
                <w:lang w:val="uk-UA"/>
              </w:rPr>
            </w:pPr>
            <w:r>
              <w:rPr>
                <w:sz w:val="28"/>
                <w:lang w:val="uk-UA"/>
              </w:rPr>
              <w:t>Економіки підприємства та менеджменту</w:t>
            </w:r>
          </w:p>
        </w:tc>
      </w:tr>
      <w:tr w:rsidR="00FE2AE6" w:rsidRPr="009110CE" w:rsidTr="002F6CD0">
        <w:trPr>
          <w:trHeight w:hRule="exact" w:val="454"/>
        </w:trPr>
        <w:tc>
          <w:tcPr>
            <w:tcW w:w="2410" w:type="dxa"/>
            <w:gridSpan w:val="3"/>
            <w:shd w:val="clear" w:color="auto" w:fill="auto"/>
            <w:vAlign w:val="bottom"/>
          </w:tcPr>
          <w:p w:rsidR="00FE2AE6" w:rsidRPr="007903EF" w:rsidRDefault="00FE2AE6" w:rsidP="00A87EE2">
            <w:pPr>
              <w:ind w:right="-91"/>
              <w:rPr>
                <w:b/>
                <w:sz w:val="28"/>
                <w:lang w:val="uk-UA"/>
              </w:rPr>
            </w:pPr>
            <w:r w:rsidRPr="007903EF">
              <w:rPr>
                <w:b/>
                <w:sz w:val="28"/>
                <w:lang w:val="uk-UA"/>
              </w:rPr>
              <w:t>Освітн</w:t>
            </w:r>
            <w:r w:rsidR="00A87EE2">
              <w:rPr>
                <w:b/>
                <w:sz w:val="28"/>
                <w:lang w:val="uk-UA"/>
              </w:rPr>
              <w:t>і</w:t>
            </w:r>
            <w:r w:rsidRPr="007903EF">
              <w:rPr>
                <w:b/>
                <w:sz w:val="28"/>
                <w:lang w:val="uk-UA"/>
              </w:rPr>
              <w:t xml:space="preserve">й </w:t>
            </w:r>
            <w:r w:rsidR="00A87EE2">
              <w:rPr>
                <w:b/>
                <w:sz w:val="28"/>
                <w:lang w:val="uk-UA"/>
              </w:rPr>
              <w:t>ступі</w:t>
            </w:r>
            <w:r w:rsidRPr="007903EF">
              <w:rPr>
                <w:b/>
                <w:sz w:val="28"/>
                <w:lang w:val="uk-UA"/>
              </w:rPr>
              <w:t>нь</w:t>
            </w:r>
          </w:p>
        </w:tc>
        <w:tc>
          <w:tcPr>
            <w:tcW w:w="6946" w:type="dxa"/>
            <w:tcBorders>
              <w:bottom w:val="single" w:sz="4" w:space="0" w:color="auto"/>
            </w:tcBorders>
            <w:shd w:val="clear" w:color="auto" w:fill="auto"/>
            <w:vAlign w:val="bottom"/>
          </w:tcPr>
          <w:p w:rsidR="00FE2AE6" w:rsidRPr="009110CE" w:rsidRDefault="00667975" w:rsidP="00FE2AE6">
            <w:pPr>
              <w:rPr>
                <w:sz w:val="28"/>
                <w:lang w:val="uk-UA"/>
              </w:rPr>
            </w:pPr>
            <w:r w:rsidRPr="009110CE">
              <w:rPr>
                <w:sz w:val="28"/>
                <w:lang w:val="uk-UA"/>
              </w:rPr>
              <w:t>Магістр</w:t>
            </w:r>
          </w:p>
        </w:tc>
      </w:tr>
      <w:tr w:rsidR="00FE2AE6" w:rsidRPr="009110CE" w:rsidTr="002F6CD0">
        <w:trPr>
          <w:trHeight w:hRule="exact" w:val="454"/>
        </w:trPr>
        <w:tc>
          <w:tcPr>
            <w:tcW w:w="2410" w:type="dxa"/>
            <w:gridSpan w:val="3"/>
            <w:shd w:val="clear" w:color="auto" w:fill="auto"/>
            <w:vAlign w:val="bottom"/>
          </w:tcPr>
          <w:p w:rsidR="00FE2AE6" w:rsidRPr="007903EF" w:rsidRDefault="00FE2AE6" w:rsidP="00FE2AE6">
            <w:pPr>
              <w:rPr>
                <w:b/>
                <w:sz w:val="28"/>
                <w:lang w:val="uk-UA"/>
              </w:rPr>
            </w:pPr>
            <w:r w:rsidRPr="007903EF">
              <w:rPr>
                <w:b/>
                <w:sz w:val="28"/>
                <w:lang w:val="uk-UA"/>
              </w:rPr>
              <w:t>Спеціальність</w:t>
            </w:r>
          </w:p>
        </w:tc>
        <w:tc>
          <w:tcPr>
            <w:tcW w:w="6946" w:type="dxa"/>
            <w:tcBorders>
              <w:bottom w:val="single" w:sz="4" w:space="0" w:color="auto"/>
            </w:tcBorders>
            <w:shd w:val="clear" w:color="auto" w:fill="auto"/>
            <w:vAlign w:val="bottom"/>
          </w:tcPr>
          <w:p w:rsidR="00FE2AE6" w:rsidRPr="009110CE" w:rsidRDefault="00FC7161" w:rsidP="00FC7161">
            <w:pPr>
              <w:rPr>
                <w:sz w:val="28"/>
                <w:lang w:val="uk-UA"/>
              </w:rPr>
            </w:pPr>
            <w:r>
              <w:rPr>
                <w:sz w:val="28"/>
                <w:lang w:val="uk-UA"/>
              </w:rPr>
              <w:t>051</w:t>
            </w:r>
            <w:r w:rsidR="00667975" w:rsidRPr="009110CE">
              <w:rPr>
                <w:sz w:val="28"/>
                <w:lang w:val="uk-UA"/>
              </w:rPr>
              <w:t xml:space="preserve"> </w:t>
            </w:r>
            <w:r>
              <w:rPr>
                <w:sz w:val="28"/>
                <w:lang w:val="uk-UA"/>
              </w:rPr>
              <w:t>«Економіка</w:t>
            </w:r>
            <w:r w:rsidR="00192616">
              <w:rPr>
                <w:sz w:val="28"/>
                <w:lang w:val="uk-UA"/>
              </w:rPr>
              <w:t>»</w:t>
            </w:r>
          </w:p>
        </w:tc>
      </w:tr>
      <w:tr w:rsidR="00FC7161" w:rsidRPr="009110CE" w:rsidTr="002F6CD0">
        <w:trPr>
          <w:trHeight w:hRule="exact" w:val="454"/>
        </w:trPr>
        <w:tc>
          <w:tcPr>
            <w:tcW w:w="2410" w:type="dxa"/>
            <w:gridSpan w:val="3"/>
            <w:shd w:val="clear" w:color="auto" w:fill="auto"/>
            <w:vAlign w:val="bottom"/>
          </w:tcPr>
          <w:p w:rsidR="00FC7161" w:rsidRPr="00FC7161" w:rsidRDefault="002F6CD0" w:rsidP="002F6CD0">
            <w:pPr>
              <w:ind w:right="-1331"/>
              <w:rPr>
                <w:b/>
                <w:sz w:val="28"/>
                <w:lang w:val="uk-UA"/>
              </w:rPr>
            </w:pPr>
            <w:r>
              <w:rPr>
                <w:b/>
                <w:sz w:val="28"/>
                <w:lang w:val="uk-UA"/>
              </w:rPr>
              <w:t>Освітня програма</w:t>
            </w:r>
          </w:p>
        </w:tc>
        <w:tc>
          <w:tcPr>
            <w:tcW w:w="6946" w:type="dxa"/>
            <w:tcBorders>
              <w:bottom w:val="single" w:sz="4" w:space="0" w:color="auto"/>
            </w:tcBorders>
            <w:shd w:val="clear" w:color="auto" w:fill="auto"/>
            <w:vAlign w:val="bottom"/>
          </w:tcPr>
          <w:p w:rsidR="00FC7161" w:rsidRPr="00FC7161" w:rsidRDefault="00DC6803" w:rsidP="00DC6803">
            <w:pPr>
              <w:rPr>
                <w:sz w:val="28"/>
                <w:lang w:val="uk-UA"/>
              </w:rPr>
            </w:pPr>
            <w:r>
              <w:rPr>
                <w:sz w:val="28"/>
                <w:lang w:val="uk-UA"/>
              </w:rPr>
              <w:t>«Економіка підприємства»</w:t>
            </w:r>
          </w:p>
        </w:tc>
      </w:tr>
    </w:tbl>
    <w:p w:rsidR="00FE2AE6" w:rsidRDefault="00FE2AE6" w:rsidP="00FE2AE6">
      <w:pPr>
        <w:pStyle w:val="1"/>
        <w:jc w:val="left"/>
        <w:rPr>
          <w:b w:val="0"/>
          <w:bCs/>
        </w:rPr>
      </w:pPr>
    </w:p>
    <w:p w:rsidR="00667975" w:rsidRDefault="00667975" w:rsidP="00667975">
      <w:pPr>
        <w:rPr>
          <w:lang w:val="uk-UA"/>
        </w:rPr>
      </w:pPr>
    </w:p>
    <w:tbl>
      <w:tblPr>
        <w:tblW w:w="0" w:type="auto"/>
        <w:jc w:val="right"/>
        <w:tblLook w:val="04A0" w:firstRow="1" w:lastRow="0" w:firstColumn="1" w:lastColumn="0" w:noHBand="0" w:noVBand="1"/>
      </w:tblPr>
      <w:tblGrid>
        <w:gridCol w:w="4928"/>
      </w:tblGrid>
      <w:tr w:rsidR="00667975" w:rsidRPr="009110CE" w:rsidTr="009110CE">
        <w:trPr>
          <w:trHeight w:val="451"/>
          <w:jc w:val="right"/>
        </w:trPr>
        <w:tc>
          <w:tcPr>
            <w:tcW w:w="4928" w:type="dxa"/>
            <w:shd w:val="clear" w:color="auto" w:fill="auto"/>
          </w:tcPr>
          <w:p w:rsidR="00667975" w:rsidRPr="00667975" w:rsidRDefault="00667975" w:rsidP="00667975">
            <w:pPr>
              <w:pStyle w:val="1"/>
            </w:pPr>
            <w:r>
              <w:t>ЗАТВЕРДЖУЮ</w:t>
            </w:r>
          </w:p>
        </w:tc>
      </w:tr>
      <w:tr w:rsidR="00667975" w:rsidRPr="009110CE" w:rsidTr="009110CE">
        <w:trPr>
          <w:trHeight w:val="311"/>
          <w:jc w:val="right"/>
        </w:trPr>
        <w:tc>
          <w:tcPr>
            <w:tcW w:w="4928" w:type="dxa"/>
            <w:shd w:val="clear" w:color="auto" w:fill="auto"/>
            <w:vAlign w:val="bottom"/>
          </w:tcPr>
          <w:p w:rsidR="00667975" w:rsidRPr="009110CE" w:rsidRDefault="00667975" w:rsidP="00192616">
            <w:pPr>
              <w:rPr>
                <w:sz w:val="24"/>
                <w:lang w:val="uk-UA"/>
              </w:rPr>
            </w:pPr>
            <w:r w:rsidRPr="009110CE">
              <w:rPr>
                <w:sz w:val="24"/>
                <w:lang w:val="uk-UA"/>
              </w:rPr>
              <w:t xml:space="preserve">Завідувач кафедри </w:t>
            </w:r>
            <w:r w:rsidR="00192616">
              <w:rPr>
                <w:sz w:val="24"/>
                <w:lang w:val="uk-UA"/>
              </w:rPr>
              <w:t>економіки підприємства та менеджменту</w:t>
            </w:r>
          </w:p>
        </w:tc>
      </w:tr>
      <w:tr w:rsidR="00A75DCD" w:rsidRPr="009110CE" w:rsidTr="009110CE">
        <w:trPr>
          <w:trHeight w:val="415"/>
          <w:jc w:val="right"/>
        </w:trPr>
        <w:tc>
          <w:tcPr>
            <w:tcW w:w="4928" w:type="dxa"/>
            <w:shd w:val="clear" w:color="auto" w:fill="auto"/>
            <w:vAlign w:val="bottom"/>
          </w:tcPr>
          <w:p w:rsidR="00A75DCD" w:rsidRPr="009110CE" w:rsidRDefault="00A75DCD" w:rsidP="00B06112">
            <w:pPr>
              <w:rPr>
                <w:sz w:val="24"/>
                <w:lang w:val="uk-UA"/>
              </w:rPr>
            </w:pPr>
            <w:r w:rsidRPr="009110CE">
              <w:rPr>
                <w:sz w:val="24"/>
                <w:lang w:val="uk-UA"/>
              </w:rPr>
              <w:t xml:space="preserve">___________________  </w:t>
            </w:r>
            <w:r w:rsidR="00192616">
              <w:rPr>
                <w:sz w:val="24"/>
                <w:lang w:val="uk-UA"/>
              </w:rPr>
              <w:t xml:space="preserve">проф. </w:t>
            </w:r>
            <w:r w:rsidR="00B06112">
              <w:rPr>
                <w:sz w:val="24"/>
                <w:lang w:val="uk-UA"/>
              </w:rPr>
              <w:t>Шиян Д</w:t>
            </w:r>
            <w:r w:rsidR="00192616">
              <w:rPr>
                <w:sz w:val="24"/>
                <w:lang w:val="uk-UA"/>
              </w:rPr>
              <w:t>.</w:t>
            </w:r>
            <w:r w:rsidR="00B06112">
              <w:rPr>
                <w:sz w:val="24"/>
                <w:lang w:val="uk-UA"/>
              </w:rPr>
              <w:t xml:space="preserve"> </w:t>
            </w:r>
            <w:r w:rsidR="00192616">
              <w:rPr>
                <w:sz w:val="24"/>
                <w:lang w:val="uk-UA"/>
              </w:rPr>
              <w:t>В.</w:t>
            </w:r>
          </w:p>
        </w:tc>
      </w:tr>
      <w:tr w:rsidR="00667975" w:rsidRPr="009110CE" w:rsidTr="009110CE">
        <w:trPr>
          <w:trHeight w:val="421"/>
          <w:jc w:val="right"/>
        </w:trPr>
        <w:tc>
          <w:tcPr>
            <w:tcW w:w="4928" w:type="dxa"/>
            <w:shd w:val="clear" w:color="auto" w:fill="auto"/>
            <w:vAlign w:val="bottom"/>
          </w:tcPr>
          <w:p w:rsidR="00667975" w:rsidRPr="009110CE" w:rsidRDefault="00192616" w:rsidP="00D0208E">
            <w:pPr>
              <w:rPr>
                <w:sz w:val="24"/>
                <w:lang w:val="uk-UA"/>
              </w:rPr>
            </w:pPr>
            <w:r w:rsidRPr="00192616">
              <w:rPr>
                <w:sz w:val="24"/>
                <w:u w:val="single"/>
                <w:lang w:val="uk-UA"/>
              </w:rPr>
              <w:t>« 0</w:t>
            </w:r>
            <w:r w:rsidR="00657006">
              <w:rPr>
                <w:sz w:val="24"/>
                <w:u w:val="single"/>
                <w:lang w:val="uk-UA"/>
              </w:rPr>
              <w:t>3</w:t>
            </w:r>
            <w:r w:rsidRPr="00192616">
              <w:rPr>
                <w:sz w:val="24"/>
                <w:u w:val="single"/>
                <w:lang w:val="uk-UA"/>
              </w:rPr>
              <w:t xml:space="preserve"> </w:t>
            </w:r>
            <w:r w:rsidR="00667975" w:rsidRPr="00192616">
              <w:rPr>
                <w:sz w:val="24"/>
                <w:u w:val="single"/>
                <w:lang w:val="uk-UA"/>
              </w:rPr>
              <w:t>»</w:t>
            </w:r>
            <w:r w:rsidR="00667975" w:rsidRPr="009110CE">
              <w:rPr>
                <w:sz w:val="24"/>
                <w:lang w:val="uk-UA"/>
              </w:rPr>
              <w:t xml:space="preserve"> </w:t>
            </w:r>
            <w:r w:rsidRPr="00192616">
              <w:rPr>
                <w:sz w:val="24"/>
                <w:u w:val="single"/>
                <w:lang w:val="uk-UA"/>
              </w:rPr>
              <w:t xml:space="preserve">     вересня</w:t>
            </w:r>
            <w:r w:rsidR="00667975" w:rsidRPr="00192616">
              <w:rPr>
                <w:sz w:val="24"/>
                <w:u w:val="single"/>
                <w:lang w:val="uk-UA"/>
              </w:rPr>
              <w:t xml:space="preserve"> </w:t>
            </w:r>
            <w:r w:rsidRPr="00192616">
              <w:rPr>
                <w:sz w:val="24"/>
                <w:u w:val="single"/>
                <w:lang w:val="uk-UA"/>
              </w:rPr>
              <w:t xml:space="preserve">   </w:t>
            </w:r>
            <w:r>
              <w:rPr>
                <w:sz w:val="24"/>
                <w:lang w:val="uk-UA"/>
              </w:rPr>
              <w:t xml:space="preserve"> </w:t>
            </w:r>
            <w:r w:rsidR="00667975" w:rsidRPr="00A87EE2">
              <w:rPr>
                <w:sz w:val="24"/>
                <w:u w:val="single"/>
                <w:lang w:val="uk-UA"/>
              </w:rPr>
              <w:t>20</w:t>
            </w:r>
            <w:r w:rsidRPr="00192616">
              <w:rPr>
                <w:sz w:val="24"/>
                <w:u w:val="single"/>
                <w:lang w:val="uk-UA"/>
              </w:rPr>
              <w:t>1</w:t>
            </w:r>
            <w:r w:rsidR="00D0208E">
              <w:rPr>
                <w:sz w:val="24"/>
                <w:u w:val="single"/>
                <w:lang w:val="uk-UA"/>
              </w:rPr>
              <w:t xml:space="preserve">9 </w:t>
            </w:r>
            <w:r w:rsidR="00667975" w:rsidRPr="009110CE">
              <w:rPr>
                <w:sz w:val="24"/>
                <w:lang w:val="uk-UA"/>
              </w:rPr>
              <w:t>року</w:t>
            </w:r>
          </w:p>
        </w:tc>
      </w:tr>
    </w:tbl>
    <w:p w:rsidR="00667975" w:rsidRDefault="003D6C86" w:rsidP="003D6C86">
      <w:pPr>
        <w:tabs>
          <w:tab w:val="left" w:pos="9166"/>
        </w:tabs>
        <w:rPr>
          <w:lang w:val="uk-UA"/>
        </w:rPr>
      </w:pPr>
      <w:r>
        <w:rPr>
          <w:lang w:val="uk-UA"/>
        </w:rPr>
        <w:tab/>
      </w:r>
    </w:p>
    <w:p w:rsidR="00667975" w:rsidRPr="00667975" w:rsidRDefault="00667975" w:rsidP="00667975">
      <w:pPr>
        <w:rPr>
          <w:lang w:val="uk-UA"/>
        </w:rPr>
      </w:pPr>
    </w:p>
    <w:p w:rsidR="00CC659A" w:rsidRDefault="00CC659A">
      <w:pPr>
        <w:jc w:val="both"/>
        <w:rPr>
          <w:b/>
          <w:sz w:val="28"/>
          <w:lang w:val="uk-UA"/>
        </w:rPr>
      </w:pPr>
    </w:p>
    <w:p w:rsidR="00CC659A" w:rsidRDefault="00CC659A">
      <w:pPr>
        <w:pStyle w:val="2"/>
      </w:pPr>
      <w:r>
        <w:t>З  А  В  Д  А  Н  Н  Я</w:t>
      </w:r>
    </w:p>
    <w:p w:rsidR="00A75DCD" w:rsidRPr="001E46F5" w:rsidRDefault="00A75DCD" w:rsidP="00A75DCD">
      <w:pPr>
        <w:rPr>
          <w:sz w:val="10"/>
          <w:szCs w:val="10"/>
          <w:lang w:val="uk-UA"/>
        </w:rPr>
      </w:pPr>
    </w:p>
    <w:p w:rsidR="00CC659A" w:rsidRDefault="00CC659A">
      <w:pPr>
        <w:pStyle w:val="3"/>
        <w:rPr>
          <w:lang w:val="uk-UA"/>
        </w:rPr>
      </w:pPr>
      <w:r>
        <w:t>НА ДИПЛОМ</w:t>
      </w:r>
      <w:r w:rsidR="00C041FF">
        <w:t>Н</w:t>
      </w:r>
      <w:r w:rsidR="00A75DCD">
        <w:rPr>
          <w:lang w:val="uk-UA"/>
        </w:rPr>
        <w:t>У</w:t>
      </w:r>
      <w:r w:rsidR="00C041FF">
        <w:t xml:space="preserve"> РОБОТУ СТУДЕНТ</w:t>
      </w:r>
      <w:r w:rsidR="00C041FF">
        <w:rPr>
          <w:lang w:val="uk-UA"/>
        </w:rPr>
        <w:t>У</w:t>
      </w:r>
    </w:p>
    <w:p w:rsidR="00192616" w:rsidRPr="00192616" w:rsidRDefault="00192616" w:rsidP="00192616">
      <w:pPr>
        <w:rPr>
          <w:lang w:val="uk-UA"/>
        </w:rPr>
      </w:pPr>
    </w:p>
    <w:tbl>
      <w:tblPr>
        <w:tblW w:w="17598" w:type="dxa"/>
        <w:tblInd w:w="108" w:type="dxa"/>
        <w:tblLook w:val="04A0" w:firstRow="1" w:lastRow="0" w:firstColumn="1" w:lastColumn="0" w:noHBand="0" w:noVBand="1"/>
      </w:tblPr>
      <w:tblGrid>
        <w:gridCol w:w="1985"/>
        <w:gridCol w:w="567"/>
        <w:gridCol w:w="7796"/>
        <w:gridCol w:w="1276"/>
        <w:gridCol w:w="5974"/>
      </w:tblGrid>
      <w:tr w:rsidR="00A75DCD" w:rsidRPr="009110CE" w:rsidTr="00A50B44">
        <w:trPr>
          <w:trHeight w:val="553"/>
        </w:trPr>
        <w:tc>
          <w:tcPr>
            <w:tcW w:w="17598" w:type="dxa"/>
            <w:gridSpan w:val="5"/>
            <w:shd w:val="clear" w:color="auto" w:fill="auto"/>
          </w:tcPr>
          <w:p w:rsidR="00E51FE8" w:rsidRPr="004E40D0" w:rsidRDefault="00192616" w:rsidP="00192616">
            <w:pPr>
              <w:rPr>
                <w:sz w:val="28"/>
                <w:szCs w:val="28"/>
                <w:u w:val="single"/>
                <w:lang w:val="uk-UA"/>
              </w:rPr>
            </w:pPr>
            <w:r>
              <w:rPr>
                <w:sz w:val="28"/>
                <w:szCs w:val="28"/>
                <w:lang w:val="uk-UA"/>
              </w:rPr>
              <w:t xml:space="preserve">                                                 </w:t>
            </w:r>
            <w:r w:rsidR="004E40D0">
              <w:rPr>
                <w:sz w:val="28"/>
                <w:szCs w:val="28"/>
                <w:u w:val="single"/>
              </w:rPr>
              <w:t>Березовська</w:t>
            </w:r>
            <w:r w:rsidR="004E40D0">
              <w:rPr>
                <w:sz w:val="28"/>
                <w:szCs w:val="28"/>
                <w:u w:val="single"/>
                <w:lang w:val="uk-UA"/>
              </w:rPr>
              <w:t xml:space="preserve"> Ірина Волоимирівна</w:t>
            </w:r>
          </w:p>
          <w:p w:rsidR="00E51FE8" w:rsidRPr="00B815B1" w:rsidRDefault="00E51FE8" w:rsidP="009110CE">
            <w:pPr>
              <w:jc w:val="center"/>
              <w:rPr>
                <w:sz w:val="28"/>
                <w:szCs w:val="28"/>
                <w:lang w:val="uk-UA"/>
              </w:rPr>
            </w:pPr>
          </w:p>
        </w:tc>
      </w:tr>
      <w:tr w:rsidR="001D1B28" w:rsidRPr="009110CE" w:rsidTr="00A50B44">
        <w:trPr>
          <w:trHeight w:val="454"/>
        </w:trPr>
        <w:tc>
          <w:tcPr>
            <w:tcW w:w="1985" w:type="dxa"/>
            <w:shd w:val="clear" w:color="auto" w:fill="auto"/>
          </w:tcPr>
          <w:p w:rsidR="001D1B28" w:rsidRPr="00E51FE8" w:rsidRDefault="001D1B28" w:rsidP="00E51FE8">
            <w:pPr>
              <w:ind w:right="-108"/>
              <w:rPr>
                <w:b/>
                <w:sz w:val="26"/>
                <w:szCs w:val="26"/>
                <w:lang w:val="uk-UA"/>
              </w:rPr>
            </w:pPr>
            <w:r w:rsidRPr="00E51FE8">
              <w:rPr>
                <w:b/>
                <w:sz w:val="26"/>
                <w:szCs w:val="26"/>
                <w:lang w:val="uk-UA"/>
              </w:rPr>
              <w:t>1. Тема роботи</w:t>
            </w:r>
            <w:r w:rsidR="00E51FE8" w:rsidRPr="00E51FE8">
              <w:rPr>
                <w:b/>
                <w:sz w:val="26"/>
                <w:szCs w:val="26"/>
                <w:lang w:val="uk-UA"/>
              </w:rPr>
              <w:t>:</w:t>
            </w:r>
          </w:p>
        </w:tc>
        <w:tc>
          <w:tcPr>
            <w:tcW w:w="15613" w:type="dxa"/>
            <w:gridSpan w:val="4"/>
            <w:shd w:val="clear" w:color="auto" w:fill="auto"/>
          </w:tcPr>
          <w:p w:rsidR="001D1B28" w:rsidRPr="00192616" w:rsidRDefault="004E40D0" w:rsidP="001D1B28">
            <w:pPr>
              <w:rPr>
                <w:sz w:val="26"/>
                <w:szCs w:val="26"/>
                <w:u w:val="single"/>
                <w:lang w:val="uk-UA"/>
              </w:rPr>
            </w:pPr>
            <w:r>
              <w:rPr>
                <w:sz w:val="26"/>
                <w:szCs w:val="26"/>
                <w:u w:val="single"/>
                <w:lang w:val="uk-UA"/>
              </w:rPr>
              <w:t>Управління процесом реалізації інноваційним проектом на підприємстві</w:t>
            </w:r>
          </w:p>
        </w:tc>
      </w:tr>
      <w:tr w:rsidR="001D1B28" w:rsidRPr="009110CE" w:rsidTr="00A50B44">
        <w:trPr>
          <w:trHeight w:val="454"/>
        </w:trPr>
        <w:tc>
          <w:tcPr>
            <w:tcW w:w="2552" w:type="dxa"/>
            <w:gridSpan w:val="2"/>
            <w:shd w:val="clear" w:color="auto" w:fill="auto"/>
          </w:tcPr>
          <w:p w:rsidR="001D1B28" w:rsidRPr="00E51FE8" w:rsidRDefault="00A83BAA" w:rsidP="00E51FE8">
            <w:pPr>
              <w:ind w:right="-108"/>
              <w:rPr>
                <w:b/>
                <w:sz w:val="26"/>
                <w:szCs w:val="26"/>
                <w:lang w:val="uk-UA"/>
              </w:rPr>
            </w:pPr>
            <w:r w:rsidRPr="004E40D0">
              <w:rPr>
                <w:b/>
                <w:sz w:val="26"/>
                <w:szCs w:val="26"/>
              </w:rPr>
              <w:t xml:space="preserve">    </w:t>
            </w:r>
            <w:r>
              <w:rPr>
                <w:b/>
                <w:sz w:val="26"/>
                <w:szCs w:val="26"/>
                <w:lang w:val="uk-UA"/>
              </w:rPr>
              <w:t>к</w:t>
            </w:r>
            <w:r w:rsidR="001D1B28" w:rsidRPr="00E51FE8">
              <w:rPr>
                <w:b/>
                <w:sz w:val="26"/>
                <w:szCs w:val="26"/>
                <w:lang w:val="uk-UA"/>
              </w:rPr>
              <w:t>ерівник роботи</w:t>
            </w:r>
            <w:r w:rsidR="00E51FE8" w:rsidRPr="00E51FE8">
              <w:rPr>
                <w:b/>
                <w:sz w:val="26"/>
                <w:szCs w:val="26"/>
                <w:lang w:val="uk-UA"/>
              </w:rPr>
              <w:t>:</w:t>
            </w:r>
          </w:p>
        </w:tc>
        <w:tc>
          <w:tcPr>
            <w:tcW w:w="15046" w:type="dxa"/>
            <w:gridSpan w:val="3"/>
            <w:shd w:val="clear" w:color="auto" w:fill="auto"/>
          </w:tcPr>
          <w:p w:rsidR="001D1B28" w:rsidRPr="00A50B44" w:rsidRDefault="00700DC0" w:rsidP="009110CE">
            <w:pPr>
              <w:pStyle w:val="31"/>
              <w:spacing w:after="0"/>
              <w:ind w:left="0"/>
              <w:rPr>
                <w:sz w:val="26"/>
                <w:szCs w:val="26"/>
                <w:u w:val="single"/>
              </w:rPr>
            </w:pPr>
            <w:r>
              <w:rPr>
                <w:sz w:val="26"/>
                <w:szCs w:val="26"/>
                <w:u w:val="single"/>
              </w:rPr>
              <w:t>Селезньова Галина Олександрівна</w:t>
            </w:r>
            <w:r w:rsidR="001E46F5" w:rsidRPr="00A50B44">
              <w:rPr>
                <w:sz w:val="26"/>
                <w:szCs w:val="26"/>
                <w:u w:val="single"/>
              </w:rPr>
              <w:t>, кандидат економічних наук, доцент</w:t>
            </w:r>
          </w:p>
        </w:tc>
      </w:tr>
      <w:tr w:rsidR="00A75DCD" w:rsidRPr="009110CE" w:rsidTr="00A50B44">
        <w:trPr>
          <w:trHeight w:val="607"/>
        </w:trPr>
        <w:tc>
          <w:tcPr>
            <w:tcW w:w="17598" w:type="dxa"/>
            <w:gridSpan w:val="5"/>
            <w:shd w:val="clear" w:color="auto" w:fill="auto"/>
          </w:tcPr>
          <w:p w:rsidR="00A75DCD" w:rsidRPr="00B24B59" w:rsidRDefault="00A83BAA" w:rsidP="00D0208E">
            <w:pPr>
              <w:rPr>
                <w:sz w:val="26"/>
                <w:szCs w:val="26"/>
                <w:u w:val="single"/>
              </w:rPr>
            </w:pPr>
            <w:r w:rsidRPr="00A83BAA">
              <w:rPr>
                <w:sz w:val="26"/>
                <w:szCs w:val="26"/>
              </w:rPr>
              <w:t xml:space="preserve">    </w:t>
            </w:r>
            <w:r w:rsidR="001E46F5" w:rsidRPr="00B24B59">
              <w:rPr>
                <w:sz w:val="26"/>
                <w:szCs w:val="26"/>
                <w:u w:val="single"/>
                <w:lang w:val="uk-UA"/>
              </w:rPr>
              <w:t xml:space="preserve">затверджені наказом </w:t>
            </w:r>
            <w:r w:rsidR="00A95033" w:rsidRPr="00B24B59">
              <w:rPr>
                <w:sz w:val="26"/>
                <w:szCs w:val="26"/>
                <w:u w:val="single"/>
                <w:lang w:val="uk-UA"/>
              </w:rPr>
              <w:t xml:space="preserve">ректора </w:t>
            </w:r>
            <w:r w:rsidR="001E46F5" w:rsidRPr="00B24B59">
              <w:rPr>
                <w:sz w:val="26"/>
                <w:szCs w:val="26"/>
                <w:u w:val="single"/>
                <w:lang w:val="uk-UA"/>
              </w:rPr>
              <w:t xml:space="preserve"> від «</w:t>
            </w:r>
            <w:r w:rsidR="00A50B44" w:rsidRPr="00B24B59">
              <w:rPr>
                <w:sz w:val="26"/>
                <w:szCs w:val="26"/>
                <w:u w:val="single"/>
                <w:lang w:val="uk-UA"/>
              </w:rPr>
              <w:t xml:space="preserve"> 0</w:t>
            </w:r>
            <w:r w:rsidR="00D0208E">
              <w:rPr>
                <w:sz w:val="26"/>
                <w:szCs w:val="26"/>
                <w:u w:val="single"/>
                <w:lang w:val="uk-UA"/>
              </w:rPr>
              <w:t>3</w:t>
            </w:r>
            <w:r w:rsidR="00A50B44" w:rsidRPr="00B24B59">
              <w:rPr>
                <w:sz w:val="26"/>
                <w:szCs w:val="26"/>
                <w:u w:val="single"/>
                <w:lang w:val="uk-UA"/>
              </w:rPr>
              <w:t xml:space="preserve"> </w:t>
            </w:r>
            <w:r w:rsidR="001E46F5" w:rsidRPr="00B24B59">
              <w:rPr>
                <w:sz w:val="26"/>
                <w:szCs w:val="26"/>
                <w:u w:val="single"/>
                <w:lang w:val="uk-UA"/>
              </w:rPr>
              <w:t>»</w:t>
            </w:r>
            <w:r w:rsidR="00A50B44" w:rsidRPr="00B24B59">
              <w:rPr>
                <w:sz w:val="26"/>
                <w:szCs w:val="26"/>
                <w:u w:val="single"/>
                <w:lang w:val="uk-UA"/>
              </w:rPr>
              <w:t xml:space="preserve">  вересня </w:t>
            </w:r>
            <w:r w:rsidR="001E46F5" w:rsidRPr="00B24B59">
              <w:rPr>
                <w:sz w:val="26"/>
                <w:szCs w:val="26"/>
                <w:u w:val="single"/>
                <w:lang w:val="uk-UA"/>
              </w:rPr>
              <w:t xml:space="preserve"> </w:t>
            </w:r>
            <w:r w:rsidR="00A50B44" w:rsidRPr="00B24B59">
              <w:rPr>
                <w:sz w:val="26"/>
                <w:szCs w:val="26"/>
                <w:u w:val="single"/>
                <w:lang w:val="uk-UA"/>
              </w:rPr>
              <w:t xml:space="preserve"> </w:t>
            </w:r>
            <w:r w:rsidR="001E46F5" w:rsidRPr="00B24B59">
              <w:rPr>
                <w:sz w:val="26"/>
                <w:szCs w:val="26"/>
                <w:u w:val="single"/>
                <w:lang w:val="uk-UA"/>
              </w:rPr>
              <w:t>20</w:t>
            </w:r>
            <w:r w:rsidR="00A50B44" w:rsidRPr="00B24B59">
              <w:rPr>
                <w:sz w:val="26"/>
                <w:szCs w:val="26"/>
                <w:u w:val="single"/>
                <w:lang w:val="uk-UA"/>
              </w:rPr>
              <w:t>1</w:t>
            </w:r>
            <w:r w:rsidR="00D0208E">
              <w:rPr>
                <w:sz w:val="26"/>
                <w:szCs w:val="26"/>
                <w:u w:val="single"/>
                <w:lang w:val="uk-UA"/>
              </w:rPr>
              <w:t>9</w:t>
            </w:r>
            <w:r w:rsidR="009B2296" w:rsidRPr="00B24B59">
              <w:rPr>
                <w:sz w:val="26"/>
                <w:szCs w:val="26"/>
                <w:u w:val="single"/>
                <w:lang w:val="uk-UA"/>
              </w:rPr>
              <w:t xml:space="preserve"> </w:t>
            </w:r>
            <w:r w:rsidR="001E46F5" w:rsidRPr="00B24B59">
              <w:rPr>
                <w:sz w:val="26"/>
                <w:szCs w:val="26"/>
                <w:u w:val="single"/>
                <w:lang w:val="uk-UA"/>
              </w:rPr>
              <w:t xml:space="preserve">року </w:t>
            </w:r>
            <w:r w:rsidR="00E069F7" w:rsidRPr="00B24B59">
              <w:rPr>
                <w:sz w:val="26"/>
                <w:szCs w:val="26"/>
                <w:u w:val="single"/>
                <w:lang w:val="uk-UA"/>
              </w:rPr>
              <w:t xml:space="preserve"> </w:t>
            </w:r>
            <w:r w:rsidR="001E46F5" w:rsidRPr="00B24B59">
              <w:rPr>
                <w:sz w:val="26"/>
                <w:szCs w:val="26"/>
                <w:u w:val="single"/>
                <w:lang w:val="uk-UA"/>
              </w:rPr>
              <w:t>№</w:t>
            </w:r>
            <w:r w:rsidR="006640BF">
              <w:rPr>
                <w:sz w:val="26"/>
                <w:szCs w:val="26"/>
                <w:u w:val="single"/>
                <w:lang w:val="uk-UA"/>
              </w:rPr>
              <w:t xml:space="preserve"> </w:t>
            </w:r>
            <w:r w:rsidR="00D0208E">
              <w:rPr>
                <w:sz w:val="26"/>
                <w:szCs w:val="26"/>
                <w:u w:val="single"/>
                <w:lang w:val="uk-UA"/>
              </w:rPr>
              <w:t>1146</w:t>
            </w:r>
            <w:r w:rsidR="006640BF">
              <w:rPr>
                <w:sz w:val="26"/>
                <w:szCs w:val="26"/>
                <w:u w:val="single"/>
                <w:lang w:val="uk-UA"/>
              </w:rPr>
              <w:t>–</w:t>
            </w:r>
            <w:r w:rsidR="00A50B44" w:rsidRPr="00B24B59">
              <w:rPr>
                <w:sz w:val="26"/>
                <w:szCs w:val="26"/>
                <w:u w:val="single"/>
                <w:lang w:val="en-US"/>
              </w:rPr>
              <w:t>C</w:t>
            </w:r>
            <w:r w:rsidR="00B24B59" w:rsidRPr="0084535E">
              <w:rPr>
                <w:sz w:val="26"/>
                <w:szCs w:val="26"/>
                <w:u w:val="single"/>
              </w:rPr>
              <w:t xml:space="preserve">  </w:t>
            </w:r>
            <w:r w:rsidR="00B24B59">
              <w:rPr>
                <w:sz w:val="26"/>
                <w:szCs w:val="26"/>
                <w:u w:val="single"/>
                <w:lang w:val="uk-UA"/>
              </w:rPr>
              <w:t xml:space="preserve">                         </w:t>
            </w:r>
            <w:r w:rsidR="00B24B59" w:rsidRPr="0084535E">
              <w:rPr>
                <w:sz w:val="26"/>
                <w:szCs w:val="26"/>
                <w:u w:val="single"/>
              </w:rPr>
              <w:t xml:space="preserve"> </w:t>
            </w:r>
            <w:r w:rsidR="002F6CD0">
              <w:rPr>
                <w:sz w:val="26"/>
                <w:szCs w:val="26"/>
                <w:u w:val="single"/>
                <w:lang w:val="uk-UA"/>
              </w:rPr>
              <w:t xml:space="preserve">    </w:t>
            </w:r>
            <w:r w:rsidR="00B24B59" w:rsidRPr="002F6CD0">
              <w:rPr>
                <w:color w:val="FFFFFF"/>
                <w:sz w:val="26"/>
                <w:szCs w:val="26"/>
                <w:lang w:val="uk-UA"/>
              </w:rPr>
              <w:t>.</w:t>
            </w:r>
          </w:p>
        </w:tc>
      </w:tr>
      <w:tr w:rsidR="001E46F5" w:rsidRPr="00A50B44" w:rsidTr="00853252">
        <w:trPr>
          <w:trHeight w:val="413"/>
        </w:trPr>
        <w:tc>
          <w:tcPr>
            <w:tcW w:w="11624" w:type="dxa"/>
            <w:gridSpan w:val="4"/>
            <w:shd w:val="clear" w:color="auto" w:fill="auto"/>
          </w:tcPr>
          <w:p w:rsidR="009D77C8" w:rsidRPr="009D77C8" w:rsidRDefault="001E46F5" w:rsidP="00D0208E">
            <w:pPr>
              <w:ind w:right="-108"/>
              <w:rPr>
                <w:sz w:val="26"/>
                <w:szCs w:val="26"/>
                <w:u w:val="single"/>
                <w:lang w:val="uk-UA"/>
              </w:rPr>
            </w:pPr>
            <w:r w:rsidRPr="00E51FE8">
              <w:rPr>
                <w:b/>
                <w:sz w:val="26"/>
                <w:szCs w:val="26"/>
                <w:lang w:val="uk-UA"/>
              </w:rPr>
              <w:t>2. Строк подання студентом роботи</w:t>
            </w:r>
            <w:r w:rsidR="00E51FE8" w:rsidRPr="00E51FE8">
              <w:rPr>
                <w:b/>
                <w:sz w:val="26"/>
                <w:szCs w:val="26"/>
                <w:lang w:val="uk-UA"/>
              </w:rPr>
              <w:t>:</w:t>
            </w:r>
            <w:r w:rsidR="00E069F7">
              <w:rPr>
                <w:b/>
                <w:sz w:val="26"/>
                <w:szCs w:val="26"/>
                <w:lang w:val="uk-UA"/>
              </w:rPr>
              <w:t xml:space="preserve"> </w:t>
            </w:r>
            <w:r w:rsidR="00E069F7" w:rsidRPr="00E069F7">
              <w:rPr>
                <w:sz w:val="26"/>
                <w:szCs w:val="26"/>
                <w:u w:val="single"/>
                <w:lang w:val="uk-UA"/>
              </w:rPr>
              <w:t>2</w:t>
            </w:r>
            <w:r w:rsidR="00D0208E">
              <w:rPr>
                <w:sz w:val="26"/>
                <w:szCs w:val="26"/>
                <w:u w:val="single"/>
                <w:lang w:val="uk-UA"/>
              </w:rPr>
              <w:t>5</w:t>
            </w:r>
            <w:r w:rsidR="00E069F7" w:rsidRPr="00E069F7">
              <w:rPr>
                <w:sz w:val="26"/>
                <w:szCs w:val="26"/>
                <w:u w:val="single"/>
                <w:lang w:val="uk-UA"/>
              </w:rPr>
              <w:t xml:space="preserve"> </w:t>
            </w:r>
            <w:r w:rsidR="002F6CD0">
              <w:rPr>
                <w:sz w:val="26"/>
                <w:szCs w:val="26"/>
                <w:u w:val="single"/>
                <w:lang w:val="uk-UA"/>
              </w:rPr>
              <w:t>листопада</w:t>
            </w:r>
            <w:r w:rsidR="00E069F7" w:rsidRPr="00E069F7">
              <w:rPr>
                <w:sz w:val="26"/>
                <w:szCs w:val="26"/>
                <w:u w:val="single"/>
                <w:lang w:val="uk-UA"/>
              </w:rPr>
              <w:t xml:space="preserve"> 201</w:t>
            </w:r>
            <w:r w:rsidR="00D0208E">
              <w:rPr>
                <w:sz w:val="26"/>
                <w:szCs w:val="26"/>
                <w:u w:val="single"/>
                <w:lang w:val="uk-UA"/>
              </w:rPr>
              <w:t>9</w:t>
            </w:r>
            <w:r w:rsidR="00E069F7" w:rsidRPr="00E069F7">
              <w:rPr>
                <w:sz w:val="26"/>
                <w:szCs w:val="26"/>
                <w:u w:val="single"/>
                <w:lang w:val="uk-UA"/>
              </w:rPr>
              <w:t xml:space="preserve"> року</w:t>
            </w:r>
            <w:r w:rsidR="009D77C8">
              <w:rPr>
                <w:sz w:val="26"/>
                <w:szCs w:val="26"/>
                <w:u w:val="single"/>
                <w:lang w:val="uk-UA"/>
              </w:rPr>
              <w:t xml:space="preserve"> </w:t>
            </w:r>
          </w:p>
        </w:tc>
        <w:tc>
          <w:tcPr>
            <w:tcW w:w="5974" w:type="dxa"/>
            <w:shd w:val="clear" w:color="auto" w:fill="auto"/>
          </w:tcPr>
          <w:p w:rsidR="001E46F5" w:rsidRPr="00A50B44" w:rsidRDefault="00A50B44" w:rsidP="00A50B44">
            <w:pPr>
              <w:rPr>
                <w:sz w:val="26"/>
                <w:szCs w:val="26"/>
                <w:u w:val="single"/>
                <w:lang w:val="uk-UA"/>
              </w:rPr>
            </w:pPr>
            <w:r w:rsidRPr="00A50B44">
              <w:rPr>
                <w:sz w:val="26"/>
                <w:szCs w:val="26"/>
                <w:u w:val="single"/>
                <w:lang w:val="uk-UA"/>
              </w:rPr>
              <w:t>2</w:t>
            </w:r>
            <w:r w:rsidRPr="00A50B44">
              <w:rPr>
                <w:sz w:val="26"/>
                <w:szCs w:val="26"/>
                <w:u w:val="single"/>
                <w:lang w:val="en-US"/>
              </w:rPr>
              <w:t xml:space="preserve">1 </w:t>
            </w:r>
            <w:r w:rsidRPr="00A50B44">
              <w:rPr>
                <w:sz w:val="26"/>
                <w:szCs w:val="26"/>
                <w:u w:val="single"/>
                <w:lang w:val="uk-UA"/>
              </w:rPr>
              <w:t xml:space="preserve">січня </w:t>
            </w:r>
            <w:r w:rsidR="001E46F5" w:rsidRPr="00A50B44">
              <w:rPr>
                <w:sz w:val="26"/>
                <w:szCs w:val="26"/>
                <w:u w:val="single"/>
                <w:lang w:val="uk-UA"/>
              </w:rPr>
              <w:t>2013 р.</w:t>
            </w:r>
          </w:p>
        </w:tc>
      </w:tr>
      <w:tr w:rsidR="001E46F5" w:rsidRPr="009110CE" w:rsidTr="00A50B44">
        <w:trPr>
          <w:trHeight w:val="454"/>
        </w:trPr>
        <w:tc>
          <w:tcPr>
            <w:tcW w:w="10348" w:type="dxa"/>
            <w:gridSpan w:val="3"/>
            <w:shd w:val="clear" w:color="auto" w:fill="auto"/>
          </w:tcPr>
          <w:p w:rsidR="001E46F5" w:rsidRPr="00E51FE8" w:rsidRDefault="001E46F5" w:rsidP="004F7238">
            <w:pPr>
              <w:ind w:left="318" w:right="-108" w:hanging="318"/>
              <w:rPr>
                <w:b/>
                <w:sz w:val="26"/>
                <w:szCs w:val="26"/>
                <w:lang w:val="uk-UA"/>
              </w:rPr>
            </w:pPr>
            <w:r w:rsidRPr="00E51FE8">
              <w:rPr>
                <w:b/>
                <w:sz w:val="26"/>
                <w:szCs w:val="26"/>
                <w:lang w:val="uk-UA"/>
              </w:rPr>
              <w:t>3. Вихідні дані до роботи</w:t>
            </w:r>
            <w:r w:rsidR="00E51FE8" w:rsidRPr="00E51FE8">
              <w:rPr>
                <w:b/>
                <w:sz w:val="26"/>
                <w:szCs w:val="26"/>
                <w:lang w:val="uk-UA"/>
              </w:rPr>
              <w:t>:</w:t>
            </w:r>
            <w:r w:rsidR="00A50B44">
              <w:rPr>
                <w:b/>
                <w:sz w:val="26"/>
                <w:szCs w:val="26"/>
                <w:lang w:val="uk-UA"/>
              </w:rPr>
              <w:t xml:space="preserve"> </w:t>
            </w:r>
            <w:r w:rsidR="00A50B44" w:rsidRPr="00A50B44">
              <w:rPr>
                <w:sz w:val="26"/>
                <w:szCs w:val="26"/>
                <w:u w:val="single"/>
                <w:lang w:val="uk-UA"/>
              </w:rPr>
              <w:t>Статистична зві</w:t>
            </w:r>
            <w:r w:rsidR="00656E3F">
              <w:rPr>
                <w:sz w:val="26"/>
                <w:szCs w:val="26"/>
                <w:u w:val="single"/>
                <w:lang w:val="uk-UA"/>
              </w:rPr>
              <w:t>тність підприємства, нормативно-</w:t>
            </w:r>
            <w:r w:rsidR="00A50B44" w:rsidRPr="00A50B44">
              <w:rPr>
                <w:sz w:val="26"/>
                <w:szCs w:val="26"/>
                <w:u w:val="single"/>
                <w:lang w:val="uk-UA"/>
              </w:rPr>
              <w:t xml:space="preserve">правові та </w:t>
            </w:r>
            <w:r w:rsidR="004F7238">
              <w:rPr>
                <w:sz w:val="26"/>
                <w:szCs w:val="26"/>
                <w:u w:val="single"/>
                <w:lang w:val="uk-UA"/>
              </w:rPr>
              <w:t xml:space="preserve">    </w:t>
            </w:r>
            <w:r w:rsidR="00A50B44" w:rsidRPr="00A50B44">
              <w:rPr>
                <w:sz w:val="26"/>
                <w:szCs w:val="26"/>
                <w:u w:val="single"/>
                <w:lang w:val="uk-UA"/>
              </w:rPr>
              <w:t>законодавчі  акти України, періодичні видання, науково-методичні розробки</w:t>
            </w:r>
            <w:r w:rsidR="004F7238">
              <w:rPr>
                <w:sz w:val="26"/>
                <w:szCs w:val="26"/>
                <w:u w:val="single"/>
                <w:lang w:val="uk-UA"/>
              </w:rPr>
              <w:t xml:space="preserve">                   </w:t>
            </w:r>
            <w:r w:rsidR="004F7238" w:rsidRPr="004F7238">
              <w:rPr>
                <w:sz w:val="26"/>
                <w:szCs w:val="26"/>
                <w:u w:val="single"/>
                <w:lang w:val="uk-UA"/>
              </w:rPr>
              <w:t xml:space="preserve"> </w:t>
            </w:r>
            <w:r w:rsidR="004F7238" w:rsidRPr="00BA1DD4">
              <w:rPr>
                <w:color w:val="FFFFFF"/>
                <w:sz w:val="26"/>
                <w:szCs w:val="26"/>
                <w:u w:val="single"/>
                <w:lang w:val="uk-UA"/>
              </w:rPr>
              <w:t>/</w:t>
            </w:r>
            <w:r w:rsidR="004F7238">
              <w:rPr>
                <w:sz w:val="26"/>
                <w:szCs w:val="26"/>
                <w:u w:val="single"/>
                <w:lang w:val="uk-UA"/>
              </w:rPr>
              <w:t xml:space="preserve"> </w:t>
            </w:r>
            <w:r w:rsidR="004F7238" w:rsidRPr="004F7238">
              <w:rPr>
                <w:sz w:val="26"/>
                <w:szCs w:val="26"/>
                <w:u w:val="single"/>
                <w:lang w:val="uk-UA"/>
              </w:rPr>
              <w:t xml:space="preserve"> </w:t>
            </w:r>
            <w:r w:rsidR="004F7238">
              <w:rPr>
                <w:sz w:val="26"/>
                <w:szCs w:val="26"/>
                <w:u w:val="single"/>
                <w:lang w:val="uk-UA"/>
              </w:rPr>
              <w:t xml:space="preserve">    </w:t>
            </w:r>
            <w:r w:rsidR="004F7238" w:rsidRPr="004F7238">
              <w:rPr>
                <w:sz w:val="26"/>
                <w:szCs w:val="26"/>
                <w:u w:val="single"/>
                <w:lang w:val="uk-UA"/>
              </w:rPr>
              <w:t xml:space="preserve"> </w:t>
            </w:r>
            <w:r w:rsidR="004F7238">
              <w:rPr>
                <w:sz w:val="26"/>
                <w:szCs w:val="26"/>
                <w:u w:val="single"/>
                <w:lang w:val="uk-UA"/>
              </w:rPr>
              <w:t xml:space="preserve">    </w:t>
            </w:r>
            <w:r w:rsidR="004F7238" w:rsidRPr="004F7238">
              <w:rPr>
                <w:sz w:val="26"/>
                <w:szCs w:val="26"/>
                <w:u w:val="single"/>
                <w:lang w:val="uk-UA"/>
              </w:rPr>
              <w:t xml:space="preserve"> </w:t>
            </w:r>
            <w:r w:rsidR="00A50B44" w:rsidRPr="00A50B44">
              <w:rPr>
                <w:sz w:val="26"/>
                <w:szCs w:val="26"/>
                <w:u w:val="single"/>
                <w:lang w:val="uk-UA"/>
              </w:rPr>
              <w:t>вітчизняних та зарубіжних авторів</w:t>
            </w:r>
            <w:r w:rsidR="0084535E" w:rsidRPr="0084535E">
              <w:rPr>
                <w:sz w:val="26"/>
                <w:szCs w:val="26"/>
                <w:u w:val="single"/>
                <w:lang w:val="uk-UA"/>
              </w:rPr>
              <w:t xml:space="preserve"> </w:t>
            </w:r>
            <w:r w:rsidR="0084535E">
              <w:rPr>
                <w:sz w:val="26"/>
                <w:szCs w:val="26"/>
                <w:u w:val="single"/>
                <w:lang w:val="uk-UA"/>
              </w:rPr>
              <w:t xml:space="preserve">                                                                                         </w:t>
            </w:r>
            <w:r w:rsidR="0084535E" w:rsidRPr="0084535E">
              <w:rPr>
                <w:sz w:val="26"/>
                <w:szCs w:val="26"/>
                <w:u w:val="single"/>
                <w:lang w:val="uk-UA"/>
              </w:rPr>
              <w:t xml:space="preserve">  </w:t>
            </w:r>
            <w:r w:rsidR="0084535E" w:rsidRPr="0084535E">
              <w:rPr>
                <w:color w:val="FFFFFF"/>
                <w:sz w:val="26"/>
                <w:szCs w:val="26"/>
                <w:u w:val="single"/>
                <w:lang w:val="uk-UA"/>
              </w:rPr>
              <w:t>.</w:t>
            </w:r>
          </w:p>
        </w:tc>
        <w:tc>
          <w:tcPr>
            <w:tcW w:w="7250" w:type="dxa"/>
            <w:gridSpan w:val="2"/>
            <w:shd w:val="clear" w:color="auto" w:fill="auto"/>
          </w:tcPr>
          <w:p w:rsidR="001E46F5" w:rsidRPr="00E51FE8" w:rsidRDefault="001E46F5" w:rsidP="001E46F5">
            <w:pPr>
              <w:rPr>
                <w:sz w:val="26"/>
                <w:szCs w:val="26"/>
                <w:lang w:val="uk-UA"/>
              </w:rPr>
            </w:pPr>
          </w:p>
        </w:tc>
      </w:tr>
      <w:tr w:rsidR="007A6D26" w:rsidRPr="004E40D0" w:rsidTr="00A50B44">
        <w:trPr>
          <w:trHeight w:val="454"/>
        </w:trPr>
        <w:tc>
          <w:tcPr>
            <w:tcW w:w="17598" w:type="dxa"/>
            <w:gridSpan w:val="5"/>
            <w:shd w:val="clear" w:color="auto" w:fill="auto"/>
          </w:tcPr>
          <w:p w:rsidR="007A6D26" w:rsidRDefault="007A6D26" w:rsidP="00E51FE8">
            <w:pPr>
              <w:ind w:right="-87"/>
              <w:rPr>
                <w:sz w:val="26"/>
                <w:szCs w:val="26"/>
                <w:lang w:val="uk-UA"/>
              </w:rPr>
            </w:pPr>
            <w:r w:rsidRPr="00E51FE8">
              <w:rPr>
                <w:b/>
                <w:sz w:val="26"/>
                <w:szCs w:val="26"/>
                <w:lang w:val="uk-UA"/>
              </w:rPr>
              <w:t xml:space="preserve">4. Зміст розрахунково-пояснювальної записки </w:t>
            </w:r>
            <w:r w:rsidRPr="00E51FE8">
              <w:rPr>
                <w:sz w:val="26"/>
                <w:szCs w:val="26"/>
                <w:lang w:val="uk-UA"/>
              </w:rPr>
              <w:t>(</w:t>
            </w:r>
            <w:r w:rsidR="00E51FE8" w:rsidRPr="00E51FE8">
              <w:rPr>
                <w:sz w:val="26"/>
                <w:szCs w:val="26"/>
                <w:lang w:val="uk-UA"/>
              </w:rPr>
              <w:t>перелік питань, які потрібно розробити)</w:t>
            </w:r>
            <w:r w:rsidR="00E51FE8">
              <w:rPr>
                <w:sz w:val="26"/>
                <w:szCs w:val="26"/>
                <w:lang w:val="uk-UA"/>
              </w:rPr>
              <w:t>:</w:t>
            </w:r>
          </w:p>
          <w:p w:rsidR="00C279F5" w:rsidRPr="004E40D0" w:rsidRDefault="00A95033" w:rsidP="004E40D0">
            <w:pPr>
              <w:ind w:right="-87"/>
              <w:jc w:val="both"/>
              <w:rPr>
                <w:sz w:val="26"/>
                <w:szCs w:val="26"/>
                <w:u w:val="single"/>
                <w:lang w:val="uk-UA"/>
              </w:rPr>
            </w:pPr>
            <w:r w:rsidRPr="0084535E">
              <w:rPr>
                <w:sz w:val="26"/>
                <w:szCs w:val="26"/>
                <w:lang w:val="uk-UA"/>
              </w:rPr>
              <w:t xml:space="preserve">    </w:t>
            </w:r>
            <w:r w:rsidR="00C279F5" w:rsidRPr="00FD1308">
              <w:rPr>
                <w:sz w:val="26"/>
                <w:szCs w:val="26"/>
                <w:u w:val="single"/>
                <w:lang w:val="uk-UA"/>
              </w:rPr>
              <w:t xml:space="preserve">Розділ 1:  </w:t>
            </w:r>
            <w:r w:rsidR="004E40D0" w:rsidRPr="004E40D0">
              <w:rPr>
                <w:sz w:val="26"/>
                <w:szCs w:val="26"/>
                <w:u w:val="single"/>
                <w:lang w:val="uk-UA"/>
              </w:rPr>
              <w:t>Теоретико-методичне</w:t>
            </w:r>
            <w:r w:rsidR="004E40D0">
              <w:rPr>
                <w:sz w:val="26"/>
                <w:szCs w:val="26"/>
                <w:u w:val="single"/>
                <w:lang w:val="uk-UA"/>
              </w:rPr>
              <w:t xml:space="preserve"> </w:t>
            </w:r>
            <w:r w:rsidR="004E40D0" w:rsidRPr="004E40D0">
              <w:rPr>
                <w:sz w:val="26"/>
                <w:szCs w:val="26"/>
                <w:u w:val="single"/>
                <w:lang w:val="uk-UA"/>
              </w:rPr>
              <w:t>забезпечення</w:t>
            </w:r>
            <w:r w:rsidR="004E40D0">
              <w:rPr>
                <w:sz w:val="26"/>
                <w:szCs w:val="26"/>
                <w:u w:val="single"/>
                <w:lang w:val="uk-UA"/>
              </w:rPr>
              <w:t xml:space="preserve"> </w:t>
            </w:r>
            <w:r w:rsidR="004E40D0" w:rsidRPr="004E40D0">
              <w:rPr>
                <w:sz w:val="26"/>
                <w:szCs w:val="26"/>
                <w:u w:val="single"/>
                <w:lang w:val="uk-UA"/>
              </w:rPr>
              <w:t>інноваційного</w:t>
            </w:r>
            <w:r w:rsidR="004E40D0">
              <w:rPr>
                <w:sz w:val="26"/>
                <w:szCs w:val="26"/>
                <w:u w:val="single"/>
                <w:lang w:val="uk-UA"/>
              </w:rPr>
              <w:t xml:space="preserve"> </w:t>
            </w:r>
            <w:r w:rsidR="004E40D0" w:rsidRPr="004E40D0">
              <w:rPr>
                <w:sz w:val="26"/>
                <w:szCs w:val="26"/>
                <w:u w:val="single"/>
                <w:lang w:val="uk-UA"/>
              </w:rPr>
              <w:t>проектування на</w:t>
            </w:r>
            <w:r w:rsidR="004E40D0">
              <w:rPr>
                <w:sz w:val="26"/>
                <w:szCs w:val="26"/>
                <w:u w:val="single"/>
                <w:lang w:val="uk-UA"/>
              </w:rPr>
              <w:t xml:space="preserve"> </w:t>
            </w:r>
            <w:r w:rsidR="004E40D0" w:rsidRPr="004E40D0">
              <w:rPr>
                <w:sz w:val="26"/>
                <w:szCs w:val="26"/>
                <w:u w:val="single"/>
                <w:lang w:val="uk-UA"/>
              </w:rPr>
              <w:t>підприємстві.</w:t>
            </w:r>
            <w:r w:rsidR="0084535E" w:rsidRPr="003D6C86">
              <w:rPr>
                <w:color w:val="FFFFFF"/>
                <w:sz w:val="26"/>
                <w:szCs w:val="26"/>
                <w:u w:val="single"/>
                <w:lang w:val="uk-UA"/>
              </w:rPr>
              <w:t>.</w:t>
            </w:r>
          </w:p>
          <w:p w:rsidR="00C279F5" w:rsidRPr="00FD1308" w:rsidRDefault="00C279F5" w:rsidP="004E40D0">
            <w:pPr>
              <w:ind w:right="-87"/>
              <w:jc w:val="both"/>
              <w:rPr>
                <w:sz w:val="26"/>
                <w:szCs w:val="26"/>
                <w:u w:val="single"/>
                <w:lang w:val="uk-UA"/>
              </w:rPr>
            </w:pPr>
            <w:r w:rsidRPr="0084535E">
              <w:rPr>
                <w:sz w:val="26"/>
                <w:szCs w:val="26"/>
                <w:lang w:val="uk-UA"/>
              </w:rPr>
              <w:t xml:space="preserve">    </w:t>
            </w:r>
            <w:r w:rsidRPr="00FD1308">
              <w:rPr>
                <w:sz w:val="26"/>
                <w:szCs w:val="26"/>
                <w:u w:val="single"/>
                <w:lang w:val="uk-UA"/>
              </w:rPr>
              <w:t xml:space="preserve">Розділ 2:  </w:t>
            </w:r>
            <w:r w:rsidR="004E40D0" w:rsidRPr="004E40D0">
              <w:rPr>
                <w:sz w:val="26"/>
                <w:szCs w:val="26"/>
                <w:u w:val="single"/>
                <w:lang w:val="uk-UA"/>
              </w:rPr>
              <w:t>Аналіз виробничо-господарської та</w:t>
            </w:r>
            <w:r w:rsidR="004E40D0">
              <w:rPr>
                <w:sz w:val="26"/>
                <w:szCs w:val="26"/>
                <w:u w:val="single"/>
                <w:lang w:val="uk-UA"/>
              </w:rPr>
              <w:t xml:space="preserve"> </w:t>
            </w:r>
            <w:r w:rsidR="004E40D0" w:rsidRPr="004E40D0">
              <w:rPr>
                <w:sz w:val="26"/>
                <w:szCs w:val="26"/>
                <w:u w:val="single"/>
                <w:lang w:val="uk-UA"/>
              </w:rPr>
              <w:t>інноваційної</w:t>
            </w:r>
            <w:r w:rsidR="004E40D0">
              <w:rPr>
                <w:sz w:val="26"/>
                <w:szCs w:val="26"/>
                <w:u w:val="single"/>
                <w:lang w:val="uk-UA"/>
              </w:rPr>
              <w:t xml:space="preserve"> </w:t>
            </w:r>
            <w:r w:rsidR="004E40D0" w:rsidRPr="004E40D0">
              <w:rPr>
                <w:sz w:val="26"/>
                <w:szCs w:val="26"/>
                <w:u w:val="single"/>
                <w:lang w:val="uk-UA"/>
              </w:rPr>
              <w:t>діяльності</w:t>
            </w:r>
            <w:r w:rsidR="004E40D0">
              <w:rPr>
                <w:sz w:val="26"/>
                <w:szCs w:val="26"/>
                <w:u w:val="single"/>
                <w:lang w:val="uk-UA"/>
              </w:rPr>
              <w:t xml:space="preserve"> </w:t>
            </w:r>
            <w:r w:rsidR="004E40D0" w:rsidRPr="004E40D0">
              <w:rPr>
                <w:sz w:val="26"/>
                <w:szCs w:val="26"/>
                <w:u w:val="single"/>
                <w:lang w:val="uk-UA"/>
              </w:rPr>
              <w:t>підприємства</w:t>
            </w:r>
            <w:r w:rsidR="0084535E" w:rsidRPr="0084535E">
              <w:rPr>
                <w:color w:val="FFFFFF"/>
                <w:sz w:val="26"/>
                <w:szCs w:val="26"/>
                <w:u w:val="single"/>
                <w:lang w:val="uk-UA"/>
              </w:rPr>
              <w:t>.</w:t>
            </w:r>
            <w:r w:rsidR="0084535E" w:rsidRPr="004E40D0">
              <w:rPr>
                <w:sz w:val="26"/>
                <w:szCs w:val="26"/>
                <w:u w:val="single"/>
                <w:lang w:val="uk-UA"/>
              </w:rPr>
              <w:t xml:space="preserve"> </w:t>
            </w:r>
            <w:r w:rsidR="0084535E">
              <w:rPr>
                <w:sz w:val="26"/>
                <w:szCs w:val="26"/>
                <w:u w:val="single"/>
                <w:lang w:val="uk-UA"/>
              </w:rPr>
              <w:t xml:space="preserve">    </w:t>
            </w:r>
            <w:r w:rsidR="0084535E" w:rsidRPr="004E40D0">
              <w:rPr>
                <w:sz w:val="26"/>
                <w:szCs w:val="26"/>
                <w:u w:val="single"/>
                <w:lang w:val="uk-UA"/>
              </w:rPr>
              <w:t xml:space="preserve">              </w:t>
            </w:r>
            <w:r w:rsidR="0084535E">
              <w:rPr>
                <w:sz w:val="26"/>
                <w:szCs w:val="26"/>
                <w:u w:val="single"/>
                <w:lang w:val="uk-UA"/>
              </w:rPr>
              <w:t xml:space="preserve">    </w:t>
            </w:r>
            <w:r w:rsidR="0084535E" w:rsidRPr="004E40D0">
              <w:rPr>
                <w:sz w:val="26"/>
                <w:szCs w:val="26"/>
                <w:u w:val="single"/>
                <w:lang w:val="uk-UA"/>
              </w:rPr>
              <w:t xml:space="preserve">        </w:t>
            </w:r>
          </w:p>
          <w:p w:rsidR="004E40D0" w:rsidRDefault="00C279F5" w:rsidP="004E40D0">
            <w:pPr>
              <w:ind w:right="-87"/>
              <w:jc w:val="both"/>
              <w:rPr>
                <w:sz w:val="26"/>
                <w:szCs w:val="26"/>
                <w:u w:val="single"/>
                <w:lang w:val="uk-UA"/>
              </w:rPr>
            </w:pPr>
            <w:r w:rsidRPr="0084535E">
              <w:rPr>
                <w:sz w:val="26"/>
                <w:szCs w:val="26"/>
                <w:lang w:val="uk-UA"/>
              </w:rPr>
              <w:t xml:space="preserve">    </w:t>
            </w:r>
            <w:r w:rsidRPr="00FD1308">
              <w:rPr>
                <w:sz w:val="26"/>
                <w:szCs w:val="26"/>
                <w:u w:val="single"/>
                <w:lang w:val="uk-UA"/>
              </w:rPr>
              <w:t xml:space="preserve">Розділ 3:  </w:t>
            </w:r>
            <w:r w:rsidR="004E40D0" w:rsidRPr="004E40D0">
              <w:rPr>
                <w:sz w:val="26"/>
                <w:szCs w:val="26"/>
                <w:u w:val="single"/>
                <w:lang w:val="uk-UA"/>
              </w:rPr>
              <w:t>Удосконалення</w:t>
            </w:r>
            <w:r w:rsidR="004E40D0">
              <w:rPr>
                <w:sz w:val="26"/>
                <w:szCs w:val="26"/>
                <w:u w:val="single"/>
                <w:lang w:val="uk-UA"/>
              </w:rPr>
              <w:t xml:space="preserve"> </w:t>
            </w:r>
            <w:r w:rsidR="004E40D0" w:rsidRPr="004E40D0">
              <w:rPr>
                <w:sz w:val="26"/>
                <w:szCs w:val="26"/>
                <w:u w:val="single"/>
                <w:lang w:val="uk-UA"/>
              </w:rPr>
              <w:t>діяльності ГПУ</w:t>
            </w:r>
            <w:r w:rsidR="004E40D0">
              <w:rPr>
                <w:sz w:val="26"/>
                <w:szCs w:val="26"/>
                <w:u w:val="single"/>
                <w:lang w:val="uk-UA"/>
              </w:rPr>
              <w:t xml:space="preserve"> </w:t>
            </w:r>
            <w:r w:rsidR="004E40D0" w:rsidRPr="004E40D0">
              <w:rPr>
                <w:sz w:val="26"/>
                <w:szCs w:val="26"/>
                <w:u w:val="single"/>
                <w:lang w:val="uk-UA"/>
              </w:rPr>
              <w:t>«Шебелинкагазвидобування» при</w:t>
            </w:r>
            <w:r w:rsidR="004E40D0">
              <w:rPr>
                <w:sz w:val="26"/>
                <w:szCs w:val="26"/>
                <w:u w:val="single"/>
                <w:lang w:val="uk-UA"/>
              </w:rPr>
              <w:t xml:space="preserve"> </w:t>
            </w:r>
            <w:r w:rsidR="004E40D0" w:rsidRPr="004E40D0">
              <w:rPr>
                <w:sz w:val="26"/>
                <w:szCs w:val="26"/>
                <w:u w:val="single"/>
                <w:lang w:val="uk-UA"/>
              </w:rPr>
              <w:t>реалізації</w:t>
            </w:r>
            <w:r w:rsidR="004E40D0">
              <w:rPr>
                <w:sz w:val="26"/>
                <w:szCs w:val="26"/>
                <w:u w:val="single"/>
                <w:lang w:val="uk-UA"/>
              </w:rPr>
              <w:t xml:space="preserve"> </w:t>
            </w:r>
          </w:p>
          <w:p w:rsidR="00C279F5" w:rsidRPr="004E40D0" w:rsidRDefault="00E214A4" w:rsidP="009A7B33">
            <w:pPr>
              <w:ind w:right="-87"/>
              <w:jc w:val="both"/>
              <w:rPr>
                <w:sz w:val="26"/>
                <w:szCs w:val="26"/>
                <w:u w:val="single"/>
                <w:lang w:val="uk-UA"/>
              </w:rPr>
            </w:pPr>
            <w:r>
              <w:rPr>
                <w:sz w:val="26"/>
                <w:szCs w:val="26"/>
                <w:u w:val="single"/>
                <w:lang w:val="uk-UA"/>
              </w:rPr>
              <w:t>і</w:t>
            </w:r>
            <w:r w:rsidR="004E40D0" w:rsidRPr="004E40D0">
              <w:rPr>
                <w:sz w:val="26"/>
                <w:szCs w:val="26"/>
                <w:u w:val="single"/>
                <w:lang w:val="uk-UA"/>
              </w:rPr>
              <w:t>нноваційного</w:t>
            </w:r>
            <w:r w:rsidR="004E40D0">
              <w:rPr>
                <w:sz w:val="26"/>
                <w:szCs w:val="26"/>
                <w:u w:val="single"/>
                <w:lang w:val="uk-UA"/>
              </w:rPr>
              <w:t xml:space="preserve"> </w:t>
            </w:r>
            <w:r w:rsidR="004E40D0" w:rsidRPr="004E40D0">
              <w:rPr>
                <w:sz w:val="26"/>
                <w:szCs w:val="26"/>
                <w:u w:val="single"/>
                <w:lang w:val="uk-UA"/>
              </w:rPr>
              <w:t>проекту</w:t>
            </w:r>
          </w:p>
        </w:tc>
      </w:tr>
      <w:tr w:rsidR="007A6D26" w:rsidRPr="009110CE" w:rsidTr="00A50B44">
        <w:trPr>
          <w:trHeight w:val="454"/>
        </w:trPr>
        <w:tc>
          <w:tcPr>
            <w:tcW w:w="17598" w:type="dxa"/>
            <w:gridSpan w:val="5"/>
            <w:shd w:val="clear" w:color="auto" w:fill="auto"/>
          </w:tcPr>
          <w:p w:rsidR="007A6D26" w:rsidRDefault="00E51FE8" w:rsidP="00E51FE8">
            <w:pPr>
              <w:rPr>
                <w:b/>
                <w:sz w:val="26"/>
                <w:szCs w:val="26"/>
                <w:lang w:val="uk-UA"/>
              </w:rPr>
            </w:pPr>
            <w:r w:rsidRPr="00A95033">
              <w:rPr>
                <w:b/>
                <w:sz w:val="26"/>
                <w:szCs w:val="26"/>
                <w:lang w:val="uk-UA"/>
              </w:rPr>
              <w:t xml:space="preserve">5. Перелік графічного матеріалу </w:t>
            </w:r>
          </w:p>
          <w:p w:rsidR="004D41F9" w:rsidRPr="00A95033" w:rsidRDefault="004D41F9" w:rsidP="00E51FE8">
            <w:pPr>
              <w:rPr>
                <w:b/>
                <w:sz w:val="26"/>
                <w:szCs w:val="26"/>
                <w:lang w:val="uk-UA"/>
              </w:rPr>
            </w:pPr>
            <w:r w:rsidRPr="004D41F9">
              <w:rPr>
                <w:sz w:val="26"/>
                <w:szCs w:val="26"/>
                <w:lang w:val="uk-UA"/>
              </w:rPr>
              <w:t xml:space="preserve">    </w:t>
            </w:r>
            <w:r w:rsidRPr="00FD1308">
              <w:rPr>
                <w:sz w:val="26"/>
                <w:szCs w:val="26"/>
                <w:u w:val="single"/>
                <w:lang w:val="uk-UA"/>
              </w:rPr>
              <w:t xml:space="preserve">Плакат 1: </w:t>
            </w:r>
            <w:r>
              <w:rPr>
                <w:sz w:val="26"/>
                <w:szCs w:val="26"/>
                <w:u w:val="single"/>
                <w:lang w:val="uk-UA"/>
              </w:rPr>
              <w:t>Структурно-логічна схема дослідження</w:t>
            </w:r>
          </w:p>
          <w:p w:rsidR="00C279F5" w:rsidRPr="00FD1308" w:rsidRDefault="00C279F5" w:rsidP="00E51FE8">
            <w:pPr>
              <w:rPr>
                <w:sz w:val="26"/>
                <w:szCs w:val="26"/>
                <w:u w:val="single"/>
                <w:lang w:val="uk-UA"/>
              </w:rPr>
            </w:pPr>
            <w:r w:rsidRPr="0084535E">
              <w:rPr>
                <w:b/>
                <w:sz w:val="26"/>
                <w:szCs w:val="26"/>
                <w:lang w:val="uk-UA"/>
              </w:rPr>
              <w:t xml:space="preserve">    </w:t>
            </w:r>
            <w:r w:rsidR="004D41F9">
              <w:rPr>
                <w:sz w:val="26"/>
                <w:szCs w:val="26"/>
                <w:u w:val="single"/>
                <w:lang w:val="uk-UA"/>
              </w:rPr>
              <w:t>Плакат 2</w:t>
            </w:r>
            <w:r w:rsidRPr="00FD1308">
              <w:rPr>
                <w:sz w:val="26"/>
                <w:szCs w:val="26"/>
                <w:u w:val="single"/>
                <w:lang w:val="uk-UA"/>
              </w:rPr>
              <w:t xml:space="preserve">: </w:t>
            </w:r>
            <w:r w:rsidR="00B639DB" w:rsidRPr="00B639DB">
              <w:rPr>
                <w:sz w:val="26"/>
                <w:szCs w:val="26"/>
                <w:u w:val="single"/>
                <w:lang w:val="uk-UA"/>
              </w:rPr>
              <w:t>Узагальнення поняття «інноваційний проект»</w:t>
            </w:r>
            <w:r w:rsidR="0084535E" w:rsidRPr="0084535E">
              <w:rPr>
                <w:color w:val="FFFFFF"/>
                <w:sz w:val="26"/>
                <w:szCs w:val="26"/>
                <w:u w:val="single"/>
                <w:lang w:val="uk-UA"/>
              </w:rPr>
              <w:t>.</w:t>
            </w:r>
            <w:r w:rsidRPr="00FD1308">
              <w:rPr>
                <w:sz w:val="26"/>
                <w:szCs w:val="26"/>
                <w:u w:val="single"/>
                <w:lang w:val="uk-UA"/>
              </w:rPr>
              <w:t xml:space="preserve"> </w:t>
            </w:r>
          </w:p>
        </w:tc>
      </w:tr>
      <w:tr w:rsidR="00E51FE8" w:rsidRPr="009110CE" w:rsidTr="00A50B44">
        <w:trPr>
          <w:trHeight w:val="454"/>
        </w:trPr>
        <w:tc>
          <w:tcPr>
            <w:tcW w:w="17598" w:type="dxa"/>
            <w:gridSpan w:val="5"/>
            <w:shd w:val="clear" w:color="auto" w:fill="auto"/>
          </w:tcPr>
          <w:p w:rsidR="00342729" w:rsidRDefault="00C279F5" w:rsidP="00342729">
            <w:pPr>
              <w:jc w:val="both"/>
              <w:rPr>
                <w:sz w:val="26"/>
                <w:szCs w:val="26"/>
                <w:u w:val="single"/>
                <w:lang w:val="uk-UA"/>
              </w:rPr>
            </w:pPr>
            <w:r w:rsidRPr="0084535E">
              <w:rPr>
                <w:sz w:val="26"/>
                <w:szCs w:val="26"/>
                <w:lang w:val="uk-UA"/>
              </w:rPr>
              <w:t xml:space="preserve">    </w:t>
            </w:r>
            <w:r w:rsidR="004D41F9">
              <w:rPr>
                <w:sz w:val="26"/>
                <w:szCs w:val="26"/>
                <w:u w:val="single"/>
                <w:lang w:val="uk-UA"/>
              </w:rPr>
              <w:t>Плакат 3</w:t>
            </w:r>
            <w:r w:rsidRPr="00FD1308">
              <w:rPr>
                <w:sz w:val="26"/>
                <w:szCs w:val="26"/>
                <w:u w:val="single"/>
                <w:lang w:val="uk-UA"/>
              </w:rPr>
              <w:t>:</w:t>
            </w:r>
            <w:r w:rsidR="00B639DB">
              <w:rPr>
                <w:sz w:val="26"/>
                <w:szCs w:val="26"/>
                <w:u w:val="single"/>
                <w:lang w:val="uk-UA"/>
              </w:rPr>
              <w:t xml:space="preserve"> </w:t>
            </w:r>
            <w:r w:rsidR="00342729">
              <w:rPr>
                <w:sz w:val="26"/>
                <w:szCs w:val="26"/>
                <w:u w:val="single"/>
                <w:lang w:val="uk-UA"/>
              </w:rPr>
              <w:t xml:space="preserve">Аналіз інноваційної діяльності ГПУ «Шебелинкагазвиобування» за допомогою </w:t>
            </w:r>
          </w:p>
          <w:p w:rsidR="009D77C8" w:rsidRPr="00FD1308" w:rsidRDefault="00342729" w:rsidP="009D77C8">
            <w:pPr>
              <w:rPr>
                <w:sz w:val="26"/>
                <w:szCs w:val="26"/>
                <w:u w:val="single"/>
                <w:lang w:val="uk-UA"/>
              </w:rPr>
            </w:pPr>
            <w:r>
              <w:rPr>
                <w:sz w:val="26"/>
                <w:szCs w:val="26"/>
                <w:u w:val="single"/>
                <w:lang w:val="en-US"/>
              </w:rPr>
              <w:t>SWOT</w:t>
            </w:r>
            <w:r>
              <w:rPr>
                <w:sz w:val="26"/>
                <w:szCs w:val="26"/>
                <w:u w:val="single"/>
                <w:lang w:val="uk-UA"/>
              </w:rPr>
              <w:t>-аналізу.</w:t>
            </w:r>
            <w:r w:rsidR="0084535E" w:rsidRPr="00B639DB">
              <w:rPr>
                <w:sz w:val="26"/>
                <w:szCs w:val="26"/>
                <w:u w:val="single"/>
                <w:lang w:val="uk-UA"/>
              </w:rPr>
              <w:t xml:space="preserve"> </w:t>
            </w:r>
            <w:r w:rsidR="0084535E" w:rsidRPr="0084535E">
              <w:rPr>
                <w:color w:val="FFFFFF"/>
                <w:sz w:val="26"/>
                <w:szCs w:val="26"/>
                <w:u w:val="single"/>
                <w:lang w:val="uk-UA"/>
              </w:rPr>
              <w:t>.</w:t>
            </w:r>
          </w:p>
          <w:p w:rsidR="00C279F5" w:rsidRDefault="00C279F5" w:rsidP="00A75DCD">
            <w:pPr>
              <w:rPr>
                <w:sz w:val="26"/>
                <w:szCs w:val="26"/>
                <w:u w:val="single"/>
                <w:lang w:val="uk-UA"/>
              </w:rPr>
            </w:pPr>
            <w:r w:rsidRPr="0084535E">
              <w:rPr>
                <w:sz w:val="26"/>
                <w:szCs w:val="26"/>
                <w:lang w:val="uk-UA"/>
              </w:rPr>
              <w:t xml:space="preserve">    </w:t>
            </w:r>
            <w:r w:rsidR="004D41F9">
              <w:rPr>
                <w:sz w:val="26"/>
                <w:szCs w:val="26"/>
                <w:u w:val="single"/>
                <w:lang w:val="uk-UA"/>
              </w:rPr>
              <w:t>Плакат 4</w:t>
            </w:r>
            <w:r w:rsidRPr="00FD1308">
              <w:rPr>
                <w:sz w:val="26"/>
                <w:szCs w:val="26"/>
                <w:u w:val="single"/>
                <w:lang w:val="uk-UA"/>
              </w:rPr>
              <w:t>:</w:t>
            </w:r>
            <w:r w:rsidR="00B639DB">
              <w:rPr>
                <w:sz w:val="26"/>
                <w:szCs w:val="26"/>
                <w:u w:val="single"/>
                <w:lang w:val="uk-UA"/>
              </w:rPr>
              <w:t xml:space="preserve"> Аналіз формування та динаміки прибутку ГПУ «</w:t>
            </w:r>
            <w:r w:rsidR="007E598E">
              <w:rPr>
                <w:sz w:val="26"/>
                <w:szCs w:val="26"/>
                <w:u w:val="single"/>
                <w:lang w:val="uk-UA"/>
              </w:rPr>
              <w:t>Шебелинкагазвидобування</w:t>
            </w:r>
            <w:r w:rsidR="00B639DB">
              <w:rPr>
                <w:sz w:val="26"/>
                <w:szCs w:val="26"/>
                <w:u w:val="single"/>
                <w:lang w:val="uk-UA"/>
              </w:rPr>
              <w:t>»</w:t>
            </w:r>
          </w:p>
          <w:p w:rsidR="0015606A" w:rsidRPr="0015606A" w:rsidRDefault="0015606A" w:rsidP="00A75DCD">
            <w:pPr>
              <w:rPr>
                <w:sz w:val="26"/>
                <w:szCs w:val="26"/>
                <w:u w:val="single"/>
                <w:lang w:val="uk-UA"/>
              </w:rPr>
            </w:pPr>
            <w:r w:rsidRPr="0015606A">
              <w:rPr>
                <w:sz w:val="26"/>
                <w:szCs w:val="26"/>
                <w:lang w:val="uk-UA"/>
              </w:rPr>
              <w:t xml:space="preserve">    </w:t>
            </w:r>
            <w:r>
              <w:rPr>
                <w:sz w:val="26"/>
                <w:szCs w:val="26"/>
                <w:u w:val="single"/>
                <w:lang w:val="uk-UA"/>
              </w:rPr>
              <w:t>Плакат 5</w:t>
            </w:r>
            <w:r w:rsidRPr="00FD1308">
              <w:rPr>
                <w:sz w:val="26"/>
                <w:szCs w:val="26"/>
                <w:u w:val="single"/>
                <w:lang w:val="uk-UA"/>
              </w:rPr>
              <w:t>:</w:t>
            </w:r>
            <w:r w:rsidR="00A655DC">
              <w:rPr>
                <w:sz w:val="26"/>
                <w:szCs w:val="26"/>
                <w:u w:val="single"/>
                <w:lang w:val="uk-UA"/>
              </w:rPr>
              <w:t xml:space="preserve"> </w:t>
            </w:r>
            <w:r>
              <w:rPr>
                <w:sz w:val="26"/>
                <w:szCs w:val="26"/>
                <w:u w:val="single"/>
                <w:lang w:val="uk-UA"/>
              </w:rPr>
              <w:t xml:space="preserve">Інноваційний проект (газова турбіна </w:t>
            </w:r>
            <w:r w:rsidRPr="0015606A">
              <w:rPr>
                <w:sz w:val="26"/>
                <w:szCs w:val="26"/>
                <w:u w:val="single"/>
                <w:lang w:val="uk-UA"/>
              </w:rPr>
              <w:t>Solar Turbine – Titan 130</w:t>
            </w:r>
            <w:r>
              <w:rPr>
                <w:sz w:val="26"/>
                <w:szCs w:val="26"/>
                <w:u w:val="single"/>
                <w:lang w:val="uk-UA"/>
              </w:rPr>
              <w:t>)</w:t>
            </w:r>
            <w:r w:rsidRPr="0084535E">
              <w:rPr>
                <w:color w:val="FFFFFF"/>
                <w:sz w:val="26"/>
                <w:szCs w:val="26"/>
                <w:u w:val="single"/>
                <w:lang w:val="uk-UA"/>
              </w:rPr>
              <w:t>.</w:t>
            </w:r>
          </w:p>
          <w:p w:rsidR="009D77C8" w:rsidRPr="00FD1308" w:rsidRDefault="009D77C8" w:rsidP="009D77C8">
            <w:pPr>
              <w:rPr>
                <w:sz w:val="26"/>
                <w:szCs w:val="26"/>
                <w:u w:val="single"/>
                <w:lang w:val="uk-UA"/>
              </w:rPr>
            </w:pPr>
            <w:r w:rsidRPr="0084535E">
              <w:rPr>
                <w:sz w:val="26"/>
                <w:szCs w:val="26"/>
                <w:lang w:val="uk-UA"/>
              </w:rPr>
              <w:t xml:space="preserve">    </w:t>
            </w:r>
            <w:r w:rsidR="00A655DC">
              <w:rPr>
                <w:sz w:val="26"/>
                <w:szCs w:val="26"/>
                <w:u w:val="single"/>
                <w:lang w:val="uk-UA"/>
              </w:rPr>
              <w:t>Плакат 6</w:t>
            </w:r>
            <w:r w:rsidRPr="00FD1308">
              <w:rPr>
                <w:sz w:val="26"/>
                <w:szCs w:val="26"/>
                <w:u w:val="single"/>
                <w:lang w:val="uk-UA"/>
              </w:rPr>
              <w:t>:</w:t>
            </w:r>
            <w:r w:rsidR="00B639DB">
              <w:t xml:space="preserve"> </w:t>
            </w:r>
            <w:r w:rsidR="00B639DB" w:rsidRPr="00B639DB">
              <w:rPr>
                <w:sz w:val="26"/>
                <w:szCs w:val="26"/>
                <w:u w:val="single"/>
                <w:lang w:val="uk-UA"/>
              </w:rPr>
              <w:t>Етапи підготовки та реалізації інноваційного проекту</w:t>
            </w:r>
            <w:r w:rsidR="0084535E" w:rsidRPr="0084535E">
              <w:rPr>
                <w:color w:val="FFFFFF"/>
                <w:sz w:val="26"/>
                <w:szCs w:val="26"/>
                <w:u w:val="single"/>
                <w:lang w:val="uk-UA"/>
              </w:rPr>
              <w:t>.</w:t>
            </w:r>
          </w:p>
          <w:p w:rsidR="009D77C8" w:rsidRPr="00FD1308" w:rsidRDefault="009D77C8" w:rsidP="00A655DC">
            <w:pPr>
              <w:jc w:val="both"/>
              <w:rPr>
                <w:sz w:val="26"/>
                <w:szCs w:val="26"/>
                <w:u w:val="single"/>
                <w:lang w:val="uk-UA"/>
              </w:rPr>
            </w:pPr>
            <w:r w:rsidRPr="0084535E">
              <w:rPr>
                <w:sz w:val="26"/>
                <w:szCs w:val="26"/>
                <w:lang w:val="uk-UA"/>
              </w:rPr>
              <w:t xml:space="preserve">    </w:t>
            </w:r>
            <w:r w:rsidR="00A655DC">
              <w:rPr>
                <w:sz w:val="26"/>
                <w:szCs w:val="26"/>
                <w:u w:val="single"/>
                <w:lang w:val="uk-UA"/>
              </w:rPr>
              <w:t>Плакат 7</w:t>
            </w:r>
            <w:r w:rsidRPr="00FD1308">
              <w:rPr>
                <w:sz w:val="26"/>
                <w:szCs w:val="26"/>
                <w:u w:val="single"/>
                <w:lang w:val="uk-UA"/>
              </w:rPr>
              <w:t>: Планування основних техніко-економічних показників з урахуванням</w:t>
            </w:r>
            <w:r w:rsidR="0084535E" w:rsidRPr="0084535E">
              <w:rPr>
                <w:sz w:val="26"/>
                <w:szCs w:val="26"/>
                <w:u w:val="single"/>
              </w:rPr>
              <w:t xml:space="preserve"> </w:t>
            </w:r>
            <w:r w:rsidR="0084535E">
              <w:rPr>
                <w:sz w:val="26"/>
                <w:szCs w:val="26"/>
                <w:u w:val="single"/>
                <w:lang w:val="uk-UA"/>
              </w:rPr>
              <w:t xml:space="preserve">                </w:t>
            </w:r>
            <w:r w:rsidR="0084535E" w:rsidRPr="0084535E">
              <w:rPr>
                <w:sz w:val="26"/>
                <w:szCs w:val="26"/>
                <w:u w:val="single"/>
              </w:rPr>
              <w:t xml:space="preserve">  </w:t>
            </w:r>
            <w:r w:rsidR="0084535E" w:rsidRPr="0084535E">
              <w:rPr>
                <w:color w:val="FFFFFF"/>
                <w:sz w:val="26"/>
                <w:szCs w:val="26"/>
                <w:u w:val="single"/>
                <w:lang w:val="uk-UA"/>
              </w:rPr>
              <w:t>.</w:t>
            </w:r>
            <w:r w:rsidR="0084535E" w:rsidRPr="00FD1308">
              <w:rPr>
                <w:sz w:val="26"/>
                <w:szCs w:val="26"/>
                <w:u w:val="single"/>
                <w:lang w:val="uk-UA"/>
              </w:rPr>
              <w:t xml:space="preserve"> </w:t>
            </w:r>
            <w:r w:rsidRPr="00FD1308">
              <w:rPr>
                <w:sz w:val="26"/>
                <w:szCs w:val="26"/>
                <w:u w:val="single"/>
                <w:lang w:val="uk-UA"/>
              </w:rPr>
              <w:t xml:space="preserve"> </w:t>
            </w:r>
          </w:p>
          <w:p w:rsidR="00E51FE8" w:rsidRPr="00B639DB" w:rsidRDefault="009D77C8" w:rsidP="00B639DB">
            <w:pPr>
              <w:rPr>
                <w:sz w:val="26"/>
                <w:szCs w:val="26"/>
                <w:u w:val="single"/>
                <w:lang w:val="uk-UA"/>
              </w:rPr>
            </w:pPr>
            <w:r w:rsidRPr="0084535E">
              <w:rPr>
                <w:sz w:val="26"/>
                <w:szCs w:val="26"/>
                <w:lang w:val="uk-UA"/>
              </w:rPr>
              <w:t xml:space="preserve">    </w:t>
            </w:r>
            <w:r w:rsidRPr="00FD1308">
              <w:rPr>
                <w:sz w:val="26"/>
                <w:szCs w:val="26"/>
                <w:u w:val="single"/>
                <w:lang w:val="uk-UA"/>
              </w:rPr>
              <w:t>запропонованих  заходів та оцінка економічної ефективності</w:t>
            </w:r>
            <w:r w:rsidR="00B639DB">
              <w:rPr>
                <w:sz w:val="26"/>
                <w:szCs w:val="26"/>
                <w:u w:val="single"/>
                <w:lang w:val="uk-UA"/>
              </w:rPr>
              <w:t xml:space="preserve">. </w:t>
            </w:r>
          </w:p>
        </w:tc>
      </w:tr>
    </w:tbl>
    <w:p w:rsidR="00CC659A" w:rsidRPr="00833C33" w:rsidRDefault="002F6CD0" w:rsidP="00A655DC">
      <w:pPr>
        <w:pStyle w:val="4"/>
        <w:rPr>
          <w:vertAlign w:val="baseline"/>
        </w:rPr>
      </w:pPr>
      <w:r>
        <w:rPr>
          <w:vertAlign w:val="baseline"/>
        </w:rPr>
        <w:br w:type="page"/>
      </w:r>
      <w:r w:rsidR="00CC659A">
        <w:rPr>
          <w:vertAlign w:val="baseline"/>
        </w:rPr>
        <w:lastRenderedPageBreak/>
        <w:t>КАЛЕНДАРНИЙ ПЛАН</w:t>
      </w:r>
    </w:p>
    <w:p w:rsidR="00F539EE" w:rsidRPr="00833C33" w:rsidRDefault="00F539EE" w:rsidP="00F539EE">
      <w:pPr>
        <w:rPr>
          <w:lang w:val="uk-UA"/>
        </w:rPr>
      </w:pPr>
    </w:p>
    <w:p w:rsidR="00CC659A" w:rsidRPr="00833C33" w:rsidRDefault="00CC659A">
      <w:pPr>
        <w:rPr>
          <w:b/>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CC659A" w:rsidRPr="006F1BB8" w:rsidTr="006F1BB8">
        <w:trPr>
          <w:trHeight w:hRule="exact" w:val="737"/>
        </w:trPr>
        <w:tc>
          <w:tcPr>
            <w:tcW w:w="567" w:type="dxa"/>
            <w:vAlign w:val="center"/>
          </w:tcPr>
          <w:p w:rsidR="00CC659A" w:rsidRPr="006F1BB8" w:rsidRDefault="00CC659A" w:rsidP="00B815B1">
            <w:pPr>
              <w:jc w:val="center"/>
              <w:rPr>
                <w:sz w:val="26"/>
                <w:szCs w:val="26"/>
                <w:lang w:val="uk-UA"/>
              </w:rPr>
            </w:pPr>
            <w:r w:rsidRPr="006F1BB8">
              <w:rPr>
                <w:sz w:val="26"/>
                <w:szCs w:val="26"/>
                <w:lang w:val="uk-UA"/>
              </w:rPr>
              <w:t>№</w:t>
            </w:r>
          </w:p>
          <w:p w:rsidR="00CC659A" w:rsidRPr="006F1BB8" w:rsidRDefault="00CC659A" w:rsidP="00B815B1">
            <w:pPr>
              <w:jc w:val="center"/>
              <w:rPr>
                <w:sz w:val="26"/>
                <w:szCs w:val="26"/>
                <w:lang w:val="uk-UA"/>
              </w:rPr>
            </w:pPr>
            <w:r w:rsidRPr="006F1BB8">
              <w:rPr>
                <w:sz w:val="26"/>
                <w:szCs w:val="26"/>
                <w:lang w:val="uk-UA"/>
              </w:rPr>
              <w:t>з/п</w:t>
            </w:r>
          </w:p>
        </w:tc>
        <w:tc>
          <w:tcPr>
            <w:tcW w:w="6521" w:type="dxa"/>
            <w:vAlign w:val="center"/>
          </w:tcPr>
          <w:p w:rsidR="00CC659A" w:rsidRPr="006F1BB8" w:rsidRDefault="00CC659A" w:rsidP="00B815B1">
            <w:pPr>
              <w:jc w:val="center"/>
              <w:rPr>
                <w:sz w:val="26"/>
                <w:szCs w:val="26"/>
                <w:lang w:val="uk-UA"/>
              </w:rPr>
            </w:pPr>
            <w:r w:rsidRPr="006F1BB8">
              <w:rPr>
                <w:sz w:val="26"/>
                <w:szCs w:val="26"/>
                <w:lang w:val="uk-UA"/>
              </w:rPr>
              <w:t>Назва етапів дипломно</w:t>
            </w:r>
            <w:r w:rsidR="00B815B1" w:rsidRPr="006F1BB8">
              <w:rPr>
                <w:sz w:val="26"/>
                <w:szCs w:val="26"/>
                <w:lang w:val="uk-UA"/>
              </w:rPr>
              <w:t>ї</w:t>
            </w:r>
            <w:r w:rsidRPr="006F1BB8">
              <w:rPr>
                <w:sz w:val="26"/>
                <w:szCs w:val="26"/>
                <w:lang w:val="uk-UA"/>
              </w:rPr>
              <w:t xml:space="preserve"> </w:t>
            </w:r>
            <w:r w:rsidR="007D28D6" w:rsidRPr="006F1BB8">
              <w:rPr>
                <w:sz w:val="26"/>
                <w:szCs w:val="26"/>
                <w:lang w:val="uk-UA"/>
              </w:rPr>
              <w:t>роботи</w:t>
            </w:r>
          </w:p>
        </w:tc>
        <w:tc>
          <w:tcPr>
            <w:tcW w:w="1984" w:type="dxa"/>
            <w:vAlign w:val="center"/>
          </w:tcPr>
          <w:p w:rsidR="00CC659A" w:rsidRPr="006F1BB8" w:rsidRDefault="007D28D6" w:rsidP="00B815B1">
            <w:pPr>
              <w:jc w:val="center"/>
              <w:rPr>
                <w:sz w:val="26"/>
                <w:szCs w:val="26"/>
                <w:lang w:val="uk-UA"/>
              </w:rPr>
            </w:pPr>
            <w:r w:rsidRPr="006F1BB8">
              <w:rPr>
                <w:spacing w:val="-20"/>
                <w:sz w:val="26"/>
                <w:szCs w:val="26"/>
                <w:lang w:val="uk-UA"/>
              </w:rPr>
              <w:t>Строк</w:t>
            </w:r>
            <w:r w:rsidR="00CC659A" w:rsidRPr="006F1BB8">
              <w:rPr>
                <w:spacing w:val="-20"/>
                <w:sz w:val="26"/>
                <w:szCs w:val="26"/>
                <w:lang w:val="uk-UA"/>
              </w:rPr>
              <w:t xml:space="preserve">  виконання</w:t>
            </w:r>
            <w:r w:rsidR="00CC659A" w:rsidRPr="006F1BB8">
              <w:rPr>
                <w:sz w:val="26"/>
                <w:szCs w:val="26"/>
                <w:lang w:val="uk-UA"/>
              </w:rPr>
              <w:t xml:space="preserve"> етапів роботи</w:t>
            </w:r>
          </w:p>
        </w:tc>
        <w:tc>
          <w:tcPr>
            <w:tcW w:w="1276" w:type="dxa"/>
            <w:tcBorders>
              <w:bottom w:val="single" w:sz="4" w:space="0" w:color="auto"/>
            </w:tcBorders>
            <w:vAlign w:val="center"/>
          </w:tcPr>
          <w:p w:rsidR="00CC659A" w:rsidRPr="006F1BB8" w:rsidRDefault="00CC659A" w:rsidP="00B815B1">
            <w:pPr>
              <w:pStyle w:val="3"/>
              <w:rPr>
                <w:b w:val="0"/>
                <w:spacing w:val="-20"/>
                <w:sz w:val="26"/>
                <w:szCs w:val="26"/>
                <w:lang w:val="uk-UA"/>
              </w:rPr>
            </w:pPr>
            <w:r w:rsidRPr="006F1BB8">
              <w:rPr>
                <w:b w:val="0"/>
                <w:spacing w:val="-20"/>
                <w:sz w:val="26"/>
                <w:szCs w:val="26"/>
                <w:lang w:val="uk-UA"/>
              </w:rPr>
              <w:t>Примітка</w:t>
            </w: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1.</w:t>
            </w:r>
          </w:p>
        </w:tc>
        <w:tc>
          <w:tcPr>
            <w:tcW w:w="6521" w:type="dxa"/>
            <w:vAlign w:val="center"/>
          </w:tcPr>
          <w:p w:rsidR="00CC659A" w:rsidRPr="006F1BB8" w:rsidRDefault="00FD1308" w:rsidP="00FD1308">
            <w:pPr>
              <w:rPr>
                <w:sz w:val="26"/>
                <w:szCs w:val="26"/>
                <w:lang w:val="uk-UA"/>
              </w:rPr>
            </w:pPr>
            <w:r w:rsidRPr="006F1BB8">
              <w:rPr>
                <w:sz w:val="26"/>
                <w:szCs w:val="26"/>
                <w:lang w:val="uk-UA"/>
              </w:rPr>
              <w:t>Розробка плану дипломної роботи, ознайомлення з літературними джерелами за темою</w:t>
            </w:r>
          </w:p>
        </w:tc>
        <w:tc>
          <w:tcPr>
            <w:tcW w:w="1984" w:type="dxa"/>
            <w:vAlign w:val="center"/>
          </w:tcPr>
          <w:p w:rsidR="00CC659A" w:rsidRPr="006F1BB8" w:rsidRDefault="00A50B44" w:rsidP="00C62F08">
            <w:pPr>
              <w:jc w:val="center"/>
              <w:rPr>
                <w:sz w:val="26"/>
                <w:szCs w:val="26"/>
                <w:lang w:val="uk-UA"/>
              </w:rPr>
            </w:pPr>
            <w:r w:rsidRPr="006F1BB8">
              <w:rPr>
                <w:sz w:val="26"/>
                <w:szCs w:val="26"/>
                <w:lang w:val="uk-UA"/>
              </w:rPr>
              <w:t>0</w:t>
            </w:r>
            <w:r w:rsidR="00D0208E">
              <w:rPr>
                <w:sz w:val="26"/>
                <w:szCs w:val="26"/>
                <w:lang w:val="uk-UA"/>
              </w:rPr>
              <w:t>2</w:t>
            </w:r>
            <w:r w:rsidRPr="006F1BB8">
              <w:rPr>
                <w:sz w:val="26"/>
                <w:szCs w:val="26"/>
                <w:lang w:val="uk-UA"/>
              </w:rPr>
              <w:t>.09.201</w:t>
            </w:r>
            <w:r w:rsidR="00C11AC3">
              <w:rPr>
                <w:sz w:val="26"/>
                <w:szCs w:val="26"/>
                <w:lang w:val="uk-UA"/>
              </w:rPr>
              <w:t>9</w:t>
            </w:r>
            <w:r w:rsidRPr="006F1BB8">
              <w:rPr>
                <w:sz w:val="26"/>
                <w:szCs w:val="26"/>
                <w:lang w:val="uk-UA"/>
              </w:rPr>
              <w:t>-</w:t>
            </w:r>
          </w:p>
          <w:p w:rsidR="00A50B44" w:rsidRPr="006F1BB8" w:rsidRDefault="002F6CD0" w:rsidP="00C11AC3">
            <w:pPr>
              <w:jc w:val="center"/>
              <w:rPr>
                <w:b/>
                <w:sz w:val="26"/>
                <w:szCs w:val="26"/>
                <w:lang w:val="uk-UA"/>
              </w:rPr>
            </w:pPr>
            <w:r>
              <w:rPr>
                <w:sz w:val="26"/>
                <w:szCs w:val="26"/>
                <w:lang w:val="uk-UA"/>
              </w:rPr>
              <w:t>0</w:t>
            </w:r>
            <w:r w:rsidR="00D0208E">
              <w:rPr>
                <w:sz w:val="26"/>
                <w:szCs w:val="26"/>
                <w:lang w:val="uk-UA"/>
              </w:rPr>
              <w:t>7</w:t>
            </w:r>
            <w:r w:rsidR="004B771E" w:rsidRPr="006F1BB8">
              <w:rPr>
                <w:sz w:val="26"/>
                <w:szCs w:val="26"/>
                <w:lang w:val="uk-UA"/>
              </w:rPr>
              <w:t>.09.201</w:t>
            </w:r>
            <w:r w:rsidR="00C11AC3">
              <w:rPr>
                <w:sz w:val="26"/>
                <w:szCs w:val="26"/>
                <w:lang w:val="uk-UA"/>
              </w:rPr>
              <w:t>9</w:t>
            </w:r>
          </w:p>
        </w:tc>
        <w:tc>
          <w:tcPr>
            <w:tcW w:w="1276" w:type="dxa"/>
          </w:tcPr>
          <w:p w:rsidR="00CC659A" w:rsidRPr="006F1BB8" w:rsidRDefault="00CC659A">
            <w:pPr>
              <w:jc w:val="center"/>
              <w:rPr>
                <w:b/>
                <w:sz w:val="26"/>
                <w:szCs w:val="26"/>
                <w:lang w:val="uk-UA"/>
              </w:rPr>
            </w:pP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2.</w:t>
            </w:r>
          </w:p>
        </w:tc>
        <w:tc>
          <w:tcPr>
            <w:tcW w:w="6521" w:type="dxa"/>
            <w:vAlign w:val="center"/>
          </w:tcPr>
          <w:p w:rsidR="00CC659A" w:rsidRPr="006F1BB8" w:rsidRDefault="00FD1308" w:rsidP="00FD1308">
            <w:pPr>
              <w:rPr>
                <w:sz w:val="26"/>
                <w:szCs w:val="26"/>
                <w:lang w:val="uk-UA"/>
              </w:rPr>
            </w:pPr>
            <w:r w:rsidRPr="006F1BB8">
              <w:rPr>
                <w:sz w:val="26"/>
                <w:szCs w:val="26"/>
                <w:lang w:val="uk-UA"/>
              </w:rPr>
              <w:t>Написання теоретичної частини дипломної роботи</w:t>
            </w:r>
          </w:p>
        </w:tc>
        <w:tc>
          <w:tcPr>
            <w:tcW w:w="1984" w:type="dxa"/>
            <w:vAlign w:val="center"/>
          </w:tcPr>
          <w:p w:rsidR="00CC659A" w:rsidRPr="006F1BB8" w:rsidRDefault="00D0208E" w:rsidP="00C62F08">
            <w:pPr>
              <w:jc w:val="center"/>
              <w:rPr>
                <w:sz w:val="26"/>
                <w:szCs w:val="26"/>
                <w:lang w:val="uk-UA"/>
              </w:rPr>
            </w:pPr>
            <w:r>
              <w:rPr>
                <w:sz w:val="26"/>
                <w:szCs w:val="26"/>
                <w:lang w:val="uk-UA"/>
              </w:rPr>
              <w:t>09</w:t>
            </w:r>
            <w:r w:rsidR="00FD1308" w:rsidRPr="006F1BB8">
              <w:rPr>
                <w:sz w:val="26"/>
                <w:szCs w:val="26"/>
                <w:lang w:val="uk-UA"/>
              </w:rPr>
              <w:t>.09.</w:t>
            </w:r>
            <w:r w:rsidR="007E013D" w:rsidRPr="006F1BB8">
              <w:rPr>
                <w:sz w:val="26"/>
                <w:szCs w:val="26"/>
                <w:lang w:val="uk-UA"/>
              </w:rPr>
              <w:t>201</w:t>
            </w:r>
            <w:r w:rsidR="00C11AC3">
              <w:rPr>
                <w:sz w:val="26"/>
                <w:szCs w:val="26"/>
                <w:lang w:val="uk-UA"/>
              </w:rPr>
              <w:t>9</w:t>
            </w:r>
            <w:r w:rsidR="00FD1308" w:rsidRPr="006F1BB8">
              <w:rPr>
                <w:sz w:val="26"/>
                <w:szCs w:val="26"/>
                <w:lang w:val="uk-UA"/>
              </w:rPr>
              <w:t>-</w:t>
            </w:r>
          </w:p>
          <w:p w:rsidR="00FD1308" w:rsidRPr="006F1BB8" w:rsidRDefault="002F6CD0" w:rsidP="00C11AC3">
            <w:pPr>
              <w:jc w:val="center"/>
              <w:rPr>
                <w:sz w:val="26"/>
                <w:szCs w:val="26"/>
                <w:lang w:val="uk-UA"/>
              </w:rPr>
            </w:pPr>
            <w:r>
              <w:rPr>
                <w:sz w:val="26"/>
                <w:szCs w:val="26"/>
                <w:lang w:val="uk-UA"/>
              </w:rPr>
              <w:t>2</w:t>
            </w:r>
            <w:r w:rsidR="00D0208E">
              <w:rPr>
                <w:sz w:val="26"/>
                <w:szCs w:val="26"/>
                <w:lang w:val="uk-UA"/>
              </w:rPr>
              <w:t>8</w:t>
            </w:r>
            <w:r w:rsidR="00FD1308" w:rsidRPr="006F1BB8">
              <w:rPr>
                <w:sz w:val="26"/>
                <w:szCs w:val="26"/>
                <w:lang w:val="uk-UA"/>
              </w:rPr>
              <w:t>.</w:t>
            </w:r>
            <w:r>
              <w:rPr>
                <w:sz w:val="26"/>
                <w:szCs w:val="26"/>
                <w:lang w:val="uk-UA"/>
              </w:rPr>
              <w:t>09</w:t>
            </w:r>
            <w:r w:rsidR="00FD1308" w:rsidRPr="006F1BB8">
              <w:rPr>
                <w:sz w:val="26"/>
                <w:szCs w:val="26"/>
                <w:lang w:val="uk-UA"/>
              </w:rPr>
              <w:t>.</w:t>
            </w:r>
            <w:r w:rsidR="007E013D" w:rsidRPr="006F1BB8">
              <w:rPr>
                <w:sz w:val="26"/>
                <w:szCs w:val="26"/>
                <w:lang w:val="uk-UA"/>
              </w:rPr>
              <w:t>201</w:t>
            </w:r>
            <w:r w:rsidR="00C11AC3">
              <w:rPr>
                <w:sz w:val="26"/>
                <w:szCs w:val="26"/>
                <w:lang w:val="uk-UA"/>
              </w:rPr>
              <w:t>9</w:t>
            </w:r>
          </w:p>
        </w:tc>
        <w:tc>
          <w:tcPr>
            <w:tcW w:w="1276" w:type="dxa"/>
          </w:tcPr>
          <w:p w:rsidR="00CC659A" w:rsidRPr="006F1BB8" w:rsidRDefault="00CC659A">
            <w:pPr>
              <w:jc w:val="center"/>
              <w:rPr>
                <w:b/>
                <w:sz w:val="26"/>
                <w:szCs w:val="26"/>
              </w:rPr>
            </w:pP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3.</w:t>
            </w:r>
          </w:p>
        </w:tc>
        <w:tc>
          <w:tcPr>
            <w:tcW w:w="6521" w:type="dxa"/>
            <w:vAlign w:val="center"/>
          </w:tcPr>
          <w:p w:rsidR="00CC659A" w:rsidRPr="006F1BB8" w:rsidRDefault="00FD1308" w:rsidP="00FD1308">
            <w:pPr>
              <w:rPr>
                <w:sz w:val="26"/>
                <w:szCs w:val="26"/>
                <w:lang w:val="uk-UA"/>
              </w:rPr>
            </w:pPr>
            <w:r w:rsidRPr="006F1BB8">
              <w:rPr>
                <w:sz w:val="26"/>
                <w:szCs w:val="26"/>
                <w:lang w:val="uk-UA"/>
              </w:rPr>
              <w:t>Написання аналітичної частини дипломної роботи</w:t>
            </w:r>
          </w:p>
        </w:tc>
        <w:tc>
          <w:tcPr>
            <w:tcW w:w="1984" w:type="dxa"/>
            <w:vAlign w:val="center"/>
          </w:tcPr>
          <w:p w:rsidR="00CC659A" w:rsidRPr="006F1BB8" w:rsidRDefault="002F6CD0" w:rsidP="00C62F08">
            <w:pPr>
              <w:jc w:val="center"/>
              <w:rPr>
                <w:sz w:val="26"/>
                <w:szCs w:val="26"/>
                <w:lang w:val="uk-UA"/>
              </w:rPr>
            </w:pPr>
            <w:r>
              <w:rPr>
                <w:sz w:val="26"/>
                <w:szCs w:val="26"/>
                <w:lang w:val="uk-UA"/>
              </w:rPr>
              <w:t>01</w:t>
            </w:r>
            <w:r w:rsidR="00FD1308" w:rsidRPr="006F1BB8">
              <w:rPr>
                <w:sz w:val="26"/>
                <w:szCs w:val="26"/>
                <w:lang w:val="uk-UA"/>
              </w:rPr>
              <w:t>.10.201</w:t>
            </w:r>
            <w:r w:rsidR="00C11AC3">
              <w:rPr>
                <w:sz w:val="26"/>
                <w:szCs w:val="26"/>
                <w:lang w:val="uk-UA"/>
              </w:rPr>
              <w:t>9</w:t>
            </w:r>
            <w:r w:rsidR="00FD1308" w:rsidRPr="006F1BB8">
              <w:rPr>
                <w:sz w:val="26"/>
                <w:szCs w:val="26"/>
                <w:lang w:val="uk-UA"/>
              </w:rPr>
              <w:t>-</w:t>
            </w:r>
          </w:p>
          <w:p w:rsidR="00FD1308" w:rsidRPr="006F1BB8" w:rsidRDefault="00C11AC3" w:rsidP="00C11AC3">
            <w:pPr>
              <w:jc w:val="center"/>
              <w:rPr>
                <w:sz w:val="26"/>
                <w:szCs w:val="26"/>
                <w:lang w:val="uk-UA"/>
              </w:rPr>
            </w:pPr>
            <w:r>
              <w:rPr>
                <w:sz w:val="26"/>
                <w:szCs w:val="26"/>
                <w:lang w:val="uk-UA"/>
              </w:rPr>
              <w:t>19</w:t>
            </w:r>
            <w:r w:rsidR="00FD1308" w:rsidRPr="006F1BB8">
              <w:rPr>
                <w:sz w:val="26"/>
                <w:szCs w:val="26"/>
                <w:lang w:val="uk-UA"/>
              </w:rPr>
              <w:t>.1</w:t>
            </w:r>
            <w:r w:rsidR="002F6CD0">
              <w:rPr>
                <w:sz w:val="26"/>
                <w:szCs w:val="26"/>
                <w:lang w:val="uk-UA"/>
              </w:rPr>
              <w:t>0</w:t>
            </w:r>
            <w:r w:rsidR="00FD1308" w:rsidRPr="006F1BB8">
              <w:rPr>
                <w:sz w:val="26"/>
                <w:szCs w:val="26"/>
                <w:lang w:val="uk-UA"/>
              </w:rPr>
              <w:t>.201</w:t>
            </w:r>
            <w:r>
              <w:rPr>
                <w:sz w:val="26"/>
                <w:szCs w:val="26"/>
                <w:lang w:val="uk-UA"/>
              </w:rPr>
              <w:t>9</w:t>
            </w:r>
          </w:p>
        </w:tc>
        <w:tc>
          <w:tcPr>
            <w:tcW w:w="1276" w:type="dxa"/>
          </w:tcPr>
          <w:p w:rsidR="00CC659A" w:rsidRPr="006F1BB8" w:rsidRDefault="00CC659A">
            <w:pPr>
              <w:jc w:val="center"/>
              <w:rPr>
                <w:b/>
                <w:sz w:val="26"/>
                <w:szCs w:val="26"/>
              </w:rPr>
            </w:pP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4.</w:t>
            </w:r>
          </w:p>
        </w:tc>
        <w:tc>
          <w:tcPr>
            <w:tcW w:w="6521" w:type="dxa"/>
            <w:vAlign w:val="center"/>
          </w:tcPr>
          <w:p w:rsidR="00CC659A" w:rsidRPr="006F1BB8" w:rsidRDefault="00FD1308" w:rsidP="00FD1308">
            <w:pPr>
              <w:rPr>
                <w:sz w:val="26"/>
                <w:szCs w:val="26"/>
                <w:lang w:val="uk-UA"/>
              </w:rPr>
            </w:pPr>
            <w:r w:rsidRPr="006F1BB8">
              <w:rPr>
                <w:sz w:val="26"/>
                <w:szCs w:val="26"/>
                <w:lang w:val="uk-UA"/>
              </w:rPr>
              <w:t>Написання проектної частини дипломної роботи</w:t>
            </w:r>
          </w:p>
        </w:tc>
        <w:tc>
          <w:tcPr>
            <w:tcW w:w="1984" w:type="dxa"/>
            <w:vAlign w:val="center"/>
          </w:tcPr>
          <w:p w:rsidR="00CC659A" w:rsidRPr="006F1BB8" w:rsidRDefault="002F6CD0" w:rsidP="00C62F08">
            <w:pPr>
              <w:jc w:val="center"/>
              <w:rPr>
                <w:sz w:val="26"/>
                <w:szCs w:val="26"/>
                <w:lang w:val="uk-UA"/>
              </w:rPr>
            </w:pPr>
            <w:r>
              <w:rPr>
                <w:sz w:val="26"/>
                <w:szCs w:val="26"/>
                <w:lang w:val="uk-UA"/>
              </w:rPr>
              <w:t>2</w:t>
            </w:r>
            <w:r w:rsidR="00C11AC3">
              <w:rPr>
                <w:sz w:val="26"/>
                <w:szCs w:val="26"/>
                <w:lang w:val="uk-UA"/>
              </w:rPr>
              <w:t>1</w:t>
            </w:r>
            <w:r w:rsidR="00FD1308" w:rsidRPr="006F1BB8">
              <w:rPr>
                <w:sz w:val="26"/>
                <w:szCs w:val="26"/>
                <w:lang w:val="uk-UA"/>
              </w:rPr>
              <w:t>.1</w:t>
            </w:r>
            <w:r>
              <w:rPr>
                <w:sz w:val="26"/>
                <w:szCs w:val="26"/>
                <w:lang w:val="uk-UA"/>
              </w:rPr>
              <w:t>0</w:t>
            </w:r>
            <w:r w:rsidR="00FD1308" w:rsidRPr="006F1BB8">
              <w:rPr>
                <w:sz w:val="26"/>
                <w:szCs w:val="26"/>
                <w:lang w:val="uk-UA"/>
              </w:rPr>
              <w:t>.201</w:t>
            </w:r>
            <w:r w:rsidR="00C11AC3">
              <w:rPr>
                <w:sz w:val="26"/>
                <w:szCs w:val="26"/>
                <w:lang w:val="uk-UA"/>
              </w:rPr>
              <w:t>9</w:t>
            </w:r>
            <w:r w:rsidR="00FD1308" w:rsidRPr="006F1BB8">
              <w:rPr>
                <w:sz w:val="26"/>
                <w:szCs w:val="26"/>
                <w:lang w:val="uk-UA"/>
              </w:rPr>
              <w:t>-</w:t>
            </w:r>
          </w:p>
          <w:p w:rsidR="00FD1308" w:rsidRPr="006F1BB8" w:rsidRDefault="00C11AC3" w:rsidP="00C11AC3">
            <w:pPr>
              <w:jc w:val="center"/>
              <w:rPr>
                <w:sz w:val="26"/>
                <w:szCs w:val="26"/>
                <w:lang w:val="uk-UA"/>
              </w:rPr>
            </w:pPr>
            <w:r>
              <w:rPr>
                <w:sz w:val="26"/>
                <w:szCs w:val="26"/>
                <w:lang w:val="uk-UA"/>
              </w:rPr>
              <w:t>09</w:t>
            </w:r>
            <w:r w:rsidR="00FD1308" w:rsidRPr="006F1BB8">
              <w:rPr>
                <w:sz w:val="26"/>
                <w:szCs w:val="26"/>
                <w:lang w:val="uk-UA"/>
              </w:rPr>
              <w:t>.1</w:t>
            </w:r>
            <w:r w:rsidR="002F6CD0">
              <w:rPr>
                <w:sz w:val="26"/>
                <w:szCs w:val="26"/>
                <w:lang w:val="uk-UA"/>
              </w:rPr>
              <w:t>1</w:t>
            </w:r>
            <w:r w:rsidR="00FD1308" w:rsidRPr="006F1BB8">
              <w:rPr>
                <w:sz w:val="26"/>
                <w:szCs w:val="26"/>
                <w:lang w:val="uk-UA"/>
              </w:rPr>
              <w:t>.201</w:t>
            </w:r>
            <w:r>
              <w:rPr>
                <w:sz w:val="26"/>
                <w:szCs w:val="26"/>
                <w:lang w:val="uk-UA"/>
              </w:rPr>
              <w:t>9</w:t>
            </w:r>
          </w:p>
        </w:tc>
        <w:tc>
          <w:tcPr>
            <w:tcW w:w="1276" w:type="dxa"/>
          </w:tcPr>
          <w:p w:rsidR="00CC659A" w:rsidRPr="006F1BB8" w:rsidRDefault="00CC659A">
            <w:pPr>
              <w:jc w:val="center"/>
              <w:rPr>
                <w:b/>
                <w:sz w:val="26"/>
                <w:szCs w:val="26"/>
              </w:rPr>
            </w:pP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5.</w:t>
            </w:r>
          </w:p>
        </w:tc>
        <w:tc>
          <w:tcPr>
            <w:tcW w:w="6521" w:type="dxa"/>
            <w:vAlign w:val="center"/>
          </w:tcPr>
          <w:p w:rsidR="00CC659A" w:rsidRPr="006F1BB8" w:rsidRDefault="00FD1308" w:rsidP="00FD1308">
            <w:pPr>
              <w:rPr>
                <w:sz w:val="26"/>
                <w:szCs w:val="26"/>
                <w:lang w:val="uk-UA"/>
              </w:rPr>
            </w:pPr>
            <w:r w:rsidRPr="006F1BB8">
              <w:rPr>
                <w:sz w:val="26"/>
                <w:szCs w:val="26"/>
                <w:lang w:val="uk-UA"/>
              </w:rPr>
              <w:t>Перевірка чернетки дипломної роботи та внесення змін до неї керівником</w:t>
            </w:r>
          </w:p>
        </w:tc>
        <w:tc>
          <w:tcPr>
            <w:tcW w:w="1984" w:type="dxa"/>
            <w:vAlign w:val="center"/>
          </w:tcPr>
          <w:p w:rsidR="00CC659A" w:rsidRPr="006F1BB8" w:rsidRDefault="00FD1308" w:rsidP="00C62F08">
            <w:pPr>
              <w:jc w:val="center"/>
              <w:rPr>
                <w:sz w:val="26"/>
                <w:szCs w:val="26"/>
                <w:lang w:val="uk-UA"/>
              </w:rPr>
            </w:pPr>
            <w:r w:rsidRPr="006F1BB8">
              <w:rPr>
                <w:sz w:val="26"/>
                <w:szCs w:val="26"/>
                <w:lang w:val="uk-UA"/>
              </w:rPr>
              <w:t>1</w:t>
            </w:r>
            <w:r w:rsidR="00C11AC3">
              <w:rPr>
                <w:sz w:val="26"/>
                <w:szCs w:val="26"/>
                <w:lang w:val="uk-UA"/>
              </w:rPr>
              <w:t>1</w:t>
            </w:r>
            <w:r w:rsidRPr="006F1BB8">
              <w:rPr>
                <w:sz w:val="26"/>
                <w:szCs w:val="26"/>
                <w:lang w:val="uk-UA"/>
              </w:rPr>
              <w:t>.1</w:t>
            </w:r>
            <w:r w:rsidR="002F6CD0">
              <w:rPr>
                <w:sz w:val="26"/>
                <w:szCs w:val="26"/>
                <w:lang w:val="uk-UA"/>
              </w:rPr>
              <w:t>1</w:t>
            </w:r>
            <w:r w:rsidRPr="006F1BB8">
              <w:rPr>
                <w:sz w:val="26"/>
                <w:szCs w:val="26"/>
                <w:lang w:val="uk-UA"/>
              </w:rPr>
              <w:t>.201</w:t>
            </w:r>
            <w:r w:rsidR="00C11AC3">
              <w:rPr>
                <w:sz w:val="26"/>
                <w:szCs w:val="26"/>
                <w:lang w:val="uk-UA"/>
              </w:rPr>
              <w:t>9</w:t>
            </w:r>
            <w:r w:rsidRPr="006F1BB8">
              <w:rPr>
                <w:sz w:val="26"/>
                <w:szCs w:val="26"/>
                <w:lang w:val="uk-UA"/>
              </w:rPr>
              <w:t>-</w:t>
            </w:r>
          </w:p>
          <w:p w:rsidR="00FD1308" w:rsidRPr="006F1BB8" w:rsidRDefault="002F6CD0" w:rsidP="00C11AC3">
            <w:pPr>
              <w:jc w:val="center"/>
              <w:rPr>
                <w:sz w:val="26"/>
                <w:szCs w:val="26"/>
                <w:lang w:val="uk-UA"/>
              </w:rPr>
            </w:pPr>
            <w:r>
              <w:rPr>
                <w:sz w:val="26"/>
                <w:szCs w:val="26"/>
                <w:lang w:val="uk-UA"/>
              </w:rPr>
              <w:t>1</w:t>
            </w:r>
            <w:r w:rsidR="00C11AC3">
              <w:rPr>
                <w:sz w:val="26"/>
                <w:szCs w:val="26"/>
                <w:lang w:val="uk-UA"/>
              </w:rPr>
              <w:t>6</w:t>
            </w:r>
            <w:r w:rsidR="00FD1308" w:rsidRPr="006F1BB8">
              <w:rPr>
                <w:sz w:val="26"/>
                <w:szCs w:val="26"/>
                <w:lang w:val="uk-UA"/>
              </w:rPr>
              <w:t>.1</w:t>
            </w:r>
            <w:r>
              <w:rPr>
                <w:sz w:val="26"/>
                <w:szCs w:val="26"/>
                <w:lang w:val="uk-UA"/>
              </w:rPr>
              <w:t>1</w:t>
            </w:r>
            <w:r w:rsidR="00FD1308" w:rsidRPr="006F1BB8">
              <w:rPr>
                <w:sz w:val="26"/>
                <w:szCs w:val="26"/>
                <w:lang w:val="uk-UA"/>
              </w:rPr>
              <w:t>.201</w:t>
            </w:r>
            <w:r w:rsidR="00C11AC3">
              <w:rPr>
                <w:sz w:val="26"/>
                <w:szCs w:val="26"/>
                <w:lang w:val="uk-UA"/>
              </w:rPr>
              <w:t>9</w:t>
            </w:r>
          </w:p>
        </w:tc>
        <w:tc>
          <w:tcPr>
            <w:tcW w:w="1276" w:type="dxa"/>
          </w:tcPr>
          <w:p w:rsidR="00CC659A" w:rsidRPr="006F1BB8" w:rsidRDefault="00CC659A">
            <w:pPr>
              <w:jc w:val="center"/>
              <w:rPr>
                <w:b/>
                <w:sz w:val="26"/>
                <w:szCs w:val="26"/>
              </w:rPr>
            </w:pP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6.</w:t>
            </w:r>
          </w:p>
        </w:tc>
        <w:tc>
          <w:tcPr>
            <w:tcW w:w="6521" w:type="dxa"/>
            <w:vAlign w:val="center"/>
          </w:tcPr>
          <w:p w:rsidR="00CC659A" w:rsidRPr="006F1BB8" w:rsidRDefault="00FD1308" w:rsidP="00FD1308">
            <w:pPr>
              <w:rPr>
                <w:sz w:val="26"/>
                <w:szCs w:val="26"/>
                <w:lang w:val="uk-UA"/>
              </w:rPr>
            </w:pPr>
            <w:r w:rsidRPr="006F1BB8">
              <w:rPr>
                <w:sz w:val="26"/>
                <w:szCs w:val="26"/>
                <w:lang w:val="uk-UA"/>
              </w:rPr>
              <w:t>Перевірка якості дипломної роботи у системі «Антиплагіат»</w:t>
            </w:r>
          </w:p>
        </w:tc>
        <w:tc>
          <w:tcPr>
            <w:tcW w:w="1984" w:type="dxa"/>
            <w:vAlign w:val="center"/>
          </w:tcPr>
          <w:p w:rsidR="00CC659A" w:rsidRPr="006F1BB8" w:rsidRDefault="002F6CD0" w:rsidP="00C62F08">
            <w:pPr>
              <w:jc w:val="center"/>
              <w:rPr>
                <w:sz w:val="26"/>
                <w:szCs w:val="26"/>
                <w:lang w:val="uk-UA"/>
              </w:rPr>
            </w:pPr>
            <w:r>
              <w:rPr>
                <w:sz w:val="26"/>
                <w:szCs w:val="26"/>
                <w:lang w:val="uk-UA"/>
              </w:rPr>
              <w:t>1</w:t>
            </w:r>
            <w:r w:rsidR="00C11AC3">
              <w:rPr>
                <w:sz w:val="26"/>
                <w:szCs w:val="26"/>
                <w:lang w:val="uk-UA"/>
              </w:rPr>
              <w:t>8</w:t>
            </w:r>
            <w:r w:rsidR="004749FB" w:rsidRPr="006F1BB8">
              <w:rPr>
                <w:sz w:val="26"/>
                <w:szCs w:val="26"/>
                <w:lang w:val="uk-UA"/>
              </w:rPr>
              <w:t>.</w:t>
            </w:r>
            <w:r>
              <w:rPr>
                <w:sz w:val="26"/>
                <w:szCs w:val="26"/>
                <w:lang w:val="uk-UA"/>
              </w:rPr>
              <w:t>1</w:t>
            </w:r>
            <w:r w:rsidR="004749FB" w:rsidRPr="006F1BB8">
              <w:rPr>
                <w:sz w:val="26"/>
                <w:szCs w:val="26"/>
                <w:lang w:val="uk-UA"/>
              </w:rPr>
              <w:t>1</w:t>
            </w:r>
            <w:r w:rsidR="00FD1308" w:rsidRPr="006F1BB8">
              <w:rPr>
                <w:sz w:val="26"/>
                <w:szCs w:val="26"/>
                <w:lang w:val="uk-UA"/>
              </w:rPr>
              <w:t>.201</w:t>
            </w:r>
            <w:r w:rsidR="00C11AC3">
              <w:rPr>
                <w:sz w:val="26"/>
                <w:szCs w:val="26"/>
                <w:lang w:val="uk-UA"/>
              </w:rPr>
              <w:t>9</w:t>
            </w:r>
            <w:r w:rsidR="00FD1308" w:rsidRPr="006F1BB8">
              <w:rPr>
                <w:sz w:val="26"/>
                <w:szCs w:val="26"/>
                <w:lang w:val="uk-UA"/>
              </w:rPr>
              <w:t>-</w:t>
            </w:r>
          </w:p>
          <w:p w:rsidR="00FD1308" w:rsidRPr="006F1BB8" w:rsidRDefault="002F6CD0" w:rsidP="00C11AC3">
            <w:pPr>
              <w:jc w:val="center"/>
              <w:rPr>
                <w:sz w:val="26"/>
                <w:szCs w:val="26"/>
                <w:lang w:val="uk-UA"/>
              </w:rPr>
            </w:pPr>
            <w:r>
              <w:rPr>
                <w:sz w:val="26"/>
                <w:szCs w:val="26"/>
                <w:lang w:val="uk-UA"/>
              </w:rPr>
              <w:t>2</w:t>
            </w:r>
            <w:r w:rsidR="00C11AC3">
              <w:rPr>
                <w:sz w:val="26"/>
                <w:szCs w:val="26"/>
                <w:lang w:val="uk-UA"/>
              </w:rPr>
              <w:t>2</w:t>
            </w:r>
            <w:r w:rsidR="003F089C" w:rsidRPr="006F1BB8">
              <w:rPr>
                <w:sz w:val="26"/>
                <w:szCs w:val="26"/>
                <w:lang w:val="uk-UA"/>
              </w:rPr>
              <w:t>.</w:t>
            </w:r>
            <w:r>
              <w:rPr>
                <w:sz w:val="26"/>
                <w:szCs w:val="26"/>
                <w:lang w:val="uk-UA"/>
              </w:rPr>
              <w:t>1</w:t>
            </w:r>
            <w:r w:rsidR="003F089C" w:rsidRPr="006F1BB8">
              <w:rPr>
                <w:sz w:val="26"/>
                <w:szCs w:val="26"/>
                <w:lang w:val="uk-UA"/>
              </w:rPr>
              <w:t>1</w:t>
            </w:r>
            <w:r w:rsidR="00FD1308" w:rsidRPr="006F1BB8">
              <w:rPr>
                <w:sz w:val="26"/>
                <w:szCs w:val="26"/>
                <w:lang w:val="uk-UA"/>
              </w:rPr>
              <w:t>.201</w:t>
            </w:r>
            <w:r w:rsidR="00C11AC3">
              <w:rPr>
                <w:sz w:val="26"/>
                <w:szCs w:val="26"/>
                <w:lang w:val="uk-UA"/>
              </w:rPr>
              <w:t>9</w:t>
            </w:r>
          </w:p>
        </w:tc>
        <w:tc>
          <w:tcPr>
            <w:tcW w:w="1276" w:type="dxa"/>
          </w:tcPr>
          <w:p w:rsidR="00CC659A" w:rsidRPr="006F1BB8" w:rsidRDefault="00CC659A">
            <w:pPr>
              <w:jc w:val="center"/>
              <w:rPr>
                <w:b/>
                <w:sz w:val="26"/>
                <w:szCs w:val="26"/>
                <w:lang w:val="uk-UA"/>
              </w:rPr>
            </w:pP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7.</w:t>
            </w:r>
          </w:p>
        </w:tc>
        <w:tc>
          <w:tcPr>
            <w:tcW w:w="6521" w:type="dxa"/>
            <w:vAlign w:val="center"/>
          </w:tcPr>
          <w:p w:rsidR="00CC659A" w:rsidRPr="006F1BB8" w:rsidRDefault="00FD1308" w:rsidP="00FD1308">
            <w:pPr>
              <w:rPr>
                <w:sz w:val="26"/>
                <w:szCs w:val="26"/>
                <w:lang w:val="uk-UA"/>
              </w:rPr>
            </w:pPr>
            <w:r w:rsidRPr="006F1BB8">
              <w:rPr>
                <w:sz w:val="26"/>
                <w:szCs w:val="26"/>
                <w:lang w:val="uk-UA"/>
              </w:rPr>
              <w:t>Оформлення дипломної роботи</w:t>
            </w:r>
          </w:p>
        </w:tc>
        <w:tc>
          <w:tcPr>
            <w:tcW w:w="1984" w:type="dxa"/>
            <w:vAlign w:val="center"/>
          </w:tcPr>
          <w:p w:rsidR="00CC659A" w:rsidRPr="006F1BB8" w:rsidRDefault="002F6CD0" w:rsidP="00C62F08">
            <w:pPr>
              <w:jc w:val="center"/>
              <w:rPr>
                <w:sz w:val="26"/>
                <w:szCs w:val="26"/>
                <w:lang w:val="uk-UA"/>
              </w:rPr>
            </w:pPr>
            <w:r>
              <w:rPr>
                <w:sz w:val="26"/>
                <w:szCs w:val="26"/>
                <w:lang w:val="uk-UA"/>
              </w:rPr>
              <w:t>2</w:t>
            </w:r>
            <w:r w:rsidR="00C11AC3">
              <w:rPr>
                <w:sz w:val="26"/>
                <w:szCs w:val="26"/>
                <w:lang w:val="uk-UA"/>
              </w:rPr>
              <w:t>3</w:t>
            </w:r>
            <w:r w:rsidR="00FD1308" w:rsidRPr="006F1BB8">
              <w:rPr>
                <w:sz w:val="26"/>
                <w:szCs w:val="26"/>
                <w:lang w:val="uk-UA"/>
              </w:rPr>
              <w:t>.</w:t>
            </w:r>
            <w:r>
              <w:rPr>
                <w:sz w:val="26"/>
                <w:szCs w:val="26"/>
                <w:lang w:val="uk-UA"/>
              </w:rPr>
              <w:t>1</w:t>
            </w:r>
            <w:r w:rsidR="00FD1308" w:rsidRPr="006F1BB8">
              <w:rPr>
                <w:sz w:val="26"/>
                <w:szCs w:val="26"/>
                <w:lang w:val="uk-UA"/>
              </w:rPr>
              <w:t>1.201</w:t>
            </w:r>
            <w:r w:rsidR="00C11AC3">
              <w:rPr>
                <w:sz w:val="26"/>
                <w:szCs w:val="26"/>
                <w:lang w:val="uk-UA"/>
              </w:rPr>
              <w:t>9</w:t>
            </w:r>
            <w:r w:rsidR="00FD1308" w:rsidRPr="006F1BB8">
              <w:rPr>
                <w:sz w:val="26"/>
                <w:szCs w:val="26"/>
                <w:lang w:val="uk-UA"/>
              </w:rPr>
              <w:t>-</w:t>
            </w:r>
          </w:p>
          <w:p w:rsidR="00FD1308" w:rsidRPr="006F1BB8" w:rsidRDefault="003F089C" w:rsidP="00C11AC3">
            <w:pPr>
              <w:jc w:val="center"/>
              <w:rPr>
                <w:sz w:val="26"/>
                <w:szCs w:val="26"/>
                <w:lang w:val="uk-UA"/>
              </w:rPr>
            </w:pPr>
            <w:r w:rsidRPr="006F1BB8">
              <w:rPr>
                <w:sz w:val="26"/>
                <w:szCs w:val="26"/>
                <w:lang w:val="uk-UA"/>
              </w:rPr>
              <w:t>2</w:t>
            </w:r>
            <w:r w:rsidR="00C11AC3">
              <w:rPr>
                <w:sz w:val="26"/>
                <w:szCs w:val="26"/>
                <w:lang w:val="uk-UA"/>
              </w:rPr>
              <w:t>8</w:t>
            </w:r>
            <w:r w:rsidR="00FD1308" w:rsidRPr="006F1BB8">
              <w:rPr>
                <w:sz w:val="26"/>
                <w:szCs w:val="26"/>
                <w:lang w:val="uk-UA"/>
              </w:rPr>
              <w:t>.</w:t>
            </w:r>
            <w:r w:rsidR="00C62F08">
              <w:rPr>
                <w:sz w:val="26"/>
                <w:szCs w:val="26"/>
                <w:lang w:val="uk-UA"/>
              </w:rPr>
              <w:t>1</w:t>
            </w:r>
            <w:r w:rsidR="00FD1308" w:rsidRPr="006F1BB8">
              <w:rPr>
                <w:sz w:val="26"/>
                <w:szCs w:val="26"/>
                <w:lang w:val="uk-UA"/>
              </w:rPr>
              <w:t>1.201</w:t>
            </w:r>
            <w:r w:rsidR="00C11AC3">
              <w:rPr>
                <w:sz w:val="26"/>
                <w:szCs w:val="26"/>
                <w:lang w:val="uk-UA"/>
              </w:rPr>
              <w:t>9</w:t>
            </w:r>
          </w:p>
        </w:tc>
        <w:tc>
          <w:tcPr>
            <w:tcW w:w="1276" w:type="dxa"/>
          </w:tcPr>
          <w:p w:rsidR="00CC659A" w:rsidRPr="006F1BB8" w:rsidRDefault="00CC659A">
            <w:pPr>
              <w:jc w:val="center"/>
              <w:rPr>
                <w:b/>
                <w:sz w:val="26"/>
                <w:szCs w:val="26"/>
                <w:lang w:val="uk-UA"/>
              </w:rPr>
            </w:pPr>
          </w:p>
        </w:tc>
      </w:tr>
      <w:tr w:rsidR="00CC659A" w:rsidRPr="006F1BB8" w:rsidTr="00C62F08">
        <w:trPr>
          <w:trHeight w:hRule="exact" w:val="737"/>
        </w:trPr>
        <w:tc>
          <w:tcPr>
            <w:tcW w:w="567" w:type="dxa"/>
            <w:vAlign w:val="center"/>
          </w:tcPr>
          <w:p w:rsidR="00CC659A" w:rsidRPr="006F1BB8" w:rsidRDefault="00FD1308" w:rsidP="00FD1308">
            <w:pPr>
              <w:rPr>
                <w:sz w:val="26"/>
                <w:szCs w:val="26"/>
                <w:lang w:val="uk-UA"/>
              </w:rPr>
            </w:pPr>
            <w:r w:rsidRPr="006F1BB8">
              <w:rPr>
                <w:sz w:val="26"/>
                <w:szCs w:val="26"/>
                <w:lang w:val="uk-UA"/>
              </w:rPr>
              <w:t>8.</w:t>
            </w:r>
          </w:p>
        </w:tc>
        <w:tc>
          <w:tcPr>
            <w:tcW w:w="6521" w:type="dxa"/>
            <w:vAlign w:val="center"/>
          </w:tcPr>
          <w:p w:rsidR="00CC659A" w:rsidRPr="006F1BB8" w:rsidRDefault="00FD1308" w:rsidP="00466BB6">
            <w:pPr>
              <w:rPr>
                <w:sz w:val="26"/>
                <w:szCs w:val="26"/>
                <w:lang w:val="uk-UA"/>
              </w:rPr>
            </w:pPr>
            <w:r w:rsidRPr="006F1BB8">
              <w:rPr>
                <w:sz w:val="26"/>
                <w:szCs w:val="26"/>
                <w:lang w:val="uk-UA"/>
              </w:rPr>
              <w:t xml:space="preserve">Подання </w:t>
            </w:r>
            <w:r w:rsidR="00B3773D">
              <w:rPr>
                <w:sz w:val="26"/>
                <w:szCs w:val="26"/>
                <w:lang w:val="uk-UA"/>
              </w:rPr>
              <w:t xml:space="preserve">Голові </w:t>
            </w:r>
            <w:r w:rsidR="00466BB6" w:rsidRPr="006F1BB8">
              <w:rPr>
                <w:sz w:val="26"/>
                <w:szCs w:val="26"/>
                <w:lang w:val="uk-UA"/>
              </w:rPr>
              <w:t>екзаменаційної комісії щодо захисту дипломної роботи</w:t>
            </w:r>
            <w:r w:rsidR="00B3773D">
              <w:rPr>
                <w:sz w:val="26"/>
                <w:szCs w:val="26"/>
                <w:lang w:val="uk-UA"/>
              </w:rPr>
              <w:t xml:space="preserve">      </w:t>
            </w:r>
          </w:p>
        </w:tc>
        <w:tc>
          <w:tcPr>
            <w:tcW w:w="1984" w:type="dxa"/>
            <w:vAlign w:val="center"/>
          </w:tcPr>
          <w:p w:rsidR="00CC659A" w:rsidRPr="006F1BB8" w:rsidRDefault="00FD1308" w:rsidP="00C62F08">
            <w:pPr>
              <w:jc w:val="center"/>
              <w:rPr>
                <w:sz w:val="26"/>
                <w:szCs w:val="26"/>
                <w:lang w:val="uk-UA"/>
              </w:rPr>
            </w:pPr>
            <w:r w:rsidRPr="006F1BB8">
              <w:rPr>
                <w:sz w:val="26"/>
                <w:szCs w:val="26"/>
                <w:lang w:val="uk-UA"/>
              </w:rPr>
              <w:t>2</w:t>
            </w:r>
            <w:r w:rsidR="00E73717" w:rsidRPr="006F1BB8">
              <w:rPr>
                <w:sz w:val="26"/>
                <w:szCs w:val="26"/>
                <w:lang w:val="uk-UA"/>
              </w:rPr>
              <w:t>9</w:t>
            </w:r>
            <w:r w:rsidRPr="006F1BB8">
              <w:rPr>
                <w:sz w:val="26"/>
                <w:szCs w:val="26"/>
                <w:lang w:val="uk-UA"/>
              </w:rPr>
              <w:t>.</w:t>
            </w:r>
            <w:r w:rsidR="00C62F08">
              <w:rPr>
                <w:sz w:val="26"/>
                <w:szCs w:val="26"/>
                <w:lang w:val="uk-UA"/>
              </w:rPr>
              <w:t>1</w:t>
            </w:r>
            <w:r w:rsidRPr="006F1BB8">
              <w:rPr>
                <w:sz w:val="26"/>
                <w:szCs w:val="26"/>
                <w:lang w:val="uk-UA"/>
              </w:rPr>
              <w:t>1.201</w:t>
            </w:r>
            <w:r w:rsidR="00C11AC3">
              <w:rPr>
                <w:sz w:val="26"/>
                <w:szCs w:val="26"/>
                <w:lang w:val="uk-UA"/>
              </w:rPr>
              <w:t>9</w:t>
            </w:r>
            <w:r w:rsidRPr="006F1BB8">
              <w:rPr>
                <w:sz w:val="26"/>
                <w:szCs w:val="26"/>
                <w:lang w:val="uk-UA"/>
              </w:rPr>
              <w:t>-</w:t>
            </w:r>
          </w:p>
          <w:p w:rsidR="00FD1308" w:rsidRPr="006F1BB8" w:rsidRDefault="00FD1308" w:rsidP="00C11AC3">
            <w:pPr>
              <w:jc w:val="center"/>
              <w:rPr>
                <w:sz w:val="26"/>
                <w:szCs w:val="26"/>
                <w:lang w:val="uk-UA"/>
              </w:rPr>
            </w:pPr>
            <w:r w:rsidRPr="006F1BB8">
              <w:rPr>
                <w:sz w:val="26"/>
                <w:szCs w:val="26"/>
                <w:lang w:val="uk-UA"/>
              </w:rPr>
              <w:t>3</w:t>
            </w:r>
            <w:r w:rsidR="00C62F08">
              <w:rPr>
                <w:sz w:val="26"/>
                <w:szCs w:val="26"/>
                <w:lang w:val="uk-UA"/>
              </w:rPr>
              <w:t>0</w:t>
            </w:r>
            <w:r w:rsidRPr="006F1BB8">
              <w:rPr>
                <w:sz w:val="26"/>
                <w:szCs w:val="26"/>
                <w:lang w:val="uk-UA"/>
              </w:rPr>
              <w:t>.</w:t>
            </w:r>
            <w:r w:rsidR="00C62F08">
              <w:rPr>
                <w:sz w:val="26"/>
                <w:szCs w:val="26"/>
                <w:lang w:val="uk-UA"/>
              </w:rPr>
              <w:t>1</w:t>
            </w:r>
            <w:r w:rsidRPr="006F1BB8">
              <w:rPr>
                <w:sz w:val="26"/>
                <w:szCs w:val="26"/>
                <w:lang w:val="uk-UA"/>
              </w:rPr>
              <w:t>1.201</w:t>
            </w:r>
            <w:r w:rsidR="00C11AC3">
              <w:rPr>
                <w:sz w:val="26"/>
                <w:szCs w:val="26"/>
                <w:lang w:val="uk-UA"/>
              </w:rPr>
              <w:t>9</w:t>
            </w:r>
          </w:p>
        </w:tc>
        <w:tc>
          <w:tcPr>
            <w:tcW w:w="1276" w:type="dxa"/>
          </w:tcPr>
          <w:p w:rsidR="00CC659A" w:rsidRPr="006F1BB8" w:rsidRDefault="00CC659A">
            <w:pPr>
              <w:jc w:val="center"/>
              <w:rPr>
                <w:b/>
                <w:sz w:val="26"/>
                <w:szCs w:val="26"/>
              </w:rPr>
            </w:pPr>
          </w:p>
        </w:tc>
      </w:tr>
    </w:tbl>
    <w:p w:rsidR="00CC659A" w:rsidRPr="00A50B44" w:rsidRDefault="00CC659A">
      <w:pPr>
        <w:rPr>
          <w:b/>
          <w:sz w:val="24"/>
          <w:szCs w:val="24"/>
        </w:rPr>
      </w:pPr>
    </w:p>
    <w:p w:rsidR="00CC659A" w:rsidRPr="00A50B44" w:rsidRDefault="00CC659A">
      <w:pPr>
        <w:jc w:val="center"/>
        <w:rPr>
          <w:b/>
          <w:sz w:val="28"/>
          <w:szCs w:val="28"/>
          <w:lang w:val="uk-UA"/>
        </w:rPr>
      </w:pPr>
    </w:p>
    <w:p w:rsidR="00B815B1" w:rsidRDefault="00B815B1">
      <w:pPr>
        <w:jc w:val="center"/>
        <w:rPr>
          <w:b/>
          <w:lang w:val="uk-UA"/>
        </w:rPr>
      </w:pPr>
    </w:p>
    <w:p w:rsidR="00F33880" w:rsidRDefault="00F33880">
      <w:pPr>
        <w:jc w:val="center"/>
        <w:rPr>
          <w:b/>
          <w:lang w:val="uk-UA"/>
        </w:rPr>
      </w:pPr>
    </w:p>
    <w:p w:rsidR="00F33880" w:rsidRDefault="00F33880">
      <w:pPr>
        <w:jc w:val="center"/>
        <w:rPr>
          <w:b/>
          <w:lang w:val="uk-UA"/>
        </w:rPr>
      </w:pPr>
    </w:p>
    <w:p w:rsidR="00F33880" w:rsidRDefault="00F33880">
      <w:pPr>
        <w:jc w:val="center"/>
        <w:rPr>
          <w:b/>
          <w:lang w:val="uk-UA"/>
        </w:rPr>
      </w:pPr>
    </w:p>
    <w:p w:rsidR="00F33880" w:rsidRDefault="00F33880">
      <w:pPr>
        <w:jc w:val="center"/>
        <w:rPr>
          <w:b/>
          <w:lang w:val="uk-UA"/>
        </w:rPr>
      </w:pPr>
    </w:p>
    <w:p w:rsidR="00F33880" w:rsidRDefault="00F33880">
      <w:pPr>
        <w:jc w:val="center"/>
        <w:rPr>
          <w:b/>
          <w:lang w:val="uk-UA"/>
        </w:rPr>
      </w:pPr>
    </w:p>
    <w:p w:rsidR="00F33880" w:rsidRDefault="00F33880">
      <w:pPr>
        <w:jc w:val="center"/>
        <w:rPr>
          <w:b/>
          <w:lang w:val="uk-UA"/>
        </w:rPr>
      </w:pPr>
    </w:p>
    <w:p w:rsidR="00F33880" w:rsidRDefault="00F33880">
      <w:pPr>
        <w:jc w:val="center"/>
        <w:rPr>
          <w:b/>
          <w:lang w:val="uk-UA"/>
        </w:rPr>
      </w:pPr>
    </w:p>
    <w:p w:rsidR="00F33880" w:rsidRDefault="00F33880">
      <w:pPr>
        <w:jc w:val="center"/>
        <w:rPr>
          <w:b/>
          <w:lang w:val="uk-UA"/>
        </w:rPr>
      </w:pPr>
    </w:p>
    <w:p w:rsidR="00F33880" w:rsidRDefault="00F33880">
      <w:pPr>
        <w:jc w:val="center"/>
        <w:rPr>
          <w:b/>
          <w:lang w:val="uk-UA"/>
        </w:rPr>
      </w:pPr>
    </w:p>
    <w:p w:rsidR="00B815B1" w:rsidRDefault="00CC659A">
      <w:pPr>
        <w:jc w:val="both"/>
        <w:rPr>
          <w:b/>
          <w:lang w:val="uk-UA"/>
        </w:rPr>
      </w:pPr>
      <w:r>
        <w:rPr>
          <w:b/>
          <w:lang w:val="uk-UA"/>
        </w:rPr>
        <w:t xml:space="preserve">                                                                                      </w:t>
      </w:r>
    </w:p>
    <w:tbl>
      <w:tblPr>
        <w:tblW w:w="0" w:type="auto"/>
        <w:jc w:val="right"/>
        <w:tblLook w:val="04A0" w:firstRow="1" w:lastRow="0" w:firstColumn="1" w:lastColumn="0" w:noHBand="0" w:noVBand="1"/>
      </w:tblPr>
      <w:tblGrid>
        <w:gridCol w:w="2093"/>
        <w:gridCol w:w="177"/>
        <w:gridCol w:w="1453"/>
        <w:gridCol w:w="177"/>
        <w:gridCol w:w="2197"/>
        <w:gridCol w:w="177"/>
      </w:tblGrid>
      <w:tr w:rsidR="00B815B1" w:rsidRPr="00404DC2" w:rsidTr="00F33880">
        <w:trPr>
          <w:gridAfter w:val="1"/>
          <w:wAfter w:w="177" w:type="dxa"/>
          <w:jc w:val="right"/>
        </w:trPr>
        <w:tc>
          <w:tcPr>
            <w:tcW w:w="2093" w:type="dxa"/>
            <w:shd w:val="clear" w:color="auto" w:fill="auto"/>
            <w:vAlign w:val="bottom"/>
          </w:tcPr>
          <w:p w:rsidR="00B815B1" w:rsidRPr="00404DC2" w:rsidRDefault="00B815B1" w:rsidP="00404DC2">
            <w:pPr>
              <w:jc w:val="right"/>
              <w:rPr>
                <w:b/>
                <w:sz w:val="26"/>
                <w:szCs w:val="26"/>
                <w:lang w:val="uk-UA"/>
              </w:rPr>
            </w:pPr>
            <w:r w:rsidRPr="00404DC2">
              <w:rPr>
                <w:b/>
                <w:sz w:val="26"/>
                <w:szCs w:val="26"/>
                <w:lang w:val="uk-UA"/>
              </w:rPr>
              <w:t>Студент</w:t>
            </w:r>
            <w:r w:rsidR="00FD1308">
              <w:rPr>
                <w:b/>
                <w:sz w:val="26"/>
                <w:szCs w:val="26"/>
                <w:lang w:val="uk-UA"/>
              </w:rPr>
              <w:t>ка</w:t>
            </w:r>
          </w:p>
        </w:tc>
        <w:tc>
          <w:tcPr>
            <w:tcW w:w="1630" w:type="dxa"/>
            <w:gridSpan w:val="2"/>
            <w:tcBorders>
              <w:bottom w:val="single" w:sz="4" w:space="0" w:color="auto"/>
            </w:tcBorders>
            <w:shd w:val="clear" w:color="auto" w:fill="auto"/>
            <w:vAlign w:val="bottom"/>
          </w:tcPr>
          <w:p w:rsidR="00B815B1" w:rsidRPr="00404DC2" w:rsidRDefault="00B815B1" w:rsidP="00404DC2">
            <w:pPr>
              <w:jc w:val="right"/>
              <w:rPr>
                <w:b/>
                <w:sz w:val="26"/>
                <w:szCs w:val="26"/>
                <w:lang w:val="uk-UA"/>
              </w:rPr>
            </w:pPr>
          </w:p>
        </w:tc>
        <w:tc>
          <w:tcPr>
            <w:tcW w:w="2374" w:type="dxa"/>
            <w:gridSpan w:val="2"/>
            <w:shd w:val="clear" w:color="auto" w:fill="auto"/>
            <w:vAlign w:val="bottom"/>
          </w:tcPr>
          <w:p w:rsidR="00B815B1" w:rsidRPr="00404DC2" w:rsidRDefault="004E40D0" w:rsidP="00B815B1">
            <w:pPr>
              <w:rPr>
                <w:b/>
                <w:sz w:val="26"/>
                <w:szCs w:val="26"/>
                <w:lang w:val="uk-UA"/>
              </w:rPr>
            </w:pPr>
            <w:r>
              <w:rPr>
                <w:b/>
                <w:sz w:val="26"/>
                <w:szCs w:val="26"/>
                <w:lang w:val="uk-UA"/>
              </w:rPr>
              <w:t>Березовська І.В.</w:t>
            </w:r>
          </w:p>
        </w:tc>
      </w:tr>
      <w:tr w:rsidR="00B815B1" w:rsidRPr="00404DC2" w:rsidTr="00F33880">
        <w:trPr>
          <w:trHeight w:val="603"/>
          <w:jc w:val="right"/>
        </w:trPr>
        <w:tc>
          <w:tcPr>
            <w:tcW w:w="2270" w:type="dxa"/>
            <w:gridSpan w:val="2"/>
            <w:shd w:val="clear" w:color="auto" w:fill="auto"/>
            <w:vAlign w:val="bottom"/>
          </w:tcPr>
          <w:p w:rsidR="00B815B1" w:rsidRPr="00404DC2" w:rsidRDefault="00B815B1" w:rsidP="00404DC2">
            <w:pPr>
              <w:jc w:val="right"/>
              <w:rPr>
                <w:b/>
                <w:sz w:val="26"/>
                <w:szCs w:val="26"/>
                <w:lang w:val="uk-UA"/>
              </w:rPr>
            </w:pPr>
            <w:r w:rsidRPr="00404DC2">
              <w:rPr>
                <w:b/>
                <w:sz w:val="26"/>
                <w:szCs w:val="26"/>
                <w:lang w:val="uk-UA"/>
              </w:rPr>
              <w:t>Керівник роботи</w:t>
            </w:r>
          </w:p>
        </w:tc>
        <w:tc>
          <w:tcPr>
            <w:tcW w:w="1630" w:type="dxa"/>
            <w:gridSpan w:val="2"/>
            <w:tcBorders>
              <w:top w:val="single" w:sz="4" w:space="0" w:color="auto"/>
              <w:bottom w:val="single" w:sz="4" w:space="0" w:color="auto"/>
            </w:tcBorders>
            <w:shd w:val="clear" w:color="auto" w:fill="auto"/>
            <w:vAlign w:val="bottom"/>
          </w:tcPr>
          <w:p w:rsidR="00B815B1" w:rsidRPr="00404DC2" w:rsidRDefault="00B815B1" w:rsidP="00B815B1">
            <w:pPr>
              <w:rPr>
                <w:b/>
                <w:sz w:val="26"/>
                <w:szCs w:val="26"/>
                <w:lang w:val="uk-UA"/>
              </w:rPr>
            </w:pPr>
          </w:p>
        </w:tc>
        <w:tc>
          <w:tcPr>
            <w:tcW w:w="2374" w:type="dxa"/>
            <w:gridSpan w:val="2"/>
            <w:shd w:val="clear" w:color="auto" w:fill="auto"/>
            <w:vAlign w:val="bottom"/>
          </w:tcPr>
          <w:p w:rsidR="00B815B1" w:rsidRPr="00404DC2" w:rsidRDefault="00E73717" w:rsidP="00B815B1">
            <w:pPr>
              <w:rPr>
                <w:b/>
                <w:sz w:val="26"/>
                <w:szCs w:val="26"/>
                <w:lang w:val="uk-UA"/>
              </w:rPr>
            </w:pPr>
            <w:r>
              <w:rPr>
                <w:b/>
                <w:sz w:val="26"/>
                <w:szCs w:val="26"/>
                <w:lang w:val="uk-UA"/>
              </w:rPr>
              <w:t>Селезньова Г. О.</w:t>
            </w:r>
          </w:p>
        </w:tc>
      </w:tr>
    </w:tbl>
    <w:p w:rsidR="00B815B1" w:rsidRPr="00B815B1" w:rsidRDefault="00B815B1">
      <w:pPr>
        <w:jc w:val="both"/>
        <w:rPr>
          <w:b/>
          <w:sz w:val="26"/>
          <w:szCs w:val="26"/>
          <w:lang w:val="uk-UA"/>
        </w:rPr>
      </w:pPr>
    </w:p>
    <w:p w:rsidR="00B815B1" w:rsidRDefault="00B815B1">
      <w:pPr>
        <w:jc w:val="both"/>
        <w:rPr>
          <w:b/>
          <w:lang w:val="uk-UA"/>
        </w:rPr>
      </w:pPr>
    </w:p>
    <w:p w:rsidR="00B815B1" w:rsidRDefault="00B815B1">
      <w:pPr>
        <w:jc w:val="both"/>
        <w:rPr>
          <w:b/>
          <w:lang w:val="uk-UA"/>
        </w:rPr>
      </w:pPr>
    </w:p>
    <w:p w:rsidR="00B815B1" w:rsidRDefault="00B815B1">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rsidP="003A6978">
      <w:pPr>
        <w:spacing w:line="336" w:lineRule="auto"/>
        <w:ind w:firstLine="709"/>
        <w:jc w:val="center"/>
        <w:rPr>
          <w:sz w:val="28"/>
          <w:szCs w:val="28"/>
          <w:lang w:val="uk-UA"/>
        </w:rPr>
      </w:pPr>
      <w:r>
        <w:rPr>
          <w:sz w:val="28"/>
          <w:szCs w:val="28"/>
          <w:lang w:val="uk-UA"/>
        </w:rPr>
        <w:lastRenderedPageBreak/>
        <w:t>РЕФЕРАТ</w:t>
      </w:r>
    </w:p>
    <w:p w:rsidR="003A6978" w:rsidRPr="002B3D3D" w:rsidRDefault="003A6978" w:rsidP="003A6978">
      <w:pPr>
        <w:tabs>
          <w:tab w:val="left" w:pos="2605"/>
          <w:tab w:val="center" w:pos="4677"/>
        </w:tabs>
        <w:spacing w:line="336" w:lineRule="auto"/>
        <w:ind w:firstLine="709"/>
        <w:jc w:val="center"/>
        <w:rPr>
          <w:caps/>
          <w:sz w:val="28"/>
          <w:lang w:val="uk-UA"/>
        </w:rPr>
      </w:pPr>
    </w:p>
    <w:p w:rsidR="003A6978" w:rsidRPr="002B3D3D" w:rsidRDefault="003A6978" w:rsidP="003A6978">
      <w:pPr>
        <w:spacing w:line="336" w:lineRule="auto"/>
        <w:ind w:firstLine="709"/>
        <w:jc w:val="both"/>
        <w:rPr>
          <w:sz w:val="28"/>
          <w:szCs w:val="28"/>
          <w:lang w:val="uk-UA"/>
        </w:rPr>
      </w:pPr>
      <w:r w:rsidRPr="00386147">
        <w:rPr>
          <w:sz w:val="28"/>
          <w:szCs w:val="28"/>
          <w:lang w:val="uk-UA"/>
        </w:rPr>
        <w:t>Дипломна магістерська робота містить 115</w:t>
      </w:r>
      <w:r>
        <w:rPr>
          <w:sz w:val="28"/>
          <w:szCs w:val="28"/>
          <w:lang w:val="uk-UA"/>
        </w:rPr>
        <w:t xml:space="preserve"> сторінок, 48 таблиць, 22  рисунки, список літератури з 82 найменувань, 10 додатків</w:t>
      </w:r>
      <w:r w:rsidRPr="002B3D3D">
        <w:rPr>
          <w:sz w:val="28"/>
          <w:szCs w:val="28"/>
          <w:lang w:val="uk-UA"/>
        </w:rPr>
        <w:t>.</w:t>
      </w:r>
    </w:p>
    <w:p w:rsidR="003A6978" w:rsidRPr="002B3D3D" w:rsidRDefault="003A6978" w:rsidP="003A6978">
      <w:pPr>
        <w:spacing w:line="336" w:lineRule="auto"/>
        <w:ind w:firstLine="709"/>
        <w:jc w:val="both"/>
        <w:rPr>
          <w:sz w:val="28"/>
          <w:szCs w:val="28"/>
          <w:lang w:val="uk-UA"/>
        </w:rPr>
      </w:pPr>
    </w:p>
    <w:p w:rsidR="003A6978" w:rsidRDefault="003A6978" w:rsidP="003A6978">
      <w:pPr>
        <w:spacing w:line="336" w:lineRule="auto"/>
        <w:ind w:firstLine="709"/>
        <w:jc w:val="center"/>
        <w:rPr>
          <w:caps/>
          <w:sz w:val="28"/>
          <w:szCs w:val="28"/>
          <w:lang w:val="uk-UA"/>
        </w:rPr>
      </w:pPr>
      <w:r>
        <w:rPr>
          <w:caps/>
          <w:sz w:val="28"/>
          <w:szCs w:val="28"/>
          <w:lang w:val="uk-UA"/>
        </w:rPr>
        <w:t>УПРАВЛІННЯ ПРОЦЕСОМ РЕАЛІЗАЦІЇ ІННОВАЦІЙНОГО ПРОЕКТУ НА ПІДПРИЄМСТВІ</w:t>
      </w:r>
    </w:p>
    <w:p w:rsidR="003A6978" w:rsidRPr="002B3D3D" w:rsidRDefault="003A6978" w:rsidP="003A6978">
      <w:pPr>
        <w:spacing w:line="336" w:lineRule="auto"/>
        <w:ind w:firstLine="709"/>
        <w:jc w:val="center"/>
        <w:rPr>
          <w:rFonts w:eastAsia="Calibri"/>
          <w:caps/>
          <w:sz w:val="28"/>
          <w:szCs w:val="28"/>
          <w:lang w:val="uk-UA" w:eastAsia="en-US"/>
        </w:rPr>
      </w:pPr>
    </w:p>
    <w:p w:rsidR="003A6978" w:rsidRPr="00FB19A7" w:rsidRDefault="003A6978" w:rsidP="003A6978">
      <w:pPr>
        <w:spacing w:line="336" w:lineRule="auto"/>
        <w:ind w:firstLine="709"/>
        <w:jc w:val="both"/>
        <w:rPr>
          <w:rFonts w:eastAsia="Calibri"/>
          <w:sz w:val="28"/>
          <w:szCs w:val="28"/>
          <w:lang w:val="uk-UA" w:eastAsia="en-US"/>
        </w:rPr>
      </w:pPr>
      <w:r w:rsidRPr="00FB19A7">
        <w:rPr>
          <w:rFonts w:eastAsia="Calibri"/>
          <w:sz w:val="28"/>
          <w:szCs w:val="28"/>
          <w:lang w:val="uk-UA" w:eastAsia="en-US"/>
        </w:rPr>
        <w:t xml:space="preserve">Метою дипломної роботи є </w:t>
      </w:r>
      <w:r w:rsidRPr="00BC3650">
        <w:rPr>
          <w:rFonts w:eastAsia="Calibri"/>
          <w:sz w:val="28"/>
          <w:szCs w:val="28"/>
          <w:lang w:val="uk-UA" w:eastAsia="en-US"/>
        </w:rPr>
        <w:t xml:space="preserve"> розкриття основних особливостей управління інноваційними проектами у сучасних економічних умовах та розробка практичних заходів щодо його впровадження на промисловому підприємстві.</w:t>
      </w:r>
      <w:r w:rsidRPr="00FB19A7">
        <w:rPr>
          <w:rFonts w:eastAsia="Calibri"/>
          <w:sz w:val="28"/>
          <w:szCs w:val="28"/>
          <w:lang w:val="uk-UA" w:eastAsia="en-US"/>
        </w:rPr>
        <w:t xml:space="preserve"> </w:t>
      </w:r>
    </w:p>
    <w:p w:rsidR="003A6978" w:rsidRPr="00BC3650" w:rsidRDefault="003A6978" w:rsidP="003A6978">
      <w:pPr>
        <w:spacing w:line="328" w:lineRule="auto"/>
        <w:ind w:firstLine="709"/>
        <w:jc w:val="both"/>
        <w:rPr>
          <w:sz w:val="28"/>
          <w:szCs w:val="28"/>
          <w:lang w:val="uk-UA"/>
        </w:rPr>
      </w:pPr>
      <w:r w:rsidRPr="00FB19A7">
        <w:rPr>
          <w:rFonts w:eastAsia="Calibri"/>
          <w:sz w:val="28"/>
          <w:szCs w:val="28"/>
          <w:lang w:val="uk-UA" w:eastAsia="en-US"/>
        </w:rPr>
        <w:t xml:space="preserve">Об'єктом даної роботи є </w:t>
      </w:r>
      <w:r w:rsidRPr="00545CE3">
        <w:rPr>
          <w:sz w:val="28"/>
          <w:szCs w:val="28"/>
          <w:lang w:val="uk-UA"/>
        </w:rPr>
        <w:t>процес реалізації інноваційного проекту на підприємстві.</w:t>
      </w:r>
    </w:p>
    <w:p w:rsidR="003A6978" w:rsidRPr="00545CE3" w:rsidRDefault="003A6978" w:rsidP="003A6978">
      <w:pPr>
        <w:spacing w:line="328" w:lineRule="auto"/>
        <w:ind w:firstLine="709"/>
        <w:jc w:val="both"/>
        <w:rPr>
          <w:sz w:val="28"/>
          <w:szCs w:val="28"/>
          <w:lang w:val="uk-UA"/>
        </w:rPr>
      </w:pPr>
      <w:r w:rsidRPr="00FB19A7">
        <w:rPr>
          <w:rFonts w:eastAsia="Calibri"/>
          <w:sz w:val="28"/>
          <w:szCs w:val="28"/>
          <w:lang w:val="uk-UA" w:eastAsia="en-US"/>
        </w:rPr>
        <w:t xml:space="preserve">Предметом роботи є </w:t>
      </w:r>
      <w:r>
        <w:rPr>
          <w:sz w:val="28"/>
          <w:szCs w:val="28"/>
          <w:lang w:val="uk-UA"/>
        </w:rPr>
        <w:t xml:space="preserve">теоретичні підходи, методи, методичні рекомендації </w:t>
      </w:r>
      <w:r w:rsidRPr="00545CE3">
        <w:rPr>
          <w:sz w:val="28"/>
          <w:szCs w:val="28"/>
          <w:lang w:val="uk-UA"/>
        </w:rPr>
        <w:t xml:space="preserve">щодо здійснення процесу реалізації інноваційного проекту на підприємстві. </w:t>
      </w:r>
    </w:p>
    <w:p w:rsidR="003A6978" w:rsidRPr="002B3D3D" w:rsidRDefault="003A6978" w:rsidP="003A6978">
      <w:pPr>
        <w:spacing w:line="336" w:lineRule="auto"/>
        <w:ind w:firstLine="709"/>
        <w:jc w:val="both"/>
        <w:rPr>
          <w:rFonts w:eastAsia="Calibri"/>
          <w:sz w:val="28"/>
          <w:szCs w:val="28"/>
          <w:lang w:val="uk-UA" w:eastAsia="en-US"/>
        </w:rPr>
      </w:pPr>
      <w:r w:rsidRPr="002B3D3D">
        <w:rPr>
          <w:rFonts w:eastAsia="Calibri"/>
          <w:sz w:val="28"/>
          <w:szCs w:val="28"/>
          <w:lang w:val="uk-UA" w:eastAsia="en-US"/>
        </w:rPr>
        <w:t>Для досягнення поставленої мети були визначені завдання роботи:</w:t>
      </w:r>
    </w:p>
    <w:p w:rsidR="003A6978" w:rsidRPr="00FB19A7" w:rsidRDefault="003A6978" w:rsidP="003A6978">
      <w:pPr>
        <w:spacing w:line="336" w:lineRule="auto"/>
        <w:ind w:firstLine="709"/>
        <w:jc w:val="both"/>
        <w:rPr>
          <w:rFonts w:eastAsia="Calibri"/>
          <w:sz w:val="28"/>
          <w:szCs w:val="28"/>
          <w:lang w:val="uk-UA" w:eastAsia="en-US"/>
        </w:rPr>
      </w:pPr>
      <w:r w:rsidRPr="00FB19A7">
        <w:rPr>
          <w:rFonts w:eastAsia="Calibri"/>
          <w:sz w:val="28"/>
          <w:szCs w:val="28"/>
          <w:lang w:val="uk-UA" w:eastAsia="en-US"/>
        </w:rPr>
        <w:t xml:space="preserve">систематизувати та узагальнити теоретичні аспекти підвищення ефективності діяльності підприємства з урахування аспектів господарювання; </w:t>
      </w:r>
    </w:p>
    <w:p w:rsidR="003A6978" w:rsidRPr="00545CE3" w:rsidRDefault="003A6978" w:rsidP="003A6978">
      <w:pPr>
        <w:spacing w:line="328" w:lineRule="auto"/>
        <w:ind w:firstLine="709"/>
        <w:jc w:val="both"/>
        <w:rPr>
          <w:sz w:val="28"/>
          <w:szCs w:val="28"/>
          <w:lang w:val="uk-UA"/>
        </w:rPr>
      </w:pPr>
      <w:r w:rsidRPr="00545CE3">
        <w:rPr>
          <w:sz w:val="28"/>
          <w:szCs w:val="28"/>
          <w:lang w:val="uk-UA"/>
        </w:rPr>
        <w:t>узагальнити сутність інноваційного проекту та розкрити його роль в процесі розвитку підприємства;</w:t>
      </w:r>
    </w:p>
    <w:p w:rsidR="003A6978" w:rsidRDefault="003A6978" w:rsidP="003A6978">
      <w:pPr>
        <w:spacing w:line="328" w:lineRule="auto"/>
        <w:ind w:firstLine="709"/>
        <w:jc w:val="both"/>
        <w:rPr>
          <w:sz w:val="28"/>
          <w:szCs w:val="28"/>
          <w:lang w:val="uk-UA"/>
        </w:rPr>
      </w:pPr>
      <w:r w:rsidRPr="00545CE3">
        <w:rPr>
          <w:sz w:val="28"/>
          <w:szCs w:val="28"/>
          <w:lang w:val="uk-UA"/>
        </w:rPr>
        <w:t>проаналізувати класифікацію інноваційних проектів, методи управління проектами на підприємстві та їх життєвий цикл</w:t>
      </w:r>
      <w:r>
        <w:rPr>
          <w:sz w:val="28"/>
          <w:szCs w:val="28"/>
          <w:lang w:val="uk-UA"/>
        </w:rPr>
        <w:t>;</w:t>
      </w:r>
    </w:p>
    <w:p w:rsidR="003A6978" w:rsidRDefault="003A6978" w:rsidP="003A6978">
      <w:pPr>
        <w:spacing w:line="328" w:lineRule="auto"/>
        <w:ind w:firstLine="709"/>
        <w:jc w:val="both"/>
        <w:rPr>
          <w:sz w:val="28"/>
          <w:szCs w:val="28"/>
          <w:lang w:val="uk-UA"/>
        </w:rPr>
      </w:pPr>
      <w:r>
        <w:rPr>
          <w:sz w:val="28"/>
          <w:szCs w:val="28"/>
          <w:lang w:val="uk-UA"/>
        </w:rPr>
        <w:t>розкрити основні показники оцінки економічної ефективності інноваційного проекту;</w:t>
      </w:r>
    </w:p>
    <w:p w:rsidR="003A6978" w:rsidRPr="00545CE3" w:rsidRDefault="003A6978" w:rsidP="003A6978">
      <w:pPr>
        <w:spacing w:line="328" w:lineRule="auto"/>
        <w:ind w:firstLine="709"/>
        <w:jc w:val="both"/>
        <w:rPr>
          <w:sz w:val="28"/>
          <w:szCs w:val="28"/>
          <w:lang w:val="uk-UA"/>
        </w:rPr>
      </w:pPr>
      <w:r w:rsidRPr="00545CE3">
        <w:rPr>
          <w:sz w:val="28"/>
          <w:szCs w:val="28"/>
          <w:lang w:val="uk-UA"/>
        </w:rPr>
        <w:t>проаналізувати виробничо-господарську діяльність ГПУ «Шебелинкагазвидобування», провести аналіз інноваційної діяльності підприємства;</w:t>
      </w:r>
    </w:p>
    <w:p w:rsidR="003A6978" w:rsidRPr="00545CE3" w:rsidRDefault="003A6978" w:rsidP="003A6978">
      <w:pPr>
        <w:spacing w:line="328" w:lineRule="auto"/>
        <w:ind w:firstLine="709"/>
        <w:jc w:val="both"/>
        <w:rPr>
          <w:sz w:val="28"/>
          <w:szCs w:val="28"/>
          <w:lang w:val="uk-UA"/>
        </w:rPr>
      </w:pPr>
      <w:r w:rsidRPr="00545CE3">
        <w:rPr>
          <w:sz w:val="28"/>
          <w:szCs w:val="28"/>
          <w:lang w:val="uk-UA"/>
        </w:rPr>
        <w:t>оцінити економічну ефективність запропонованих заходів.</w:t>
      </w:r>
    </w:p>
    <w:p w:rsidR="003A6978" w:rsidRPr="00FB19A7" w:rsidRDefault="003A6978" w:rsidP="003A6978">
      <w:pPr>
        <w:spacing w:line="336" w:lineRule="auto"/>
        <w:ind w:firstLine="709"/>
        <w:jc w:val="both"/>
        <w:rPr>
          <w:rFonts w:eastAsia="Calibri"/>
          <w:sz w:val="28"/>
          <w:szCs w:val="28"/>
          <w:lang w:val="uk-UA" w:eastAsia="en-US"/>
        </w:rPr>
      </w:pPr>
      <w:r w:rsidRPr="00FB19A7">
        <w:rPr>
          <w:rFonts w:eastAsia="Calibri"/>
          <w:sz w:val="28"/>
          <w:szCs w:val="28"/>
          <w:lang w:val="uk-UA" w:eastAsia="en-US"/>
        </w:rPr>
        <w:t xml:space="preserve">Базою дослідження є </w:t>
      </w:r>
      <w:r>
        <w:rPr>
          <w:rFonts w:eastAsia="Calibri"/>
          <w:sz w:val="28"/>
          <w:szCs w:val="28"/>
          <w:lang w:val="uk-UA" w:eastAsia="en-US"/>
        </w:rPr>
        <w:t>ГПУ «Шебелинкагазвидобування».</w:t>
      </w:r>
    </w:p>
    <w:p w:rsidR="003A6978" w:rsidRDefault="003A6978" w:rsidP="003A6978">
      <w:pPr>
        <w:spacing w:line="336" w:lineRule="auto"/>
        <w:ind w:firstLine="709"/>
        <w:jc w:val="both"/>
        <w:rPr>
          <w:color w:val="000000"/>
          <w:sz w:val="28"/>
          <w:szCs w:val="28"/>
          <w:lang w:val="uk-UA"/>
        </w:rPr>
      </w:pPr>
      <w:r w:rsidRPr="002B3D3D">
        <w:rPr>
          <w:color w:val="000000"/>
          <w:sz w:val="28"/>
          <w:szCs w:val="28"/>
          <w:lang w:val="uk-UA"/>
        </w:rPr>
        <w:t xml:space="preserve">За результатами дослідження було запропоновано </w:t>
      </w:r>
      <w:r>
        <w:rPr>
          <w:color w:val="000000"/>
          <w:sz w:val="28"/>
          <w:szCs w:val="28"/>
          <w:lang w:val="uk-UA"/>
        </w:rPr>
        <w:t xml:space="preserve">інноваційний проект – купівля газової турбіни </w:t>
      </w:r>
      <w:r w:rsidRPr="00F06517">
        <w:rPr>
          <w:sz w:val="28"/>
          <w:szCs w:val="28"/>
          <w:lang w:val="uk-UA"/>
        </w:rPr>
        <w:t xml:space="preserve">Solar Turbine – Titan </w:t>
      </w:r>
      <w:r w:rsidRPr="00615945">
        <w:rPr>
          <w:sz w:val="28"/>
          <w:szCs w:val="28"/>
          <w:lang w:val="uk-UA"/>
        </w:rPr>
        <w:t>130</w:t>
      </w:r>
      <w:r>
        <w:rPr>
          <w:sz w:val="28"/>
          <w:szCs w:val="28"/>
          <w:lang w:val="uk-UA"/>
        </w:rPr>
        <w:t>.</w:t>
      </w:r>
    </w:p>
    <w:p w:rsidR="003A6978" w:rsidRDefault="003A6978" w:rsidP="003A6978">
      <w:pPr>
        <w:spacing w:line="336" w:lineRule="auto"/>
        <w:ind w:firstLine="709"/>
        <w:jc w:val="both"/>
        <w:rPr>
          <w:color w:val="000000"/>
          <w:sz w:val="28"/>
          <w:szCs w:val="28"/>
          <w:lang w:val="uk-UA"/>
        </w:rPr>
      </w:pPr>
      <w:r w:rsidRPr="002B3D3D">
        <w:rPr>
          <w:color w:val="000000"/>
          <w:sz w:val="28"/>
          <w:szCs w:val="28"/>
          <w:lang w:val="uk-UA"/>
        </w:rPr>
        <w:t xml:space="preserve">Рік виконання дипломної роботи </w:t>
      </w:r>
      <w:r w:rsidRPr="00BC3650">
        <w:rPr>
          <w:color w:val="000000"/>
          <w:sz w:val="28"/>
          <w:szCs w:val="28"/>
          <w:lang w:val="uk-UA"/>
        </w:rPr>
        <w:t>201</w:t>
      </w:r>
      <w:r>
        <w:rPr>
          <w:color w:val="000000"/>
          <w:sz w:val="28"/>
          <w:szCs w:val="28"/>
          <w:lang w:val="uk-UA"/>
        </w:rPr>
        <w:t>9</w:t>
      </w:r>
      <w:r w:rsidRPr="002B3D3D">
        <w:rPr>
          <w:color w:val="000000"/>
          <w:sz w:val="28"/>
          <w:szCs w:val="28"/>
          <w:lang w:val="uk-UA"/>
        </w:rPr>
        <w:t>.</w:t>
      </w: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rsidP="003A6978">
      <w:pPr>
        <w:spacing w:line="360" w:lineRule="auto"/>
        <w:ind w:firstLine="709"/>
        <w:jc w:val="center"/>
        <w:rPr>
          <w:sz w:val="28"/>
          <w:szCs w:val="28"/>
          <w:lang w:val="uk-UA"/>
        </w:rPr>
        <w:sectPr w:rsidR="003A6978" w:rsidSect="00533F53">
          <w:pgSz w:w="11906" w:h="16838"/>
          <w:pgMar w:top="709" w:right="567" w:bottom="426" w:left="851" w:header="567" w:footer="567" w:gutter="0"/>
          <w:cols w:space="720"/>
          <w:titlePg/>
          <w:docGrid w:linePitch="272"/>
        </w:sectPr>
      </w:pPr>
    </w:p>
    <w:p w:rsidR="003A6978" w:rsidRPr="00033262" w:rsidRDefault="003A6978" w:rsidP="003A6978">
      <w:pPr>
        <w:spacing w:line="360" w:lineRule="auto"/>
        <w:ind w:firstLine="709"/>
        <w:jc w:val="center"/>
        <w:rPr>
          <w:sz w:val="28"/>
          <w:szCs w:val="28"/>
          <w:lang w:val="uk-UA"/>
        </w:rPr>
      </w:pPr>
      <w:r w:rsidRPr="00033262">
        <w:rPr>
          <w:sz w:val="28"/>
          <w:szCs w:val="28"/>
          <w:lang w:val="uk-UA"/>
        </w:rPr>
        <w:lastRenderedPageBreak/>
        <w:t>ЗМІСТ</w:t>
      </w:r>
    </w:p>
    <w:p w:rsidR="003A6978" w:rsidRDefault="003A6978" w:rsidP="003A6978">
      <w:pPr>
        <w:spacing w:line="336" w:lineRule="auto"/>
        <w:ind w:right="-2"/>
        <w:jc w:val="center"/>
        <w:rPr>
          <w:b/>
          <w:sz w:val="28"/>
          <w:szCs w:val="28"/>
          <w:lang w:val="uk-UA"/>
        </w:rPr>
      </w:pPr>
    </w:p>
    <w:p w:rsidR="003A6978" w:rsidRDefault="003A6978" w:rsidP="003A6978">
      <w:pPr>
        <w:tabs>
          <w:tab w:val="right" w:leader="dot" w:pos="9923"/>
        </w:tabs>
        <w:spacing w:line="336" w:lineRule="auto"/>
        <w:ind w:right="-2"/>
        <w:rPr>
          <w:rFonts w:ascii="Calibri" w:hAnsi="Calibri"/>
          <w:sz w:val="28"/>
          <w:szCs w:val="28"/>
          <w:lang w:val="uk-UA"/>
        </w:rPr>
      </w:pPr>
      <w:r>
        <w:rPr>
          <w:sz w:val="28"/>
          <w:szCs w:val="28"/>
          <w:lang w:val="uk-UA"/>
        </w:rPr>
        <w:t>ВСТУП</w:t>
      </w:r>
      <w:r>
        <w:rPr>
          <w:sz w:val="28"/>
          <w:szCs w:val="28"/>
          <w:lang w:val="uk-UA"/>
        </w:rPr>
        <w:tab/>
        <w:t>9</w:t>
      </w:r>
    </w:p>
    <w:p w:rsidR="003A6978" w:rsidRDefault="003A6978" w:rsidP="003A6978">
      <w:pPr>
        <w:tabs>
          <w:tab w:val="right" w:leader="dot" w:pos="9923"/>
          <w:tab w:val="right" w:leader="dot" w:pos="11340"/>
        </w:tabs>
        <w:spacing w:line="336" w:lineRule="auto"/>
        <w:ind w:right="-2"/>
        <w:rPr>
          <w:sz w:val="28"/>
          <w:szCs w:val="28"/>
          <w:lang w:val="uk-UA"/>
        </w:rPr>
      </w:pPr>
      <w:r>
        <w:rPr>
          <w:sz w:val="28"/>
          <w:szCs w:val="28"/>
          <w:lang w:val="uk-UA"/>
        </w:rPr>
        <w:t>РОЗДІЛ 1. ТЕОРЕТИЧНІ ОСНОВИ ЗАБЕЗПЕЧЕННЯ ІННОВАЦІЙНОГО ПРОЕКТУВАННЯ НА ПІДПРИЄМСТВІ</w:t>
      </w:r>
      <w:r>
        <w:rPr>
          <w:sz w:val="28"/>
          <w:szCs w:val="28"/>
          <w:lang w:val="uk-UA"/>
        </w:rPr>
        <w:tab/>
        <w:t>11</w:t>
      </w:r>
    </w:p>
    <w:p w:rsidR="003A6978" w:rsidRDefault="003A6978" w:rsidP="003A6978">
      <w:pPr>
        <w:tabs>
          <w:tab w:val="right" w:leader="dot" w:pos="9923"/>
        </w:tabs>
        <w:spacing w:line="336" w:lineRule="auto"/>
        <w:ind w:right="-2"/>
        <w:rPr>
          <w:sz w:val="28"/>
          <w:szCs w:val="28"/>
          <w:lang w:val="uk-UA"/>
        </w:rPr>
      </w:pPr>
      <w:r>
        <w:rPr>
          <w:sz w:val="28"/>
          <w:szCs w:val="28"/>
          <w:lang w:val="uk-UA"/>
        </w:rPr>
        <w:t>1.1. Роль інноваційного проекту в процесі розвитку підприємства</w:t>
      </w:r>
      <w:r>
        <w:rPr>
          <w:sz w:val="28"/>
          <w:szCs w:val="28"/>
          <w:lang w:val="uk-UA"/>
        </w:rPr>
        <w:tab/>
        <w:t>11</w:t>
      </w:r>
    </w:p>
    <w:p w:rsidR="003A6978" w:rsidRDefault="003A6978" w:rsidP="003A6978">
      <w:pPr>
        <w:tabs>
          <w:tab w:val="right" w:leader="dot" w:pos="9923"/>
        </w:tabs>
        <w:spacing w:line="336" w:lineRule="auto"/>
        <w:ind w:right="-2"/>
        <w:rPr>
          <w:sz w:val="28"/>
          <w:szCs w:val="28"/>
          <w:lang w:val="uk-UA"/>
        </w:rPr>
      </w:pPr>
      <w:r>
        <w:rPr>
          <w:sz w:val="28"/>
          <w:szCs w:val="28"/>
          <w:lang w:val="uk-UA"/>
        </w:rPr>
        <w:t>1.2. Законодавча та нормативно-правова база інноваційної діяльності України</w:t>
      </w:r>
      <w:r>
        <w:rPr>
          <w:sz w:val="28"/>
          <w:szCs w:val="28"/>
          <w:lang w:val="uk-UA"/>
        </w:rPr>
        <w:tab/>
        <w:t>19</w:t>
      </w:r>
    </w:p>
    <w:p w:rsidR="003A6978" w:rsidRDefault="003A6978" w:rsidP="003A6978">
      <w:pPr>
        <w:tabs>
          <w:tab w:val="right" w:leader="dot" w:pos="9923"/>
        </w:tabs>
        <w:spacing w:line="336" w:lineRule="auto"/>
        <w:ind w:right="-2"/>
        <w:rPr>
          <w:sz w:val="28"/>
          <w:szCs w:val="28"/>
          <w:lang w:val="uk-UA"/>
        </w:rPr>
      </w:pPr>
      <w:r>
        <w:rPr>
          <w:sz w:val="28"/>
          <w:szCs w:val="28"/>
          <w:lang w:val="uk-UA"/>
        </w:rPr>
        <w:t>1.3. Сучасні тенденції розвитку інноваційної діяльності України та Харківської області</w:t>
      </w:r>
      <w:r>
        <w:rPr>
          <w:sz w:val="28"/>
          <w:szCs w:val="28"/>
          <w:lang w:val="uk-UA"/>
        </w:rPr>
        <w:tab/>
        <w:t>27</w:t>
      </w:r>
    </w:p>
    <w:p w:rsidR="003A6978" w:rsidRDefault="003A6978" w:rsidP="003A6978">
      <w:pPr>
        <w:tabs>
          <w:tab w:val="right" w:leader="dot" w:pos="9923"/>
        </w:tabs>
        <w:spacing w:line="336" w:lineRule="auto"/>
        <w:ind w:right="-2"/>
        <w:rPr>
          <w:sz w:val="28"/>
          <w:szCs w:val="28"/>
          <w:lang w:val="uk-UA"/>
        </w:rPr>
      </w:pPr>
      <w:r>
        <w:rPr>
          <w:sz w:val="28"/>
          <w:szCs w:val="28"/>
          <w:lang w:val="uk-UA"/>
        </w:rPr>
        <w:t>ВИСНОВКИ ДО РОЗДІЛУ 1</w:t>
      </w:r>
      <w:r>
        <w:rPr>
          <w:sz w:val="28"/>
          <w:szCs w:val="28"/>
          <w:lang w:val="uk-UA"/>
        </w:rPr>
        <w:tab/>
        <w:t>36</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РОЗДІЛ 2</w:t>
      </w:r>
      <w:r w:rsidRPr="00DE49DE">
        <w:rPr>
          <w:sz w:val="28"/>
          <w:szCs w:val="28"/>
          <w:lang w:val="uk-UA"/>
        </w:rPr>
        <w:t>. АНАЛІЗ ВИРОБНИЧО-ГОСПОДАРСЬКОЇ ТА ІННОВ</w:t>
      </w:r>
      <w:r>
        <w:rPr>
          <w:sz w:val="28"/>
          <w:szCs w:val="28"/>
          <w:lang w:val="uk-UA"/>
        </w:rPr>
        <w:t>АЦІЙНА ДІЯЛЬНОСТІ ПІДПРИЄМСТВА</w:t>
      </w:r>
      <w:r>
        <w:rPr>
          <w:sz w:val="28"/>
          <w:szCs w:val="28"/>
          <w:lang w:val="uk-UA"/>
        </w:rPr>
        <w:tab/>
        <w:t>38</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2</w:t>
      </w:r>
      <w:r w:rsidRPr="00DE49DE">
        <w:rPr>
          <w:sz w:val="28"/>
          <w:szCs w:val="28"/>
          <w:lang w:val="uk-UA"/>
        </w:rPr>
        <w:t>.1. Загаль</w:t>
      </w:r>
      <w:r>
        <w:rPr>
          <w:sz w:val="28"/>
          <w:szCs w:val="28"/>
          <w:lang w:val="uk-UA"/>
        </w:rPr>
        <w:t>на характеристика підприємства</w:t>
      </w:r>
      <w:r>
        <w:rPr>
          <w:sz w:val="28"/>
          <w:szCs w:val="28"/>
          <w:lang w:val="uk-UA"/>
        </w:rPr>
        <w:tab/>
        <w:t>38</w:t>
      </w:r>
    </w:p>
    <w:p w:rsidR="003A6978" w:rsidRPr="00DE49DE" w:rsidRDefault="003A6978" w:rsidP="003A6978">
      <w:pPr>
        <w:tabs>
          <w:tab w:val="right" w:leader="dot" w:pos="9923"/>
        </w:tabs>
        <w:spacing w:line="360" w:lineRule="auto"/>
        <w:jc w:val="both"/>
        <w:rPr>
          <w:sz w:val="28"/>
          <w:szCs w:val="28"/>
          <w:lang w:val="uk-UA"/>
        </w:rPr>
      </w:pPr>
      <w:r>
        <w:rPr>
          <w:bCs/>
          <w:kern w:val="32"/>
          <w:sz w:val="28"/>
          <w:szCs w:val="28"/>
          <w:lang w:val="uk-UA"/>
        </w:rPr>
        <w:t>2</w:t>
      </w:r>
      <w:r w:rsidRPr="00DE49DE">
        <w:rPr>
          <w:bCs/>
          <w:kern w:val="32"/>
          <w:sz w:val="28"/>
          <w:szCs w:val="28"/>
          <w:lang w:val="uk-UA"/>
        </w:rPr>
        <w:t>.2. Аналіз фінансових результат</w:t>
      </w:r>
      <w:r>
        <w:rPr>
          <w:bCs/>
          <w:kern w:val="32"/>
          <w:sz w:val="28"/>
          <w:szCs w:val="28"/>
          <w:lang w:val="uk-UA"/>
        </w:rPr>
        <w:t>ів діяльності підприємства</w:t>
      </w:r>
      <w:r>
        <w:rPr>
          <w:bCs/>
          <w:kern w:val="32"/>
          <w:sz w:val="28"/>
          <w:szCs w:val="28"/>
          <w:lang w:val="uk-UA"/>
        </w:rPr>
        <w:tab/>
        <w:t>43</w:t>
      </w:r>
    </w:p>
    <w:p w:rsidR="003A6978" w:rsidRPr="00DE49DE" w:rsidRDefault="003A6978" w:rsidP="003A6978">
      <w:pPr>
        <w:tabs>
          <w:tab w:val="right" w:leader="dot" w:pos="9923"/>
        </w:tabs>
        <w:spacing w:line="360" w:lineRule="auto"/>
        <w:rPr>
          <w:sz w:val="28"/>
          <w:szCs w:val="28"/>
          <w:lang w:val="uk-UA"/>
        </w:rPr>
      </w:pPr>
      <w:r>
        <w:rPr>
          <w:sz w:val="28"/>
          <w:szCs w:val="28"/>
          <w:lang w:val="uk-UA"/>
        </w:rPr>
        <w:t>2.2</w:t>
      </w:r>
      <w:r w:rsidRPr="00DE49DE">
        <w:rPr>
          <w:sz w:val="28"/>
          <w:szCs w:val="28"/>
          <w:lang w:val="uk-UA"/>
        </w:rPr>
        <w:t>.1. Аналіз вир</w:t>
      </w:r>
      <w:r>
        <w:rPr>
          <w:sz w:val="28"/>
          <w:szCs w:val="28"/>
          <w:lang w:val="uk-UA"/>
        </w:rPr>
        <w:t>обничої програми підприємства</w:t>
      </w:r>
      <w:r>
        <w:rPr>
          <w:sz w:val="28"/>
          <w:szCs w:val="28"/>
          <w:lang w:val="uk-UA"/>
        </w:rPr>
        <w:tab/>
        <w:t>43</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2.2</w:t>
      </w:r>
      <w:r w:rsidRPr="00DE49DE">
        <w:rPr>
          <w:sz w:val="28"/>
          <w:szCs w:val="28"/>
          <w:lang w:val="uk-UA"/>
        </w:rPr>
        <w:t xml:space="preserve">.2. Аналіз показників ефективності використання </w:t>
      </w:r>
      <w:r>
        <w:rPr>
          <w:sz w:val="28"/>
          <w:szCs w:val="28"/>
          <w:lang w:val="uk-UA"/>
        </w:rPr>
        <w:t>основних засобів підприємства</w:t>
      </w:r>
      <w:r>
        <w:rPr>
          <w:sz w:val="28"/>
          <w:szCs w:val="28"/>
          <w:lang w:val="uk-UA"/>
        </w:rPr>
        <w:tab/>
        <w:t>47</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2.2.3. Аналіз трудових ресурсів</w:t>
      </w:r>
      <w:r>
        <w:rPr>
          <w:sz w:val="28"/>
          <w:szCs w:val="28"/>
          <w:lang w:val="uk-UA"/>
        </w:rPr>
        <w:tab/>
        <w:t>48</w:t>
      </w:r>
    </w:p>
    <w:p w:rsidR="003A6978" w:rsidRPr="00DE49DE" w:rsidRDefault="003A6978" w:rsidP="003A6978">
      <w:pPr>
        <w:tabs>
          <w:tab w:val="right" w:leader="dot" w:pos="9923"/>
        </w:tabs>
        <w:spacing w:line="360" w:lineRule="auto"/>
        <w:rPr>
          <w:sz w:val="28"/>
          <w:szCs w:val="28"/>
          <w:lang w:val="uk-UA"/>
        </w:rPr>
      </w:pPr>
      <w:r>
        <w:rPr>
          <w:sz w:val="28"/>
          <w:szCs w:val="28"/>
          <w:lang w:val="uk-UA"/>
        </w:rPr>
        <w:t>2.2</w:t>
      </w:r>
      <w:r w:rsidRPr="00DE49DE">
        <w:rPr>
          <w:sz w:val="28"/>
          <w:szCs w:val="28"/>
          <w:lang w:val="uk-UA"/>
        </w:rPr>
        <w:t>.</w:t>
      </w:r>
      <w:r>
        <w:rPr>
          <w:sz w:val="28"/>
          <w:szCs w:val="28"/>
          <w:lang w:val="uk-UA"/>
        </w:rPr>
        <w:t>4. Аналіз витрат підприємства</w:t>
      </w:r>
      <w:r>
        <w:rPr>
          <w:sz w:val="28"/>
          <w:szCs w:val="28"/>
          <w:lang w:val="uk-UA"/>
        </w:rPr>
        <w:tab/>
        <w:t>51</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2.2</w:t>
      </w:r>
      <w:r w:rsidRPr="00DE49DE">
        <w:rPr>
          <w:sz w:val="28"/>
          <w:szCs w:val="28"/>
          <w:lang w:val="uk-UA"/>
        </w:rPr>
        <w:t>.5. Аналіз фінанс</w:t>
      </w:r>
      <w:r>
        <w:rPr>
          <w:sz w:val="28"/>
          <w:szCs w:val="28"/>
          <w:lang w:val="uk-UA"/>
        </w:rPr>
        <w:t>ових результатів підприємства</w:t>
      </w:r>
      <w:r>
        <w:rPr>
          <w:sz w:val="28"/>
          <w:szCs w:val="28"/>
          <w:lang w:val="uk-UA"/>
        </w:rPr>
        <w:tab/>
        <w:t>52</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2</w:t>
      </w:r>
      <w:r w:rsidRPr="00DE49DE">
        <w:rPr>
          <w:sz w:val="28"/>
          <w:szCs w:val="28"/>
          <w:lang w:val="uk-UA"/>
        </w:rPr>
        <w:t>.3. Аналіз інвестиційно-інноваійних можливостей підприємс</w:t>
      </w:r>
      <w:r>
        <w:rPr>
          <w:sz w:val="28"/>
          <w:szCs w:val="28"/>
          <w:lang w:val="uk-UA"/>
        </w:rPr>
        <w:t>тва за допомогою SWOT-аналізу</w:t>
      </w:r>
      <w:r>
        <w:rPr>
          <w:sz w:val="28"/>
          <w:szCs w:val="28"/>
          <w:lang w:val="uk-UA"/>
        </w:rPr>
        <w:tab/>
        <w:t>53</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2</w:t>
      </w:r>
      <w:r w:rsidRPr="00DE49DE">
        <w:rPr>
          <w:sz w:val="28"/>
          <w:szCs w:val="28"/>
          <w:lang w:val="uk-UA"/>
        </w:rPr>
        <w:t xml:space="preserve">.4. Аналіз зовнішніх і внутрішніх проблем організації, причини їх </w:t>
      </w:r>
      <w:r>
        <w:rPr>
          <w:sz w:val="28"/>
          <w:szCs w:val="28"/>
          <w:lang w:val="uk-UA"/>
        </w:rPr>
        <w:t>виникнення та шляхи вирішення</w:t>
      </w:r>
      <w:r>
        <w:rPr>
          <w:sz w:val="28"/>
          <w:szCs w:val="28"/>
          <w:lang w:val="uk-UA"/>
        </w:rPr>
        <w:tab/>
        <w:t>57</w:t>
      </w:r>
    </w:p>
    <w:p w:rsidR="003A6978" w:rsidRPr="00DE49DE" w:rsidRDefault="003A6978" w:rsidP="003A6978">
      <w:pPr>
        <w:tabs>
          <w:tab w:val="right" w:leader="dot" w:pos="9923"/>
        </w:tabs>
        <w:spacing w:line="360" w:lineRule="auto"/>
        <w:rPr>
          <w:sz w:val="28"/>
          <w:szCs w:val="28"/>
          <w:lang w:val="uk-UA"/>
        </w:rPr>
      </w:pPr>
      <w:r>
        <w:rPr>
          <w:sz w:val="28"/>
          <w:szCs w:val="28"/>
          <w:lang w:val="uk-UA"/>
        </w:rPr>
        <w:t>ВИСНОВКИ ДО РОЗДІЛУ 2</w:t>
      </w:r>
      <w:r>
        <w:rPr>
          <w:sz w:val="28"/>
          <w:szCs w:val="28"/>
          <w:lang w:val="uk-UA"/>
        </w:rPr>
        <w:tab/>
        <w:t>66</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РОЗДІЛ 3</w:t>
      </w:r>
      <w:r w:rsidRPr="00DE49DE">
        <w:rPr>
          <w:sz w:val="28"/>
          <w:szCs w:val="28"/>
          <w:lang w:val="uk-UA"/>
        </w:rPr>
        <w:t>. УДОСКОНАЛЕННЯ ДІЯЛЬНОСТІ ГАЗОПРОМИСЛОВОГО УПРАВЛІННЯ «ШЕБЕЛИНКАГАЗВИДОБУВАННЯ» ПРИ РЕА</w:t>
      </w:r>
      <w:r>
        <w:rPr>
          <w:sz w:val="28"/>
          <w:szCs w:val="28"/>
          <w:lang w:val="uk-UA"/>
        </w:rPr>
        <w:t>ЛІЗАЦІЇ ІННОВАЦІЙНОГО ПРОЕКТУ</w:t>
      </w:r>
      <w:r>
        <w:rPr>
          <w:sz w:val="28"/>
          <w:szCs w:val="28"/>
          <w:lang w:val="uk-UA"/>
        </w:rPr>
        <w:tab/>
        <w:t>69</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3</w:t>
      </w:r>
      <w:r w:rsidRPr="00DE49DE">
        <w:rPr>
          <w:sz w:val="28"/>
          <w:szCs w:val="28"/>
          <w:lang w:val="uk-UA"/>
        </w:rPr>
        <w:t xml:space="preserve">.1. Напрямки удосконалення процесу впровадження інноваційного проекту на </w:t>
      </w:r>
      <w:r>
        <w:rPr>
          <w:sz w:val="28"/>
          <w:szCs w:val="28"/>
          <w:lang w:val="uk-UA"/>
        </w:rPr>
        <w:t>ГПУ «Шебелинкагазвидобування»</w:t>
      </w:r>
      <w:r>
        <w:rPr>
          <w:sz w:val="28"/>
          <w:szCs w:val="28"/>
          <w:lang w:val="uk-UA"/>
        </w:rPr>
        <w:tab/>
        <w:t>69</w:t>
      </w:r>
    </w:p>
    <w:p w:rsidR="003A6978" w:rsidRPr="00DE49DE" w:rsidRDefault="003A6978" w:rsidP="003A6978">
      <w:pPr>
        <w:tabs>
          <w:tab w:val="right" w:leader="dot" w:pos="9923"/>
        </w:tabs>
        <w:spacing w:line="360" w:lineRule="auto"/>
        <w:rPr>
          <w:sz w:val="28"/>
          <w:szCs w:val="28"/>
          <w:lang w:val="uk-UA"/>
        </w:rPr>
      </w:pPr>
      <w:r>
        <w:rPr>
          <w:sz w:val="28"/>
          <w:szCs w:val="28"/>
          <w:lang w:val="uk-UA"/>
        </w:rPr>
        <w:t>3</w:t>
      </w:r>
      <w:r w:rsidRPr="00DE49DE">
        <w:rPr>
          <w:sz w:val="28"/>
          <w:szCs w:val="28"/>
          <w:lang w:val="uk-UA"/>
        </w:rPr>
        <w:t>.2. Удосконалення роботи к</w:t>
      </w:r>
      <w:r>
        <w:rPr>
          <w:sz w:val="28"/>
          <w:szCs w:val="28"/>
          <w:lang w:val="uk-UA"/>
        </w:rPr>
        <w:t>омпресорної станції дотискної</w:t>
      </w:r>
      <w:r>
        <w:rPr>
          <w:sz w:val="28"/>
          <w:szCs w:val="28"/>
          <w:lang w:val="uk-UA"/>
        </w:rPr>
        <w:tab/>
        <w:t>7</w:t>
      </w:r>
      <w:r w:rsidRPr="00DE49DE">
        <w:rPr>
          <w:sz w:val="28"/>
          <w:szCs w:val="28"/>
          <w:lang w:val="uk-UA"/>
        </w:rPr>
        <w:t>2</w:t>
      </w:r>
    </w:p>
    <w:p w:rsidR="003A6978" w:rsidRPr="00DE49DE" w:rsidRDefault="003A6978" w:rsidP="003A6978">
      <w:pPr>
        <w:tabs>
          <w:tab w:val="right" w:leader="dot" w:pos="9923"/>
        </w:tabs>
        <w:spacing w:line="360" w:lineRule="auto"/>
        <w:rPr>
          <w:lang w:val="uk-UA"/>
        </w:rPr>
      </w:pPr>
      <w:r>
        <w:rPr>
          <w:sz w:val="28"/>
          <w:szCs w:val="28"/>
          <w:lang w:val="uk-UA"/>
        </w:rPr>
        <w:lastRenderedPageBreak/>
        <w:t>3</w:t>
      </w:r>
      <w:r w:rsidRPr="00DE49DE">
        <w:rPr>
          <w:sz w:val="28"/>
          <w:szCs w:val="28"/>
          <w:lang w:val="uk-UA"/>
        </w:rPr>
        <w:t>.3. Планування основних фінансово-економічних показників діяльності підприємства з урахуванням запропонованих заходів та обґрунтування трендової прогно</w:t>
      </w:r>
      <w:r>
        <w:rPr>
          <w:sz w:val="28"/>
          <w:szCs w:val="28"/>
          <w:lang w:val="uk-UA"/>
        </w:rPr>
        <w:t>зної моделі динаміки прибутку</w:t>
      </w:r>
      <w:r>
        <w:rPr>
          <w:sz w:val="28"/>
          <w:szCs w:val="28"/>
          <w:lang w:val="uk-UA"/>
        </w:rPr>
        <w:tab/>
        <w:t>78</w:t>
      </w:r>
    </w:p>
    <w:p w:rsidR="003A6978" w:rsidRPr="00DE49DE" w:rsidRDefault="003A6978" w:rsidP="003A6978">
      <w:pPr>
        <w:tabs>
          <w:tab w:val="right" w:leader="dot" w:pos="9923"/>
        </w:tabs>
        <w:spacing w:line="360" w:lineRule="auto"/>
        <w:rPr>
          <w:sz w:val="28"/>
          <w:szCs w:val="28"/>
          <w:lang w:val="uk-UA"/>
        </w:rPr>
      </w:pPr>
      <w:r>
        <w:rPr>
          <w:sz w:val="28"/>
          <w:szCs w:val="28"/>
          <w:lang w:val="uk-UA"/>
        </w:rPr>
        <w:t>3</w:t>
      </w:r>
      <w:r w:rsidRPr="00DE49DE">
        <w:rPr>
          <w:sz w:val="28"/>
          <w:szCs w:val="28"/>
          <w:lang w:val="uk-UA"/>
        </w:rPr>
        <w:t>.4. Оцінка економічної ефективності реа</w:t>
      </w:r>
      <w:r>
        <w:rPr>
          <w:sz w:val="28"/>
          <w:szCs w:val="28"/>
          <w:lang w:val="uk-UA"/>
        </w:rPr>
        <w:t>лізації інноваційного проекту</w:t>
      </w:r>
      <w:r>
        <w:rPr>
          <w:sz w:val="28"/>
          <w:szCs w:val="28"/>
          <w:lang w:val="uk-UA"/>
        </w:rPr>
        <w:tab/>
        <w:t>87</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3</w:t>
      </w:r>
      <w:r w:rsidRPr="00DE49DE">
        <w:rPr>
          <w:sz w:val="28"/>
          <w:szCs w:val="28"/>
          <w:lang w:val="uk-UA"/>
        </w:rPr>
        <w:t xml:space="preserve">.5. </w:t>
      </w:r>
      <w:r w:rsidRPr="00DE49DE">
        <w:rPr>
          <w:iCs/>
          <w:sz w:val="28"/>
          <w:szCs w:val="28"/>
          <w:lang w:val="uk-UA"/>
        </w:rPr>
        <w:t>Аналіз науково-практичної значущості впровадження інноваційного проекту</w:t>
      </w:r>
      <w:r>
        <w:rPr>
          <w:sz w:val="28"/>
          <w:szCs w:val="28"/>
          <w:lang w:val="uk-UA"/>
        </w:rPr>
        <w:tab/>
        <w:t>95</w:t>
      </w:r>
    </w:p>
    <w:p w:rsidR="003A6978" w:rsidRPr="00DE49DE" w:rsidRDefault="003A6978" w:rsidP="003A6978">
      <w:pPr>
        <w:tabs>
          <w:tab w:val="right" w:leader="dot" w:pos="9923"/>
        </w:tabs>
        <w:spacing w:line="360" w:lineRule="auto"/>
        <w:jc w:val="both"/>
        <w:rPr>
          <w:sz w:val="28"/>
          <w:szCs w:val="28"/>
          <w:lang w:val="uk-UA"/>
        </w:rPr>
      </w:pPr>
      <w:r>
        <w:rPr>
          <w:iCs/>
          <w:sz w:val="28"/>
          <w:szCs w:val="28"/>
          <w:lang w:val="uk-UA"/>
        </w:rPr>
        <w:t>ВИСНОВКИ ДО РОЗДІЛУ 3</w:t>
      </w:r>
      <w:r>
        <w:rPr>
          <w:sz w:val="28"/>
          <w:szCs w:val="28"/>
          <w:lang w:val="uk-UA"/>
        </w:rPr>
        <w:tab/>
        <w:t>100</w:t>
      </w:r>
    </w:p>
    <w:p w:rsidR="003A6978" w:rsidRPr="00DE49DE" w:rsidRDefault="003A6978" w:rsidP="003A6978">
      <w:pPr>
        <w:tabs>
          <w:tab w:val="right" w:leader="dot" w:pos="9923"/>
        </w:tabs>
        <w:spacing w:line="360" w:lineRule="auto"/>
        <w:jc w:val="both"/>
        <w:rPr>
          <w:sz w:val="28"/>
          <w:szCs w:val="28"/>
          <w:lang w:val="uk-UA"/>
        </w:rPr>
      </w:pPr>
      <w:r w:rsidRPr="00DE49DE">
        <w:rPr>
          <w:iCs/>
          <w:sz w:val="28"/>
          <w:szCs w:val="28"/>
          <w:lang w:val="uk-UA"/>
        </w:rPr>
        <w:t>ВИСНОВКИ</w:t>
      </w:r>
      <w:r>
        <w:rPr>
          <w:sz w:val="28"/>
          <w:szCs w:val="28"/>
          <w:lang w:val="uk-UA"/>
        </w:rPr>
        <w:tab/>
        <w:t>103</w:t>
      </w:r>
    </w:p>
    <w:p w:rsidR="003A6978" w:rsidRPr="00DE49DE" w:rsidRDefault="003A6978" w:rsidP="003A6978">
      <w:pPr>
        <w:tabs>
          <w:tab w:val="right" w:leader="dot" w:pos="9923"/>
        </w:tabs>
        <w:spacing w:line="360" w:lineRule="auto"/>
        <w:jc w:val="both"/>
        <w:rPr>
          <w:sz w:val="28"/>
          <w:szCs w:val="28"/>
          <w:lang w:val="uk-UA"/>
        </w:rPr>
      </w:pPr>
      <w:r>
        <w:rPr>
          <w:sz w:val="28"/>
          <w:szCs w:val="28"/>
          <w:lang w:val="uk-UA"/>
        </w:rPr>
        <w:t>СПИСОК ВИКОРИСТАНИХ ДЖЕРЕЛ</w:t>
      </w:r>
      <w:r>
        <w:rPr>
          <w:sz w:val="28"/>
          <w:szCs w:val="28"/>
          <w:lang w:val="uk-UA"/>
        </w:rPr>
        <w:tab/>
        <w:t>108</w:t>
      </w:r>
    </w:p>
    <w:p w:rsidR="003A6978" w:rsidRPr="00CF3BDB" w:rsidRDefault="003A6978" w:rsidP="003A6978">
      <w:pPr>
        <w:tabs>
          <w:tab w:val="right" w:leader="dot" w:pos="9923"/>
        </w:tabs>
        <w:spacing w:line="360" w:lineRule="auto"/>
        <w:jc w:val="both"/>
        <w:rPr>
          <w:sz w:val="28"/>
          <w:szCs w:val="28"/>
          <w:lang w:val="uk-UA"/>
        </w:rPr>
      </w:pPr>
      <w:r w:rsidRPr="00DE49DE">
        <w:rPr>
          <w:iCs/>
          <w:sz w:val="28"/>
          <w:szCs w:val="28"/>
          <w:lang w:val="uk-UA"/>
        </w:rPr>
        <w:t>ДОДАТКИ</w:t>
      </w:r>
      <w:r>
        <w:rPr>
          <w:sz w:val="28"/>
          <w:szCs w:val="28"/>
          <w:lang w:val="uk-UA"/>
        </w:rPr>
        <w:tab/>
        <w:t>115</w:t>
      </w:r>
    </w:p>
    <w:p w:rsidR="003A6978" w:rsidRDefault="003A6978" w:rsidP="003A6978"/>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3A6978" w:rsidRDefault="003A6978" w:rsidP="003A6978">
      <w:pPr>
        <w:spacing w:line="328" w:lineRule="auto"/>
        <w:jc w:val="center"/>
        <w:rPr>
          <w:sz w:val="28"/>
          <w:szCs w:val="28"/>
          <w:lang w:val="uk-UA"/>
        </w:rPr>
        <w:sectPr w:rsidR="003A6978" w:rsidSect="003A6978">
          <w:pgSz w:w="11906" w:h="16838"/>
          <w:pgMar w:top="1134" w:right="851" w:bottom="1134" w:left="1701" w:header="567" w:footer="567" w:gutter="0"/>
          <w:cols w:space="720"/>
          <w:titlePg/>
          <w:docGrid w:linePitch="272"/>
        </w:sectPr>
      </w:pPr>
    </w:p>
    <w:p w:rsidR="003A6978" w:rsidRPr="00CB7AC4" w:rsidRDefault="003A6978" w:rsidP="003A6978">
      <w:pPr>
        <w:spacing w:line="328" w:lineRule="auto"/>
        <w:jc w:val="center"/>
        <w:rPr>
          <w:sz w:val="28"/>
          <w:szCs w:val="28"/>
          <w:lang w:val="uk-UA"/>
        </w:rPr>
      </w:pPr>
      <w:r w:rsidRPr="00033262">
        <w:rPr>
          <w:sz w:val="28"/>
          <w:szCs w:val="28"/>
          <w:lang w:val="uk-UA"/>
        </w:rPr>
        <w:lastRenderedPageBreak/>
        <w:t>ВСТУП</w:t>
      </w:r>
    </w:p>
    <w:p w:rsidR="003A6978" w:rsidRDefault="003A6978" w:rsidP="003A6978">
      <w:pPr>
        <w:spacing w:line="328" w:lineRule="auto"/>
        <w:jc w:val="center"/>
        <w:rPr>
          <w:b/>
          <w:sz w:val="28"/>
          <w:szCs w:val="28"/>
          <w:lang w:val="uk-UA"/>
        </w:rPr>
      </w:pPr>
    </w:p>
    <w:p w:rsidR="003A6978" w:rsidRDefault="003A6978" w:rsidP="003A6978">
      <w:pPr>
        <w:spacing w:line="328" w:lineRule="auto"/>
        <w:ind w:right="-2" w:firstLine="709"/>
        <w:jc w:val="both"/>
        <w:rPr>
          <w:sz w:val="28"/>
          <w:szCs w:val="28"/>
          <w:lang w:val="uk-UA"/>
        </w:rPr>
      </w:pPr>
      <w:r>
        <w:rPr>
          <w:sz w:val="28"/>
          <w:szCs w:val="28"/>
          <w:lang w:val="uk-UA"/>
        </w:rPr>
        <w:t>В умовах стрімкого науково-технічного розвитку та активізації інноваційної діяльності у світі Україна повинна приймати також певні заходи для підтримки своєї діяльності на зовнішньому ринку. Важливим елементом у структурі інноваційної діяльності є управління інноваціями. Головна мета управління інноваціями в ринковій економіці – це впровадження нової ідеї, а потім і технології у ринковий контекст. Ці процеси є досить важкими та неминучими. Вони займають місце у будь-якій області управління: чи то впровадження нового обладнання і технології, чи удосконалення системи управління, чи робота з кадрами підприємства та постійне їх навчання.</w:t>
      </w:r>
    </w:p>
    <w:p w:rsidR="003A6978" w:rsidRDefault="003A6978" w:rsidP="003A6978">
      <w:pPr>
        <w:spacing w:line="328" w:lineRule="auto"/>
        <w:ind w:right="-2" w:firstLine="709"/>
        <w:jc w:val="both"/>
        <w:rPr>
          <w:sz w:val="28"/>
          <w:szCs w:val="28"/>
          <w:lang w:val="uk-UA"/>
        </w:rPr>
      </w:pPr>
      <w:r>
        <w:rPr>
          <w:sz w:val="28"/>
          <w:szCs w:val="28"/>
          <w:lang w:val="uk-UA"/>
        </w:rPr>
        <w:t>У сучасних умовах ринкової економіки для ефективної діяльності підприємства необхідно формувати умови широкого застосування методів управління інноваційними проектами. У зв’язку з цим, на багатьох підприємствах управління проектами повинно представляти основну форму планування та контролю діяльності. Методи управління проекту дозволяють точно знати, що необхідно робити в кожний момент часу і хто повинен це робити, а також можливість своєчасного завершення окремих операцій проекту.</w:t>
      </w:r>
    </w:p>
    <w:p w:rsidR="003A6978" w:rsidRDefault="003A6978" w:rsidP="003A6978">
      <w:pPr>
        <w:spacing w:line="328" w:lineRule="auto"/>
        <w:ind w:right="-2" w:firstLine="709"/>
        <w:jc w:val="both"/>
        <w:rPr>
          <w:sz w:val="28"/>
          <w:szCs w:val="28"/>
          <w:lang w:val="uk-UA"/>
        </w:rPr>
      </w:pPr>
      <w:r>
        <w:rPr>
          <w:sz w:val="28"/>
          <w:szCs w:val="28"/>
          <w:lang w:val="uk-UA"/>
        </w:rPr>
        <w:t>За рахунок перспективних науково-дослідних розробок та реалізації інноваційних програм спостерігається ефективне здійснення та підвищення ролі інновацій на підприємстві. Але інноваційні процеси є досить складними, тому потребують детального вивчення, оцінювання та чіткого плану їх реалізації, які висвітлюються в інноваційному проекті.</w:t>
      </w:r>
    </w:p>
    <w:p w:rsidR="003A6978" w:rsidRPr="00545CE3" w:rsidRDefault="003A6978" w:rsidP="003A6978">
      <w:pPr>
        <w:spacing w:line="328" w:lineRule="auto"/>
        <w:ind w:firstLine="709"/>
        <w:jc w:val="both"/>
        <w:rPr>
          <w:sz w:val="28"/>
          <w:szCs w:val="28"/>
          <w:lang w:val="uk-UA"/>
        </w:rPr>
      </w:pPr>
      <w:r w:rsidRPr="008D61FB">
        <w:rPr>
          <w:sz w:val="28"/>
          <w:szCs w:val="28"/>
          <w:lang w:val="uk-UA"/>
        </w:rPr>
        <w:t xml:space="preserve">Метою даної </w:t>
      </w:r>
      <w:r w:rsidRPr="00545CE3">
        <w:rPr>
          <w:sz w:val="28"/>
          <w:szCs w:val="28"/>
          <w:lang w:val="uk-UA"/>
        </w:rPr>
        <w:t>роботи є розкриття основних особливостей управління інноваційними проектами у сучасних економічних умовах та розробка практичних заходів щодо його впровадження на промисловому підприємстві.</w:t>
      </w:r>
    </w:p>
    <w:p w:rsidR="003A6978" w:rsidRPr="00545CE3" w:rsidRDefault="003A6978" w:rsidP="003A6978">
      <w:pPr>
        <w:spacing w:line="328" w:lineRule="auto"/>
        <w:ind w:firstLine="709"/>
        <w:jc w:val="both"/>
        <w:rPr>
          <w:sz w:val="28"/>
          <w:szCs w:val="28"/>
          <w:lang w:val="uk-UA"/>
        </w:rPr>
      </w:pPr>
      <w:r w:rsidRPr="00545CE3">
        <w:rPr>
          <w:sz w:val="28"/>
          <w:szCs w:val="28"/>
          <w:lang w:val="uk-UA"/>
        </w:rPr>
        <w:t>Для досягнення мети в роботі поставлено та вирішено такі завдання:</w:t>
      </w:r>
    </w:p>
    <w:p w:rsidR="003A6978" w:rsidRPr="00545CE3" w:rsidRDefault="003A6978" w:rsidP="003A6978">
      <w:pPr>
        <w:spacing w:line="328" w:lineRule="auto"/>
        <w:ind w:firstLine="709"/>
        <w:jc w:val="both"/>
        <w:rPr>
          <w:sz w:val="28"/>
          <w:szCs w:val="28"/>
          <w:lang w:val="uk-UA"/>
        </w:rPr>
      </w:pPr>
      <w:r w:rsidRPr="00545CE3">
        <w:rPr>
          <w:sz w:val="28"/>
          <w:szCs w:val="28"/>
          <w:lang w:val="uk-UA"/>
        </w:rPr>
        <w:t>узагальнити сутність інноваційного проекту та розкрити його роль в процесі розвитку підприємства;</w:t>
      </w:r>
    </w:p>
    <w:p w:rsidR="003A6978" w:rsidRDefault="003A6978" w:rsidP="003A6978">
      <w:pPr>
        <w:spacing w:line="328" w:lineRule="auto"/>
        <w:ind w:firstLine="709"/>
        <w:jc w:val="both"/>
        <w:rPr>
          <w:sz w:val="28"/>
          <w:szCs w:val="28"/>
          <w:lang w:val="uk-UA"/>
        </w:rPr>
      </w:pPr>
      <w:r w:rsidRPr="00545CE3">
        <w:rPr>
          <w:sz w:val="28"/>
          <w:szCs w:val="28"/>
          <w:lang w:val="uk-UA"/>
        </w:rPr>
        <w:t>проаналізувати класифікацію інноваційних проектів, методи управління проектами на підприємстві та їх життєвий цикл</w:t>
      </w:r>
      <w:r>
        <w:rPr>
          <w:sz w:val="28"/>
          <w:szCs w:val="28"/>
          <w:lang w:val="uk-UA"/>
        </w:rPr>
        <w:t>;</w:t>
      </w:r>
    </w:p>
    <w:p w:rsidR="003A6978" w:rsidRDefault="003A6978" w:rsidP="003A6978">
      <w:pPr>
        <w:spacing w:line="328" w:lineRule="auto"/>
        <w:ind w:firstLine="709"/>
        <w:jc w:val="both"/>
        <w:rPr>
          <w:sz w:val="28"/>
          <w:szCs w:val="28"/>
          <w:lang w:val="uk-UA"/>
        </w:rPr>
      </w:pPr>
      <w:r>
        <w:rPr>
          <w:sz w:val="28"/>
          <w:szCs w:val="28"/>
          <w:lang w:val="uk-UA"/>
        </w:rPr>
        <w:lastRenderedPageBreak/>
        <w:t>розкрити основні показники оцінки економічної ефективності інноваційного проекту;</w:t>
      </w:r>
    </w:p>
    <w:p w:rsidR="003A6978" w:rsidRPr="00545CE3" w:rsidRDefault="003A6978" w:rsidP="003A6978">
      <w:pPr>
        <w:spacing w:line="328" w:lineRule="auto"/>
        <w:ind w:firstLine="709"/>
        <w:jc w:val="both"/>
        <w:rPr>
          <w:sz w:val="28"/>
          <w:szCs w:val="28"/>
          <w:lang w:val="uk-UA"/>
        </w:rPr>
      </w:pPr>
      <w:r w:rsidRPr="00545CE3">
        <w:rPr>
          <w:sz w:val="28"/>
          <w:szCs w:val="28"/>
          <w:lang w:val="uk-UA"/>
        </w:rPr>
        <w:t>проаналізувати виробничо-господарську діяльність ГПУ «Шебелинкагазвидобування», провести аналіз інноваційної діяльності підприємства;</w:t>
      </w:r>
    </w:p>
    <w:p w:rsidR="003A6978" w:rsidRPr="00545CE3" w:rsidRDefault="003A6978" w:rsidP="003A6978">
      <w:pPr>
        <w:spacing w:line="328" w:lineRule="auto"/>
        <w:ind w:firstLine="709"/>
        <w:jc w:val="both"/>
        <w:rPr>
          <w:sz w:val="28"/>
          <w:szCs w:val="28"/>
          <w:lang w:val="uk-UA"/>
        </w:rPr>
      </w:pPr>
      <w:r w:rsidRPr="00545CE3">
        <w:rPr>
          <w:sz w:val="28"/>
          <w:szCs w:val="28"/>
          <w:lang w:val="uk-UA"/>
        </w:rPr>
        <w:t>оцінити економічну ефективність запропонованих заходів.</w:t>
      </w:r>
    </w:p>
    <w:p w:rsidR="003A6978" w:rsidRDefault="003A6978" w:rsidP="003A6978">
      <w:pPr>
        <w:spacing w:line="328" w:lineRule="auto"/>
        <w:ind w:firstLine="709"/>
        <w:jc w:val="both"/>
        <w:rPr>
          <w:sz w:val="28"/>
          <w:szCs w:val="28"/>
          <w:lang w:val="uk-UA"/>
        </w:rPr>
      </w:pPr>
      <w:r w:rsidRPr="00545CE3">
        <w:rPr>
          <w:sz w:val="28"/>
          <w:szCs w:val="28"/>
          <w:lang w:val="uk-UA"/>
        </w:rPr>
        <w:t>Об’єкт дослідження – процес реалізації інноваційного проекту на підприємстві.</w:t>
      </w:r>
    </w:p>
    <w:p w:rsidR="003A6978" w:rsidRPr="00545CE3" w:rsidRDefault="003A6978" w:rsidP="003A6978">
      <w:pPr>
        <w:spacing w:line="328" w:lineRule="auto"/>
        <w:ind w:firstLine="709"/>
        <w:jc w:val="both"/>
        <w:rPr>
          <w:sz w:val="28"/>
          <w:szCs w:val="28"/>
          <w:lang w:val="uk-UA"/>
        </w:rPr>
      </w:pPr>
      <w:r>
        <w:rPr>
          <w:sz w:val="28"/>
          <w:szCs w:val="28"/>
          <w:lang w:val="uk-UA"/>
        </w:rPr>
        <w:t xml:space="preserve">Предметом дослідження є теоретичні підходи, методи, методичні рекомендації </w:t>
      </w:r>
      <w:r w:rsidRPr="00545CE3">
        <w:rPr>
          <w:sz w:val="28"/>
          <w:szCs w:val="28"/>
          <w:lang w:val="uk-UA"/>
        </w:rPr>
        <w:t xml:space="preserve">щодо здійснення процесу реалізації інноваційного проекту на підприємстві. </w:t>
      </w:r>
    </w:p>
    <w:p w:rsidR="003A6978" w:rsidRDefault="003A6978" w:rsidP="003A6978">
      <w:pPr>
        <w:spacing w:line="328" w:lineRule="auto"/>
        <w:ind w:firstLine="709"/>
        <w:jc w:val="both"/>
        <w:rPr>
          <w:sz w:val="28"/>
          <w:szCs w:val="28"/>
          <w:lang w:val="uk-UA"/>
        </w:rPr>
      </w:pPr>
      <w:r w:rsidRPr="00545CE3">
        <w:rPr>
          <w:sz w:val="28"/>
          <w:szCs w:val="28"/>
          <w:lang w:val="uk-UA"/>
        </w:rPr>
        <w:t>Для отримання необхідного</w:t>
      </w:r>
      <w:r>
        <w:rPr>
          <w:sz w:val="28"/>
          <w:szCs w:val="28"/>
          <w:lang w:val="uk-UA"/>
        </w:rPr>
        <w:t xml:space="preserve"> результату  під час виконання завдань роботи використовувались такі методи:</w:t>
      </w:r>
    </w:p>
    <w:p w:rsidR="003A6978" w:rsidRPr="00545CE3" w:rsidRDefault="003A6978" w:rsidP="003A6978">
      <w:pPr>
        <w:spacing w:line="328" w:lineRule="auto"/>
        <w:ind w:firstLine="709"/>
        <w:jc w:val="both"/>
        <w:rPr>
          <w:sz w:val="28"/>
          <w:szCs w:val="28"/>
          <w:lang w:val="uk-UA"/>
        </w:rPr>
      </w:pPr>
      <w:r w:rsidRPr="00545CE3">
        <w:rPr>
          <w:sz w:val="28"/>
          <w:szCs w:val="28"/>
          <w:lang w:val="uk-UA"/>
        </w:rPr>
        <w:t xml:space="preserve">метод синтезу – для упорядкування структури понять інноваційного проекту; </w:t>
      </w:r>
    </w:p>
    <w:p w:rsidR="003A6978" w:rsidRPr="00545CE3" w:rsidRDefault="003A6978" w:rsidP="003A6978">
      <w:pPr>
        <w:spacing w:line="328" w:lineRule="auto"/>
        <w:ind w:firstLine="709"/>
        <w:jc w:val="both"/>
        <w:rPr>
          <w:sz w:val="28"/>
          <w:szCs w:val="28"/>
          <w:lang w:val="uk-UA"/>
        </w:rPr>
      </w:pPr>
      <w:r w:rsidRPr="00545CE3">
        <w:rPr>
          <w:sz w:val="28"/>
          <w:szCs w:val="28"/>
          <w:lang w:val="uk-UA"/>
        </w:rPr>
        <w:t>економічний аналіз – для аналізу господарської діяльності підприємства;</w:t>
      </w:r>
    </w:p>
    <w:p w:rsidR="003A6978" w:rsidRPr="00545CE3" w:rsidRDefault="003A6978" w:rsidP="003A6978">
      <w:pPr>
        <w:spacing w:line="328" w:lineRule="auto"/>
        <w:ind w:firstLine="709"/>
        <w:jc w:val="both"/>
        <w:rPr>
          <w:sz w:val="28"/>
          <w:szCs w:val="28"/>
          <w:lang w:val="uk-UA"/>
        </w:rPr>
      </w:pPr>
      <w:r w:rsidRPr="00545CE3">
        <w:rPr>
          <w:sz w:val="28"/>
          <w:szCs w:val="28"/>
          <w:lang w:val="uk-UA"/>
        </w:rPr>
        <w:t>експертний метод – для ранжування внутрішніх факторів підприємства, які є його проблемами;</w:t>
      </w:r>
    </w:p>
    <w:p w:rsidR="003A6978" w:rsidRPr="00545CE3" w:rsidRDefault="003A6978" w:rsidP="003A6978">
      <w:pPr>
        <w:spacing w:line="328" w:lineRule="auto"/>
        <w:ind w:firstLine="709"/>
        <w:jc w:val="both"/>
        <w:rPr>
          <w:sz w:val="28"/>
          <w:szCs w:val="28"/>
          <w:lang w:val="uk-UA"/>
        </w:rPr>
      </w:pPr>
      <w:r w:rsidRPr="00545CE3">
        <w:rPr>
          <w:sz w:val="28"/>
          <w:szCs w:val="28"/>
          <w:lang w:val="uk-UA"/>
        </w:rPr>
        <w:t>автокореляційний аналіз – для обґрунтування прогнозної моделі.</w:t>
      </w:r>
    </w:p>
    <w:p w:rsidR="003A6978" w:rsidRPr="00545CE3" w:rsidRDefault="003A6978" w:rsidP="003A6978">
      <w:pPr>
        <w:spacing w:line="328" w:lineRule="auto"/>
        <w:ind w:firstLine="709"/>
        <w:jc w:val="both"/>
        <w:rPr>
          <w:sz w:val="28"/>
          <w:szCs w:val="28"/>
          <w:lang w:val="uk-UA"/>
        </w:rPr>
      </w:pPr>
      <w:r w:rsidRPr="00545CE3">
        <w:rPr>
          <w:sz w:val="28"/>
          <w:szCs w:val="28"/>
          <w:lang w:val="uk-UA"/>
        </w:rPr>
        <w:t>Інформаційною базою даного дослідження є законодавчі акти, монографічні дослідження, періодична економічна література.</w:t>
      </w:r>
    </w:p>
    <w:p w:rsidR="003A6978" w:rsidRDefault="003A6978" w:rsidP="003A6978">
      <w:pPr>
        <w:spacing w:line="328" w:lineRule="auto"/>
        <w:ind w:right="-2" w:firstLine="709"/>
        <w:jc w:val="both"/>
        <w:rPr>
          <w:sz w:val="28"/>
          <w:szCs w:val="28"/>
          <w:lang w:val="uk-UA"/>
        </w:rPr>
      </w:pPr>
      <w:r w:rsidRPr="00545CE3">
        <w:rPr>
          <w:sz w:val="28"/>
          <w:szCs w:val="28"/>
          <w:lang w:val="uk-UA"/>
        </w:rPr>
        <w:t>У роботі розглядається така галузь промисловості, як видобуток і переробка газу та газового конденсату у Харківській області, а саме Хрестищенського родовища. Дослідження проведено на підставі даних Газопромислового управління «Шебелинкагазвидобування».</w:t>
      </w:r>
      <w:r>
        <w:rPr>
          <w:sz w:val="28"/>
          <w:szCs w:val="28"/>
          <w:lang w:val="uk-UA"/>
        </w:rPr>
        <w:t xml:space="preserve"> </w:t>
      </w:r>
    </w:p>
    <w:p w:rsidR="003A6978" w:rsidRDefault="003A6978" w:rsidP="003A6978">
      <w:pPr>
        <w:rPr>
          <w:sz w:val="28"/>
          <w:szCs w:val="28"/>
          <w:lang w:val="uk-UA"/>
        </w:rPr>
      </w:pPr>
    </w:p>
    <w:p w:rsidR="003A6978" w:rsidRDefault="003A6978" w:rsidP="003A6978">
      <w:pPr>
        <w:rPr>
          <w:sz w:val="28"/>
          <w:szCs w:val="28"/>
          <w:lang w:val="uk-UA"/>
        </w:rPr>
      </w:pPr>
      <w:r>
        <w:rPr>
          <w:sz w:val="28"/>
          <w:szCs w:val="28"/>
          <w:lang w:val="uk-UA"/>
        </w:rPr>
        <w:br w:type="page"/>
      </w:r>
    </w:p>
    <w:p w:rsidR="003A6978" w:rsidRDefault="003A6978" w:rsidP="003A6978">
      <w:pPr>
        <w:spacing w:line="328" w:lineRule="auto"/>
        <w:ind w:right="-2" w:firstLine="709"/>
        <w:jc w:val="center"/>
        <w:rPr>
          <w:sz w:val="28"/>
          <w:szCs w:val="28"/>
          <w:lang w:val="uk-UA"/>
        </w:rPr>
      </w:pPr>
      <w:r>
        <w:rPr>
          <w:sz w:val="28"/>
          <w:szCs w:val="28"/>
          <w:lang w:val="uk-UA"/>
        </w:rPr>
        <w:t>РОЗДІЛ 1</w:t>
      </w:r>
    </w:p>
    <w:p w:rsidR="003A6978" w:rsidRPr="00033262" w:rsidRDefault="003A6978" w:rsidP="003A6978">
      <w:pPr>
        <w:spacing w:line="336" w:lineRule="auto"/>
        <w:ind w:right="-2" w:firstLine="709"/>
        <w:jc w:val="center"/>
        <w:rPr>
          <w:sz w:val="28"/>
          <w:szCs w:val="28"/>
          <w:lang w:val="uk-UA"/>
        </w:rPr>
      </w:pPr>
      <w:r w:rsidRPr="00033262">
        <w:rPr>
          <w:sz w:val="28"/>
          <w:szCs w:val="28"/>
          <w:lang w:val="uk-UA"/>
        </w:rPr>
        <w:t>ТЕОРЕТИКО-МЕТОДИЧНЕ ЗАБЕЗПЕЧЕННЯ ІННОВАЦІЙНОГО ПРОЕКТУВАННЯ НА ПІДПРИЄМСТВІ</w:t>
      </w:r>
    </w:p>
    <w:p w:rsidR="003A6978" w:rsidRDefault="003A6978" w:rsidP="003A6978">
      <w:pPr>
        <w:spacing w:line="360" w:lineRule="auto"/>
        <w:ind w:right="-2"/>
        <w:rPr>
          <w:b/>
          <w:sz w:val="28"/>
          <w:szCs w:val="28"/>
          <w:lang w:val="uk-UA"/>
        </w:rPr>
      </w:pPr>
    </w:p>
    <w:p w:rsidR="003A6978" w:rsidRPr="00033262" w:rsidRDefault="003A6978" w:rsidP="003A6978">
      <w:pPr>
        <w:spacing w:line="369" w:lineRule="auto"/>
        <w:ind w:firstLine="709"/>
        <w:jc w:val="both"/>
        <w:rPr>
          <w:sz w:val="28"/>
          <w:szCs w:val="28"/>
          <w:lang w:val="uk-UA"/>
        </w:rPr>
      </w:pPr>
      <w:r w:rsidRPr="00033262">
        <w:rPr>
          <w:sz w:val="28"/>
          <w:szCs w:val="28"/>
          <w:lang w:val="uk-UA"/>
        </w:rPr>
        <w:t>1.1</w:t>
      </w:r>
      <w:r w:rsidRPr="00C5540E">
        <w:rPr>
          <w:sz w:val="28"/>
          <w:szCs w:val="28"/>
          <w:lang w:val="uk-UA"/>
        </w:rPr>
        <w:t>. Роль інноваційного проекту</w:t>
      </w:r>
      <w:r>
        <w:rPr>
          <w:sz w:val="28"/>
          <w:szCs w:val="28"/>
          <w:lang w:val="uk-UA"/>
        </w:rPr>
        <w:t xml:space="preserve"> в процесі розвитку підприємства</w:t>
      </w:r>
    </w:p>
    <w:p w:rsidR="003A6978" w:rsidRDefault="003A6978" w:rsidP="003A6978">
      <w:pPr>
        <w:spacing w:line="369" w:lineRule="auto"/>
        <w:rPr>
          <w:b/>
          <w:sz w:val="28"/>
          <w:szCs w:val="28"/>
          <w:lang w:val="uk-UA"/>
        </w:rPr>
      </w:pPr>
    </w:p>
    <w:p w:rsidR="003A6978" w:rsidRDefault="003A6978" w:rsidP="003A6978">
      <w:pPr>
        <w:spacing w:line="369" w:lineRule="auto"/>
        <w:ind w:firstLine="709"/>
        <w:jc w:val="both"/>
        <w:rPr>
          <w:sz w:val="28"/>
          <w:szCs w:val="28"/>
          <w:lang w:val="uk-UA"/>
        </w:rPr>
      </w:pPr>
      <w:r>
        <w:rPr>
          <w:sz w:val="28"/>
          <w:szCs w:val="28"/>
          <w:lang w:val="uk-UA"/>
        </w:rPr>
        <w:t>В умовах сучасної економіки основним джерелом економічного росту та підвищення рівня конкурентоспроможності підприємства є планомірне та чітка реалізація інноваційної діяльності підприємства. За рахунок перспективних науково-дослідних розробок та реалізації інноваційних програм спостерігається ефективне здійснення та підвищення ролі інновацій на підприємстві. Але інноваційні процеси є досить складними, тому потребують детального вивчення, оцінювання та чіткого плану їх реалізації, які висвітлюються в інноваційному проекті.</w:t>
      </w:r>
    </w:p>
    <w:p w:rsidR="003A6978" w:rsidRDefault="003A6978" w:rsidP="003A6978">
      <w:pPr>
        <w:spacing w:line="369" w:lineRule="auto"/>
        <w:ind w:firstLine="709"/>
        <w:jc w:val="both"/>
        <w:rPr>
          <w:sz w:val="28"/>
          <w:szCs w:val="28"/>
          <w:lang w:val="uk-UA"/>
        </w:rPr>
      </w:pPr>
      <w:r>
        <w:rPr>
          <w:sz w:val="28"/>
          <w:szCs w:val="28"/>
          <w:lang w:val="uk-UA"/>
        </w:rPr>
        <w:t>У сучасній економічній літературі поняття «інноваційний проект» набирає все більшої популярності, але його трактування має різні варіанти. Це зумовлено тим, що поняття є досить новим, у порівнянні з поняттям «інновація».  Термін «інноваційний проект» отримав значне поширення в Україні у 1990х роках, коли виникла необхідність у реалізації зарубіжних проектів [74]. У табл. 1.1 представлено декілька визначень, які характеризують суть  «інноваційного проекту».</w:t>
      </w:r>
    </w:p>
    <w:p w:rsidR="003A6978" w:rsidRDefault="003A6978" w:rsidP="003A6978">
      <w:pPr>
        <w:spacing w:line="360" w:lineRule="auto"/>
        <w:jc w:val="right"/>
        <w:rPr>
          <w:sz w:val="28"/>
          <w:szCs w:val="28"/>
          <w:lang w:val="uk-UA"/>
        </w:rPr>
      </w:pPr>
      <w:r>
        <w:rPr>
          <w:sz w:val="28"/>
          <w:szCs w:val="28"/>
          <w:lang w:val="uk-UA"/>
        </w:rPr>
        <w:t>Таблиця 1.1</w:t>
      </w:r>
    </w:p>
    <w:p w:rsidR="003A6978" w:rsidRDefault="003A6978" w:rsidP="003A6978">
      <w:pPr>
        <w:spacing w:line="360" w:lineRule="auto"/>
        <w:ind w:firstLine="709"/>
        <w:jc w:val="center"/>
        <w:rPr>
          <w:sz w:val="28"/>
          <w:szCs w:val="28"/>
          <w:lang w:val="uk-UA"/>
        </w:rPr>
      </w:pPr>
      <w:r>
        <w:rPr>
          <w:sz w:val="28"/>
          <w:szCs w:val="28"/>
          <w:lang w:val="uk-UA"/>
        </w:rPr>
        <w:t>Визначення поняття «інноваційний проект»</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1929"/>
        <w:gridCol w:w="5337"/>
        <w:gridCol w:w="1868"/>
      </w:tblGrid>
      <w:tr w:rsidR="003A6978" w:rsidTr="003A6978">
        <w:trPr>
          <w:trHeight w:val="313"/>
        </w:trPr>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 xml:space="preserve">№ </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Автор</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Визначення</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Характеристика</w:t>
            </w:r>
          </w:p>
        </w:tc>
      </w:tr>
      <w:tr w:rsidR="003A6978" w:rsidTr="003A6978">
        <w:trPr>
          <w:trHeight w:val="58"/>
        </w:trPr>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1</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2</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3</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center"/>
              <w:rPr>
                <w:sz w:val="24"/>
                <w:szCs w:val="24"/>
                <w:lang w:val="uk-UA"/>
              </w:rPr>
            </w:pPr>
            <w:r>
              <w:rPr>
                <w:sz w:val="24"/>
                <w:szCs w:val="24"/>
                <w:lang w:val="uk-UA"/>
              </w:rPr>
              <w:t>4</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1.</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Аверченков В. І. [3, с. 126]</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обмежене за часом цілеспрямована зміна окремої системи із спочатку чітко визначеними цілями, досягнення яких визначає завершення проекту, з встановленими вимогами до термінів, якості результатів, ризику, визначеними рамками витрати коштів, ресурсів і специфічною організацією.</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Зміна системи, визначеність коштів та ресурсів</w:t>
            </w:r>
          </w:p>
        </w:tc>
      </w:tr>
    </w:tbl>
    <w:p w:rsidR="003A6978" w:rsidRDefault="003A6978" w:rsidP="003A6978">
      <w:r>
        <w:br w:type="page"/>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1929"/>
        <w:gridCol w:w="5337"/>
        <w:gridCol w:w="1868"/>
      </w:tblGrid>
      <w:tr w:rsidR="003A6978" w:rsidRPr="0051069D" w:rsidTr="003A6978">
        <w:tc>
          <w:tcPr>
            <w:tcW w:w="5000" w:type="pct"/>
            <w:gridSpan w:val="4"/>
            <w:tcBorders>
              <w:top w:val="nil"/>
              <w:left w:val="nil"/>
              <w:bottom w:val="single" w:sz="4" w:space="0" w:color="000000"/>
              <w:right w:val="nil"/>
            </w:tcBorders>
          </w:tcPr>
          <w:p w:rsidR="003A6978" w:rsidRPr="0051069D" w:rsidRDefault="003A6978" w:rsidP="003A6978">
            <w:pPr>
              <w:spacing w:line="360" w:lineRule="auto"/>
              <w:jc w:val="right"/>
              <w:rPr>
                <w:sz w:val="28"/>
                <w:szCs w:val="24"/>
                <w:lang w:val="uk-UA"/>
              </w:rPr>
            </w:pPr>
            <w:r w:rsidRPr="0051069D">
              <w:rPr>
                <w:sz w:val="28"/>
                <w:szCs w:val="24"/>
                <w:lang w:val="uk-UA"/>
              </w:rPr>
              <w:t xml:space="preserve">Продовження </w:t>
            </w:r>
            <w:r>
              <w:rPr>
                <w:sz w:val="28"/>
                <w:szCs w:val="24"/>
                <w:lang w:val="uk-UA"/>
              </w:rPr>
              <w:t>табл.</w:t>
            </w:r>
            <w:r w:rsidRPr="0051069D">
              <w:rPr>
                <w:sz w:val="28"/>
                <w:szCs w:val="24"/>
                <w:lang w:val="uk-UA"/>
              </w:rPr>
              <w:t xml:space="preserve"> 1.1</w:t>
            </w:r>
          </w:p>
        </w:tc>
      </w:tr>
      <w:tr w:rsidR="003A6978" w:rsidTr="003A6978">
        <w:tc>
          <w:tcPr>
            <w:tcW w:w="232" w:type="pct"/>
            <w:tcBorders>
              <w:top w:val="single" w:sz="4" w:space="0" w:color="000000"/>
              <w:left w:val="single" w:sz="4" w:space="0" w:color="000000"/>
              <w:bottom w:val="single" w:sz="4" w:space="0" w:color="000000"/>
              <w:right w:val="single" w:sz="4" w:space="0" w:color="000000"/>
            </w:tcBorders>
          </w:tcPr>
          <w:p w:rsidR="003A6978" w:rsidRDefault="003A6978" w:rsidP="003A6978">
            <w:pPr>
              <w:jc w:val="center"/>
              <w:rPr>
                <w:sz w:val="24"/>
                <w:szCs w:val="24"/>
                <w:lang w:val="uk-UA"/>
              </w:rPr>
            </w:pPr>
            <w:r>
              <w:rPr>
                <w:sz w:val="24"/>
                <w:szCs w:val="24"/>
                <w:lang w:val="uk-UA"/>
              </w:rPr>
              <w:t>1</w:t>
            </w:r>
          </w:p>
        </w:tc>
        <w:tc>
          <w:tcPr>
            <w:tcW w:w="1007" w:type="pct"/>
            <w:tcBorders>
              <w:top w:val="single" w:sz="4" w:space="0" w:color="000000"/>
              <w:left w:val="single" w:sz="4" w:space="0" w:color="000000"/>
              <w:bottom w:val="single" w:sz="4" w:space="0" w:color="000000"/>
              <w:right w:val="single" w:sz="4" w:space="0" w:color="000000"/>
            </w:tcBorders>
          </w:tcPr>
          <w:p w:rsidR="003A6978" w:rsidRDefault="003A6978" w:rsidP="003A6978">
            <w:pPr>
              <w:jc w:val="center"/>
              <w:rPr>
                <w:sz w:val="24"/>
                <w:szCs w:val="24"/>
                <w:lang w:val="uk-UA"/>
              </w:rPr>
            </w:pPr>
            <w:r>
              <w:rPr>
                <w:sz w:val="24"/>
                <w:szCs w:val="24"/>
                <w:lang w:val="uk-UA"/>
              </w:rPr>
              <w:t>2</w:t>
            </w:r>
          </w:p>
        </w:tc>
        <w:tc>
          <w:tcPr>
            <w:tcW w:w="2786" w:type="pct"/>
            <w:tcBorders>
              <w:top w:val="single" w:sz="4" w:space="0" w:color="000000"/>
              <w:left w:val="single" w:sz="4" w:space="0" w:color="000000"/>
              <w:bottom w:val="single" w:sz="4" w:space="0" w:color="000000"/>
              <w:right w:val="single" w:sz="4" w:space="0" w:color="000000"/>
            </w:tcBorders>
          </w:tcPr>
          <w:p w:rsidR="003A6978" w:rsidRDefault="003A6978" w:rsidP="003A6978">
            <w:pPr>
              <w:jc w:val="center"/>
              <w:rPr>
                <w:sz w:val="24"/>
                <w:szCs w:val="24"/>
                <w:lang w:val="uk-UA"/>
              </w:rPr>
            </w:pPr>
            <w:r>
              <w:rPr>
                <w:sz w:val="24"/>
                <w:szCs w:val="24"/>
                <w:lang w:val="uk-UA"/>
              </w:rPr>
              <w:t>3</w:t>
            </w:r>
          </w:p>
        </w:tc>
        <w:tc>
          <w:tcPr>
            <w:tcW w:w="975" w:type="pct"/>
            <w:tcBorders>
              <w:top w:val="single" w:sz="4" w:space="0" w:color="000000"/>
              <w:left w:val="single" w:sz="4" w:space="0" w:color="000000"/>
              <w:bottom w:val="single" w:sz="4" w:space="0" w:color="000000"/>
              <w:right w:val="single" w:sz="4" w:space="0" w:color="auto"/>
            </w:tcBorders>
          </w:tcPr>
          <w:p w:rsidR="003A6978" w:rsidRDefault="003A6978" w:rsidP="003A6978">
            <w:pPr>
              <w:jc w:val="center"/>
              <w:rPr>
                <w:sz w:val="24"/>
                <w:szCs w:val="24"/>
                <w:lang w:val="uk-UA"/>
              </w:rPr>
            </w:pPr>
            <w:r>
              <w:rPr>
                <w:sz w:val="24"/>
                <w:szCs w:val="24"/>
                <w:lang w:val="uk-UA"/>
              </w:rPr>
              <w:t>4</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2.</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Мазур І. І. [46, с. 20]</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цілеспрямоване, заздалегідь пророблена і заплановане створення або модернізація фізичних об'єктів, технологічних процесів, технічної та організаційної документації для них, матеріальних, фінансових, трудових та інших ресурсів, а також управлінських рішень і заходів щодо їх виконання</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Створення, модернізація технологічних процесів, технічної та організаційної документації</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3.</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Сергєєв В. А.</w:t>
            </w:r>
          </w:p>
          <w:p w:rsidR="003A6978" w:rsidRDefault="003A6978" w:rsidP="003A6978">
            <w:pPr>
              <w:jc w:val="both"/>
              <w:rPr>
                <w:sz w:val="24"/>
                <w:szCs w:val="24"/>
                <w:lang w:val="uk-UA"/>
              </w:rPr>
            </w:pPr>
            <w:r>
              <w:rPr>
                <w:sz w:val="24"/>
                <w:szCs w:val="24"/>
                <w:lang w:val="uk-UA"/>
              </w:rPr>
              <w:t>[71, с. 220]</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частина інноваційного процесу, оформлена у вигляді обґрунтованого складу заходів і дій, спрямованих на досягнення якої-небудь мети, на розробку та реалізацію будь-якої інноваційної стратегії на будь-якій стадії життєвого циклу інновації.</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jc w:val="both"/>
              <w:rPr>
                <w:sz w:val="24"/>
                <w:szCs w:val="24"/>
                <w:lang w:val="uk-UA"/>
              </w:rPr>
            </w:pPr>
            <w:r>
              <w:rPr>
                <w:sz w:val="24"/>
                <w:szCs w:val="24"/>
                <w:lang w:val="uk-UA"/>
              </w:rPr>
              <w:t>Обґрунтований склад заходів та дій</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lang w:val="uk-UA"/>
              </w:rPr>
              <w:br w:type="page"/>
            </w:r>
            <w:r>
              <w:rPr>
                <w:sz w:val="24"/>
                <w:szCs w:val="24"/>
                <w:lang w:val="uk-UA"/>
              </w:rPr>
              <w:t>4.</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Стадник В. В. [74, с. 23]</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color w:val="000000"/>
                <w:sz w:val="24"/>
                <w:szCs w:val="24"/>
                <w:shd w:val="clear" w:color="auto" w:fill="FFFFFF"/>
                <w:lang w:val="uk-UA"/>
              </w:rPr>
              <w:t>комплект документів, що визначає процедуру і комплекс усіх необхідних заходів (у тому числі інвестиційних) щодо створення і реалізації інноваційного продукту і (або) інноваційної продукції</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Комплект документів</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5.</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Туккель І. Л. [77, с. 380]</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комплекс заходів, що забезпечує протягом певного часу створення, впровадження в серійне виробництво і реалізацію на ринку інноваційного продукту (послуги).</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Комплекс заходів, впровадження інноваційного продукту</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6.</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Фатхутдинов Р. А. [78, с. 338]</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комплект документів, що визначають систему науково обґрунтованих цілей і заходів щодо вирішення проблеми, організацію інноваційних процесів в просторі і в часі.</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Комплект документів</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lang w:val="uk-UA"/>
              </w:rPr>
              <w:br w:type="page"/>
            </w:r>
            <w:r>
              <w:rPr>
                <w:sz w:val="24"/>
                <w:szCs w:val="24"/>
                <w:lang w:val="uk-UA"/>
              </w:rPr>
              <w:t>4.</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Стадник В. В. [74, с. 23]</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color w:val="000000"/>
                <w:sz w:val="24"/>
                <w:szCs w:val="24"/>
                <w:shd w:val="clear" w:color="auto" w:fill="FFFFFF"/>
                <w:lang w:val="uk-UA"/>
              </w:rPr>
              <w:t>комплект документів, що визначає процедуру і комплекс усіх необхідних заходів (у тому числі інвестиційних) щодо створення і реалізації інноваційного продукту і (або) інноваційної продукції</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Комплект документів</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5.</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Туккель І. Л. [77, с. 380]</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комплекс заходів, що забезпечує протягом певного часу створення, впровадження в серійне виробництво і реалізацію на ринку інноваційного продукту (послуги).</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Комплекс заходів, впровадження інноваційного продукту</w:t>
            </w:r>
          </w:p>
        </w:tc>
      </w:tr>
      <w:tr w:rsidR="003A6978" w:rsidTr="003A6978">
        <w:tc>
          <w:tcPr>
            <w:tcW w:w="232"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6.</w:t>
            </w:r>
          </w:p>
        </w:tc>
        <w:tc>
          <w:tcPr>
            <w:tcW w:w="1007"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Фатхутдинов Р. А. [78, с. 338]</w:t>
            </w:r>
          </w:p>
        </w:tc>
        <w:tc>
          <w:tcPr>
            <w:tcW w:w="2786"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комплект документів, що визначають систему науково обґрунтованих цілей і заходів щодо вирішення проблеми, організацію інноваційних процесів в просторі і в часі.</w:t>
            </w:r>
          </w:p>
        </w:tc>
        <w:tc>
          <w:tcPr>
            <w:tcW w:w="975" w:type="pct"/>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both"/>
              <w:rPr>
                <w:sz w:val="24"/>
                <w:szCs w:val="24"/>
                <w:lang w:val="uk-UA"/>
              </w:rPr>
            </w:pPr>
            <w:r>
              <w:rPr>
                <w:sz w:val="24"/>
                <w:szCs w:val="24"/>
                <w:lang w:val="uk-UA"/>
              </w:rPr>
              <w:t>Комплект документів</w:t>
            </w:r>
          </w:p>
        </w:tc>
      </w:tr>
    </w:tbl>
    <w:p w:rsidR="003A6978" w:rsidRDefault="003A6978" w:rsidP="003A6978">
      <w:pPr>
        <w:spacing w:line="360" w:lineRule="auto"/>
        <w:ind w:right="-2"/>
        <w:rPr>
          <w:sz w:val="28"/>
          <w:szCs w:val="28"/>
          <w:lang w:val="uk-UA"/>
        </w:rPr>
      </w:pPr>
    </w:p>
    <w:p w:rsidR="003A6978" w:rsidRDefault="003A6978" w:rsidP="003A6978">
      <w:pPr>
        <w:spacing w:line="360" w:lineRule="auto"/>
        <w:ind w:firstLine="709"/>
        <w:jc w:val="both"/>
        <w:rPr>
          <w:sz w:val="28"/>
          <w:szCs w:val="28"/>
          <w:lang w:val="uk-UA"/>
        </w:rPr>
      </w:pPr>
      <w:r>
        <w:rPr>
          <w:sz w:val="28"/>
          <w:szCs w:val="28"/>
          <w:lang w:val="uk-UA"/>
        </w:rPr>
        <w:t xml:space="preserve">Проаналізувавши запропоновані визначення, можна зробити висновок, що інноваційний проект розглядається у декількох аспектах: організація </w:t>
      </w:r>
      <w:r>
        <w:rPr>
          <w:sz w:val="28"/>
          <w:szCs w:val="28"/>
          <w:lang w:val="uk-UA"/>
        </w:rPr>
        <w:lastRenderedPageBreak/>
        <w:t>інноваційного процесу, процес реалізації інновації, формування комплекту документів.</w:t>
      </w:r>
    </w:p>
    <w:p w:rsidR="003A6978" w:rsidRDefault="003A6978" w:rsidP="003A6978">
      <w:pPr>
        <w:spacing w:line="360" w:lineRule="auto"/>
        <w:ind w:right="-2" w:firstLine="709"/>
        <w:jc w:val="both"/>
        <w:rPr>
          <w:sz w:val="28"/>
          <w:szCs w:val="28"/>
          <w:lang w:val="uk-UA"/>
        </w:rPr>
      </w:pPr>
      <w:r>
        <w:rPr>
          <w:sz w:val="28"/>
          <w:szCs w:val="28"/>
          <w:lang w:val="uk-UA"/>
        </w:rPr>
        <w:t>Що стосовно організації, то тут визначається термін виконання проекту, визначаються рамки матеріальних, фінансових, трудових та ін. ресурсів, управлінські рішення для досягнення поставленої мети щодо створення й реалізації інноваційного процесу.</w:t>
      </w:r>
    </w:p>
    <w:p w:rsidR="003A6978" w:rsidRDefault="003A6978" w:rsidP="003A6978">
      <w:pPr>
        <w:spacing w:line="360" w:lineRule="auto"/>
        <w:ind w:right="-2" w:firstLine="709"/>
        <w:jc w:val="both"/>
        <w:rPr>
          <w:sz w:val="28"/>
          <w:szCs w:val="28"/>
          <w:lang w:val="uk-UA"/>
        </w:rPr>
      </w:pPr>
      <w:r>
        <w:rPr>
          <w:sz w:val="28"/>
          <w:szCs w:val="28"/>
          <w:lang w:val="uk-UA"/>
        </w:rPr>
        <w:t>Процес реалізації інновації зумовлений виконанням науково-дослідної діяльності, в результаті якої створюється або модернізується продукт, технологічний процес, обладнання та ін.</w:t>
      </w:r>
    </w:p>
    <w:p w:rsidR="003A6978" w:rsidRDefault="003A6978" w:rsidP="003A6978">
      <w:pPr>
        <w:spacing w:line="360" w:lineRule="auto"/>
        <w:ind w:right="-2" w:firstLine="709"/>
        <w:jc w:val="both"/>
        <w:rPr>
          <w:sz w:val="28"/>
          <w:szCs w:val="28"/>
          <w:lang w:val="uk-UA"/>
        </w:rPr>
      </w:pPr>
      <w:r>
        <w:rPr>
          <w:sz w:val="28"/>
          <w:szCs w:val="28"/>
          <w:lang w:val="uk-UA"/>
        </w:rPr>
        <w:t>Розглядаючи інноваційний проект як комплекс документів, то тут визначається формування необхідної документації щодо обґрунтування доцільності проекту з технічної, економічної, соціальної та ін. ефективності.</w:t>
      </w:r>
    </w:p>
    <w:p w:rsidR="003A6978" w:rsidRDefault="003A6978" w:rsidP="003A6978">
      <w:pPr>
        <w:spacing w:line="360" w:lineRule="auto"/>
        <w:ind w:right="-2" w:firstLine="709"/>
        <w:jc w:val="both"/>
        <w:rPr>
          <w:sz w:val="28"/>
          <w:szCs w:val="28"/>
          <w:lang w:val="uk-UA"/>
        </w:rPr>
      </w:pPr>
      <w:r>
        <w:rPr>
          <w:sz w:val="28"/>
          <w:szCs w:val="28"/>
          <w:lang w:val="uk-UA"/>
        </w:rPr>
        <w:t>Таким чином, інноваційний проект можна розглядати як сукупність технічно, економічно, соціально обґрунтованої документації, яка визначає мету науково-дослідницької діяльності з урахуванням матеріальних, фінансових, трудових та ін. ресурсів щодо створення або модернізації продукту, технологічного процесу, обладнання і т. п. (рис. 1.1).</w:t>
      </w:r>
    </w:p>
    <w:p w:rsidR="003A6978" w:rsidRDefault="003A6978" w:rsidP="003A6978">
      <w:pPr>
        <w:ind w:right="-2"/>
        <w:jc w:val="center"/>
        <w:rPr>
          <w:sz w:val="28"/>
          <w:szCs w:val="28"/>
          <w:lang w:val="uk-UA"/>
        </w:rPr>
      </w:pPr>
      <w:r w:rsidRPr="003A6978">
        <w:rPr>
          <w:noProof/>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32" type="#_x0000_t75" style="width:389.1pt;height:319.85pt;visibility:visible;mso-wrap-style:square">
            <v:imagedata r:id="rId9" o:title="" croptop="11985f" cropbottom="6183f" cropleft="11630f" cropright="9564f"/>
          </v:shape>
        </w:pict>
      </w:r>
    </w:p>
    <w:p w:rsidR="003A6978" w:rsidRPr="00714BD8" w:rsidRDefault="003A6978" w:rsidP="003A6978">
      <w:pPr>
        <w:spacing w:line="360" w:lineRule="auto"/>
        <w:ind w:right="-2"/>
        <w:jc w:val="center"/>
        <w:rPr>
          <w:sz w:val="28"/>
          <w:szCs w:val="28"/>
        </w:rPr>
      </w:pPr>
      <w:r>
        <w:rPr>
          <w:sz w:val="28"/>
          <w:szCs w:val="28"/>
          <w:lang w:val="uk-UA"/>
        </w:rPr>
        <w:t>Рис. 1.1. Узагальнення поняття «інноваційний проект»</w:t>
      </w:r>
      <w:r w:rsidRPr="00714BD8">
        <w:rPr>
          <w:sz w:val="28"/>
          <w:szCs w:val="28"/>
        </w:rPr>
        <w:t>[</w:t>
      </w:r>
      <w:r w:rsidRPr="008D61FB">
        <w:rPr>
          <w:sz w:val="28"/>
          <w:szCs w:val="28"/>
        </w:rPr>
        <w:t>45</w:t>
      </w:r>
      <w:r w:rsidRPr="00714BD8">
        <w:rPr>
          <w:sz w:val="28"/>
          <w:szCs w:val="28"/>
        </w:rPr>
        <w:t>]</w:t>
      </w:r>
    </w:p>
    <w:p w:rsidR="003A6978" w:rsidRDefault="003A6978" w:rsidP="003A6978">
      <w:pPr>
        <w:spacing w:line="360" w:lineRule="auto"/>
        <w:ind w:right="-2" w:firstLine="709"/>
        <w:jc w:val="both"/>
        <w:rPr>
          <w:sz w:val="28"/>
          <w:szCs w:val="28"/>
          <w:lang w:val="uk-UA"/>
        </w:rPr>
      </w:pPr>
      <w:r>
        <w:rPr>
          <w:sz w:val="28"/>
          <w:szCs w:val="28"/>
          <w:lang w:val="uk-UA"/>
        </w:rPr>
        <w:t>Інноваційне проектування є досить новою щаблиною в економічній галузі, тому все нові та нові вчені вивчають особливості даної діяльності та пропонують свої результати досліджень. Проаналізувавши роботи вчених-економістів, було згруповано наступний ряд класифікаційних ознак, який представлений у табл. 1.2 [3, 5, 34, 36, 67].</w:t>
      </w:r>
    </w:p>
    <w:p w:rsidR="003A6978" w:rsidRDefault="003A6978" w:rsidP="003A6978">
      <w:pPr>
        <w:spacing w:line="360" w:lineRule="auto"/>
        <w:ind w:right="-2" w:firstLine="709"/>
        <w:jc w:val="right"/>
        <w:rPr>
          <w:sz w:val="28"/>
          <w:szCs w:val="28"/>
          <w:lang w:val="uk-UA"/>
        </w:rPr>
      </w:pPr>
      <w:r>
        <w:rPr>
          <w:sz w:val="28"/>
          <w:szCs w:val="28"/>
          <w:lang w:val="uk-UA"/>
        </w:rPr>
        <w:t>Таблиця 1.2</w:t>
      </w:r>
    </w:p>
    <w:p w:rsidR="003A6978" w:rsidRDefault="003A6978" w:rsidP="003A6978">
      <w:pPr>
        <w:spacing w:line="360" w:lineRule="auto"/>
        <w:ind w:right="-2" w:firstLine="709"/>
        <w:jc w:val="center"/>
        <w:rPr>
          <w:sz w:val="28"/>
          <w:szCs w:val="28"/>
          <w:lang w:val="uk-UA"/>
        </w:rPr>
      </w:pPr>
      <w:r>
        <w:rPr>
          <w:sz w:val="28"/>
          <w:szCs w:val="28"/>
          <w:lang w:val="uk-UA"/>
        </w:rPr>
        <w:t>Класифікація інноваційних проектів</w:t>
      </w: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1484"/>
        <w:gridCol w:w="49"/>
        <w:gridCol w:w="470"/>
        <w:gridCol w:w="510"/>
        <w:gridCol w:w="36"/>
        <w:gridCol w:w="435"/>
        <w:gridCol w:w="82"/>
        <w:gridCol w:w="781"/>
        <w:gridCol w:w="603"/>
        <w:gridCol w:w="140"/>
        <w:gridCol w:w="493"/>
        <w:gridCol w:w="26"/>
        <w:gridCol w:w="668"/>
        <w:gridCol w:w="304"/>
        <w:gridCol w:w="30"/>
        <w:gridCol w:w="1594"/>
      </w:tblGrid>
      <w:tr w:rsidR="003A6978" w:rsidTr="003A6978">
        <w:trPr>
          <w:jc w:val="center"/>
        </w:trPr>
        <w:tc>
          <w:tcPr>
            <w:tcW w:w="1934" w:type="dxa"/>
            <w:tcBorders>
              <w:top w:val="single" w:sz="4" w:space="0" w:color="000000"/>
              <w:left w:val="single" w:sz="4" w:space="0" w:color="000000"/>
              <w:bottom w:val="single" w:sz="4" w:space="0" w:color="000000"/>
              <w:right w:val="single" w:sz="4" w:space="0" w:color="000000"/>
            </w:tcBorders>
            <w:hideMark/>
          </w:tcPr>
          <w:p w:rsidR="003A6978" w:rsidRDefault="003A6978" w:rsidP="003A6978">
            <w:pPr>
              <w:ind w:right="-2"/>
              <w:jc w:val="center"/>
              <w:rPr>
                <w:sz w:val="24"/>
                <w:szCs w:val="24"/>
                <w:lang w:val="uk-UA"/>
              </w:rPr>
            </w:pPr>
            <w:r>
              <w:rPr>
                <w:sz w:val="24"/>
                <w:szCs w:val="24"/>
                <w:lang w:val="uk-UA"/>
              </w:rPr>
              <w:t>Класифікаційні ознаки</w:t>
            </w:r>
          </w:p>
        </w:tc>
        <w:tc>
          <w:tcPr>
            <w:tcW w:w="7705" w:type="dxa"/>
            <w:gridSpan w:val="16"/>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Типи інноваційних проектів</w:t>
            </w:r>
          </w:p>
        </w:tc>
      </w:tr>
      <w:tr w:rsidR="003A6978" w:rsidTr="003A6978">
        <w:trPr>
          <w:jc w:val="center"/>
        </w:trPr>
        <w:tc>
          <w:tcPr>
            <w:tcW w:w="193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rPr>
                <w:sz w:val="24"/>
                <w:szCs w:val="24"/>
                <w:lang w:val="uk-UA"/>
              </w:rPr>
            </w:pPr>
            <w:r>
              <w:rPr>
                <w:sz w:val="24"/>
                <w:szCs w:val="24"/>
                <w:lang w:val="uk-UA"/>
              </w:rPr>
              <w:t>За масштабом розв’язуваних задач</w:t>
            </w:r>
          </w:p>
        </w:tc>
        <w:tc>
          <w:tcPr>
            <w:tcW w:w="2513" w:type="dxa"/>
            <w:gridSpan w:val="4"/>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Монопроекти</w:t>
            </w:r>
          </w:p>
        </w:tc>
        <w:tc>
          <w:tcPr>
            <w:tcW w:w="2570" w:type="dxa"/>
            <w:gridSpan w:val="7"/>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Мультипроект</w:t>
            </w:r>
          </w:p>
        </w:tc>
        <w:tc>
          <w:tcPr>
            <w:tcW w:w="2622"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Мегапроект</w:t>
            </w:r>
          </w:p>
        </w:tc>
      </w:tr>
      <w:tr w:rsidR="003A6978" w:rsidTr="003A6978">
        <w:trPr>
          <w:jc w:val="center"/>
        </w:trPr>
        <w:tc>
          <w:tcPr>
            <w:tcW w:w="193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rPr>
                <w:sz w:val="24"/>
                <w:szCs w:val="24"/>
                <w:lang w:val="uk-UA"/>
              </w:rPr>
            </w:pPr>
            <w:r>
              <w:rPr>
                <w:sz w:val="24"/>
                <w:szCs w:val="24"/>
                <w:lang w:val="uk-UA"/>
              </w:rPr>
              <w:t>За рівнем прийняття рішення розробки проекту</w:t>
            </w:r>
          </w:p>
        </w:tc>
        <w:tc>
          <w:tcPr>
            <w:tcW w:w="148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Міжнародні</w:t>
            </w:r>
          </w:p>
        </w:tc>
        <w:tc>
          <w:tcPr>
            <w:tcW w:w="1500"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Національні</w:t>
            </w:r>
          </w:p>
        </w:tc>
        <w:tc>
          <w:tcPr>
            <w:tcW w:w="1466" w:type="dxa"/>
            <w:gridSpan w:val="3"/>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Регіональні</w:t>
            </w:r>
          </w:p>
        </w:tc>
        <w:tc>
          <w:tcPr>
            <w:tcW w:w="1631"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Галузеві</w:t>
            </w:r>
          </w:p>
        </w:tc>
        <w:tc>
          <w:tcPr>
            <w:tcW w:w="1624" w:type="dxa"/>
            <w:gridSpan w:val="2"/>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Окреме підприємство</w:t>
            </w:r>
          </w:p>
        </w:tc>
      </w:tr>
      <w:tr w:rsidR="003A6978" w:rsidTr="003A6978">
        <w:trPr>
          <w:jc w:val="center"/>
        </w:trPr>
        <w:tc>
          <w:tcPr>
            <w:tcW w:w="193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rPr>
                <w:sz w:val="24"/>
                <w:szCs w:val="24"/>
                <w:lang w:val="uk-UA"/>
              </w:rPr>
            </w:pPr>
            <w:r>
              <w:rPr>
                <w:sz w:val="24"/>
                <w:szCs w:val="24"/>
                <w:lang w:val="uk-UA"/>
              </w:rPr>
              <w:t>За родом діяльності</w:t>
            </w:r>
          </w:p>
        </w:tc>
        <w:tc>
          <w:tcPr>
            <w:tcW w:w="148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Соціальні</w:t>
            </w:r>
          </w:p>
        </w:tc>
        <w:tc>
          <w:tcPr>
            <w:tcW w:w="1500"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Економічні</w:t>
            </w:r>
          </w:p>
        </w:tc>
        <w:tc>
          <w:tcPr>
            <w:tcW w:w="1466" w:type="dxa"/>
            <w:gridSpan w:val="3"/>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Технічні</w:t>
            </w:r>
          </w:p>
        </w:tc>
        <w:tc>
          <w:tcPr>
            <w:tcW w:w="1631"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Організаційні</w:t>
            </w:r>
          </w:p>
        </w:tc>
        <w:tc>
          <w:tcPr>
            <w:tcW w:w="1624" w:type="dxa"/>
            <w:gridSpan w:val="2"/>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Змішані</w:t>
            </w:r>
          </w:p>
          <w:p w:rsidR="003A6978" w:rsidRDefault="003A6978" w:rsidP="003A6978">
            <w:pPr>
              <w:ind w:right="-2"/>
              <w:jc w:val="center"/>
              <w:rPr>
                <w:sz w:val="24"/>
                <w:szCs w:val="24"/>
                <w:lang w:val="uk-UA"/>
              </w:rPr>
            </w:pPr>
            <w:r>
              <w:rPr>
                <w:sz w:val="24"/>
                <w:szCs w:val="24"/>
                <w:lang w:val="uk-UA"/>
              </w:rPr>
              <w:t>та інші.</w:t>
            </w:r>
          </w:p>
        </w:tc>
      </w:tr>
      <w:tr w:rsidR="003A6978" w:rsidTr="003A6978">
        <w:trPr>
          <w:jc w:val="center"/>
        </w:trPr>
        <w:tc>
          <w:tcPr>
            <w:tcW w:w="193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rPr>
                <w:sz w:val="24"/>
                <w:szCs w:val="24"/>
                <w:lang w:val="uk-UA"/>
              </w:rPr>
            </w:pPr>
            <w:r>
              <w:rPr>
                <w:sz w:val="24"/>
                <w:szCs w:val="24"/>
                <w:lang w:val="uk-UA"/>
              </w:rPr>
              <w:t xml:space="preserve">За рівнем науково-технічної </w:t>
            </w:r>
            <w:r>
              <w:rPr>
                <w:sz w:val="24"/>
                <w:szCs w:val="24"/>
                <w:lang w:val="uk-UA"/>
              </w:rPr>
              <w:lastRenderedPageBreak/>
              <w:t>значущості</w:t>
            </w:r>
          </w:p>
        </w:tc>
        <w:tc>
          <w:tcPr>
            <w:tcW w:w="2003" w:type="dxa"/>
            <w:gridSpan w:val="3"/>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lastRenderedPageBreak/>
              <w:t>Модернізаційний</w:t>
            </w:r>
          </w:p>
        </w:tc>
        <w:tc>
          <w:tcPr>
            <w:tcW w:w="1844"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Новаторський</w:t>
            </w:r>
          </w:p>
        </w:tc>
        <w:tc>
          <w:tcPr>
            <w:tcW w:w="1930"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Випереджуючий</w:t>
            </w:r>
          </w:p>
        </w:tc>
        <w:tc>
          <w:tcPr>
            <w:tcW w:w="1928" w:type="dxa"/>
            <w:gridSpan w:val="3"/>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Піонерський</w:t>
            </w:r>
          </w:p>
        </w:tc>
      </w:tr>
      <w:tr w:rsidR="003A6978" w:rsidTr="003A6978">
        <w:trPr>
          <w:jc w:val="center"/>
        </w:trPr>
        <w:tc>
          <w:tcPr>
            <w:tcW w:w="193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rPr>
                <w:sz w:val="24"/>
                <w:szCs w:val="24"/>
                <w:lang w:val="uk-UA"/>
              </w:rPr>
            </w:pPr>
            <w:r>
              <w:rPr>
                <w:sz w:val="24"/>
                <w:szCs w:val="24"/>
                <w:lang w:val="uk-UA"/>
              </w:rPr>
              <w:lastRenderedPageBreak/>
              <w:t>За типом інновації</w:t>
            </w:r>
          </w:p>
        </w:tc>
        <w:tc>
          <w:tcPr>
            <w:tcW w:w="1533" w:type="dxa"/>
            <w:gridSpan w:val="2"/>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Новий продукт</w:t>
            </w:r>
          </w:p>
        </w:tc>
        <w:tc>
          <w:tcPr>
            <w:tcW w:w="1533"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Новий метод виробництва</w:t>
            </w:r>
          </w:p>
        </w:tc>
        <w:tc>
          <w:tcPr>
            <w:tcW w:w="1524" w:type="dxa"/>
            <w:gridSpan w:val="3"/>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Новий ринок</w:t>
            </w:r>
          </w:p>
        </w:tc>
        <w:tc>
          <w:tcPr>
            <w:tcW w:w="1521"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Нове джерело сировини</w:t>
            </w:r>
          </w:p>
        </w:tc>
        <w:tc>
          <w:tcPr>
            <w:tcW w:w="159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Нова структура управління</w:t>
            </w:r>
          </w:p>
        </w:tc>
      </w:tr>
      <w:tr w:rsidR="003A6978" w:rsidTr="003A6978">
        <w:trPr>
          <w:jc w:val="center"/>
        </w:trPr>
        <w:tc>
          <w:tcPr>
            <w:tcW w:w="1934"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rPr>
                <w:sz w:val="24"/>
                <w:szCs w:val="24"/>
                <w:lang w:val="uk-UA"/>
              </w:rPr>
            </w:pPr>
            <w:r>
              <w:rPr>
                <w:sz w:val="24"/>
                <w:szCs w:val="24"/>
                <w:lang w:val="uk-UA"/>
              </w:rPr>
              <w:t>За тривалістю проекту</w:t>
            </w:r>
          </w:p>
        </w:tc>
        <w:tc>
          <w:tcPr>
            <w:tcW w:w="2549" w:type="dxa"/>
            <w:gridSpan w:val="5"/>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Короткострокові</w:t>
            </w:r>
          </w:p>
          <w:p w:rsidR="003A6978" w:rsidRDefault="003A6978" w:rsidP="003A6978">
            <w:pPr>
              <w:ind w:right="-2"/>
              <w:jc w:val="center"/>
              <w:rPr>
                <w:sz w:val="24"/>
                <w:szCs w:val="24"/>
                <w:lang w:val="uk-UA"/>
              </w:rPr>
            </w:pPr>
            <w:r>
              <w:rPr>
                <w:sz w:val="24"/>
                <w:szCs w:val="24"/>
                <w:lang w:val="uk-UA"/>
              </w:rPr>
              <w:t>(1 – 2 роки)</w:t>
            </w:r>
          </w:p>
        </w:tc>
        <w:tc>
          <w:tcPr>
            <w:tcW w:w="2560" w:type="dxa"/>
            <w:gridSpan w:val="7"/>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Середньострокові</w:t>
            </w:r>
          </w:p>
          <w:p w:rsidR="003A6978" w:rsidRDefault="003A6978" w:rsidP="003A6978">
            <w:pPr>
              <w:ind w:right="-2"/>
              <w:jc w:val="center"/>
              <w:rPr>
                <w:sz w:val="24"/>
                <w:szCs w:val="24"/>
                <w:lang w:val="uk-UA"/>
              </w:rPr>
            </w:pPr>
            <w:r>
              <w:rPr>
                <w:sz w:val="24"/>
                <w:szCs w:val="24"/>
                <w:lang w:val="uk-UA"/>
              </w:rPr>
              <w:t>(до 5ти років)</w:t>
            </w:r>
          </w:p>
        </w:tc>
        <w:tc>
          <w:tcPr>
            <w:tcW w:w="2596" w:type="dxa"/>
            <w:gridSpan w:val="4"/>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Довгострокові</w:t>
            </w:r>
          </w:p>
          <w:p w:rsidR="003A6978" w:rsidRDefault="003A6978" w:rsidP="003A6978">
            <w:pPr>
              <w:ind w:right="-2"/>
              <w:jc w:val="center"/>
              <w:rPr>
                <w:sz w:val="24"/>
                <w:szCs w:val="24"/>
                <w:lang w:val="uk-UA"/>
              </w:rPr>
            </w:pPr>
            <w:r>
              <w:rPr>
                <w:sz w:val="24"/>
                <w:szCs w:val="24"/>
                <w:lang w:val="uk-UA"/>
              </w:rPr>
              <w:t>(більше 5ти років)</w:t>
            </w:r>
          </w:p>
        </w:tc>
      </w:tr>
    </w:tbl>
    <w:p w:rsidR="003A6978" w:rsidRDefault="003A6978" w:rsidP="003A6978">
      <w:pPr>
        <w:spacing w:line="360" w:lineRule="auto"/>
        <w:ind w:right="-2" w:firstLine="709"/>
        <w:jc w:val="center"/>
        <w:rPr>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Інноваційний проект по суті являється довгостроковим інвестиційним проектом, проте відрізняється від інвестиційного наступними особливостями (зумовленими всім тим, що пов'язано з новизною):</w:t>
      </w:r>
    </w:p>
    <w:p w:rsidR="003A6978" w:rsidRDefault="003A6978" w:rsidP="003A6978">
      <w:pPr>
        <w:spacing w:line="360" w:lineRule="auto"/>
        <w:ind w:right="-2" w:firstLine="709"/>
        <w:jc w:val="both"/>
        <w:rPr>
          <w:sz w:val="28"/>
          <w:szCs w:val="28"/>
          <w:lang w:val="uk-UA"/>
        </w:rPr>
      </w:pPr>
      <w:r>
        <w:rPr>
          <w:sz w:val="28"/>
          <w:szCs w:val="28"/>
          <w:lang w:val="uk-UA"/>
        </w:rPr>
        <w:t>у зв'язку з високим ступенем невизначеності параметрів проекту (майбутніх затрат, майбутніх витрат) виникає необхідність у застосуванні додаткових критеріїв оцінки та відбору. Попередня економічна оцінка проекту не є високо достовірною;</w:t>
      </w:r>
    </w:p>
    <w:p w:rsidR="003A6978" w:rsidRDefault="003A6978" w:rsidP="003A6978">
      <w:pPr>
        <w:spacing w:line="360" w:lineRule="auto"/>
        <w:ind w:right="-2" w:firstLine="709"/>
        <w:jc w:val="both"/>
        <w:rPr>
          <w:sz w:val="28"/>
          <w:szCs w:val="28"/>
          <w:lang w:val="uk-UA"/>
        </w:rPr>
      </w:pPr>
      <w:r>
        <w:rPr>
          <w:sz w:val="28"/>
          <w:szCs w:val="28"/>
          <w:lang w:val="uk-UA"/>
        </w:rPr>
        <w:t>у зв'язку з великою ймовірністю отримання побічних результатів від реалізації інноваційного проекту існує необхідність значної гнучкості управління проектом;</w:t>
      </w:r>
    </w:p>
    <w:p w:rsidR="003A6978" w:rsidRDefault="003A6978" w:rsidP="003A6978">
      <w:pPr>
        <w:spacing w:line="360" w:lineRule="auto"/>
        <w:ind w:right="-2" w:firstLine="709"/>
        <w:jc w:val="both"/>
        <w:rPr>
          <w:sz w:val="28"/>
          <w:szCs w:val="28"/>
          <w:lang w:val="uk-UA"/>
        </w:rPr>
      </w:pPr>
      <w:r>
        <w:rPr>
          <w:sz w:val="28"/>
          <w:szCs w:val="28"/>
          <w:lang w:val="uk-UA"/>
        </w:rPr>
        <w:t>застосування в проекті дорогих ресурсів і унікальних висококваліфікованих фахівців вимагає більш ретельного ставлення до розробки етапів проекту;</w:t>
      </w:r>
    </w:p>
    <w:p w:rsidR="003A6978" w:rsidRDefault="003A6978" w:rsidP="003A6978">
      <w:pPr>
        <w:spacing w:line="360" w:lineRule="auto"/>
        <w:ind w:right="-2" w:firstLine="709"/>
        <w:jc w:val="both"/>
        <w:rPr>
          <w:sz w:val="28"/>
          <w:szCs w:val="28"/>
          <w:lang w:val="uk-UA"/>
        </w:rPr>
      </w:pPr>
      <w:r>
        <w:rPr>
          <w:sz w:val="28"/>
          <w:szCs w:val="28"/>
          <w:lang w:val="uk-UA"/>
        </w:rPr>
        <w:t xml:space="preserve">можливість припинити інноваційний проект без значних фінансових втрат (за інноваціями не обов'язково слідують інвестиції); </w:t>
      </w:r>
    </w:p>
    <w:p w:rsidR="003A6978" w:rsidRDefault="003A6978" w:rsidP="003A6978">
      <w:pPr>
        <w:spacing w:line="360" w:lineRule="auto"/>
        <w:ind w:right="-2" w:firstLine="709"/>
        <w:jc w:val="both"/>
        <w:rPr>
          <w:sz w:val="28"/>
          <w:szCs w:val="28"/>
          <w:lang w:val="uk-UA"/>
        </w:rPr>
      </w:pPr>
      <w:r>
        <w:rPr>
          <w:sz w:val="28"/>
          <w:szCs w:val="28"/>
          <w:lang w:val="uk-UA"/>
        </w:rPr>
        <w:t>високим ступенем ризику при досягненні комерційних ефектів, а в разі успіху – високою прибутковістю [77].</w:t>
      </w:r>
    </w:p>
    <w:p w:rsidR="003A6978" w:rsidRDefault="003A6978" w:rsidP="003A6978">
      <w:pPr>
        <w:spacing w:line="360" w:lineRule="auto"/>
        <w:ind w:right="-2" w:firstLine="709"/>
        <w:jc w:val="both"/>
        <w:rPr>
          <w:sz w:val="28"/>
          <w:szCs w:val="28"/>
          <w:lang w:val="uk-UA"/>
        </w:rPr>
      </w:pPr>
      <w:r>
        <w:rPr>
          <w:sz w:val="28"/>
          <w:szCs w:val="28"/>
          <w:lang w:val="uk-UA"/>
        </w:rPr>
        <w:t>У табл. 1.3 представленні відмінності інвестиційного та інноваційного проектів за деякими класифікаційними ознаками [5, 47].</w:t>
      </w:r>
    </w:p>
    <w:p w:rsidR="003A6978" w:rsidRDefault="003A6978" w:rsidP="003A6978">
      <w:pPr>
        <w:spacing w:line="360" w:lineRule="auto"/>
        <w:ind w:right="-2" w:firstLine="709"/>
        <w:jc w:val="right"/>
        <w:rPr>
          <w:sz w:val="28"/>
          <w:szCs w:val="28"/>
          <w:lang w:val="uk-UA"/>
        </w:rPr>
      </w:pPr>
      <w:r>
        <w:rPr>
          <w:sz w:val="28"/>
          <w:szCs w:val="28"/>
          <w:lang w:val="uk-UA"/>
        </w:rPr>
        <w:t>Таблиця 1.3</w:t>
      </w:r>
    </w:p>
    <w:p w:rsidR="003A6978" w:rsidRDefault="003A6978" w:rsidP="003A6978">
      <w:pPr>
        <w:spacing w:line="360" w:lineRule="auto"/>
        <w:ind w:right="-2" w:firstLine="709"/>
        <w:jc w:val="center"/>
        <w:rPr>
          <w:sz w:val="28"/>
          <w:szCs w:val="28"/>
          <w:lang w:val="uk-UA"/>
        </w:rPr>
      </w:pPr>
      <w:r>
        <w:rPr>
          <w:sz w:val="28"/>
          <w:szCs w:val="28"/>
          <w:lang w:val="uk-UA"/>
        </w:rPr>
        <w:t>Відмінності інноваційних та інвестиційних проектів</w:t>
      </w: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3260"/>
        <w:gridCol w:w="4394"/>
      </w:tblGrid>
      <w:tr w:rsidR="003A6978" w:rsidRPr="00033262" w:rsidTr="003A6978">
        <w:trPr>
          <w:trHeight w:val="162"/>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center"/>
              <w:rPr>
                <w:szCs w:val="24"/>
                <w:lang w:val="uk-UA"/>
              </w:rPr>
            </w:pPr>
            <w:r w:rsidRPr="00033262">
              <w:rPr>
                <w:szCs w:val="24"/>
                <w:lang w:val="uk-UA"/>
              </w:rPr>
              <w:t>Класифікаційні ознаки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center"/>
              <w:rPr>
                <w:szCs w:val="24"/>
                <w:lang w:val="uk-UA"/>
              </w:rPr>
            </w:pPr>
            <w:r w:rsidRPr="00033262">
              <w:rPr>
                <w:szCs w:val="24"/>
                <w:lang w:val="uk-UA"/>
              </w:rPr>
              <w:t>Інвестиційний проект</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center"/>
              <w:rPr>
                <w:szCs w:val="24"/>
                <w:lang w:val="uk-UA"/>
              </w:rPr>
            </w:pPr>
            <w:r w:rsidRPr="00033262">
              <w:rPr>
                <w:szCs w:val="24"/>
                <w:lang w:val="uk-UA"/>
              </w:rPr>
              <w:t>Інноваційний проект</w:t>
            </w:r>
          </w:p>
        </w:tc>
      </w:tr>
      <w:tr w:rsidR="003A6978" w:rsidRPr="00033262"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center"/>
              <w:rPr>
                <w:szCs w:val="24"/>
                <w:lang w:val="uk-UA"/>
              </w:rPr>
            </w:pPr>
            <w:r w:rsidRPr="00033262">
              <w:rPr>
                <w:szCs w:val="24"/>
                <w:lang w:val="uk-UA"/>
              </w:rPr>
              <w:t>Використовувані ресурси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both"/>
              <w:rPr>
                <w:szCs w:val="24"/>
                <w:lang w:val="uk-UA"/>
              </w:rPr>
            </w:pPr>
            <w:r w:rsidRPr="00033262">
              <w:rPr>
                <w:szCs w:val="24"/>
                <w:lang w:val="uk-UA"/>
              </w:rPr>
              <w:t>Типові, заздалегідь відомі ресурси</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both"/>
              <w:rPr>
                <w:szCs w:val="24"/>
                <w:lang w:val="uk-UA"/>
              </w:rPr>
            </w:pPr>
            <w:r w:rsidRPr="00033262">
              <w:rPr>
                <w:szCs w:val="24"/>
                <w:lang w:val="uk-UA"/>
              </w:rPr>
              <w:t>Унікальні ресурси, в тому числі спеціалісти, інтелектуальний капітал, ноу-хау, винаходи, технологія, обладнання</w:t>
            </w:r>
          </w:p>
        </w:tc>
      </w:tr>
      <w:tr w:rsidR="003A6978" w:rsidRPr="00086FE9"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center"/>
              <w:rPr>
                <w:szCs w:val="24"/>
                <w:lang w:val="uk-UA"/>
              </w:rPr>
            </w:pPr>
            <w:r w:rsidRPr="00033262">
              <w:rPr>
                <w:szCs w:val="24"/>
                <w:lang w:val="uk-UA"/>
              </w:rPr>
              <w:t>Початок життєвого циклу</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both"/>
              <w:rPr>
                <w:szCs w:val="24"/>
                <w:lang w:val="uk-UA"/>
              </w:rPr>
            </w:pPr>
            <w:r w:rsidRPr="00033262">
              <w:rPr>
                <w:szCs w:val="24"/>
                <w:lang w:val="uk-UA"/>
              </w:rPr>
              <w:t>Життєвий цикл починається після НДДКР</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33262" w:rsidRDefault="003A6978" w:rsidP="003A6978">
            <w:pPr>
              <w:ind w:right="-2"/>
              <w:jc w:val="both"/>
              <w:rPr>
                <w:szCs w:val="24"/>
                <w:lang w:val="uk-UA"/>
              </w:rPr>
            </w:pPr>
            <w:r w:rsidRPr="00033262">
              <w:rPr>
                <w:szCs w:val="24"/>
                <w:lang w:val="uk-UA"/>
              </w:rPr>
              <w:t>Життєвий цикл починається з НДДКР</w:t>
            </w:r>
          </w:p>
        </w:tc>
      </w:tr>
      <w:tr w:rsidR="003A6978"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center"/>
              <w:rPr>
                <w:szCs w:val="24"/>
                <w:lang w:val="uk-UA"/>
              </w:rPr>
            </w:pPr>
            <w:r w:rsidRPr="00086FE9">
              <w:rPr>
                <w:szCs w:val="24"/>
                <w:lang w:val="uk-UA"/>
              </w:rPr>
              <w:t>Критерії оцінки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В основному використовуються лише кількісні критерії оцінки</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Необхідність використання не тільки кількісних, але і якісних критеріїв оцінки</w:t>
            </w:r>
          </w:p>
        </w:tc>
      </w:tr>
      <w:tr w:rsidR="003A6978"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center"/>
              <w:rPr>
                <w:szCs w:val="24"/>
                <w:lang w:val="uk-UA"/>
              </w:rPr>
            </w:pPr>
            <w:r w:rsidRPr="00086FE9">
              <w:rPr>
                <w:szCs w:val="24"/>
                <w:lang w:val="uk-UA"/>
              </w:rPr>
              <w:lastRenderedPageBreak/>
              <w:t>Невизначеність на ризик</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Високий ступінь невизначеності на передінвестиційній та інвестиційній стадіях</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Високо ризикові проекті з високим ступенем невизначеності на всіх стадіях розвитку проекту</w:t>
            </w:r>
          </w:p>
        </w:tc>
      </w:tr>
      <w:tr w:rsidR="003A6978" w:rsidRPr="003A6978"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center"/>
              <w:rPr>
                <w:szCs w:val="24"/>
                <w:lang w:val="uk-UA"/>
              </w:rPr>
            </w:pPr>
            <w:r w:rsidRPr="00086FE9">
              <w:rPr>
                <w:szCs w:val="24"/>
                <w:lang w:val="uk-UA"/>
              </w:rPr>
              <w:t>Надійність фінансової інформації</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Фінансова інформація про капітальні вкладення в значній мірі достовірна</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В більшій мірі ймовірнісна надійність фінансової інформації про капітальні вкладення</w:t>
            </w:r>
          </w:p>
        </w:tc>
      </w:tr>
      <w:tr w:rsidR="003A6978" w:rsidRPr="003A6978"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center"/>
              <w:rPr>
                <w:szCs w:val="24"/>
                <w:lang w:val="uk-UA"/>
              </w:rPr>
            </w:pPr>
            <w:r w:rsidRPr="00086FE9">
              <w:rPr>
                <w:szCs w:val="24"/>
                <w:lang w:val="uk-UA"/>
              </w:rPr>
              <w:t>Головний критерій реалізації</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Фінансова доцільність, яка орієнтується на виробничі та ресурсні можливості, технічну здійсненність, ефективність, соціальну доцільність</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Окрім фінансової доцільності, враховується принципіальна новизна, патентна та ліцензійна чистота, пріоритетність напрямлення інновацій, конкурентоздатність впровадженої новизни</w:t>
            </w:r>
          </w:p>
        </w:tc>
      </w:tr>
      <w:tr w:rsidR="003A6978"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center"/>
              <w:rPr>
                <w:szCs w:val="24"/>
                <w:lang w:val="uk-UA"/>
              </w:rPr>
            </w:pPr>
            <w:r w:rsidRPr="00086FE9">
              <w:rPr>
                <w:szCs w:val="24"/>
                <w:lang w:val="uk-UA"/>
              </w:rPr>
              <w:t>Джерела фінансування</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Можливість використання власних та запозичених джерел фінансування</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 xml:space="preserve">Складність у залученні позикових фінансових ресурсах для венчурних інноваційних компаній. Висока вартість залучених засобів у зв’язку з високими ризиками проекту </w:t>
            </w:r>
          </w:p>
        </w:tc>
      </w:tr>
      <w:tr w:rsidR="003A6978" w:rsidTr="003A6978">
        <w:trPr>
          <w:jc w:val="center"/>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center"/>
              <w:rPr>
                <w:szCs w:val="24"/>
                <w:lang w:val="uk-UA"/>
              </w:rPr>
            </w:pPr>
            <w:r w:rsidRPr="00086FE9">
              <w:rPr>
                <w:szCs w:val="24"/>
                <w:lang w:val="uk-UA"/>
              </w:rPr>
              <w:t>Наявність інвестиційних затрат</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Потребуються інвестиційні витрати для придбання активів</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3A6978" w:rsidRPr="00086FE9" w:rsidRDefault="003A6978" w:rsidP="003A6978">
            <w:pPr>
              <w:ind w:right="-2"/>
              <w:jc w:val="both"/>
              <w:rPr>
                <w:szCs w:val="24"/>
                <w:lang w:val="uk-UA"/>
              </w:rPr>
            </w:pPr>
            <w:r w:rsidRPr="00086FE9">
              <w:rPr>
                <w:szCs w:val="24"/>
                <w:lang w:val="uk-UA"/>
              </w:rPr>
              <w:t>Інвестиційні витрати можуть бути присутніми, а можуть бути виражені лише у затратах праці, часу</w:t>
            </w:r>
          </w:p>
        </w:tc>
      </w:tr>
    </w:tbl>
    <w:p w:rsidR="003A6978" w:rsidRDefault="003A6978" w:rsidP="003A6978">
      <w:pPr>
        <w:spacing w:line="360" w:lineRule="auto"/>
        <w:ind w:firstLine="709"/>
        <w:jc w:val="both"/>
        <w:rPr>
          <w:sz w:val="28"/>
          <w:szCs w:val="28"/>
          <w:lang w:val="uk-UA"/>
        </w:rPr>
      </w:pPr>
    </w:p>
    <w:p w:rsidR="003A6978" w:rsidRDefault="003A6978" w:rsidP="003A6978">
      <w:pPr>
        <w:spacing w:line="360" w:lineRule="auto"/>
        <w:ind w:firstLine="709"/>
        <w:jc w:val="both"/>
        <w:rPr>
          <w:sz w:val="28"/>
          <w:szCs w:val="28"/>
          <w:lang w:val="uk-UA"/>
        </w:rPr>
      </w:pPr>
      <w:r>
        <w:rPr>
          <w:sz w:val="28"/>
          <w:szCs w:val="28"/>
          <w:lang w:val="uk-UA"/>
        </w:rPr>
        <w:t>Отже, проаналізувавши представленні відмінності проектів, слід зауважити, що головною метою інвестиційного проекту є обґрунтування здатності проекту забезпечити своєчасне повернення витрачених на його здійснення фінансових ресурсів з тим чи іншим приростом (відсотком на капітал), інноваційний проект слід оцінювати за їх здатності позитивно застосувати наявні на підприємстві технічні засоби, технології та його інші внутрішні якості.</w:t>
      </w:r>
    </w:p>
    <w:p w:rsidR="003A6978" w:rsidRDefault="003A6978" w:rsidP="003A6978">
      <w:pPr>
        <w:spacing w:line="360" w:lineRule="auto"/>
        <w:ind w:right="-2" w:firstLine="709"/>
        <w:jc w:val="both"/>
        <w:rPr>
          <w:sz w:val="28"/>
          <w:szCs w:val="28"/>
          <w:lang w:val="uk-UA"/>
        </w:rPr>
      </w:pPr>
      <w:r>
        <w:rPr>
          <w:sz w:val="28"/>
          <w:szCs w:val="28"/>
          <w:lang w:val="uk-UA"/>
        </w:rPr>
        <w:t>Реалізація задуму інноваційного проекту забезпечується учасниками проекту. Залежно від виду інноваційного проекту в його реалізації можуть брати участь від однієї до кількох десятків (іноді сотень) організацій. Разом з тим всі ці організації в залежності від виконуваних ними функцій прийнято об'єднувати в конкретні групи (категорії) учасників проекту. Схематично взаємини основних учасників інноваційного проекту показані на рис. 1.2 [11, 67].</w:t>
      </w:r>
    </w:p>
    <w:p w:rsidR="003A6978" w:rsidRDefault="003A6978" w:rsidP="003A6978">
      <w:pPr>
        <w:spacing w:line="360" w:lineRule="auto"/>
        <w:ind w:right="-2"/>
        <w:jc w:val="center"/>
        <w:rPr>
          <w:sz w:val="28"/>
          <w:szCs w:val="28"/>
          <w:lang w:val="uk-UA"/>
        </w:rPr>
      </w:pPr>
      <w:r w:rsidRPr="003A6978">
        <w:rPr>
          <w:noProof/>
          <w:sz w:val="28"/>
          <w:szCs w:val="28"/>
        </w:rPr>
        <w:lastRenderedPageBreak/>
        <w:pict>
          <v:shape id="Рисунок 10" o:spid="_x0000_i1031" type="#_x0000_t75" style="width:358.6pt;height:179.3pt;visibility:visible;mso-wrap-style:square">
            <v:imagedata r:id="rId10" o:title=""/>
          </v:shape>
        </w:pict>
      </w:r>
    </w:p>
    <w:p w:rsidR="003A6978" w:rsidRPr="009378C2" w:rsidRDefault="003A6978" w:rsidP="003A6978">
      <w:pPr>
        <w:spacing w:line="360" w:lineRule="auto"/>
        <w:ind w:right="-2"/>
        <w:jc w:val="center"/>
        <w:rPr>
          <w:sz w:val="14"/>
          <w:szCs w:val="28"/>
          <w:lang w:val="uk-UA"/>
        </w:rPr>
      </w:pPr>
    </w:p>
    <w:p w:rsidR="003A6978" w:rsidRDefault="003A6978" w:rsidP="003A6978">
      <w:pPr>
        <w:spacing w:line="360" w:lineRule="auto"/>
        <w:ind w:right="-2" w:firstLine="709"/>
        <w:rPr>
          <w:sz w:val="28"/>
          <w:szCs w:val="28"/>
          <w:lang w:val="uk-UA"/>
        </w:rPr>
      </w:pPr>
      <w:r>
        <w:rPr>
          <w:sz w:val="28"/>
          <w:szCs w:val="28"/>
          <w:lang w:val="uk-UA"/>
        </w:rPr>
        <w:t>Рис. 1.2. Основні учасники інноваційного проекту</w:t>
      </w:r>
    </w:p>
    <w:p w:rsidR="003A6978" w:rsidRPr="009378C2" w:rsidRDefault="003A6978" w:rsidP="003A6978">
      <w:pPr>
        <w:spacing w:line="360" w:lineRule="auto"/>
        <w:ind w:right="-2"/>
        <w:jc w:val="both"/>
        <w:rPr>
          <w:szCs w:val="24"/>
        </w:rPr>
      </w:pPr>
    </w:p>
    <w:p w:rsidR="003A6978" w:rsidRDefault="003A6978" w:rsidP="003A6978">
      <w:pPr>
        <w:spacing w:line="360" w:lineRule="auto"/>
        <w:ind w:firstLine="709"/>
        <w:jc w:val="both"/>
        <w:rPr>
          <w:sz w:val="28"/>
          <w:szCs w:val="28"/>
          <w:lang w:val="uk-UA"/>
        </w:rPr>
      </w:pPr>
      <w:r>
        <w:rPr>
          <w:sz w:val="28"/>
          <w:szCs w:val="28"/>
          <w:lang w:val="uk-UA"/>
        </w:rPr>
        <w:t>Також важливим поняттям в управлінні інноваційним проектом є його життєвий цикл (його також називають проектним циклом). Життєвий цикл проекту – набір послідовних фаз проекту, що визначаються для кращого контролю і управління. Він визначається проміжком часу між моментом появи проекту і моментом його ліквідації. Життєвий цикл ділять на фази, фази на стадій, стадії на етапи. Загальноприйнятого підходу, визначального чіткий регламент в термінології, кількості фаз, стадії, етапів, не існує, оскільки вони визначаються особливостями конкретного проекту. Однак загальна логіка і зміст будь-якого проекту визначається набором загальних правил. Як приклад може бути наведена концептуальна схема життєвого циклу проекту щодо створення нового промислового об'єкту (рис. 1.3) [4, 34, 72].</w:t>
      </w:r>
    </w:p>
    <w:p w:rsidR="003A6978" w:rsidRDefault="003A6978" w:rsidP="003A6978">
      <w:pPr>
        <w:spacing w:line="360" w:lineRule="auto"/>
        <w:ind w:right="-2"/>
        <w:jc w:val="center"/>
        <w:rPr>
          <w:sz w:val="28"/>
          <w:szCs w:val="28"/>
          <w:lang w:val="uk-UA"/>
        </w:rPr>
      </w:pPr>
      <w:r w:rsidRPr="003A6978">
        <w:rPr>
          <w:noProof/>
          <w:sz w:val="28"/>
          <w:szCs w:val="28"/>
        </w:rPr>
        <w:pict>
          <v:shape id="Рисунок 9" o:spid="_x0000_i1030" type="#_x0000_t75" style="width:461.1pt;height:182.75pt;visibility:visible;mso-wrap-style:square">
            <v:imagedata r:id="rId11" o:title=""/>
          </v:shape>
        </w:pict>
      </w:r>
    </w:p>
    <w:p w:rsidR="003A6978" w:rsidRPr="00EE3733" w:rsidRDefault="003A6978" w:rsidP="003A6978">
      <w:pPr>
        <w:spacing w:line="360" w:lineRule="auto"/>
        <w:jc w:val="center"/>
        <w:rPr>
          <w:sz w:val="16"/>
          <w:szCs w:val="28"/>
          <w:lang w:val="uk-UA"/>
        </w:rPr>
      </w:pPr>
    </w:p>
    <w:p w:rsidR="003A6978" w:rsidRDefault="003A6978" w:rsidP="003A6978">
      <w:pPr>
        <w:spacing w:line="360" w:lineRule="auto"/>
        <w:ind w:firstLine="709"/>
        <w:rPr>
          <w:sz w:val="28"/>
          <w:szCs w:val="28"/>
          <w:lang w:val="uk-UA"/>
        </w:rPr>
      </w:pPr>
      <w:r>
        <w:rPr>
          <w:sz w:val="28"/>
          <w:szCs w:val="28"/>
          <w:lang w:val="uk-UA"/>
        </w:rPr>
        <w:t>Рис. 1.3. Концептуальна схема життєвого циклу проекту</w:t>
      </w:r>
    </w:p>
    <w:p w:rsidR="003A6978" w:rsidRPr="00714BD8" w:rsidRDefault="003A6978" w:rsidP="003A6978">
      <w:pPr>
        <w:spacing w:line="360" w:lineRule="auto"/>
        <w:jc w:val="center"/>
        <w:rPr>
          <w:sz w:val="24"/>
          <w:szCs w:val="24"/>
          <w:lang w:val="uk-UA"/>
        </w:rPr>
      </w:pPr>
    </w:p>
    <w:p w:rsidR="003A6978" w:rsidRDefault="003A6978" w:rsidP="003A6978">
      <w:pPr>
        <w:spacing w:line="360" w:lineRule="auto"/>
        <w:ind w:right="-2" w:firstLine="709"/>
        <w:jc w:val="both"/>
        <w:rPr>
          <w:sz w:val="28"/>
          <w:szCs w:val="28"/>
          <w:lang w:val="uk-UA"/>
        </w:rPr>
      </w:pPr>
      <w:r>
        <w:rPr>
          <w:sz w:val="28"/>
          <w:szCs w:val="28"/>
          <w:lang w:val="uk-UA"/>
        </w:rPr>
        <w:t xml:space="preserve">Процес здійснення проекту протікає в часі. Він має початок і закінчення, вимагає протягом цього часу певних витрат ресурсів. У табл. 1.4 представлена типова залежність «час – ресурси», що характеризує динаміку процесу розвитку проекту за фазами життєвого циклу. </w:t>
      </w:r>
    </w:p>
    <w:p w:rsidR="003A6978" w:rsidRDefault="003A6978" w:rsidP="003A6978">
      <w:pPr>
        <w:spacing w:line="360" w:lineRule="auto"/>
        <w:ind w:right="-2" w:firstLine="709"/>
        <w:jc w:val="right"/>
        <w:rPr>
          <w:sz w:val="28"/>
          <w:szCs w:val="28"/>
          <w:lang w:val="uk-UA"/>
        </w:rPr>
      </w:pPr>
      <w:r>
        <w:rPr>
          <w:sz w:val="28"/>
          <w:szCs w:val="28"/>
          <w:lang w:val="uk-UA"/>
        </w:rPr>
        <w:t>Таблиця 1.4</w:t>
      </w:r>
    </w:p>
    <w:p w:rsidR="003A6978" w:rsidRDefault="003A6978" w:rsidP="003A6978">
      <w:pPr>
        <w:spacing w:line="360" w:lineRule="auto"/>
        <w:ind w:right="-2" w:firstLine="709"/>
        <w:jc w:val="center"/>
        <w:rPr>
          <w:sz w:val="28"/>
          <w:szCs w:val="28"/>
          <w:lang w:val="uk-UA"/>
        </w:rPr>
      </w:pPr>
      <w:r>
        <w:rPr>
          <w:sz w:val="28"/>
          <w:szCs w:val="28"/>
          <w:lang w:val="uk-UA"/>
        </w:rPr>
        <w:t>Фази життєвого циклу інноваційного проекту</w:t>
      </w: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641"/>
        <w:gridCol w:w="2285"/>
        <w:gridCol w:w="2250"/>
      </w:tblGrid>
      <w:tr w:rsidR="003A6978" w:rsidRPr="00EE3733" w:rsidTr="003A6978">
        <w:trPr>
          <w:trHeight w:val="112"/>
          <w:jc w:val="center"/>
        </w:trPr>
        <w:tc>
          <w:tcPr>
            <w:tcW w:w="2463"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Концепція</w:t>
            </w:r>
          </w:p>
        </w:tc>
        <w:tc>
          <w:tcPr>
            <w:tcW w:w="2641"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 xml:space="preserve">Планування </w:t>
            </w:r>
          </w:p>
        </w:tc>
        <w:tc>
          <w:tcPr>
            <w:tcW w:w="2285"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Виконання</w:t>
            </w:r>
          </w:p>
        </w:tc>
        <w:tc>
          <w:tcPr>
            <w:tcW w:w="2250"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Закінчення</w:t>
            </w:r>
          </w:p>
        </w:tc>
      </w:tr>
      <w:tr w:rsidR="003A6978" w:rsidRPr="00EE3733" w:rsidTr="003A6978">
        <w:trPr>
          <w:jc w:val="center"/>
        </w:trPr>
        <w:tc>
          <w:tcPr>
            <w:tcW w:w="2463"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Потреби суспільства;</w:t>
            </w:r>
          </w:p>
          <w:p w:rsidR="003A6978" w:rsidRPr="00EE3733" w:rsidRDefault="003A6978" w:rsidP="003A6978">
            <w:pPr>
              <w:jc w:val="center"/>
              <w:rPr>
                <w:sz w:val="24"/>
                <w:lang w:val="uk-UA"/>
              </w:rPr>
            </w:pPr>
            <w:r w:rsidRPr="00EE3733">
              <w:rPr>
                <w:sz w:val="24"/>
                <w:lang w:val="uk-UA"/>
              </w:rPr>
              <w:t>Життєздатність проекту:</w:t>
            </w:r>
          </w:p>
          <w:p w:rsidR="003A6978" w:rsidRPr="00EE3733" w:rsidRDefault="003A6978" w:rsidP="003A6978">
            <w:pPr>
              <w:ind w:firstLine="176"/>
              <w:jc w:val="center"/>
              <w:rPr>
                <w:sz w:val="24"/>
                <w:lang w:val="uk-UA"/>
              </w:rPr>
            </w:pPr>
            <w:r w:rsidRPr="00EE3733">
              <w:rPr>
                <w:sz w:val="24"/>
                <w:lang w:val="uk-UA"/>
              </w:rPr>
              <w:t>програми, схеми процесів;</w:t>
            </w:r>
          </w:p>
          <w:p w:rsidR="003A6978" w:rsidRPr="00EE3733" w:rsidRDefault="003A6978" w:rsidP="003A6978">
            <w:pPr>
              <w:ind w:firstLine="176"/>
              <w:jc w:val="center"/>
              <w:rPr>
                <w:sz w:val="24"/>
                <w:lang w:val="uk-UA"/>
              </w:rPr>
            </w:pPr>
            <w:r w:rsidRPr="00EE3733">
              <w:rPr>
                <w:sz w:val="24"/>
                <w:lang w:val="uk-UA"/>
              </w:rPr>
              <w:t>ескізні розробки;</w:t>
            </w:r>
          </w:p>
          <w:p w:rsidR="003A6978" w:rsidRPr="00EE3733" w:rsidRDefault="003A6978" w:rsidP="003A6978">
            <w:pPr>
              <w:ind w:firstLine="176"/>
              <w:jc w:val="center"/>
              <w:rPr>
                <w:sz w:val="24"/>
                <w:lang w:val="uk-UA"/>
              </w:rPr>
            </w:pPr>
            <w:r w:rsidRPr="00EE3733">
              <w:rPr>
                <w:sz w:val="24"/>
                <w:lang w:val="uk-UA"/>
              </w:rPr>
              <w:t>попередній кошторис та графік робіт;</w:t>
            </w:r>
          </w:p>
          <w:p w:rsidR="003A6978" w:rsidRPr="00EE3733" w:rsidRDefault="003A6978" w:rsidP="003A6978">
            <w:pPr>
              <w:ind w:firstLine="176"/>
              <w:jc w:val="center"/>
              <w:rPr>
                <w:sz w:val="24"/>
                <w:lang w:val="uk-UA"/>
              </w:rPr>
            </w:pPr>
            <w:r w:rsidRPr="00EE3733">
              <w:rPr>
                <w:sz w:val="24"/>
                <w:lang w:val="uk-UA"/>
              </w:rPr>
              <w:t>кадровий склад;</w:t>
            </w:r>
          </w:p>
          <w:p w:rsidR="003A6978" w:rsidRPr="00EE3733" w:rsidRDefault="003A6978" w:rsidP="003A6978">
            <w:pPr>
              <w:ind w:firstLine="176"/>
              <w:jc w:val="center"/>
              <w:rPr>
                <w:sz w:val="24"/>
                <w:lang w:val="uk-UA"/>
              </w:rPr>
            </w:pPr>
            <w:r w:rsidRPr="00EE3733">
              <w:rPr>
                <w:sz w:val="24"/>
                <w:lang w:val="uk-UA"/>
              </w:rPr>
              <w:t>фінансування.</w:t>
            </w:r>
          </w:p>
        </w:tc>
        <w:tc>
          <w:tcPr>
            <w:tcW w:w="2641"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Розробка:</w:t>
            </w:r>
          </w:p>
          <w:p w:rsidR="003A6978" w:rsidRPr="00EE3733" w:rsidRDefault="003A6978" w:rsidP="003A6978">
            <w:pPr>
              <w:ind w:firstLine="123"/>
              <w:jc w:val="center"/>
              <w:rPr>
                <w:sz w:val="24"/>
                <w:lang w:val="uk-UA"/>
              </w:rPr>
            </w:pPr>
            <w:r w:rsidRPr="00EE3733">
              <w:rPr>
                <w:sz w:val="24"/>
                <w:lang w:val="uk-UA"/>
              </w:rPr>
              <w:t>плану;</w:t>
            </w:r>
          </w:p>
          <w:p w:rsidR="003A6978" w:rsidRPr="00EE3733" w:rsidRDefault="003A6978" w:rsidP="003A6978">
            <w:pPr>
              <w:ind w:firstLine="123"/>
              <w:jc w:val="center"/>
              <w:rPr>
                <w:sz w:val="24"/>
                <w:lang w:val="uk-UA"/>
              </w:rPr>
            </w:pPr>
            <w:r w:rsidRPr="00EE3733">
              <w:rPr>
                <w:sz w:val="24"/>
                <w:lang w:val="uk-UA"/>
              </w:rPr>
              <w:t>стандартів;</w:t>
            </w:r>
          </w:p>
          <w:p w:rsidR="003A6978" w:rsidRPr="00EE3733" w:rsidRDefault="003A6978" w:rsidP="003A6978">
            <w:pPr>
              <w:ind w:firstLine="123"/>
              <w:jc w:val="center"/>
              <w:rPr>
                <w:sz w:val="24"/>
                <w:lang w:val="uk-UA"/>
              </w:rPr>
            </w:pPr>
            <w:r w:rsidRPr="00EE3733">
              <w:rPr>
                <w:sz w:val="24"/>
                <w:lang w:val="uk-UA"/>
              </w:rPr>
              <w:t>ескізів;</w:t>
            </w:r>
          </w:p>
          <w:p w:rsidR="003A6978" w:rsidRPr="00EE3733" w:rsidRDefault="003A6978" w:rsidP="003A6978">
            <w:pPr>
              <w:jc w:val="center"/>
              <w:rPr>
                <w:sz w:val="24"/>
                <w:lang w:val="uk-UA"/>
              </w:rPr>
            </w:pPr>
            <w:r w:rsidRPr="00EE3733">
              <w:rPr>
                <w:sz w:val="24"/>
                <w:lang w:val="uk-UA"/>
              </w:rPr>
              <w:t>Вибір обладнання;</w:t>
            </w:r>
          </w:p>
          <w:p w:rsidR="003A6978" w:rsidRPr="00EE3733" w:rsidRDefault="003A6978" w:rsidP="003A6978">
            <w:pPr>
              <w:jc w:val="center"/>
              <w:rPr>
                <w:sz w:val="24"/>
                <w:lang w:val="uk-UA"/>
              </w:rPr>
            </w:pPr>
            <w:r w:rsidRPr="00EE3733">
              <w:rPr>
                <w:sz w:val="24"/>
                <w:lang w:val="uk-UA"/>
              </w:rPr>
              <w:t>Обґрунтування економічних показників;</w:t>
            </w:r>
          </w:p>
          <w:p w:rsidR="003A6978" w:rsidRPr="00EE3733" w:rsidRDefault="003A6978" w:rsidP="003A6978">
            <w:pPr>
              <w:jc w:val="center"/>
              <w:rPr>
                <w:sz w:val="24"/>
                <w:lang w:val="uk-UA"/>
              </w:rPr>
            </w:pPr>
            <w:r w:rsidRPr="00EE3733">
              <w:rPr>
                <w:sz w:val="24"/>
                <w:lang w:val="uk-UA"/>
              </w:rPr>
              <w:t>Розробка:</w:t>
            </w:r>
          </w:p>
          <w:p w:rsidR="003A6978" w:rsidRPr="00EE3733" w:rsidRDefault="003A6978" w:rsidP="003A6978">
            <w:pPr>
              <w:ind w:firstLine="123"/>
              <w:jc w:val="center"/>
              <w:rPr>
                <w:sz w:val="24"/>
                <w:lang w:val="uk-UA"/>
              </w:rPr>
            </w:pPr>
            <w:r w:rsidRPr="00EE3733">
              <w:rPr>
                <w:sz w:val="24"/>
                <w:lang w:val="uk-UA"/>
              </w:rPr>
              <w:t>кошторису;</w:t>
            </w:r>
          </w:p>
          <w:p w:rsidR="003A6978" w:rsidRPr="00EE3733" w:rsidRDefault="003A6978" w:rsidP="003A6978">
            <w:pPr>
              <w:ind w:firstLine="123"/>
              <w:jc w:val="center"/>
              <w:rPr>
                <w:sz w:val="24"/>
                <w:lang w:val="uk-UA"/>
              </w:rPr>
            </w:pPr>
            <w:r w:rsidRPr="00EE3733">
              <w:rPr>
                <w:sz w:val="24"/>
                <w:lang w:val="uk-UA"/>
              </w:rPr>
              <w:t>графіку робіт;</w:t>
            </w:r>
          </w:p>
          <w:p w:rsidR="003A6978" w:rsidRPr="00EE3733" w:rsidRDefault="003A6978" w:rsidP="003A6978">
            <w:pPr>
              <w:ind w:firstLine="123"/>
              <w:jc w:val="center"/>
              <w:rPr>
                <w:sz w:val="24"/>
                <w:lang w:val="uk-UA"/>
              </w:rPr>
            </w:pPr>
            <w:r w:rsidRPr="00EE3733">
              <w:rPr>
                <w:sz w:val="24"/>
                <w:lang w:val="uk-UA"/>
              </w:rPr>
              <w:t>затрат;</w:t>
            </w:r>
          </w:p>
          <w:p w:rsidR="003A6978" w:rsidRPr="00EE3733" w:rsidRDefault="003A6978" w:rsidP="003A6978">
            <w:pPr>
              <w:jc w:val="center"/>
              <w:rPr>
                <w:sz w:val="24"/>
                <w:lang w:val="uk-UA"/>
              </w:rPr>
            </w:pPr>
            <w:r w:rsidRPr="00EE3733">
              <w:rPr>
                <w:sz w:val="24"/>
                <w:lang w:val="uk-UA"/>
              </w:rPr>
              <w:t>Отримання дозволу на виконання проекту.</w:t>
            </w:r>
          </w:p>
        </w:tc>
        <w:tc>
          <w:tcPr>
            <w:tcW w:w="2285"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Розробка робочої документації;</w:t>
            </w:r>
          </w:p>
          <w:p w:rsidR="003A6978" w:rsidRPr="00EE3733" w:rsidRDefault="003A6978" w:rsidP="003A6978">
            <w:pPr>
              <w:jc w:val="center"/>
              <w:rPr>
                <w:sz w:val="24"/>
                <w:lang w:val="uk-UA"/>
              </w:rPr>
            </w:pPr>
            <w:r w:rsidRPr="00EE3733">
              <w:rPr>
                <w:sz w:val="24"/>
                <w:lang w:val="uk-UA"/>
              </w:rPr>
              <w:t>Огляд проектування;</w:t>
            </w:r>
          </w:p>
          <w:p w:rsidR="003A6978" w:rsidRPr="00EE3733" w:rsidRDefault="003A6978" w:rsidP="003A6978">
            <w:pPr>
              <w:jc w:val="center"/>
              <w:rPr>
                <w:sz w:val="24"/>
                <w:lang w:val="uk-UA"/>
              </w:rPr>
            </w:pPr>
            <w:r w:rsidRPr="00EE3733">
              <w:rPr>
                <w:sz w:val="24"/>
                <w:lang w:val="uk-UA"/>
              </w:rPr>
              <w:t>Поставка обладнання;</w:t>
            </w:r>
          </w:p>
          <w:p w:rsidR="003A6978" w:rsidRPr="00EE3733" w:rsidRDefault="003A6978" w:rsidP="003A6978">
            <w:pPr>
              <w:jc w:val="center"/>
              <w:rPr>
                <w:sz w:val="24"/>
                <w:lang w:val="uk-UA"/>
              </w:rPr>
            </w:pPr>
            <w:r w:rsidRPr="00EE3733">
              <w:rPr>
                <w:sz w:val="24"/>
                <w:lang w:val="uk-UA"/>
              </w:rPr>
              <w:t>Виробництво продукції;</w:t>
            </w:r>
          </w:p>
          <w:p w:rsidR="003A6978" w:rsidRPr="00EE3733" w:rsidRDefault="003A6978" w:rsidP="003A6978">
            <w:pPr>
              <w:jc w:val="center"/>
              <w:rPr>
                <w:sz w:val="24"/>
                <w:lang w:val="uk-UA"/>
              </w:rPr>
            </w:pPr>
            <w:r w:rsidRPr="00EE3733">
              <w:rPr>
                <w:sz w:val="24"/>
                <w:lang w:val="uk-UA"/>
              </w:rPr>
              <w:t>Забезпечення якості;</w:t>
            </w:r>
          </w:p>
          <w:p w:rsidR="003A6978" w:rsidRPr="00EE3733" w:rsidRDefault="003A6978" w:rsidP="003A6978">
            <w:pPr>
              <w:jc w:val="center"/>
              <w:rPr>
                <w:sz w:val="24"/>
                <w:lang w:val="uk-UA"/>
              </w:rPr>
            </w:pPr>
            <w:r w:rsidRPr="00EE3733">
              <w:rPr>
                <w:sz w:val="24"/>
                <w:lang w:val="uk-UA"/>
              </w:rPr>
              <w:t>Регулювання виробництва;</w:t>
            </w:r>
          </w:p>
          <w:p w:rsidR="003A6978" w:rsidRPr="00EE3733" w:rsidRDefault="003A6978" w:rsidP="003A6978">
            <w:pPr>
              <w:jc w:val="center"/>
              <w:rPr>
                <w:sz w:val="24"/>
                <w:lang w:val="uk-UA"/>
              </w:rPr>
            </w:pPr>
            <w:r w:rsidRPr="00EE3733">
              <w:rPr>
                <w:sz w:val="24"/>
                <w:lang w:val="uk-UA"/>
              </w:rPr>
              <w:t>Внесення змін за замовою замовника.</w:t>
            </w:r>
          </w:p>
        </w:tc>
        <w:tc>
          <w:tcPr>
            <w:tcW w:w="2250" w:type="dxa"/>
            <w:tcBorders>
              <w:top w:val="single" w:sz="4" w:space="0" w:color="000000"/>
              <w:left w:val="single" w:sz="4" w:space="0" w:color="000000"/>
              <w:bottom w:val="single" w:sz="4" w:space="0" w:color="000000"/>
              <w:right w:val="single" w:sz="4" w:space="0" w:color="000000"/>
            </w:tcBorders>
            <w:hideMark/>
          </w:tcPr>
          <w:p w:rsidR="003A6978" w:rsidRPr="00EE3733" w:rsidRDefault="003A6978" w:rsidP="003A6978">
            <w:pPr>
              <w:jc w:val="center"/>
              <w:rPr>
                <w:sz w:val="24"/>
                <w:lang w:val="uk-UA"/>
              </w:rPr>
            </w:pPr>
            <w:r w:rsidRPr="00EE3733">
              <w:rPr>
                <w:sz w:val="24"/>
                <w:lang w:val="uk-UA"/>
              </w:rPr>
              <w:t>Підготовка кадрів;</w:t>
            </w:r>
          </w:p>
          <w:p w:rsidR="003A6978" w:rsidRPr="00EE3733" w:rsidRDefault="003A6978" w:rsidP="003A6978">
            <w:pPr>
              <w:jc w:val="center"/>
              <w:rPr>
                <w:sz w:val="24"/>
                <w:lang w:val="uk-UA"/>
              </w:rPr>
            </w:pPr>
            <w:r w:rsidRPr="00EE3733">
              <w:rPr>
                <w:sz w:val="24"/>
                <w:lang w:val="uk-UA"/>
              </w:rPr>
              <w:t>Передача матеріалів;</w:t>
            </w:r>
          </w:p>
          <w:p w:rsidR="003A6978" w:rsidRPr="00EE3733" w:rsidRDefault="003A6978" w:rsidP="003A6978">
            <w:pPr>
              <w:jc w:val="center"/>
              <w:rPr>
                <w:sz w:val="24"/>
                <w:lang w:val="uk-UA"/>
              </w:rPr>
            </w:pPr>
            <w:r w:rsidRPr="00EE3733">
              <w:rPr>
                <w:sz w:val="24"/>
                <w:lang w:val="uk-UA"/>
              </w:rPr>
              <w:t>Документування результатів;</w:t>
            </w:r>
          </w:p>
          <w:p w:rsidR="003A6978" w:rsidRPr="00EE3733" w:rsidRDefault="003A6978" w:rsidP="003A6978">
            <w:pPr>
              <w:jc w:val="center"/>
              <w:rPr>
                <w:sz w:val="24"/>
                <w:lang w:val="uk-UA"/>
              </w:rPr>
            </w:pPr>
            <w:r w:rsidRPr="00EE3733">
              <w:rPr>
                <w:sz w:val="24"/>
                <w:lang w:val="uk-UA"/>
              </w:rPr>
              <w:t>Передача управління;</w:t>
            </w:r>
          </w:p>
          <w:p w:rsidR="003A6978" w:rsidRPr="00EE3733" w:rsidRDefault="003A6978" w:rsidP="003A6978">
            <w:pPr>
              <w:jc w:val="center"/>
              <w:rPr>
                <w:sz w:val="24"/>
                <w:lang w:val="uk-UA"/>
              </w:rPr>
            </w:pPr>
            <w:r w:rsidRPr="00EE3733">
              <w:rPr>
                <w:sz w:val="24"/>
                <w:lang w:val="uk-UA"/>
              </w:rPr>
              <w:t>Реалізація залишків ресурсів;</w:t>
            </w:r>
          </w:p>
          <w:p w:rsidR="003A6978" w:rsidRPr="00EE3733" w:rsidRDefault="003A6978" w:rsidP="003A6978">
            <w:pPr>
              <w:jc w:val="center"/>
              <w:rPr>
                <w:sz w:val="24"/>
                <w:lang w:val="uk-UA"/>
              </w:rPr>
            </w:pPr>
            <w:r w:rsidRPr="00EE3733">
              <w:rPr>
                <w:sz w:val="24"/>
                <w:lang w:val="uk-UA"/>
              </w:rPr>
              <w:t>Розформування проектного колективу.</w:t>
            </w:r>
          </w:p>
        </w:tc>
      </w:tr>
    </w:tbl>
    <w:p w:rsidR="003A6978" w:rsidRDefault="003A6978" w:rsidP="003A6978">
      <w:pPr>
        <w:spacing w:line="360" w:lineRule="auto"/>
        <w:ind w:firstLine="709"/>
        <w:jc w:val="both"/>
        <w:rPr>
          <w:sz w:val="28"/>
          <w:szCs w:val="28"/>
          <w:lang w:val="uk-UA"/>
        </w:rPr>
      </w:pPr>
      <w:r>
        <w:rPr>
          <w:sz w:val="28"/>
          <w:szCs w:val="28"/>
          <w:lang w:val="uk-UA"/>
        </w:rPr>
        <w:t>Звичайно, кожна фаза може мати свої стадії і етапи, число яких залежить від особливостей проекту. Однак названі чотири фази є властивими всім типам проектів і мають життєво важливе значення для прогресивної концепції розробки та планування успішної реалізації проектів.</w:t>
      </w:r>
    </w:p>
    <w:p w:rsidR="003A6978" w:rsidRDefault="003A6978" w:rsidP="003A6978">
      <w:pPr>
        <w:spacing w:line="360" w:lineRule="auto"/>
        <w:ind w:right="-2" w:firstLine="709"/>
        <w:jc w:val="both"/>
        <w:rPr>
          <w:sz w:val="28"/>
          <w:szCs w:val="28"/>
          <w:lang w:val="uk-UA"/>
        </w:rPr>
      </w:pPr>
      <w:r>
        <w:rPr>
          <w:sz w:val="28"/>
          <w:szCs w:val="28"/>
          <w:lang w:val="uk-UA"/>
        </w:rPr>
        <w:t xml:space="preserve">При реалізації управління інноваційними проектами має бути сформована багаторівнева система планування, що включає концептуально-стратегічний (поточний) і тактичний (оперативний) рівні. Кожному з них відповідають свої плани. На концептуально-стратегічному рівні намічаються цілі та завдання проекту, розглядаються альтернативні варіанти дій по досягненню цих цілей з оцінкою негативних і позитивних сторін кожного варіанту, визначається приблизна тривалість здійснення і вартість проекту. Вже на цьому рівні планування встановлюються внутрішні і зовнішні зв'язки, </w:t>
      </w:r>
      <w:r>
        <w:rPr>
          <w:sz w:val="28"/>
          <w:szCs w:val="28"/>
          <w:lang w:val="uk-UA"/>
        </w:rPr>
        <w:lastRenderedPageBreak/>
        <w:t xml:space="preserve">цілі і завдання для кожного учасника команди проекту, фіксується увагу на проміжних етапах, кожен учасник отримує завдання і планує роботу щодо їх виконання. На тактичному рівні здійснюються поточне планування, за допомогою якого уточнюються терміни виконання комплексів робіт, потреба в ресурсах, встановлюються обсяги робіт протягом року і кварталів, за виконання яких відповідають виконавці, і оперативне з деталізацією завдання на більш короткий відрізок часу – місяць, тиждень, добу, зміну. Складання та коригування графіків (розкладу), в яких роботи, що виконуються різними учасниками-виконавцями, узгоджуються між собою за часом і можливості їх забезпечення ресурсами, відносять до календарного планування. </w:t>
      </w:r>
    </w:p>
    <w:p w:rsidR="003A6978" w:rsidRDefault="003A6978" w:rsidP="003A6978">
      <w:pPr>
        <w:spacing w:line="360" w:lineRule="auto"/>
        <w:ind w:right="-2" w:firstLine="709"/>
        <w:jc w:val="both"/>
        <w:rPr>
          <w:sz w:val="28"/>
          <w:szCs w:val="28"/>
          <w:lang w:val="uk-UA"/>
        </w:rPr>
      </w:pPr>
      <w:r>
        <w:rPr>
          <w:sz w:val="28"/>
          <w:szCs w:val="28"/>
          <w:lang w:val="uk-UA"/>
        </w:rPr>
        <w:t>Типи календарних планів вибираються залежно від цілей планування, особливостей проекту, термінів його здійснення, обсягів необхідних ресурсів. У таких планах визначаються тривалість виконання робіт, дати їх початку і закінчення, резерви часу і величина ресурсів, необхідних для здійснення кожної з них і проекту в цілому. Для складання календарних планів використовується кілька способів. Це насамперед перелік робіт із зазначенням дат їх початку і закінчення (термінів виконання), складений у вигляді таблиць, формулярів (бланків). Табличний спосіб може дати уявлення про види робіт, порядок і строки їх виконання. Він широко застосовується на практиці, але не дуже наочний. Більш наглядний календарний план можна представити у вигляді лінійних діаграм, або діаграм Ганта (рис. 1.5) [6, 36, 46, 50, 52].</w:t>
      </w:r>
    </w:p>
    <w:p w:rsidR="003A6978" w:rsidRPr="00714BD8" w:rsidRDefault="003A6978" w:rsidP="003A6978">
      <w:pPr>
        <w:tabs>
          <w:tab w:val="left" w:pos="3594"/>
        </w:tabs>
        <w:spacing w:line="360" w:lineRule="auto"/>
        <w:ind w:right="-2" w:firstLine="709"/>
        <w:jc w:val="both"/>
        <w:rPr>
          <w:sz w:val="24"/>
          <w:szCs w:val="24"/>
          <w:lang w:val="uk-UA"/>
        </w:rPr>
      </w:pPr>
      <w:r>
        <w:rPr>
          <w:sz w:val="28"/>
          <w:szCs w:val="28"/>
          <w:lang w:val="uk-UA"/>
        </w:rPr>
        <w:tab/>
      </w:r>
    </w:p>
    <w:p w:rsidR="003A6978" w:rsidRDefault="003A6978" w:rsidP="003A6978">
      <w:pPr>
        <w:spacing w:line="360" w:lineRule="auto"/>
        <w:ind w:right="-2"/>
        <w:jc w:val="center"/>
        <w:rPr>
          <w:sz w:val="28"/>
          <w:szCs w:val="28"/>
          <w:lang w:val="uk-UA"/>
        </w:rPr>
      </w:pPr>
      <w:r w:rsidRPr="00917522">
        <w:rPr>
          <w:noProof/>
        </w:rPr>
        <w:pict>
          <v:shape id="Рисунок 7" o:spid="_x0000_i1029" type="#_x0000_t75" style="width:341.3pt;height:172.4pt;visibility:visible;mso-wrap-style:square">
            <v:imagedata r:id="rId12" o:title="" croptop="2332f" cropbottom="3184f" cropleft="1080f" cropright="1541f"/>
          </v:shape>
        </w:pict>
      </w:r>
    </w:p>
    <w:p w:rsidR="003A6978" w:rsidRDefault="003A6978" w:rsidP="003A6978">
      <w:pPr>
        <w:spacing w:line="360" w:lineRule="auto"/>
        <w:ind w:right="-2" w:firstLine="709"/>
        <w:rPr>
          <w:sz w:val="28"/>
          <w:szCs w:val="28"/>
          <w:lang w:val="uk-UA"/>
        </w:rPr>
      </w:pPr>
      <w:r>
        <w:rPr>
          <w:sz w:val="28"/>
          <w:szCs w:val="28"/>
          <w:lang w:val="uk-UA"/>
        </w:rPr>
        <w:lastRenderedPageBreak/>
        <w:t>Рис. 1.5. Лінійний графік виконання робіт (графік Ганта)</w:t>
      </w:r>
    </w:p>
    <w:p w:rsidR="003A6978" w:rsidRPr="00714BD8" w:rsidRDefault="003A6978" w:rsidP="003A6978">
      <w:pPr>
        <w:spacing w:line="360" w:lineRule="auto"/>
        <w:ind w:right="-2" w:firstLine="709"/>
        <w:jc w:val="center"/>
        <w:rPr>
          <w:sz w:val="24"/>
          <w:szCs w:val="24"/>
          <w:lang w:val="uk-UA"/>
        </w:rPr>
      </w:pPr>
    </w:p>
    <w:p w:rsidR="003A6978" w:rsidRDefault="003A6978" w:rsidP="003A6978">
      <w:pPr>
        <w:spacing w:line="360" w:lineRule="auto"/>
        <w:ind w:right="-2" w:firstLine="709"/>
        <w:jc w:val="both"/>
        <w:rPr>
          <w:sz w:val="28"/>
          <w:szCs w:val="28"/>
          <w:lang w:val="uk-UA"/>
        </w:rPr>
      </w:pPr>
      <w:r>
        <w:rPr>
          <w:sz w:val="28"/>
          <w:szCs w:val="28"/>
          <w:lang w:val="uk-UA"/>
        </w:rPr>
        <w:t xml:space="preserve">Графічні моделі розробляються для календарних планів, планів постачання механізмів і машин, матеріалів, конструкцій, використання трудових ресурсів і т.п. </w:t>
      </w:r>
    </w:p>
    <w:p w:rsidR="003A6978" w:rsidRPr="00714BD8" w:rsidRDefault="003A6978" w:rsidP="003A6978">
      <w:pPr>
        <w:spacing w:line="360" w:lineRule="auto"/>
        <w:ind w:right="-2" w:firstLine="709"/>
        <w:jc w:val="both"/>
        <w:rPr>
          <w:sz w:val="28"/>
          <w:szCs w:val="28"/>
          <w:lang w:val="uk-UA"/>
        </w:rPr>
      </w:pPr>
      <w:r w:rsidRPr="00C5540E">
        <w:rPr>
          <w:sz w:val="28"/>
          <w:szCs w:val="28"/>
          <w:lang w:val="uk-UA"/>
        </w:rPr>
        <w:t>Отже, можна зробити висновок, що для підприємства дуже важливе місце посідають питання розробки і впровадження інноваційних проектів.</w:t>
      </w:r>
      <w:r>
        <w:rPr>
          <w:sz w:val="28"/>
          <w:szCs w:val="28"/>
          <w:lang w:val="uk-UA"/>
        </w:rPr>
        <w:t xml:space="preserve"> Сьо</w:t>
      </w:r>
      <w:r w:rsidRPr="00714BD8">
        <w:rPr>
          <w:sz w:val="28"/>
          <w:szCs w:val="28"/>
          <w:lang w:val="uk-UA"/>
        </w:rPr>
        <w:t>годні ефективна інноваційна діяльність та управління нею є основою успіху будь-якої країни, галузі</w:t>
      </w:r>
      <w:r>
        <w:rPr>
          <w:sz w:val="28"/>
          <w:szCs w:val="28"/>
          <w:lang w:val="uk-UA"/>
        </w:rPr>
        <w:t xml:space="preserve"> </w:t>
      </w:r>
      <w:r w:rsidRPr="00714BD8">
        <w:rPr>
          <w:sz w:val="28"/>
          <w:szCs w:val="28"/>
          <w:lang w:val="uk-UA"/>
        </w:rPr>
        <w:t>та підприємства.</w:t>
      </w:r>
    </w:p>
    <w:p w:rsidR="003A6978" w:rsidRDefault="003A6978" w:rsidP="003A6978">
      <w:pPr>
        <w:spacing w:line="360" w:lineRule="auto"/>
        <w:ind w:right="-2" w:firstLine="709"/>
        <w:rPr>
          <w:sz w:val="28"/>
          <w:szCs w:val="28"/>
          <w:lang w:val="uk-UA"/>
        </w:rPr>
      </w:pPr>
    </w:p>
    <w:p w:rsidR="003A6978" w:rsidRPr="00033262" w:rsidRDefault="003A6978" w:rsidP="003A6978">
      <w:pPr>
        <w:spacing w:line="360" w:lineRule="auto"/>
        <w:ind w:right="-2" w:firstLine="709"/>
        <w:jc w:val="both"/>
        <w:rPr>
          <w:sz w:val="28"/>
          <w:szCs w:val="28"/>
          <w:lang w:val="uk-UA"/>
        </w:rPr>
      </w:pPr>
      <w:r w:rsidRPr="00033262">
        <w:rPr>
          <w:sz w:val="28"/>
          <w:szCs w:val="28"/>
          <w:lang w:val="uk-UA"/>
        </w:rPr>
        <w:t>1.2. Аналіз законодавчої та нормативно-правової бази інноваційної діяльності України</w:t>
      </w:r>
    </w:p>
    <w:p w:rsidR="003A6978" w:rsidRDefault="003A6978" w:rsidP="003A6978">
      <w:pPr>
        <w:spacing w:line="360" w:lineRule="auto"/>
        <w:ind w:right="-2" w:firstLine="709"/>
        <w:rPr>
          <w:b/>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Для стабільного та динамічного розвитку економіки країни необхідне формування ефективної державної інноваційної політики. Головним принципом формування структури та механізму управління державної інноваційної політики є створення умов для оптимального розвитку науково-технічного потенціалу національної економіки.</w:t>
      </w:r>
    </w:p>
    <w:p w:rsidR="003A6978" w:rsidRDefault="003A6978" w:rsidP="003A6978">
      <w:pPr>
        <w:spacing w:line="360" w:lineRule="auto"/>
        <w:ind w:right="-2" w:firstLine="709"/>
        <w:jc w:val="both"/>
        <w:rPr>
          <w:sz w:val="28"/>
          <w:szCs w:val="28"/>
          <w:lang w:val="uk-UA"/>
        </w:rPr>
      </w:pPr>
      <w:r>
        <w:rPr>
          <w:sz w:val="28"/>
          <w:szCs w:val="28"/>
          <w:lang w:val="uk-UA"/>
        </w:rPr>
        <w:t>Основними проблемами сучасної науково-технологічної політики в Україні залишаються:</w:t>
      </w:r>
    </w:p>
    <w:p w:rsidR="003A6978" w:rsidRDefault="003A6978" w:rsidP="003A6978">
      <w:pPr>
        <w:spacing w:line="360" w:lineRule="auto"/>
        <w:ind w:right="-2" w:firstLine="709"/>
        <w:jc w:val="both"/>
        <w:rPr>
          <w:sz w:val="28"/>
          <w:szCs w:val="28"/>
          <w:lang w:val="uk-UA"/>
        </w:rPr>
      </w:pPr>
      <w:r>
        <w:rPr>
          <w:sz w:val="28"/>
          <w:szCs w:val="28"/>
          <w:lang w:val="uk-UA"/>
        </w:rPr>
        <w:t>низький рівень попиту на інноваційні розробки;</w:t>
      </w:r>
    </w:p>
    <w:p w:rsidR="003A6978" w:rsidRDefault="003A6978" w:rsidP="003A6978">
      <w:pPr>
        <w:spacing w:line="360" w:lineRule="auto"/>
        <w:ind w:right="-2" w:firstLine="709"/>
        <w:jc w:val="both"/>
        <w:rPr>
          <w:sz w:val="28"/>
          <w:szCs w:val="28"/>
          <w:lang w:val="uk-UA"/>
        </w:rPr>
      </w:pPr>
      <w:r>
        <w:rPr>
          <w:sz w:val="28"/>
          <w:szCs w:val="28"/>
          <w:lang w:val="uk-UA"/>
        </w:rPr>
        <w:t>недосконалість системи фінансування науково-дослідних та дослідно-конструкторських робіт (НДДКР);</w:t>
      </w:r>
    </w:p>
    <w:p w:rsidR="003A6978" w:rsidRDefault="003A6978" w:rsidP="003A6978">
      <w:pPr>
        <w:spacing w:line="360" w:lineRule="auto"/>
        <w:ind w:right="-2" w:firstLine="709"/>
        <w:jc w:val="both"/>
        <w:rPr>
          <w:sz w:val="28"/>
          <w:szCs w:val="28"/>
          <w:lang w:val="uk-UA"/>
        </w:rPr>
      </w:pPr>
      <w:r>
        <w:rPr>
          <w:sz w:val="28"/>
          <w:szCs w:val="28"/>
          <w:lang w:val="uk-UA"/>
        </w:rPr>
        <w:t>неефективна організація та управління підготовкою, освоєнням і виробництвом нових виробів;</w:t>
      </w:r>
    </w:p>
    <w:p w:rsidR="003A6978" w:rsidRDefault="003A6978" w:rsidP="003A6978">
      <w:pPr>
        <w:spacing w:line="360" w:lineRule="auto"/>
        <w:ind w:right="-2" w:firstLine="709"/>
        <w:jc w:val="both"/>
        <w:rPr>
          <w:sz w:val="28"/>
          <w:szCs w:val="28"/>
          <w:lang w:val="uk-UA"/>
        </w:rPr>
      </w:pPr>
      <w:r>
        <w:rPr>
          <w:sz w:val="28"/>
          <w:szCs w:val="28"/>
          <w:lang w:val="uk-UA"/>
        </w:rPr>
        <w:t>неузгодженість науково-технологічних проектів підприємства, що не дозволяє підвищити ефективність використання обмежених ресурсів і переваг спеціалізації в межах окремих регіонів [32].</w:t>
      </w:r>
    </w:p>
    <w:p w:rsidR="003A6978" w:rsidRDefault="003A6978" w:rsidP="003A6978">
      <w:pPr>
        <w:spacing w:line="360" w:lineRule="auto"/>
        <w:ind w:right="-2" w:firstLine="709"/>
        <w:jc w:val="both"/>
        <w:rPr>
          <w:sz w:val="28"/>
          <w:szCs w:val="28"/>
          <w:lang w:val="uk-UA"/>
        </w:rPr>
      </w:pPr>
      <w:r>
        <w:rPr>
          <w:sz w:val="28"/>
          <w:szCs w:val="28"/>
          <w:lang w:val="uk-UA"/>
        </w:rPr>
        <w:t>В першу чергу, головним забезпеченням ефективної реалізації інноваційної діяльності є вдосконалення та розробка діючою нормативно-</w:t>
      </w:r>
      <w:r>
        <w:rPr>
          <w:sz w:val="28"/>
          <w:szCs w:val="28"/>
          <w:lang w:val="uk-UA"/>
        </w:rPr>
        <w:lastRenderedPageBreak/>
        <w:t>правової бази регулювання інноваційними процесами, яка буде сприяти подальшому розвитку. Основними законодавчими та нормативно-правовими актами регулювання та забезпечення здійснення інноваційної діяльності в Україні є:</w:t>
      </w:r>
    </w:p>
    <w:p w:rsidR="003A6978" w:rsidRDefault="003A6978" w:rsidP="003A6978">
      <w:pPr>
        <w:spacing w:line="360" w:lineRule="auto"/>
        <w:ind w:right="-2" w:firstLine="709"/>
        <w:jc w:val="both"/>
        <w:rPr>
          <w:sz w:val="28"/>
          <w:szCs w:val="28"/>
          <w:lang w:val="uk-UA"/>
        </w:rPr>
      </w:pPr>
      <w:r>
        <w:rPr>
          <w:sz w:val="28"/>
          <w:szCs w:val="28"/>
          <w:lang w:val="uk-UA"/>
        </w:rPr>
        <w:t xml:space="preserve">Господарський кодекс, Закон України «Про інвестиційну діяльність», Закон України «Про інноваційну діяльність», Закон України «Про пріоритетні напрями інноваційної діяльності в Україні», Закон України «Про державне регулювання діяльності у сфері трансферу технологій», Законом України «Про наукову і науково-технічну діяльність», Конституція України, різні постанови Кабінету Міністрів України, Укази президента та інші [15, 29, 30, 32, 33]. </w:t>
      </w:r>
    </w:p>
    <w:p w:rsidR="003A6978" w:rsidRDefault="003A6978" w:rsidP="003A6978">
      <w:pPr>
        <w:spacing w:line="360" w:lineRule="auto"/>
        <w:ind w:right="-2" w:firstLine="709"/>
        <w:jc w:val="both"/>
        <w:rPr>
          <w:sz w:val="28"/>
          <w:szCs w:val="28"/>
          <w:lang w:val="uk-UA"/>
        </w:rPr>
      </w:pPr>
      <w:r>
        <w:rPr>
          <w:sz w:val="28"/>
          <w:szCs w:val="28"/>
          <w:lang w:val="uk-UA"/>
        </w:rPr>
        <w:t>Загалом законодавство, що стосується інноваційної діяльності, налічує 13 законодавчих актів, понад 50 нормативно-правових актів Уряду, близько 100 різноманітних відомчих документів.</w:t>
      </w:r>
    </w:p>
    <w:p w:rsidR="003A6978" w:rsidRDefault="003A6978" w:rsidP="003A6978">
      <w:pPr>
        <w:spacing w:line="360" w:lineRule="auto"/>
        <w:ind w:right="-2" w:firstLine="709"/>
        <w:jc w:val="both"/>
        <w:rPr>
          <w:sz w:val="28"/>
          <w:szCs w:val="28"/>
          <w:lang w:val="uk-UA"/>
        </w:rPr>
      </w:pPr>
      <w:r>
        <w:rPr>
          <w:sz w:val="28"/>
          <w:szCs w:val="28"/>
          <w:lang w:val="uk-UA"/>
        </w:rPr>
        <w:t>В першу чергу регулювання державної інноваційної політики закладено в Конституції України. Стаття 54 гарантує громадянам свободу наукової і технічної, а також інших видів творчості, захист інтелектуальної власності, їхніх авторських прав. У цій самій статті визначено, що держава сприяє розвиткові науки, встановленню наукових зв’язків України зі світовим співтовариством [41].</w:t>
      </w:r>
    </w:p>
    <w:p w:rsidR="003A6978" w:rsidRDefault="003A6978" w:rsidP="003A6978">
      <w:pPr>
        <w:spacing w:line="360" w:lineRule="auto"/>
        <w:ind w:right="-2" w:firstLine="709"/>
        <w:jc w:val="both"/>
        <w:rPr>
          <w:sz w:val="28"/>
          <w:szCs w:val="28"/>
          <w:lang w:val="uk-UA"/>
        </w:rPr>
      </w:pPr>
      <w:r>
        <w:rPr>
          <w:sz w:val="28"/>
          <w:szCs w:val="28"/>
          <w:lang w:val="uk-UA"/>
        </w:rPr>
        <w:t xml:space="preserve">Базовим законодавчим актом, який регулює сферу інноваційної діяльності в Україні, є Закон України «Про інноваційну діяльність». Відповідно до частини 1 статті 1 цього закону інноваційна діяльність – діяльність, що спрямована на використання і комерціалізацію результатів наукових досліджень та розробок і зумовлює випуск на ринок нових конкурентоздатних товарів і послуг [30]. </w:t>
      </w:r>
    </w:p>
    <w:p w:rsidR="003A6978" w:rsidRDefault="003A6978" w:rsidP="003A6978">
      <w:pPr>
        <w:spacing w:line="360" w:lineRule="auto"/>
        <w:ind w:right="-2" w:firstLine="709"/>
        <w:jc w:val="both"/>
        <w:rPr>
          <w:sz w:val="28"/>
          <w:szCs w:val="28"/>
          <w:lang w:val="uk-UA"/>
        </w:rPr>
      </w:pPr>
      <w:r>
        <w:rPr>
          <w:sz w:val="28"/>
          <w:szCs w:val="28"/>
          <w:lang w:val="uk-UA"/>
        </w:rPr>
        <w:t>Закон визначає правові, економічні та організаційні засади державного регулювання інноваційної діяльності в Україні, встановлює форми стимулювання державою інноваційних процесів і спрямований на підтримку розвитку економіки України інноваційним шляхом.</w:t>
      </w:r>
    </w:p>
    <w:p w:rsidR="003A6978" w:rsidRDefault="003A6978" w:rsidP="003A6978">
      <w:pPr>
        <w:spacing w:line="360" w:lineRule="auto"/>
        <w:ind w:right="-2" w:firstLine="709"/>
        <w:jc w:val="both"/>
        <w:rPr>
          <w:sz w:val="28"/>
          <w:szCs w:val="28"/>
          <w:lang w:val="uk-UA"/>
        </w:rPr>
      </w:pPr>
      <w:r>
        <w:rPr>
          <w:sz w:val="28"/>
          <w:szCs w:val="28"/>
          <w:lang w:val="uk-UA"/>
        </w:rPr>
        <w:lastRenderedPageBreak/>
        <w:t>Згідно із цим Законом державну підтримку одержують суб'єкти господарювання всіх форм власності, що реалізують в Україні інноваційні проекти, і підприємства всіх форм власності, які мають статус інноваційних.</w:t>
      </w:r>
    </w:p>
    <w:p w:rsidR="003A6978" w:rsidRDefault="003A6978" w:rsidP="003A6978">
      <w:pPr>
        <w:spacing w:line="360" w:lineRule="auto"/>
        <w:ind w:right="-2" w:firstLine="709"/>
        <w:jc w:val="both"/>
        <w:rPr>
          <w:sz w:val="28"/>
          <w:szCs w:val="28"/>
          <w:lang w:val="uk-UA"/>
        </w:rPr>
      </w:pPr>
      <w:r>
        <w:rPr>
          <w:sz w:val="28"/>
          <w:szCs w:val="28"/>
          <w:lang w:val="uk-UA"/>
        </w:rPr>
        <w:t>Головною метою державної інноваційної політики є створення соціально-економічних, організаційних і правових умов для ефективного відтворення, розвитку й використання науково-технічного потенціалу країни, забезпечення впровадження сучасних екологічно чистих, безпечних, енерго- та ресурсоощадних технологій, виробництва та реалізації нових видів продукції (ч. 1 ст. 3 ЗУ «Про інноваційну діяльність») [30].</w:t>
      </w:r>
    </w:p>
    <w:p w:rsidR="003A6978" w:rsidRDefault="003A6978" w:rsidP="003A6978">
      <w:pPr>
        <w:spacing w:line="360" w:lineRule="auto"/>
        <w:ind w:right="-2" w:firstLine="709"/>
        <w:jc w:val="both"/>
        <w:rPr>
          <w:sz w:val="28"/>
          <w:szCs w:val="28"/>
          <w:lang w:val="uk-UA"/>
        </w:rPr>
      </w:pPr>
      <w:r>
        <w:rPr>
          <w:sz w:val="28"/>
          <w:szCs w:val="28"/>
          <w:lang w:val="uk-UA"/>
        </w:rPr>
        <w:t>Згідно ч. 2 ст. 3 Закону України «Про інноваційну діяльність» основними принципами державної інноваційної політики є:</w:t>
      </w:r>
    </w:p>
    <w:p w:rsidR="003A6978" w:rsidRDefault="003A6978" w:rsidP="003A6978">
      <w:pPr>
        <w:spacing w:line="360" w:lineRule="auto"/>
        <w:ind w:right="-2" w:firstLine="709"/>
        <w:jc w:val="both"/>
        <w:rPr>
          <w:sz w:val="28"/>
          <w:szCs w:val="28"/>
          <w:lang w:val="uk-UA"/>
        </w:rPr>
      </w:pPr>
      <w:r>
        <w:rPr>
          <w:sz w:val="28"/>
          <w:szCs w:val="28"/>
          <w:lang w:val="uk-UA"/>
        </w:rPr>
        <w:t>орієнтація на інноваційний шлях розвитку економіки України;</w:t>
      </w:r>
    </w:p>
    <w:p w:rsidR="003A6978" w:rsidRDefault="003A6978" w:rsidP="003A6978">
      <w:pPr>
        <w:spacing w:line="360" w:lineRule="auto"/>
        <w:ind w:right="-2" w:firstLine="709"/>
        <w:jc w:val="both"/>
        <w:rPr>
          <w:sz w:val="28"/>
          <w:szCs w:val="28"/>
          <w:lang w:val="uk-UA"/>
        </w:rPr>
      </w:pPr>
      <w:r>
        <w:rPr>
          <w:sz w:val="28"/>
          <w:szCs w:val="28"/>
          <w:lang w:val="uk-UA"/>
        </w:rPr>
        <w:t>визначення державних пріоритетів інноваційного розвитку;</w:t>
      </w:r>
    </w:p>
    <w:p w:rsidR="003A6978" w:rsidRDefault="003A6978" w:rsidP="003A6978">
      <w:pPr>
        <w:spacing w:line="360" w:lineRule="auto"/>
        <w:ind w:right="-2" w:firstLine="709"/>
        <w:jc w:val="both"/>
        <w:rPr>
          <w:sz w:val="28"/>
          <w:szCs w:val="28"/>
          <w:lang w:val="uk-UA"/>
        </w:rPr>
      </w:pPr>
      <w:r>
        <w:rPr>
          <w:sz w:val="28"/>
          <w:szCs w:val="28"/>
          <w:lang w:val="uk-UA"/>
        </w:rPr>
        <w:t>формування нормативно-правової бази у сфері інноваційної діяльності;</w:t>
      </w:r>
    </w:p>
    <w:p w:rsidR="003A6978" w:rsidRDefault="003A6978" w:rsidP="003A6978">
      <w:pPr>
        <w:spacing w:line="360" w:lineRule="auto"/>
        <w:ind w:right="-2" w:firstLine="709"/>
        <w:jc w:val="both"/>
        <w:rPr>
          <w:sz w:val="28"/>
          <w:szCs w:val="28"/>
          <w:lang w:val="uk-UA"/>
        </w:rPr>
      </w:pPr>
      <w:r>
        <w:rPr>
          <w:sz w:val="28"/>
          <w:szCs w:val="28"/>
          <w:lang w:val="uk-UA"/>
        </w:rPr>
        <w:t>створення умов для збереження, розвитку і використання вітчизняного науково-технічного та інноваційного потенціалу;</w:t>
      </w:r>
    </w:p>
    <w:p w:rsidR="003A6978" w:rsidRDefault="003A6978" w:rsidP="003A6978">
      <w:pPr>
        <w:spacing w:line="360" w:lineRule="auto"/>
        <w:ind w:right="-2" w:firstLine="709"/>
        <w:jc w:val="both"/>
        <w:rPr>
          <w:sz w:val="28"/>
          <w:szCs w:val="28"/>
          <w:lang w:val="uk-UA"/>
        </w:rPr>
      </w:pPr>
      <w:r>
        <w:rPr>
          <w:sz w:val="28"/>
          <w:szCs w:val="28"/>
          <w:lang w:val="uk-UA"/>
        </w:rPr>
        <w:t>забезпечення взаємодії науки, освіти, виробництва, фінансово-кредитної сфери у розвитку інноваційної діяльності;</w:t>
      </w:r>
    </w:p>
    <w:p w:rsidR="003A6978" w:rsidRDefault="003A6978" w:rsidP="003A6978">
      <w:pPr>
        <w:spacing w:line="360" w:lineRule="auto"/>
        <w:ind w:right="-2" w:firstLine="709"/>
        <w:jc w:val="both"/>
        <w:rPr>
          <w:sz w:val="28"/>
          <w:szCs w:val="28"/>
          <w:lang w:val="uk-UA"/>
        </w:rPr>
      </w:pPr>
      <w:r>
        <w:rPr>
          <w:sz w:val="28"/>
          <w:szCs w:val="28"/>
          <w:lang w:val="uk-UA"/>
        </w:rPr>
        <w:t>ефективне використання ринкових механізмів для сприяння інноваційній діяльності, підтримка підприємництва у науково-виробничій сфері;</w:t>
      </w:r>
    </w:p>
    <w:p w:rsidR="003A6978" w:rsidRDefault="003A6978" w:rsidP="003A6978">
      <w:pPr>
        <w:spacing w:line="360" w:lineRule="auto"/>
        <w:ind w:right="-2" w:firstLine="709"/>
        <w:jc w:val="both"/>
        <w:rPr>
          <w:sz w:val="28"/>
          <w:szCs w:val="28"/>
          <w:lang w:val="uk-UA"/>
        </w:rPr>
      </w:pPr>
      <w:r>
        <w:rPr>
          <w:sz w:val="28"/>
          <w:szCs w:val="28"/>
          <w:lang w:val="uk-UA"/>
        </w:rPr>
        <w:t>здійснення заходів на підтримку міжнародної науково-технологічної кооперації, трансферу технологій, захисту вітчизняної продукції на внутрішньому ринку та її просування на зовнішній ринок;</w:t>
      </w:r>
    </w:p>
    <w:p w:rsidR="003A6978" w:rsidRDefault="003A6978" w:rsidP="003A6978">
      <w:pPr>
        <w:spacing w:line="360" w:lineRule="auto"/>
        <w:ind w:right="-2" w:firstLine="709"/>
        <w:jc w:val="both"/>
        <w:rPr>
          <w:sz w:val="28"/>
          <w:szCs w:val="28"/>
          <w:lang w:val="uk-UA"/>
        </w:rPr>
      </w:pPr>
      <w:r>
        <w:rPr>
          <w:sz w:val="28"/>
          <w:szCs w:val="28"/>
          <w:lang w:val="uk-UA"/>
        </w:rPr>
        <w:t>фінансова підтримка, здійснення сприятливої кредитної, податкової і митної політики у сфері інноваційної діяльності;</w:t>
      </w:r>
    </w:p>
    <w:p w:rsidR="003A6978" w:rsidRDefault="003A6978" w:rsidP="003A6978">
      <w:pPr>
        <w:spacing w:line="360" w:lineRule="auto"/>
        <w:ind w:right="-2" w:firstLine="709"/>
        <w:jc w:val="both"/>
        <w:rPr>
          <w:sz w:val="28"/>
          <w:szCs w:val="28"/>
          <w:lang w:val="uk-UA"/>
        </w:rPr>
      </w:pPr>
      <w:r>
        <w:rPr>
          <w:sz w:val="28"/>
          <w:szCs w:val="28"/>
          <w:lang w:val="uk-UA"/>
        </w:rPr>
        <w:t>сприяння розвиткові інноваційної інфраструктури;</w:t>
      </w:r>
    </w:p>
    <w:p w:rsidR="003A6978" w:rsidRDefault="003A6978" w:rsidP="003A6978">
      <w:pPr>
        <w:spacing w:line="360" w:lineRule="auto"/>
        <w:ind w:right="-2" w:firstLine="709"/>
        <w:jc w:val="both"/>
        <w:rPr>
          <w:sz w:val="28"/>
          <w:szCs w:val="28"/>
          <w:lang w:val="uk-UA"/>
        </w:rPr>
      </w:pPr>
      <w:r>
        <w:rPr>
          <w:sz w:val="28"/>
          <w:szCs w:val="28"/>
          <w:lang w:val="uk-UA"/>
        </w:rPr>
        <w:t>інформаційне забезпечення суб’єктів інноваційної діяльності;</w:t>
      </w:r>
    </w:p>
    <w:p w:rsidR="003A6978" w:rsidRDefault="003A6978" w:rsidP="003A6978">
      <w:pPr>
        <w:spacing w:line="360" w:lineRule="auto"/>
        <w:ind w:right="-2" w:firstLine="709"/>
        <w:jc w:val="both"/>
        <w:rPr>
          <w:sz w:val="28"/>
          <w:szCs w:val="28"/>
          <w:lang w:val="uk-UA"/>
        </w:rPr>
      </w:pPr>
      <w:r>
        <w:rPr>
          <w:sz w:val="28"/>
          <w:szCs w:val="28"/>
          <w:lang w:val="uk-UA"/>
        </w:rPr>
        <w:t>підготовка кадрів у сфері інноваційної діяльності [30].</w:t>
      </w:r>
    </w:p>
    <w:p w:rsidR="003A6978" w:rsidRDefault="003A6978" w:rsidP="003A6978">
      <w:pPr>
        <w:spacing w:line="360" w:lineRule="auto"/>
        <w:ind w:right="-2" w:firstLine="709"/>
        <w:jc w:val="both"/>
        <w:rPr>
          <w:sz w:val="28"/>
          <w:szCs w:val="28"/>
          <w:lang w:val="uk-UA"/>
        </w:rPr>
      </w:pPr>
      <w:r>
        <w:rPr>
          <w:sz w:val="28"/>
          <w:szCs w:val="28"/>
          <w:lang w:val="uk-UA"/>
        </w:rPr>
        <w:t xml:space="preserve">Згідно зі ст. 4 об'єктами інноваційної діяльності є: </w:t>
      </w:r>
    </w:p>
    <w:p w:rsidR="003A6978" w:rsidRDefault="003A6978" w:rsidP="003A6978">
      <w:pPr>
        <w:spacing w:line="360" w:lineRule="auto"/>
        <w:ind w:right="-2" w:firstLine="709"/>
        <w:jc w:val="both"/>
        <w:rPr>
          <w:sz w:val="28"/>
          <w:szCs w:val="28"/>
          <w:lang w:val="uk-UA"/>
        </w:rPr>
      </w:pPr>
      <w:r>
        <w:rPr>
          <w:sz w:val="28"/>
          <w:szCs w:val="28"/>
          <w:lang w:val="uk-UA"/>
        </w:rPr>
        <w:lastRenderedPageBreak/>
        <w:t xml:space="preserve">інноваційні програми і проекти; </w:t>
      </w:r>
    </w:p>
    <w:p w:rsidR="003A6978" w:rsidRDefault="003A6978" w:rsidP="003A6978">
      <w:pPr>
        <w:spacing w:line="360" w:lineRule="auto"/>
        <w:ind w:right="-2" w:firstLine="709"/>
        <w:jc w:val="both"/>
        <w:rPr>
          <w:sz w:val="28"/>
          <w:szCs w:val="28"/>
          <w:lang w:val="uk-UA"/>
        </w:rPr>
      </w:pPr>
      <w:r>
        <w:rPr>
          <w:sz w:val="28"/>
          <w:szCs w:val="28"/>
          <w:lang w:val="uk-UA"/>
        </w:rPr>
        <w:t xml:space="preserve">нові знання та інтелектуальні продукти; </w:t>
      </w:r>
    </w:p>
    <w:p w:rsidR="003A6978" w:rsidRDefault="003A6978" w:rsidP="003A6978">
      <w:pPr>
        <w:spacing w:line="360" w:lineRule="auto"/>
        <w:ind w:right="-2" w:firstLine="709"/>
        <w:jc w:val="both"/>
        <w:rPr>
          <w:sz w:val="28"/>
          <w:szCs w:val="28"/>
          <w:lang w:val="uk-UA"/>
        </w:rPr>
      </w:pPr>
      <w:r>
        <w:rPr>
          <w:sz w:val="28"/>
          <w:szCs w:val="28"/>
          <w:lang w:val="uk-UA"/>
        </w:rPr>
        <w:t xml:space="preserve">виробниче обладнання та процеси; </w:t>
      </w:r>
    </w:p>
    <w:p w:rsidR="003A6978" w:rsidRDefault="003A6978" w:rsidP="003A6978">
      <w:pPr>
        <w:spacing w:line="360" w:lineRule="auto"/>
        <w:ind w:right="-2" w:firstLine="709"/>
        <w:jc w:val="both"/>
        <w:rPr>
          <w:sz w:val="28"/>
          <w:szCs w:val="28"/>
          <w:lang w:val="uk-UA"/>
        </w:rPr>
      </w:pPr>
      <w:r>
        <w:rPr>
          <w:sz w:val="28"/>
          <w:szCs w:val="28"/>
          <w:lang w:val="uk-UA"/>
        </w:rPr>
        <w:t xml:space="preserve">інфраструктура виробництва і підприємництва; </w:t>
      </w:r>
    </w:p>
    <w:p w:rsidR="003A6978" w:rsidRDefault="003A6978" w:rsidP="003A6978">
      <w:pPr>
        <w:spacing w:line="360" w:lineRule="auto"/>
        <w:ind w:right="-2" w:firstLine="709"/>
        <w:jc w:val="both"/>
        <w:rPr>
          <w:sz w:val="28"/>
          <w:szCs w:val="28"/>
          <w:lang w:val="uk-UA"/>
        </w:rPr>
      </w:pPr>
      <w:r>
        <w:rPr>
          <w:sz w:val="28"/>
          <w:szCs w:val="28"/>
          <w:lang w:val="uk-UA"/>
        </w:rPr>
        <w:t xml:space="preserve">організаційно-технічні рішення виробничого, адміністративного, комерційного або іншого характеру, що істотно поліпшують структуру і якість виробництва і (або) соціальної сфери; </w:t>
      </w:r>
    </w:p>
    <w:p w:rsidR="003A6978" w:rsidRDefault="003A6978" w:rsidP="003A6978">
      <w:pPr>
        <w:spacing w:line="360" w:lineRule="auto"/>
        <w:ind w:right="-2" w:firstLine="709"/>
        <w:jc w:val="both"/>
        <w:rPr>
          <w:sz w:val="28"/>
          <w:szCs w:val="28"/>
          <w:lang w:val="uk-UA"/>
        </w:rPr>
      </w:pPr>
      <w:r>
        <w:rPr>
          <w:sz w:val="28"/>
          <w:szCs w:val="28"/>
          <w:lang w:val="uk-UA"/>
        </w:rPr>
        <w:t xml:space="preserve">сировинні ресурси, засоби їх видобування і переробки; </w:t>
      </w:r>
    </w:p>
    <w:p w:rsidR="003A6978" w:rsidRDefault="003A6978" w:rsidP="003A6978">
      <w:pPr>
        <w:spacing w:line="360" w:lineRule="auto"/>
        <w:ind w:right="-2" w:firstLine="709"/>
        <w:jc w:val="both"/>
        <w:rPr>
          <w:sz w:val="28"/>
          <w:szCs w:val="28"/>
          <w:lang w:val="uk-UA"/>
        </w:rPr>
      </w:pPr>
      <w:r>
        <w:rPr>
          <w:sz w:val="28"/>
          <w:szCs w:val="28"/>
          <w:lang w:val="uk-UA"/>
        </w:rPr>
        <w:t>товарна продукція;</w:t>
      </w:r>
    </w:p>
    <w:p w:rsidR="003A6978" w:rsidRDefault="003A6978" w:rsidP="003A6978">
      <w:pPr>
        <w:spacing w:line="360" w:lineRule="auto"/>
        <w:ind w:right="-2" w:firstLine="709"/>
        <w:jc w:val="both"/>
        <w:rPr>
          <w:sz w:val="28"/>
          <w:szCs w:val="28"/>
          <w:lang w:val="uk-UA"/>
        </w:rPr>
      </w:pPr>
      <w:r>
        <w:rPr>
          <w:sz w:val="28"/>
          <w:szCs w:val="28"/>
          <w:lang w:val="uk-UA"/>
        </w:rPr>
        <w:t>механізми формування споживчого ринку і збуту товарної продукції [30].</w:t>
      </w:r>
    </w:p>
    <w:p w:rsidR="003A6978" w:rsidRDefault="003A6978" w:rsidP="003A6978">
      <w:pPr>
        <w:spacing w:line="360" w:lineRule="auto"/>
        <w:ind w:right="-2" w:firstLine="709"/>
        <w:jc w:val="both"/>
        <w:rPr>
          <w:sz w:val="28"/>
          <w:szCs w:val="28"/>
          <w:lang w:val="uk-UA"/>
        </w:rPr>
      </w:pPr>
      <w:r>
        <w:rPr>
          <w:sz w:val="28"/>
          <w:szCs w:val="28"/>
          <w:lang w:val="uk-UA"/>
        </w:rPr>
        <w:t>Відповідно до ст. 5 «Суб'єктами інноваційної діяльності можуть бути фізичні і (або) юридичні особи України, фізичні і (або) юридичні особи іноземних держав, особи без громадянства, об'єднання цих осіб, які провадять в Україні інноваційну діяльність і (або) залучають майнові та інтелектуальні цінності, вкладають власні чи запозичені кошти в реалізацію в Україні інноваційних проектів» [30].</w:t>
      </w:r>
    </w:p>
    <w:p w:rsidR="003A6978" w:rsidRDefault="003A6978" w:rsidP="003A6978">
      <w:pPr>
        <w:spacing w:line="360" w:lineRule="auto"/>
        <w:ind w:right="-2" w:firstLine="709"/>
        <w:jc w:val="both"/>
        <w:rPr>
          <w:sz w:val="28"/>
          <w:szCs w:val="28"/>
          <w:lang w:val="uk-UA"/>
        </w:rPr>
      </w:pPr>
      <w:r>
        <w:rPr>
          <w:sz w:val="28"/>
          <w:szCs w:val="28"/>
          <w:lang w:val="uk-UA"/>
        </w:rPr>
        <w:t>Регулювання інноваційної діяльності здійснюється на основі Закону України «Про пріоритетні напрями інноваційної діяльності в Україні». Цей Закон визначає правові, економічні та організаційні засади формування цілісної системи пріоритетних напрямів інноваційної діяльності та їх реалізації в Україні. Його метою є забезпечення інноваційної моделі розвитку економіки шляхом концентрації ресурсів держави на пріоритетних напрямах науково-технічного оновлення виробництва, підвищення конкурентоспроможності вітчизняної продукції на внутрішньому і зовнішньому ринках [32].</w:t>
      </w:r>
    </w:p>
    <w:p w:rsidR="003A6978" w:rsidRDefault="003A6978" w:rsidP="003A6978">
      <w:pPr>
        <w:spacing w:line="360" w:lineRule="auto"/>
        <w:ind w:right="-2" w:firstLine="709"/>
        <w:jc w:val="both"/>
        <w:rPr>
          <w:sz w:val="28"/>
          <w:szCs w:val="28"/>
          <w:lang w:val="uk-UA"/>
        </w:rPr>
      </w:pPr>
      <w:r>
        <w:rPr>
          <w:sz w:val="28"/>
          <w:szCs w:val="28"/>
          <w:lang w:val="uk-UA"/>
        </w:rPr>
        <w:t xml:space="preserve">Частиною 1 статті 2 цього Закону визначено, що пріоритетними напрямами інноваційної діяльності в Україні є науково і економічно обґрунтовані та визначені відповідно до цього Закону напрями провадження інноваційної діяльності, що спрямовані на забезпечення економічної безпеки </w:t>
      </w:r>
      <w:r>
        <w:rPr>
          <w:sz w:val="28"/>
          <w:szCs w:val="28"/>
          <w:lang w:val="uk-UA"/>
        </w:rPr>
        <w:lastRenderedPageBreak/>
        <w:t>держави, створення високотехнологічної конкурентоспроможної екологічно чистої продукції, надання високоякісних послуг та збільшення експортного потенціалу держави з ефективним використанням вітчизняних та світових науково-технічних досягнень. Згідно частини другої цієї ж статті пріоритетні напрями інноваційної діяльності поділяються на стратегічні та середньострокові пріоритетні напрями:</w:t>
      </w:r>
    </w:p>
    <w:p w:rsidR="003A6978" w:rsidRDefault="003A6978" w:rsidP="003A6978">
      <w:pPr>
        <w:spacing w:line="360" w:lineRule="auto"/>
        <w:ind w:right="-2" w:firstLine="709"/>
        <w:jc w:val="both"/>
        <w:rPr>
          <w:sz w:val="28"/>
          <w:szCs w:val="28"/>
          <w:lang w:val="uk-UA"/>
        </w:rPr>
      </w:pPr>
      <w:r>
        <w:rPr>
          <w:sz w:val="28"/>
          <w:szCs w:val="28"/>
          <w:lang w:val="uk-UA"/>
        </w:rPr>
        <w:t>стратегічні пріоритетні напрями затверджуються Верховною Радою України на період до 10 років;</w:t>
      </w:r>
    </w:p>
    <w:p w:rsidR="003A6978" w:rsidRDefault="003A6978" w:rsidP="003A6978">
      <w:pPr>
        <w:spacing w:line="360" w:lineRule="auto"/>
        <w:ind w:right="-2" w:firstLine="709"/>
        <w:jc w:val="both"/>
        <w:rPr>
          <w:sz w:val="28"/>
          <w:szCs w:val="28"/>
          <w:lang w:val="uk-UA"/>
        </w:rPr>
      </w:pPr>
      <w:r>
        <w:rPr>
          <w:sz w:val="28"/>
          <w:szCs w:val="28"/>
          <w:lang w:val="uk-UA"/>
        </w:rPr>
        <w:t>середньострокові пріоритетні напрями визначаються на період до 5 років і спрямовані на виконання стратегічних пріоритетних напрямів [32].</w:t>
      </w:r>
    </w:p>
    <w:p w:rsidR="003A6978" w:rsidRDefault="003A6978" w:rsidP="003A6978">
      <w:pPr>
        <w:spacing w:line="360" w:lineRule="auto"/>
        <w:ind w:right="-2" w:firstLine="709"/>
        <w:jc w:val="both"/>
        <w:rPr>
          <w:sz w:val="28"/>
          <w:szCs w:val="28"/>
          <w:lang w:val="uk-UA"/>
        </w:rPr>
      </w:pPr>
      <w:r>
        <w:rPr>
          <w:sz w:val="28"/>
          <w:szCs w:val="28"/>
          <w:lang w:val="uk-UA"/>
        </w:rPr>
        <w:t xml:space="preserve">Згідно ст. 4 Закону України «Про пріоритетні напрями інноваційної діяльності в Україні»стратегічними пріоритетними напрямами на </w:t>
      </w:r>
      <w:r>
        <w:rPr>
          <w:sz w:val="28"/>
          <w:szCs w:val="28"/>
          <w:lang w:val="uk-UA"/>
        </w:rPr>
        <w:br/>
        <w:t>2011 – 2021 роки є:</w:t>
      </w:r>
    </w:p>
    <w:p w:rsidR="003A6978" w:rsidRDefault="003A6978" w:rsidP="003A6978">
      <w:pPr>
        <w:spacing w:line="360" w:lineRule="auto"/>
        <w:ind w:right="-2" w:firstLine="709"/>
        <w:jc w:val="both"/>
        <w:rPr>
          <w:sz w:val="28"/>
          <w:szCs w:val="28"/>
          <w:lang w:val="uk-UA"/>
        </w:rPr>
      </w:pPr>
      <w:r>
        <w:rPr>
          <w:sz w:val="28"/>
          <w:szCs w:val="28"/>
          <w:lang w:val="uk-UA"/>
        </w:rPr>
        <w:t>освоєння нових технологій транспортування енергії, впровадження енергоефективних, ресурсозберігаючих технологій, освоєння альтернативних джерел енергії;</w:t>
      </w:r>
    </w:p>
    <w:p w:rsidR="003A6978" w:rsidRDefault="003A6978" w:rsidP="003A6978">
      <w:pPr>
        <w:spacing w:line="360" w:lineRule="auto"/>
        <w:ind w:right="-2" w:firstLine="709"/>
        <w:jc w:val="both"/>
        <w:rPr>
          <w:sz w:val="28"/>
          <w:szCs w:val="28"/>
          <w:lang w:val="uk-UA"/>
        </w:rPr>
      </w:pPr>
      <w:r>
        <w:rPr>
          <w:sz w:val="28"/>
          <w:szCs w:val="28"/>
          <w:lang w:val="uk-UA"/>
        </w:rPr>
        <w:t xml:space="preserve">освоєння нових технологій високотехнологічного розвитку транспортної системи, ракетно-космічної галузі, авіа- і суднобудування, озброєння та військової техніки; </w:t>
      </w:r>
    </w:p>
    <w:p w:rsidR="003A6978" w:rsidRDefault="003A6978" w:rsidP="003A6978">
      <w:pPr>
        <w:spacing w:line="360" w:lineRule="auto"/>
        <w:ind w:right="-2" w:firstLine="709"/>
        <w:jc w:val="both"/>
        <w:rPr>
          <w:sz w:val="28"/>
          <w:szCs w:val="28"/>
          <w:lang w:val="uk-UA"/>
        </w:rPr>
      </w:pPr>
      <w:r>
        <w:rPr>
          <w:sz w:val="28"/>
          <w:szCs w:val="28"/>
          <w:lang w:val="uk-UA"/>
        </w:rPr>
        <w:t>освоєння нових технологій виробництва матеріалів, їх оброблення і з'єднання, створення індустрії наноматеріалів та нанотехнологій;</w:t>
      </w:r>
    </w:p>
    <w:p w:rsidR="003A6978" w:rsidRDefault="003A6978" w:rsidP="003A6978">
      <w:pPr>
        <w:spacing w:line="360" w:lineRule="auto"/>
        <w:ind w:right="-2" w:firstLine="709"/>
        <w:jc w:val="both"/>
        <w:rPr>
          <w:sz w:val="28"/>
          <w:szCs w:val="28"/>
          <w:lang w:val="uk-UA"/>
        </w:rPr>
      </w:pPr>
      <w:r>
        <w:rPr>
          <w:sz w:val="28"/>
          <w:szCs w:val="28"/>
          <w:lang w:val="uk-UA"/>
        </w:rPr>
        <w:t xml:space="preserve">технологічне оновлення та розвиток агропромислового комплексу; </w:t>
      </w:r>
    </w:p>
    <w:p w:rsidR="003A6978" w:rsidRDefault="003A6978" w:rsidP="003A6978">
      <w:pPr>
        <w:spacing w:line="360" w:lineRule="auto"/>
        <w:ind w:right="-2" w:firstLine="709"/>
        <w:jc w:val="both"/>
        <w:rPr>
          <w:sz w:val="28"/>
          <w:szCs w:val="28"/>
          <w:lang w:val="uk-UA"/>
        </w:rPr>
      </w:pPr>
      <w:r>
        <w:rPr>
          <w:sz w:val="28"/>
          <w:szCs w:val="28"/>
          <w:lang w:val="uk-UA"/>
        </w:rPr>
        <w:t xml:space="preserve">впровадження нових технологій та обладнання для якісного медичного обслуговування, лікування, фармацевтики; </w:t>
      </w:r>
    </w:p>
    <w:p w:rsidR="003A6978" w:rsidRDefault="003A6978" w:rsidP="003A6978">
      <w:pPr>
        <w:spacing w:line="360" w:lineRule="auto"/>
        <w:ind w:right="-2" w:firstLine="709"/>
        <w:jc w:val="both"/>
        <w:rPr>
          <w:sz w:val="28"/>
          <w:szCs w:val="28"/>
          <w:lang w:val="uk-UA"/>
        </w:rPr>
      </w:pPr>
      <w:r>
        <w:rPr>
          <w:sz w:val="28"/>
          <w:szCs w:val="28"/>
          <w:lang w:val="uk-UA"/>
        </w:rPr>
        <w:t xml:space="preserve">широке застосування технологій більш чистого виробництва та охорони навколишнього природного середовища; </w:t>
      </w:r>
    </w:p>
    <w:p w:rsidR="003A6978" w:rsidRDefault="003A6978" w:rsidP="003A6978">
      <w:pPr>
        <w:spacing w:line="360" w:lineRule="auto"/>
        <w:ind w:right="-2" w:firstLine="709"/>
        <w:jc w:val="both"/>
        <w:rPr>
          <w:sz w:val="28"/>
          <w:szCs w:val="28"/>
          <w:lang w:val="uk-UA"/>
        </w:rPr>
      </w:pPr>
      <w:r>
        <w:rPr>
          <w:sz w:val="28"/>
          <w:szCs w:val="28"/>
          <w:lang w:val="uk-UA"/>
        </w:rPr>
        <w:t>розвиток сучасних інформаційних, комунікаційних технологій, робототехніки [32].</w:t>
      </w:r>
    </w:p>
    <w:p w:rsidR="003A6978" w:rsidRDefault="003A6978" w:rsidP="003A6978">
      <w:pPr>
        <w:spacing w:line="360" w:lineRule="auto"/>
        <w:ind w:right="-2" w:firstLine="709"/>
        <w:jc w:val="both"/>
        <w:rPr>
          <w:sz w:val="28"/>
          <w:szCs w:val="28"/>
          <w:lang w:val="uk-UA"/>
        </w:rPr>
      </w:pPr>
      <w:r>
        <w:rPr>
          <w:sz w:val="28"/>
          <w:szCs w:val="28"/>
          <w:lang w:val="uk-UA"/>
        </w:rPr>
        <w:t>Загалом систему законодавчої бази інноваційної діяльності України можна представити схемою, яка представлена на рис. 1.</w:t>
      </w:r>
      <w:r>
        <w:rPr>
          <w:sz w:val="28"/>
          <w:szCs w:val="28"/>
        </w:rPr>
        <w:t>8</w:t>
      </w:r>
      <w:r>
        <w:rPr>
          <w:sz w:val="28"/>
          <w:szCs w:val="28"/>
          <w:lang w:val="uk-UA"/>
        </w:rPr>
        <w:t>.</w:t>
      </w:r>
    </w:p>
    <w:p w:rsidR="003A6978" w:rsidRDefault="003A6978" w:rsidP="003A6978">
      <w:pPr>
        <w:spacing w:line="360" w:lineRule="auto"/>
        <w:ind w:firstLine="709"/>
        <w:jc w:val="both"/>
        <w:rPr>
          <w:sz w:val="28"/>
          <w:szCs w:val="28"/>
          <w:lang w:val="uk-UA"/>
        </w:rPr>
      </w:pPr>
      <w:r>
        <w:rPr>
          <w:sz w:val="28"/>
          <w:szCs w:val="28"/>
          <w:lang w:val="uk-UA"/>
        </w:rPr>
        <w:lastRenderedPageBreak/>
        <w:t>Отже, можна зробити висновок, що на сьогодні вже існуючі базові закони України у сфері інноваційної діяльності заклали фундамент формування вітчизняної інноваційної системи, була створена досить солідна нормативно-правова база, якою не тільки передбачалась загальна орієнтація на інноваційний розвиток економіки, але й окреслювались основні механізми втілення в життя такого курсу державою. Проте реальне включення в дію більшості цих механізмів в Україні не відбулося.</w:t>
      </w:r>
    </w:p>
    <w:p w:rsidR="003A6978" w:rsidRDefault="003A6978" w:rsidP="003A6978">
      <w:pPr>
        <w:spacing w:line="360" w:lineRule="auto"/>
        <w:ind w:right="-2" w:firstLine="709"/>
        <w:jc w:val="both"/>
        <w:rPr>
          <w:sz w:val="28"/>
          <w:szCs w:val="28"/>
          <w:lang w:val="uk-UA"/>
        </w:rPr>
      </w:pPr>
      <w:r>
        <w:rPr>
          <w:sz w:val="28"/>
          <w:szCs w:val="28"/>
          <w:lang w:val="uk-UA"/>
        </w:rPr>
        <w:t>Однією з проблем в регулюванні інноваційної діяльності є той факт, що існуючі нормативно-правові акти або суперечать один одному (їх окремі статті), або відсутність чи припинення дії певних статей не дають повного та чіткого розуміння щодо ведення інноваційної діяльності.</w:t>
      </w:r>
    </w:p>
    <w:p w:rsidR="003A6978" w:rsidRPr="00714BD8" w:rsidRDefault="003A6978" w:rsidP="003A6978">
      <w:pPr>
        <w:spacing w:line="360" w:lineRule="auto"/>
        <w:ind w:right="-2" w:firstLine="709"/>
        <w:jc w:val="both"/>
        <w:rPr>
          <w:sz w:val="24"/>
          <w:szCs w:val="24"/>
          <w:lang w:val="uk-UA"/>
        </w:rPr>
      </w:pPr>
      <w:r>
        <w:rPr>
          <w:sz w:val="28"/>
          <w:szCs w:val="28"/>
          <w:lang w:val="uk-UA"/>
        </w:rPr>
        <w:t>Ще важливою проблемою є недотримання чинного законодавства та недієздатності судової системи в частині відновлення порушених прав суб’єктів економічної діяльності.</w:t>
      </w:r>
    </w:p>
    <w:p w:rsidR="003A6978" w:rsidRDefault="003A6978" w:rsidP="003A6978">
      <w:pPr>
        <w:spacing w:line="360" w:lineRule="auto"/>
        <w:ind w:right="-2"/>
        <w:jc w:val="center"/>
        <w:rPr>
          <w:sz w:val="28"/>
          <w:szCs w:val="28"/>
          <w:lang w:val="uk-UA"/>
        </w:rPr>
      </w:pPr>
      <w:r w:rsidRPr="003A6978">
        <w:rPr>
          <w:noProof/>
          <w:sz w:val="28"/>
          <w:szCs w:val="28"/>
        </w:rPr>
        <w:pict>
          <v:shape id="Рисунок 4" o:spid="_x0000_i1028" type="#_x0000_t75" style="width:220.85pt;height:341.3pt;visibility:visible;mso-wrap-style:square">
            <v:imagedata r:id="rId13" o:title=""/>
          </v:shape>
        </w:pict>
      </w:r>
    </w:p>
    <w:p w:rsidR="003A6978" w:rsidRDefault="003A6978" w:rsidP="003A6978">
      <w:pPr>
        <w:jc w:val="center"/>
        <w:rPr>
          <w:sz w:val="28"/>
          <w:szCs w:val="28"/>
          <w:lang w:val="uk-UA"/>
        </w:rPr>
      </w:pPr>
    </w:p>
    <w:p w:rsidR="003A6978" w:rsidRDefault="003A6978" w:rsidP="003A6978">
      <w:pPr>
        <w:spacing w:line="360" w:lineRule="auto"/>
        <w:ind w:firstLine="709"/>
        <w:rPr>
          <w:sz w:val="28"/>
          <w:szCs w:val="28"/>
          <w:lang w:val="uk-UA"/>
        </w:rPr>
      </w:pPr>
      <w:r>
        <w:rPr>
          <w:sz w:val="28"/>
          <w:szCs w:val="28"/>
          <w:lang w:val="uk-UA"/>
        </w:rPr>
        <w:t>Рис. 1.</w:t>
      </w:r>
      <w:r>
        <w:rPr>
          <w:sz w:val="28"/>
          <w:szCs w:val="28"/>
        </w:rPr>
        <w:t>8</w:t>
      </w:r>
      <w:r>
        <w:rPr>
          <w:sz w:val="28"/>
          <w:szCs w:val="28"/>
          <w:lang w:val="uk-UA"/>
        </w:rPr>
        <w:t xml:space="preserve">. Джерела законодавчої бази інноваційної </w:t>
      </w:r>
      <w:r w:rsidRPr="00527E1F">
        <w:rPr>
          <w:sz w:val="28"/>
          <w:szCs w:val="28"/>
          <w:lang w:val="uk-UA"/>
        </w:rPr>
        <w:t>діяль</w:t>
      </w:r>
      <w:r>
        <w:rPr>
          <w:sz w:val="28"/>
          <w:szCs w:val="28"/>
          <w:lang w:val="uk-UA"/>
        </w:rPr>
        <w:t>ності</w:t>
      </w:r>
    </w:p>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Усе це зумовлює нестабільність законодавчого поля, призводить до відчутних втрат Державного бюджету, не створює належних стимулів для інноваційної діяльності і не сприяє нарощуванню інвестицій в інноваційний процес і високотехнологічні виробництва. Недостатність нормативно-правового забезпечення супроводжується і недостатньою інфраструктурою інноваційної діяльності, яка представлена в Україні лише окремими типами інноваційних інститутів. При цьому, переважна більшість з тих інститутів, які є визначально важливими для розвитку інноваційної діяльності (зокрема, технопарки та венчурні фонди), не справляють відчутного впливу на впровадження інновацій у вітчизняну економіку.</w:t>
      </w:r>
    </w:p>
    <w:p w:rsidR="003A6978" w:rsidRDefault="003A6978" w:rsidP="003A6978">
      <w:pPr>
        <w:spacing w:line="360" w:lineRule="auto"/>
        <w:ind w:right="-2" w:firstLine="709"/>
        <w:jc w:val="both"/>
        <w:rPr>
          <w:sz w:val="28"/>
          <w:szCs w:val="28"/>
          <w:lang w:val="uk-UA"/>
        </w:rPr>
      </w:pPr>
      <w:r>
        <w:rPr>
          <w:sz w:val="28"/>
          <w:szCs w:val="28"/>
          <w:lang w:val="uk-UA"/>
        </w:rPr>
        <w:t>Зазначені проблеми потребують удосконалення структури і принципів управління науково-технологічним та інноваційним розвитком в Україні. Ці зміни повинні бути спрямовані на вирішення двох основних проблем:</w:t>
      </w:r>
    </w:p>
    <w:p w:rsidR="003A6978" w:rsidRDefault="003A6978" w:rsidP="003A6978">
      <w:pPr>
        <w:spacing w:line="360" w:lineRule="auto"/>
        <w:ind w:right="-2" w:firstLine="709"/>
        <w:jc w:val="both"/>
        <w:rPr>
          <w:sz w:val="28"/>
          <w:szCs w:val="28"/>
          <w:lang w:val="uk-UA"/>
        </w:rPr>
      </w:pPr>
      <w:r>
        <w:rPr>
          <w:sz w:val="28"/>
          <w:szCs w:val="28"/>
          <w:lang w:val="uk-UA"/>
        </w:rPr>
        <w:t>забезпечення координації і узгодження дій всіх без винятку органів виконавчої влади для концентрації ресурсів на провідних напрямах науково-технологічної та інноваційної політики як ключового напрямку державного регулювання розвитку економіки;</w:t>
      </w:r>
    </w:p>
    <w:p w:rsidR="003A6978" w:rsidRDefault="003A6978" w:rsidP="003A6978">
      <w:pPr>
        <w:spacing w:line="360" w:lineRule="auto"/>
        <w:ind w:right="-2" w:firstLine="709"/>
        <w:jc w:val="both"/>
        <w:rPr>
          <w:sz w:val="28"/>
          <w:szCs w:val="28"/>
          <w:lang w:val="uk-UA"/>
        </w:rPr>
      </w:pPr>
      <w:r>
        <w:rPr>
          <w:sz w:val="28"/>
          <w:szCs w:val="28"/>
          <w:lang w:val="uk-UA"/>
        </w:rPr>
        <w:t>створення національної інноваційної системи, яка відзначалась би структурною повнотою і здатністю належною мірою використати інтелектуальні ресурси країни, її все ще потужний науково-технічний потенціал.</w:t>
      </w:r>
    </w:p>
    <w:p w:rsidR="003A6978" w:rsidRDefault="003A6978" w:rsidP="003A6978">
      <w:pPr>
        <w:spacing w:line="360" w:lineRule="auto"/>
        <w:ind w:right="-2" w:firstLine="709"/>
        <w:jc w:val="both"/>
        <w:rPr>
          <w:sz w:val="28"/>
          <w:szCs w:val="28"/>
          <w:lang w:val="uk-UA"/>
        </w:rPr>
      </w:pPr>
      <w:r>
        <w:rPr>
          <w:sz w:val="28"/>
          <w:szCs w:val="28"/>
          <w:lang w:val="uk-UA"/>
        </w:rPr>
        <w:t>Для досягнення партнерської моделі взаємовідносин між владою, наукою і виробництвом мають бути створені дорадчі органи:</w:t>
      </w:r>
    </w:p>
    <w:p w:rsidR="003A6978" w:rsidRDefault="003A6978" w:rsidP="003A6978">
      <w:pPr>
        <w:spacing w:line="360" w:lineRule="auto"/>
        <w:ind w:right="-2" w:firstLine="709"/>
        <w:jc w:val="both"/>
        <w:rPr>
          <w:sz w:val="28"/>
          <w:szCs w:val="28"/>
          <w:lang w:val="uk-UA"/>
        </w:rPr>
      </w:pPr>
      <w:r>
        <w:rPr>
          <w:sz w:val="28"/>
          <w:szCs w:val="28"/>
          <w:lang w:val="uk-UA"/>
        </w:rPr>
        <w:t>рада з питань наукової та інноваційної політики при Президентові України, в якій представлені авторитетні вчені з академічної, університетської та галузевої науки. Обраний радою голова набуває статусу головного радника Президента України з питань наукової та інноваційної політики;</w:t>
      </w:r>
    </w:p>
    <w:p w:rsidR="003A6978" w:rsidRDefault="003A6978" w:rsidP="003A6978">
      <w:pPr>
        <w:spacing w:line="360" w:lineRule="auto"/>
        <w:ind w:right="-2" w:firstLine="709"/>
        <w:jc w:val="both"/>
        <w:rPr>
          <w:sz w:val="28"/>
          <w:szCs w:val="28"/>
          <w:lang w:val="uk-UA"/>
        </w:rPr>
      </w:pPr>
      <w:r>
        <w:rPr>
          <w:sz w:val="28"/>
          <w:szCs w:val="28"/>
          <w:lang w:val="uk-UA"/>
        </w:rPr>
        <w:lastRenderedPageBreak/>
        <w:t>координаційна рада з проблем інноваційного розвитку та підвищення конкурентоспроможності економіки під головуванням Прем’єр-міністра України. До неї, крім авторитетних вчених входять керівники всіх міністерств, де здійснюється наукова та інноваційна діяльність, керівники державних академій, представники підприємницьких структур, керівники обласних держадміністрацій та ін. Міністерство з питань науки та інноваційного розвитку здійснює інформаційно-аналітичне забезпечення обох рад [42].</w:t>
      </w:r>
    </w:p>
    <w:p w:rsidR="003A6978" w:rsidRDefault="003A6978" w:rsidP="003A6978">
      <w:pPr>
        <w:spacing w:line="360" w:lineRule="auto"/>
        <w:ind w:right="-2" w:firstLine="709"/>
        <w:jc w:val="both"/>
        <w:rPr>
          <w:sz w:val="28"/>
          <w:szCs w:val="28"/>
          <w:lang w:val="uk-UA"/>
        </w:rPr>
      </w:pPr>
      <w:r>
        <w:rPr>
          <w:sz w:val="28"/>
          <w:szCs w:val="28"/>
          <w:lang w:val="uk-UA"/>
        </w:rPr>
        <w:t>Формування науково-технологічної та інноваційної політики має починатися з організації прогнозно-аналітичних досліджень, в результаті яких готуються пропозиції щодо пріоритетних для України напрямів діяльності в цій сфері.</w:t>
      </w:r>
    </w:p>
    <w:p w:rsidR="003A6978" w:rsidRDefault="003A6978" w:rsidP="003A6978">
      <w:pPr>
        <w:spacing w:line="360" w:lineRule="auto"/>
        <w:ind w:right="-2" w:firstLine="709"/>
        <w:jc w:val="both"/>
        <w:rPr>
          <w:sz w:val="28"/>
          <w:szCs w:val="28"/>
          <w:lang w:val="uk-UA"/>
        </w:rPr>
      </w:pPr>
      <w:r>
        <w:rPr>
          <w:sz w:val="28"/>
          <w:szCs w:val="28"/>
          <w:lang w:val="uk-UA"/>
        </w:rPr>
        <w:t>Ці пропозиції аналізуються і уточнюються Радою з питань наукової та інноваційної політики при Президентові України, Міністерством (Держкомітетом, Агентством) України з питань науки та інноваційного розвитку, розглядаються Координаційною радою з проблем інноваційного розвитку та підвищення конкурентоспроможності економіки і вносяться Кабінетом Міністрів України до Верховної Ради України [42].</w:t>
      </w:r>
    </w:p>
    <w:p w:rsidR="003A6978" w:rsidRDefault="003A6978" w:rsidP="003A6978">
      <w:pPr>
        <w:spacing w:line="360" w:lineRule="auto"/>
        <w:ind w:right="-2" w:firstLine="709"/>
        <w:jc w:val="both"/>
        <w:rPr>
          <w:sz w:val="28"/>
          <w:szCs w:val="28"/>
          <w:lang w:val="uk-UA"/>
        </w:rPr>
      </w:pPr>
      <w:r>
        <w:rPr>
          <w:sz w:val="28"/>
          <w:szCs w:val="28"/>
          <w:lang w:val="uk-UA"/>
        </w:rPr>
        <w:t>Таким чином, при вдосконаленні нормативно-правової бази, яка забезпечить розвиток інноваційної діяльності України, при освоєнні основних принципів в управлінні інноваційної діяльності як на державному, так і на місцевому рівні,  при чіткому та послідовному функціонуванні національної інноваційної системи України можна вийти на новий рівень у реалізації та регулюванні науково-технічної та інноваційної діяльності країни.</w:t>
      </w:r>
    </w:p>
    <w:p w:rsidR="003A6978" w:rsidRDefault="003A6978" w:rsidP="003A6978">
      <w:pPr>
        <w:spacing w:line="360" w:lineRule="auto"/>
        <w:ind w:right="-2"/>
        <w:rPr>
          <w:sz w:val="28"/>
          <w:szCs w:val="28"/>
          <w:lang w:val="uk-UA"/>
        </w:rPr>
      </w:pPr>
    </w:p>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p>
    <w:p w:rsidR="003A6978" w:rsidRPr="007821E0" w:rsidRDefault="003A6978" w:rsidP="003A6978">
      <w:pPr>
        <w:spacing w:line="360" w:lineRule="auto"/>
        <w:ind w:right="-2" w:firstLine="709"/>
        <w:jc w:val="both"/>
        <w:rPr>
          <w:sz w:val="28"/>
          <w:szCs w:val="28"/>
          <w:lang w:val="uk-UA"/>
        </w:rPr>
      </w:pPr>
      <w:r w:rsidRPr="007821E0">
        <w:rPr>
          <w:sz w:val="28"/>
          <w:szCs w:val="28"/>
          <w:lang w:val="uk-UA"/>
        </w:rPr>
        <w:lastRenderedPageBreak/>
        <w:t>1.3. Сучасні тенденції розвитку інноваційної діяльності України та Харківської області</w:t>
      </w:r>
    </w:p>
    <w:p w:rsidR="003A6978" w:rsidRDefault="003A6978" w:rsidP="003A6978">
      <w:pPr>
        <w:spacing w:line="360" w:lineRule="auto"/>
        <w:ind w:right="-2"/>
        <w:rPr>
          <w:b/>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У зв’язку з активним розвитком науково-технічної та інноваційної діяльності у сучасній світовій економіці конкурентоспроможними є підприємства та галузі, які активно впроваджують та використовують інноваційні технології. Щодо України, то її інноваційний розвиток не став одним з факторів зростання національної економіки. Інноваційні технології використовуються лише для крупних підприємств, які грають важливу роль на формування виробничої галузі країни в цілому. Але таких підприємств незначна кількість. Тому головним для держави є визначення причин, які стримують інноваційний розвиток, та пошук шляхів їх вирішення.</w:t>
      </w:r>
    </w:p>
    <w:p w:rsidR="003A6978" w:rsidRDefault="003A6978" w:rsidP="003A6978">
      <w:pPr>
        <w:spacing w:line="360" w:lineRule="auto"/>
        <w:ind w:right="-2" w:firstLine="709"/>
        <w:jc w:val="both"/>
        <w:rPr>
          <w:sz w:val="28"/>
          <w:szCs w:val="28"/>
          <w:lang w:val="uk-UA"/>
        </w:rPr>
      </w:pPr>
      <w:r>
        <w:rPr>
          <w:sz w:val="28"/>
          <w:szCs w:val="28"/>
          <w:lang w:val="uk-UA"/>
        </w:rPr>
        <w:t xml:space="preserve">Як вже було сказано вище, основою інноваційної діяльності є виробнича галузь, а тому і виробничі підприємства. Проте вони є лише об’єктами впровадження інновацій, самими розробками та створенням </w:t>
      </w:r>
      <w:r w:rsidRPr="00C645C7">
        <w:rPr>
          <w:spacing w:val="-6"/>
          <w:sz w:val="28"/>
          <w:szCs w:val="28"/>
          <w:lang w:val="uk-UA"/>
        </w:rPr>
        <w:t xml:space="preserve">займаються науковці наукових організаціях, науково-дослідних інститутах та ін. </w:t>
      </w:r>
    </w:p>
    <w:p w:rsidR="003A6978" w:rsidRDefault="003A6978" w:rsidP="003A6978">
      <w:pPr>
        <w:spacing w:line="360" w:lineRule="auto"/>
        <w:ind w:right="-2" w:firstLine="709"/>
        <w:jc w:val="both"/>
        <w:rPr>
          <w:sz w:val="28"/>
          <w:szCs w:val="28"/>
          <w:lang w:val="uk-UA"/>
        </w:rPr>
      </w:pPr>
      <w:r>
        <w:rPr>
          <w:sz w:val="28"/>
          <w:szCs w:val="28"/>
          <w:lang w:val="uk-UA"/>
        </w:rPr>
        <w:t>Проведемо аналіз наукових кадрів України. Загальна кількість працівників організацій, які виконували наукові та науково-технічні роботи, на кінець 2018 р. становила 109,6 тис. осіб, у тому числі дослідників – 58,7 тис. осіб, техніків – 10,7 тис. осіб, допоміжного персоналу та інших працівників по 20,1 тис. осіб. У 2018 р. частка виконавців наукових досліджень і розробок (дослідників, техніків і допоміжного персоналу) у загальній кількості зайнятого населення становила 0,50%, у тому числі дослідників – 0,32%. За даними Євростату, найвищою ця частка була у Фінляндії (відповідно 3,20% і 2,28%), Данії (3,20% і 2,18%), Швейцарії (2,66% і 1,37%), Норвегії (2,56% і 1,81%) та Словенії (2,27% і 1,34%); найнижчою – у Румунії (0,46% та 0,30%), Кіпру (0,71% та 0,50%), Болгарії (0,74% та 0,52%) та Туреччині (0,74% та 0,63%). У табл. 1.</w:t>
      </w:r>
      <w:r>
        <w:rPr>
          <w:sz w:val="28"/>
          <w:szCs w:val="28"/>
        </w:rPr>
        <w:t>5</w:t>
      </w:r>
      <w:r>
        <w:rPr>
          <w:sz w:val="28"/>
          <w:szCs w:val="28"/>
          <w:lang w:val="uk-UA"/>
        </w:rPr>
        <w:t xml:space="preserve"> представлено інформацію про кількість працівників наукових організацій [2, 23].</w:t>
      </w:r>
    </w:p>
    <w:p w:rsidR="003A6978" w:rsidRDefault="003A6978" w:rsidP="003A6978">
      <w:pPr>
        <w:spacing w:line="360" w:lineRule="auto"/>
        <w:ind w:right="-2" w:firstLine="709"/>
        <w:jc w:val="right"/>
        <w:rPr>
          <w:sz w:val="28"/>
          <w:szCs w:val="28"/>
          <w:lang w:val="uk-UA"/>
        </w:rPr>
      </w:pPr>
    </w:p>
    <w:p w:rsidR="003A6978" w:rsidRDefault="003A6978" w:rsidP="003A6978">
      <w:pPr>
        <w:spacing w:line="360" w:lineRule="auto"/>
        <w:ind w:right="-2" w:firstLine="709"/>
        <w:jc w:val="right"/>
        <w:rPr>
          <w:sz w:val="28"/>
          <w:szCs w:val="28"/>
        </w:rPr>
      </w:pPr>
      <w:r>
        <w:rPr>
          <w:sz w:val="28"/>
          <w:szCs w:val="28"/>
          <w:lang w:val="uk-UA"/>
        </w:rPr>
        <w:lastRenderedPageBreak/>
        <w:t>Таблиця 1.</w:t>
      </w:r>
      <w:r>
        <w:rPr>
          <w:sz w:val="28"/>
          <w:szCs w:val="28"/>
        </w:rPr>
        <w:t>5</w:t>
      </w:r>
    </w:p>
    <w:p w:rsidR="003A6978" w:rsidRDefault="003A6978" w:rsidP="003A6978">
      <w:pPr>
        <w:spacing w:line="360" w:lineRule="auto"/>
        <w:ind w:right="-2" w:firstLine="709"/>
        <w:jc w:val="center"/>
        <w:rPr>
          <w:sz w:val="28"/>
          <w:szCs w:val="28"/>
          <w:lang w:val="uk-UA"/>
        </w:rPr>
      </w:pPr>
      <w:r>
        <w:rPr>
          <w:sz w:val="28"/>
          <w:szCs w:val="28"/>
          <w:lang w:val="uk-UA"/>
        </w:rPr>
        <w:t>Кількість працівників наукових організацій, тис. осіб</w:t>
      </w:r>
    </w:p>
    <w:tbl>
      <w:tblPr>
        <w:tblW w:w="9645"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560"/>
        <w:gridCol w:w="1278"/>
        <w:gridCol w:w="1134"/>
        <w:gridCol w:w="1417"/>
        <w:gridCol w:w="1560"/>
        <w:gridCol w:w="1703"/>
      </w:tblGrid>
      <w:tr w:rsidR="003A6978" w:rsidRPr="00EE3733" w:rsidTr="003A6978">
        <w:trPr>
          <w:jc w:val="center"/>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Роки</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Працівники основної діяльності</w:t>
            </w:r>
          </w:p>
        </w:tc>
        <w:tc>
          <w:tcPr>
            <w:tcW w:w="3829" w:type="dxa"/>
            <w:gridSpan w:val="3"/>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У тому числі фахівці, зайняті науковою та науково-технічною роботою</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Допоміжний персонал</w:t>
            </w:r>
          </w:p>
        </w:tc>
        <w:tc>
          <w:tcPr>
            <w:tcW w:w="1703" w:type="dxa"/>
            <w:vMerge w:val="restart"/>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Працівники, зайняті науковою та науково-технічною роботою за сумісництвом</w:t>
            </w:r>
          </w:p>
        </w:tc>
      </w:tr>
      <w:tr w:rsidR="003A6978" w:rsidRPr="00EE3733" w:rsidTr="003A6978">
        <w:trPr>
          <w:jc w:val="center"/>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c>
          <w:tcPr>
            <w:tcW w:w="1278" w:type="dxa"/>
            <w:vMerge w:val="restart"/>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Усього</w:t>
            </w:r>
          </w:p>
        </w:tc>
        <w:tc>
          <w:tcPr>
            <w:tcW w:w="2551" w:type="dxa"/>
            <w:gridSpan w:val="2"/>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У тому числі</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c>
          <w:tcPr>
            <w:tcW w:w="1703"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r>
      <w:tr w:rsidR="003A6978" w:rsidRPr="00EE3733" w:rsidTr="003A6978">
        <w:trPr>
          <w:jc w:val="center"/>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c>
          <w:tcPr>
            <w:tcW w:w="1278"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Доктора наук</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Кандидати наук</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c>
          <w:tcPr>
            <w:tcW w:w="1703" w:type="dxa"/>
            <w:vMerge/>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rPr>
                <w:sz w:val="24"/>
                <w:lang w:val="uk-UA"/>
              </w:rPr>
            </w:pPr>
          </w:p>
        </w:tc>
      </w:tr>
      <w:tr w:rsidR="003A6978" w:rsidRPr="00EE3733" w:rsidTr="003A6978">
        <w:trPr>
          <w:jc w:val="center"/>
        </w:trPr>
        <w:tc>
          <w:tcPr>
            <w:tcW w:w="99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2014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141,1</w:t>
            </w:r>
          </w:p>
        </w:tc>
        <w:tc>
          <w:tcPr>
            <w:tcW w:w="1278"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89,6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4,5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17,0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26,0</w:t>
            </w: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69,4</w:t>
            </w:r>
          </w:p>
        </w:tc>
      </w:tr>
      <w:tr w:rsidR="003A6978" w:rsidRPr="00EE3733" w:rsidTr="003A6978">
        <w:trPr>
          <w:jc w:val="center"/>
        </w:trPr>
        <w:tc>
          <w:tcPr>
            <w:tcW w:w="99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2015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134,7</w:t>
            </w:r>
          </w:p>
        </w:tc>
        <w:tc>
          <w:tcPr>
            <w:tcW w:w="1278"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85,0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4,4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16,1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24,8</w:t>
            </w: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68,2</w:t>
            </w:r>
          </w:p>
        </w:tc>
      </w:tr>
      <w:tr w:rsidR="003A6978" w:rsidRPr="00EE3733" w:rsidTr="003A6978">
        <w:trPr>
          <w:jc w:val="center"/>
        </w:trPr>
        <w:tc>
          <w:tcPr>
            <w:tcW w:w="99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2016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129,9</w:t>
            </w:r>
          </w:p>
        </w:tc>
        <w:tc>
          <w:tcPr>
            <w:tcW w:w="1278"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82,0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4,5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15,9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23,9</w:t>
            </w: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61,1</w:t>
            </w:r>
          </w:p>
        </w:tc>
      </w:tr>
      <w:tr w:rsidR="003A6978" w:rsidRPr="00EE3733" w:rsidTr="003A6978">
        <w:trPr>
          <w:jc w:val="center"/>
        </w:trPr>
        <w:tc>
          <w:tcPr>
            <w:tcW w:w="99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2017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123,2</w:t>
            </w:r>
          </w:p>
        </w:tc>
        <w:tc>
          <w:tcPr>
            <w:tcW w:w="1278"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77,9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4,5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15,9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22,6</w:t>
            </w: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57,1</w:t>
            </w:r>
          </w:p>
        </w:tc>
      </w:tr>
      <w:tr w:rsidR="003A6978" w:rsidRPr="00EE3733" w:rsidTr="003A6978">
        <w:trPr>
          <w:jc w:val="center"/>
        </w:trPr>
        <w:tc>
          <w:tcPr>
            <w:tcW w:w="99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2018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109,6</w:t>
            </w:r>
          </w:p>
        </w:tc>
        <w:tc>
          <w:tcPr>
            <w:tcW w:w="1278"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69,4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4,3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14,7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20,1</w:t>
            </w: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lang w:val="uk-UA"/>
              </w:rPr>
            </w:pPr>
            <w:r w:rsidRPr="00EE3733">
              <w:rPr>
                <w:sz w:val="24"/>
                <w:lang w:val="uk-UA"/>
              </w:rPr>
              <w:t>48,5</w:t>
            </w:r>
          </w:p>
        </w:tc>
      </w:tr>
    </w:tbl>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На рис. 1.9 представлена динаміка кількості працівників основної діяльності на тих, що зайняті науковою та науково-технічною роботою.</w:t>
      </w:r>
    </w:p>
    <w:p w:rsidR="003A6978" w:rsidRDefault="003A6978" w:rsidP="003A6978">
      <w:pPr>
        <w:spacing w:line="360" w:lineRule="auto"/>
        <w:ind w:firstLine="709"/>
        <w:jc w:val="both"/>
        <w:rPr>
          <w:sz w:val="28"/>
          <w:szCs w:val="28"/>
          <w:lang w:val="uk-UA"/>
        </w:rPr>
      </w:pPr>
      <w:r>
        <w:rPr>
          <w:sz w:val="28"/>
          <w:szCs w:val="28"/>
          <w:lang w:val="uk-UA"/>
        </w:rPr>
        <w:t>Отже, з графіка видно, що показники мають спадний характер як і працівників основної діяльності, так і фахівців наукової діяльності. Однією з причин такого результату є, безумовно, неефективна нормативно-правова база, яка слабо регулюю та захищає працівників науково-технічної та інноваційної діяльності.</w:t>
      </w:r>
      <w:r w:rsidRPr="00EE3733">
        <w:rPr>
          <w:sz w:val="28"/>
          <w:szCs w:val="28"/>
          <w:lang w:val="uk-UA"/>
        </w:rPr>
        <w:t xml:space="preserve"> </w:t>
      </w:r>
    </w:p>
    <w:p w:rsidR="003A6978" w:rsidRDefault="003A6978" w:rsidP="003A6978">
      <w:pPr>
        <w:spacing w:line="360" w:lineRule="auto"/>
        <w:ind w:firstLine="709"/>
        <w:jc w:val="both"/>
        <w:rPr>
          <w:sz w:val="28"/>
          <w:szCs w:val="28"/>
          <w:lang w:val="uk-UA"/>
        </w:rPr>
      </w:pPr>
      <w:r>
        <w:rPr>
          <w:sz w:val="28"/>
          <w:szCs w:val="28"/>
          <w:lang w:val="uk-UA"/>
        </w:rPr>
        <w:t>Розглянемо динаміку розвитку організацій, які займаються науковими дослідженнями.</w:t>
      </w:r>
    </w:p>
    <w:p w:rsidR="003A6978" w:rsidRPr="00D81DD4" w:rsidRDefault="003A6978" w:rsidP="003A6978">
      <w:pPr>
        <w:spacing w:line="360" w:lineRule="auto"/>
        <w:ind w:right="-2"/>
        <w:jc w:val="center"/>
        <w:rPr>
          <w:sz w:val="24"/>
          <w:szCs w:val="24"/>
          <w:lang w:val="uk-UA"/>
        </w:rPr>
      </w:pPr>
      <w:r w:rsidRPr="003A6978">
        <w:rPr>
          <w:noProof/>
          <w:szCs w:val="28"/>
        </w:rPr>
        <w:pict>
          <v:shape id="Рисунок 2" o:spid="_x0000_i1027" type="#_x0000_t75" style="width:428.55pt;height:139.15pt;visibility:visible;mso-wrap-style:square">
            <v:imagedata r:id="rId14" o:title="" croptop="1389f" cropbottom="10192f" cropleft="1048f" cropright="-75f"/>
          </v:shape>
        </w:pict>
      </w:r>
    </w:p>
    <w:p w:rsidR="003A6978" w:rsidRPr="00C645C7" w:rsidRDefault="003A6978" w:rsidP="003A6978">
      <w:pPr>
        <w:spacing w:line="360" w:lineRule="auto"/>
        <w:ind w:right="-2"/>
        <w:jc w:val="center"/>
        <w:rPr>
          <w:sz w:val="24"/>
          <w:szCs w:val="28"/>
          <w:lang w:val="uk-UA"/>
        </w:rPr>
      </w:pPr>
    </w:p>
    <w:p w:rsidR="003A6978" w:rsidRDefault="003A6978" w:rsidP="003A6978">
      <w:pPr>
        <w:spacing w:line="360" w:lineRule="auto"/>
        <w:ind w:right="-2" w:firstLine="709"/>
        <w:jc w:val="center"/>
        <w:rPr>
          <w:sz w:val="28"/>
          <w:szCs w:val="28"/>
          <w:lang w:val="uk-UA"/>
        </w:rPr>
      </w:pPr>
      <w:r>
        <w:rPr>
          <w:sz w:val="28"/>
          <w:szCs w:val="28"/>
          <w:lang w:val="uk-UA"/>
        </w:rPr>
        <w:t xml:space="preserve">Рис. 1.9. Динаміка кількості працівників основної </w:t>
      </w:r>
      <w:r w:rsidRPr="00C645C7">
        <w:rPr>
          <w:sz w:val="28"/>
          <w:szCs w:val="28"/>
          <w:lang w:val="uk-UA"/>
        </w:rPr>
        <w:t>діяльності</w:t>
      </w:r>
      <w:r>
        <w:rPr>
          <w:sz w:val="28"/>
          <w:szCs w:val="28"/>
          <w:lang w:val="uk-UA"/>
        </w:rPr>
        <w:t xml:space="preserve"> на тих, що зайняті науковою та науково-технічною роботою України за 2014 – 2018 рр.</w:t>
      </w:r>
    </w:p>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lastRenderedPageBreak/>
        <w:t>Упродовж 2018 р. наукові та науково-технічні роботи виконували 999 організацій, 42,2% з яких належать до підприємницького сектору економіки, 42,0% – до державного, 15,8% – вищої освіти. У розподілі організацій за секторами науки питома вага наукових установ академічного профілю становила 31,2%, галузевого профілю – 47,4%, заводської науки – 5,6%. Найбільша кількість організацій (178) була підпорядкована Націо-нальній академії наук України, 133 – Міністерству освіти і науки України, 86 – Національній академії аграрних наук, 63 – Міністерству аграрної політики та продовольства України, 27 – Міністерству промислової політики України, 33 – Міністерству охорони здоров'я України, 34 – Національній академії медичних наук, 15 – Національній академії педагогічних наук.  У 2018 р. в розподілі за галузями наук частка організацій природничих наук становила 35,4%, технічних – 40,4%, суспільних – 12,1%, гуманітарних – 4,7% та організацій багатогалузевого профілю – 7,4%. Розглянемо більш детально динаміку розподіл наук за галузями (табл. 1.</w:t>
      </w:r>
      <w:r>
        <w:rPr>
          <w:sz w:val="28"/>
          <w:szCs w:val="28"/>
        </w:rPr>
        <w:t>6</w:t>
      </w:r>
      <w:r>
        <w:rPr>
          <w:sz w:val="28"/>
          <w:szCs w:val="28"/>
          <w:lang w:val="uk-UA"/>
        </w:rPr>
        <w:t>) [23].</w:t>
      </w:r>
    </w:p>
    <w:p w:rsidR="003A6978" w:rsidRDefault="003A6978" w:rsidP="003A6978">
      <w:pPr>
        <w:spacing w:line="360" w:lineRule="auto"/>
        <w:ind w:firstLine="709"/>
        <w:rPr>
          <w:sz w:val="28"/>
          <w:szCs w:val="28"/>
          <w:lang w:val="uk-UA"/>
        </w:rPr>
      </w:pPr>
      <w:r>
        <w:rPr>
          <w:sz w:val="28"/>
          <w:szCs w:val="28"/>
          <w:lang w:val="uk-UA"/>
        </w:rPr>
        <w:t>Побудуємо гістограму на основі вище наведених даних (рис. 1.</w:t>
      </w:r>
      <w:r>
        <w:rPr>
          <w:sz w:val="28"/>
          <w:szCs w:val="28"/>
        </w:rPr>
        <w:t>10</w:t>
      </w:r>
      <w:r>
        <w:rPr>
          <w:sz w:val="28"/>
          <w:szCs w:val="28"/>
          <w:lang w:val="uk-UA"/>
        </w:rPr>
        <w:t>).</w:t>
      </w:r>
    </w:p>
    <w:p w:rsidR="003A6978" w:rsidRDefault="003A6978" w:rsidP="003A6978">
      <w:pPr>
        <w:spacing w:line="360" w:lineRule="auto"/>
        <w:ind w:right="-2" w:firstLine="709"/>
        <w:jc w:val="both"/>
        <w:rPr>
          <w:sz w:val="28"/>
          <w:szCs w:val="28"/>
          <w:lang w:val="uk-UA"/>
        </w:rPr>
      </w:pPr>
      <w:r>
        <w:rPr>
          <w:sz w:val="28"/>
          <w:szCs w:val="28"/>
          <w:lang w:val="uk-UA"/>
        </w:rPr>
        <w:t>Отже, згідно до графіку можна зробити висновок, що кожного року відбувається стрімкий спад організацій, які загалом займаються науковою та інноваційною діяльності.</w:t>
      </w:r>
    </w:p>
    <w:p w:rsidR="003A6978" w:rsidRDefault="003A6978" w:rsidP="003A6978">
      <w:pPr>
        <w:spacing w:line="360" w:lineRule="auto"/>
        <w:ind w:right="-2" w:firstLine="709"/>
        <w:jc w:val="right"/>
        <w:rPr>
          <w:sz w:val="28"/>
          <w:szCs w:val="28"/>
          <w:lang w:val="uk-UA"/>
        </w:rPr>
      </w:pPr>
    </w:p>
    <w:p w:rsidR="003A6978" w:rsidRDefault="003A6978" w:rsidP="003A6978">
      <w:pPr>
        <w:spacing w:line="360" w:lineRule="auto"/>
        <w:ind w:right="-2" w:firstLine="709"/>
        <w:jc w:val="right"/>
        <w:rPr>
          <w:sz w:val="28"/>
          <w:szCs w:val="28"/>
        </w:rPr>
      </w:pPr>
      <w:r>
        <w:rPr>
          <w:sz w:val="28"/>
          <w:szCs w:val="28"/>
          <w:lang w:val="uk-UA"/>
        </w:rPr>
        <w:t>Таблиця 1.</w:t>
      </w:r>
      <w:r>
        <w:rPr>
          <w:sz w:val="28"/>
          <w:szCs w:val="28"/>
        </w:rPr>
        <w:t>6</w:t>
      </w:r>
    </w:p>
    <w:p w:rsidR="003A6978" w:rsidRDefault="003A6978" w:rsidP="003A6978">
      <w:pPr>
        <w:spacing w:line="360" w:lineRule="auto"/>
        <w:ind w:right="-2" w:firstLine="709"/>
        <w:jc w:val="center"/>
        <w:rPr>
          <w:sz w:val="28"/>
          <w:szCs w:val="28"/>
          <w:lang w:val="uk-UA"/>
        </w:rPr>
      </w:pPr>
      <w:r>
        <w:rPr>
          <w:sz w:val="28"/>
          <w:szCs w:val="28"/>
          <w:lang w:val="uk-UA"/>
        </w:rPr>
        <w:t xml:space="preserve">Організації, які виконують наукові та науково-технічні роботи, </w:t>
      </w:r>
    </w:p>
    <w:p w:rsidR="003A6978" w:rsidRPr="0041711D" w:rsidRDefault="003A6978" w:rsidP="003A6978">
      <w:pPr>
        <w:spacing w:line="360" w:lineRule="auto"/>
        <w:ind w:right="-2" w:firstLine="709"/>
        <w:jc w:val="center"/>
        <w:rPr>
          <w:sz w:val="28"/>
          <w:szCs w:val="28"/>
        </w:rPr>
      </w:pPr>
      <w:r>
        <w:rPr>
          <w:sz w:val="28"/>
          <w:szCs w:val="28"/>
          <w:lang w:val="uk-UA"/>
        </w:rPr>
        <w:t xml:space="preserve">за  галузями наук за 2015 – 2018 рр., одиниць </w:t>
      </w:r>
      <w:r w:rsidRPr="0041711D">
        <w:rPr>
          <w:sz w:val="28"/>
          <w:szCs w:val="28"/>
        </w:rPr>
        <w:t>[</w:t>
      </w:r>
      <w:r>
        <w:rPr>
          <w:sz w:val="28"/>
          <w:szCs w:val="28"/>
          <w:lang w:val="uk-UA"/>
        </w:rPr>
        <w:t>23</w:t>
      </w:r>
      <w:r w:rsidRPr="0041711D">
        <w:rPr>
          <w:sz w:val="28"/>
          <w:szCs w:val="28"/>
        </w:rPr>
        <w:t>]</w:t>
      </w: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1985"/>
        <w:gridCol w:w="1276"/>
        <w:gridCol w:w="1559"/>
        <w:gridCol w:w="1275"/>
      </w:tblGrid>
      <w:tr w:rsidR="003A6978" w:rsidRPr="00EE3733" w:rsidTr="003A6978">
        <w:trPr>
          <w:trHeight w:val="259"/>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Галузь</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2015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2016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2017</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2018</w:t>
            </w:r>
          </w:p>
        </w:tc>
      </w:tr>
      <w:tr w:rsidR="003A6978" w:rsidRPr="00EE3733" w:rsidTr="003A6978">
        <w:trPr>
          <w:trHeight w:val="270"/>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Усього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1510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1303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1143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999</w:t>
            </w:r>
          </w:p>
        </w:tc>
      </w:tr>
      <w:tr w:rsidR="003A6978" w:rsidRPr="00EE3733" w:rsidTr="003A6978">
        <w:trPr>
          <w:trHeight w:val="270"/>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Природничі науки</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462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446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389</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354</w:t>
            </w:r>
          </w:p>
        </w:tc>
      </w:tr>
      <w:tr w:rsidR="003A6978" w:rsidRPr="00EE3733" w:rsidTr="003A6978">
        <w:trPr>
          <w:trHeight w:val="259"/>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Технічні науки</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576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483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403</w:t>
            </w:r>
          </w:p>
        </w:tc>
      </w:tr>
      <w:tr w:rsidR="003A6978" w:rsidRPr="00EE3733" w:rsidTr="003A6978">
        <w:trPr>
          <w:trHeight w:val="270"/>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Гуманітарні науки</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31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47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48</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47</w:t>
            </w:r>
          </w:p>
        </w:tc>
      </w:tr>
      <w:tr w:rsidR="003A6978" w:rsidRPr="00EE3733" w:rsidTr="003A6978">
        <w:trPr>
          <w:trHeight w:val="259"/>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Суспільні науки</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143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150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141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121</w:t>
            </w:r>
          </w:p>
        </w:tc>
      </w:tr>
      <w:tr w:rsidR="003A6978" w:rsidRPr="00EE3733" w:rsidTr="003A6978">
        <w:trPr>
          <w:trHeight w:val="402"/>
          <w:jc w:val="center"/>
        </w:trPr>
        <w:tc>
          <w:tcPr>
            <w:tcW w:w="3544"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Наукові організації, що мають  багатогалузевий профіль</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74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84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82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A6978" w:rsidRPr="00EE3733" w:rsidRDefault="003A6978" w:rsidP="003A6978">
            <w:pPr>
              <w:ind w:right="-2"/>
              <w:jc w:val="center"/>
              <w:rPr>
                <w:sz w:val="24"/>
                <w:szCs w:val="24"/>
                <w:lang w:val="uk-UA"/>
              </w:rPr>
            </w:pPr>
            <w:r w:rsidRPr="00EE3733">
              <w:rPr>
                <w:sz w:val="24"/>
                <w:szCs w:val="24"/>
                <w:lang w:val="uk-UA"/>
              </w:rPr>
              <w:t>74</w:t>
            </w:r>
          </w:p>
        </w:tc>
      </w:tr>
    </w:tbl>
    <w:p w:rsidR="003A6978" w:rsidRDefault="003A6978" w:rsidP="003A6978">
      <w:pPr>
        <w:spacing w:line="360" w:lineRule="auto"/>
        <w:ind w:firstLine="709"/>
        <w:rPr>
          <w:sz w:val="28"/>
          <w:szCs w:val="28"/>
          <w:lang w:val="uk-UA"/>
        </w:rPr>
      </w:pPr>
    </w:p>
    <w:p w:rsidR="003A6978" w:rsidRPr="0041711D" w:rsidRDefault="003A6978" w:rsidP="003A6978">
      <w:pPr>
        <w:spacing w:line="360" w:lineRule="auto"/>
        <w:ind w:right="-2"/>
        <w:jc w:val="center"/>
        <w:rPr>
          <w:sz w:val="28"/>
          <w:szCs w:val="28"/>
          <w:lang w:val="en-US"/>
        </w:rPr>
      </w:pPr>
      <w:r w:rsidRPr="00917522">
        <w:rPr>
          <w:noProof/>
        </w:rPr>
        <w:lastRenderedPageBreak/>
        <w:pict>
          <v:shape id="Диаграмма 15" o:spid="_x0000_i1026" type="#_x0000_t75" style="width:450pt;height:160.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Ic7qnEM&#10;AQAANgIAAA4AAABkcnMvZTJvRG9jLnhtbJyRwWrDMBBE74X+g9h7IycBk5rIuZhAT720H7CVVrbA&#10;lsRKqdu/r5q4JT0Vcpvdgcfs7P7wMY3inTi54BWsVxUI8joY53sFry/Hhx2IlNEbHIMnBZ+U4NDe&#10;3+3n2NAmDGE0xKJAfGrmqGDIOTZSJj3QhGkVIvli2sAT5jJyLw3jXOjTKDdVVcs5sIkcNKVUtt3F&#10;hPbMt5Z0frY2URajgrp6rEHkH8EKdlW1BvGmYFvvtiDbPTY9YxycXiLhDYkmdL4E+EV1mFGc2N2A&#10;0gNyLizdnNUSSt9MWgDl8v97DtY6TV3Qp4l8vpTNNGIun06DiwkEN84o4Cez/u5O/rn4ei76+t3t&#10;FwAAAP//AwBQSwMEFAAGAAgAAAAhAPJ5HRP6AAAAzQEAACAAAABkcnMvY2hhcnRzL19yZWxzL2No&#10;YXJ0MS54bWwucmVsc6yRwUoDMRCG74LvEObuZrcHEWm2l1boQQpSHyAms7vRbBKSUdpX8SkEL158&#10;hzySqbJgoeDFS2Dyz3z/z8x8sRste8GYjHcCmqoGhk55bVwv4H57c3EFLJF0WlrvUMAeEyza87P5&#10;HVpJZSgNJiRWKC4JGIjCNedJDTjKVPmAriidj6OkUsaeB6meZI98VteXPP5mQHvEZGstIK71DNh2&#10;H4rz32zfdUbh0qvnER2dsODe4ubhERUVqIw9koD8mj/zR37Pb830eet18VvtCKOTFvjpYIf2fwtG&#10;ZWG4KXeIRuOUQ0BV8W/l5530pipLPcTiR0dovwA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P738ZXaAAAABQEAAA8AAABkcnMvZG93bnJldi54bWxMj8FOwzAQRO9I/IO1SNyoTRC0DXEq&#10;QEJI3CgcOG7iJQnE6zTeNuHvMVzKZaXRjGbeFpvZ9+pAY+wCW7hcGFDEdXAdNxbeXh8vVqCiIDvs&#10;A5OFb4qwKU9PCsxdmPiFDltpVCrhmKOFVmTItY51Sx7jIgzEyfsIo0dJcmy0G3FK5b7XmTE32mPH&#10;aaHFgR5aqr+2e29B484/PU/mnaW9rz+rnSxNJtaen813t6CEZjmG4Rc/oUOZmKqwZxdVbyE9In83&#10;eav1+hpUZeEqM0vQZaH/05c/AAAA//8DAFBLAwQUAAYACAAAACEAxIhr0nkGAABWHAAAFQAAAGRy&#10;cy9jaGFydHMvY2hhcnQxLnhtbOxZT2/bNhS/D9h30IQc19qy5cQx6hSOs3bFkqZo0w7YjZZoWwsl&#10;ehTtOju16bZiQLHLgO4wDMO2L9C1K9b9y76C9I32HklZll3HhdegPeSS0I+PT+/f75F8vHR5HDJr&#10;REUc8KhpOxfLtkUjj/tB1Gvatw+uXKjbVixJ5BPGI9q0j2hsX956951LXsPrEyFvDYhHLRASxQ2v&#10;afelHDRKpdjr05DEF/mARjDX5SIkEn6KXskX5C4ID1mpUi6vl5QQ2wggKwgISRBl68WrrOfdbuDR&#10;He4NQxpJrYWgjEjwQNwPBrG9Bcb5RFJns+xaI8KadtkuIZGRqKcJYnjh5m1NFHwY+dRvcxGBG6f4&#10;Q6/RYpKKCES1eSTha8bO8JU8FRJxOBxc8Hg4AOU6AQvkkVIXFATZ7T4HO6yb9LNhIGjctD3HzRwB&#10;wzlXhIEneMy78iJILGkvZNFAsRuleqli4gHGOm4jlkeMaoOcsoPWlibfVSpcIYx1iHeIvplmzljz&#10;eVw46wxc5TGxRwb7I2F1ek7TZtKxLTmGkX8Io06vgrQK0mDkH8KIeB44EjjMIKPAvKZMeKoZpZrx&#10;gFM0DzhKD2oZpZZR1jPKum31WRAdgiPxn211OftQE7KRTgCVwmgMGUp+EEhGdyijkvrGdZprwLhs&#10;CUqQkZEjPpQqpTpEtBFHSIbxTiD0Ko8zva4H+TUAwBgyG8aQUtTXkyMijtqc8ULeQSyoQHmBP9ar&#10;TPpy4VMj3lDkGPliKW7SLo66W8n3yYv0fnpceW+ttVa5VEKaZmkTADWOB7INKS+L1kkLvoZAQY7R&#10;VvILCHmUnCTPkhMUMoLcwZXqH3zPCANa9nEYam2CCMqRvNa9TnuQ9iOTgEZhjyhPRcPwZRpvrzmN&#10;tQ/WnInawDdRWxehNvfp1lUKUCVMsanSpKizprkmcDOmVcpOrWgSGqbNd4z5wLO+iKeS82ws4qnm&#10;PPUiD7gpN0r/UJ6AofENFCyMwUIXVdBFeWRzaRDq3Bn/y0VOzSkX1Z53kVMtVxfxZC5yHHchT+ai&#10;zc3NophTPKRcA/MGH7MwUSXOa0zBxFCWwETpuBpMfkzvAd7uAVB+S/6B0cP0sQWDJ+mD5M/kxZxh&#10;58jBUgLoeiPIqSJy8mCfBXLcdYXMvFzOA8d1l5aWan0GE7mUDDbVmjuXXblBxcKyBDYVXSenYGMo&#10;S2CjFFgNNj8nz9Mvk3/Sx+lD/HsOmWIs83BnlfRNQcZFyOSBzjPs9W029fLSvaa2sRQybn3pTuPO&#10;blir7zTVOcgYyhLIqIPHapD5FraUv5MnCjTHsMHcOwfO23xKqyFw8nCfBXCq6px86lazcJvN6oo7&#10;czzNK0+20bgzMlYHjTmPT+0zhrIENAr7q4Hmp/RBej/5N32c/AW3mfOd5i2+1qwjYPJQnwVgTrmN&#10;ZBc/p7ZwM8og47gLcZdhxqnMsKwOmtrcTmMoS0CjULsaaH4w15eT5CkezU5gq3mmN57kd5j6Ck5t&#10;371vpV8nJxbuSOk36XH6yLKSX4EJGNNj1TZ4ApB7AAueJ0+TF8kfFqAQrknpFxqLxfMOuOf8ZvQm&#10;b0YbCL48Zc4CfBsz95V8p8mwV1/IkUGvvvBylSFv9iuvDjx/t8Ni1Srr87u7tEcj/yN6VOi/xTBz&#10;h0C7faqljLQ2kddJWGx0If0WFS+l36ACe6BzcraHnQ6jt4LPp0WBBRPVemTwceDLvmnd1UxTjYyv&#10;Zb3KSr1edqs1c4GbmajV63UsJyByum0JfaeW6iPOsOdyYo9A47SH3uEiANVVs11rEQbRHhkbsVOM&#10;vuqhFmwk4xvcNNg7uqxBol0JJXRm8X0Bm3hN2zSu4NWCD8FNu9C6pT68bOgFIfmUi4PAO9yD5roW&#10;HsG7hpkMosWTEhZBiCcaRHQsD7heiI31uGWarQ76MHMVdOVwjhq1sUP8CRVmGf4yodByWIe1WC/S&#10;NE+KCXW/241p1nEtm7BFfG/IZLA7YqDXlKMgPJOQQKq9NDa5flMuf02xMY1r5eqrIvAh9DRWze63&#10;Nlx5qp4SLjW1TeVdSk2IOvoHhgmcbnwNo0KvX5UCTH2mRpMEyqKbvwVwaHzD00AxlHoVrkepd4J4&#10;P2KGxeS0H8SDbXiaOoxbJs0A5zp1sIrsYGHaB9EAs6LoycMFpDI+U7EdIokl4N2gaYtrvq6amKS3&#10;B/gcVlw8vUaZr6Sp58Ct/wAAAP//AwBQSwMEFAAGAAgAAAAhALR7HwWVBgAAhBsAABwAAABkcnMv&#10;dGhlbWUvdGhlbWVPdmVycmlkZTEueG1s7FlNbxtFGL4j8R9Ge29jJ3YaR3Wq2LEbaNNGsVvU43g9&#10;3p1mdmc1M07qW5UekUCIgjhQCU4cEBCplbi0/yH9DYEiKFL/Au/M7K534g1J2ggqaA6xd/aZ9/t9&#10;5sOXr9yLGNohQlIeN73qxYqHSOzzIY2Dpner372w5CGpcDzEjMek6U2I9K6svP/eZbysQhKRmzBX&#10;0CFBICeWy7jphUoly3Nz0ofXWF7kCYnh3YiLCCt4FMHcUOBdkB+xuflKZXEuwjT2VkCgz0RPzyIo&#10;xhHoOvj2+d7B/sGzgycH+8/vw/dn8PmpgQ63q3qGnMg2E2gHs6YHIod8t0/uKQ8xLBW8aHoV8+fN&#10;rVyew8vpJKaOmVuY1zV/6bx0wnB73ugUwSBXWu3WGpfWcvkGwNQsrtPptDvVXJ4BYN8ncWpLUWat&#10;u1RtZTILIPt1Vna7Uq/UXHxB/sKMzY1Wq1VvpLZYoQZkv9Zm8EuVxdrqvIM3IIuvz+BrrdV2e9HB&#10;G5DFL87gu5caizUXb0Aho/H2DFontNtNpeeQEWfrpfAlgC9VUvgUBdWQV5tWMeKxOm3tRfguF12Y&#10;oCcyrGiM1CQhI+xDzbZxNBAUa4V4meDCGzvky5khrRtJX9BENb0PExx7Bcirpz+8evoYHe49Odz7&#10;+fDBg8O9n6wgZ9Y6joPirJffffbno/voj8ffvHz4RTleFvG//vjxL88+LwdCO03de/Hl/m9P9l98&#10;9cnv3z8sga8KPCjC+zQiEt0gu2iLR+CYiYprORmIs83oh5gWZ6zGgcQx1lpK5HdU6KBvTDBLs+PY&#10;0SJuBG8LoJMy4NXxXcfgXijGipZovhZGDnCDc9biojQK17SuQpj74zgoVy7GRdwWxjtluts4dvLb&#10;GSfAq1lZOo63Q+KYuclwrHBAYqKQfse3CSnx7g6lTlw3qC+45COF7lDUwrQ0JH06cKppOmmdRpCX&#10;SZnPkG8nNhu3UYuzMq/XyI6LhK7ArMT4PmFOGK/iscJRmcg+jlgx4NexCsuM7E2EX8R1pIJMB4Rx&#10;1BkSKcvm3BTgbyHp1zAwWGnaN9gkcpFC0e0ymdcx50XkGt9uhzhKyrA9GodF7AdyG0oUo02uyuAb&#10;3O0Q/Qx5wPGx6b5NiZPuk9ngFg0ck6YFot+MRUkurxLu1G9vwkaYGKoBkne4OqLx3xE3o8DcVsP5&#10;ETdQ5YuvH5XY/bZS9iqsXmU9s36EqI/DHaXnNhdD+vaz8xoex5sEGmJ2iXpHzu/I2fvPk/Nx/Xz+&#10;lDxlYSBovRexG2+zDY9OvQsfUcZ6asLIdWk24hLWomEXBrUcc/gk+SktCeGr7mxQ6OACgc0cJLj6&#10;iKqwF+IENvFVTwsJZCo6kCjhEg6TZrhUtsbDQUDZo2hdH1Isk0isNvjQDi/o4ewskosxVgXSarSK&#10;FrSA0ypbuJQKBd9eR1lVG3VqbVVjmiFJR1vusg6xOcRDyHPXYDCPJmxyEGyNIMqLcPzXquHwgxkZ&#10;6rjbHGVpMTE5zxTJEMNVhbkuqGu/Z3NUNUnKamXGEe2HzZE+WJ4QtYK2hhb7BtpOk6Siutox6rLs&#10;vUmWsgqeZgmkHW1HFhebk8Vot+k16vN1D/k4aXojODfD1yiBrEu9r8QsgPsnXwlb9ic2sy6NosOZ&#10;Y24TVOFqxMZ9xmGHBxIh1RqWoS0N8yotARZrTdb++TqE9bwcKGGj01mxsATF8K9ZAXF0U0tGI+Kr&#10;YrILIzp29jGlUj5WRPTC4S4asLHYwpB+Xargz5BKuP4wjKAf4O5OR9u8csk5bbrijZnB2XHMkhCn&#10;dKtbNOtkCzeElNtgngrmgW+lthvnzu6KaflzcqVYxv8zV/R6ArcRC0OdAR8uhgVGulOaHhcq5MBC&#10;SUj9roCNhOEOqBa4/4XXUFRwZ20+BdnRn7bnrAzT1nCoVFs0QILCeqRCQcgm0JKpvhOEVdO1y4pk&#10;qSBTUQVzZWLNHpAdwvqaAxf12u6hEErdsElKAwZ3tP7c57SDBoHe5BT7zWGyfO21PfBP73xsM4NT&#10;Lg+bDU0W/9zEfHswXVXtfDM9W3uLjugX021WLesKdylopG3/miaccam1jDXj8Xw9Mw6yOOsxDOYb&#10;ogTulJD+B+sfFT4jpoz1gtrnW8CtCH7c0MKgbKCqL9iNB9IEaQcHsHGyg7aYtCgb2nTrpKOWLdbn&#10;vNPN9R4JtrbsNPk+Y7DzzZmrzunF8wx2GmEn1nbs2FBDZo+2KAyNsoONSYzzy9nKXwAAAP//AwBQ&#10;SwECLQAUAAYACAAAACEAQB/0QTABAADgAgAAEwAAAAAAAAAAAAAAAAAAAAAAW0NvbnRlbnRfVHlw&#10;ZXNdLnhtbFBLAQItABQABgAIAAAAIQA4/SH/1gAAAJQBAAALAAAAAAAAAAAAAAAAAGEBAABfcmVs&#10;cy8ucmVsc1BLAQItABQABgAIAAAAIQCHO6pxDAEAADYCAAAOAAAAAAAAAAAAAAAAAGACAABkcnMv&#10;ZTJvRG9jLnhtbFBLAQItABQABgAIAAAAIQDyeR0T+gAAAM0BAAAgAAAAAAAAAAAAAAAAAJgDAABk&#10;cnMvY2hhcnRzL19yZWxzL2NoYXJ0MS54bWwucmVsc1BLAQItABQABgAIAAAAIQCrFs1GuQAAACIB&#10;AAAZAAAAAAAAAAAAAAAAANAEAABkcnMvX3JlbHMvZTJvRG9jLnhtbC5yZWxzUEsBAi0AFAAGAAgA&#10;AAAhAP738ZXaAAAABQEAAA8AAAAAAAAAAAAAAAAAwAUAAGRycy9kb3ducmV2LnhtbFBLAQItABQA&#10;BgAIAAAAIQDEiGvSeQYAAFYcAAAVAAAAAAAAAAAAAAAAAMcGAABkcnMvY2hhcnRzL2NoYXJ0MS54&#10;bWxQSwECLQAUAAYACAAAACEAtHsfBZUGAACEGwAAHAAAAAAAAAAAAAAAAABzDQAAZHJzL3RoZW1l&#10;L3RoZW1lT3ZlcnJpZGUxLnhtbFBLBQYAAAAACAAIABUCAABCFAAAAAA=&#10;">
            <v:imagedata r:id="rId15" o:title=""/>
            <o:lock v:ext="edit" aspectratio="f"/>
          </v:shape>
        </w:pict>
      </w:r>
    </w:p>
    <w:p w:rsidR="003A6978" w:rsidRPr="00C645C7" w:rsidRDefault="003A6978" w:rsidP="003A6978">
      <w:pPr>
        <w:spacing w:line="360" w:lineRule="auto"/>
        <w:ind w:right="-2" w:firstLine="709"/>
        <w:rPr>
          <w:szCs w:val="28"/>
          <w:lang w:val="uk-UA"/>
        </w:rPr>
      </w:pPr>
    </w:p>
    <w:p w:rsidR="003A6978" w:rsidRDefault="003A6978" w:rsidP="003A6978">
      <w:pPr>
        <w:spacing w:line="360" w:lineRule="auto"/>
        <w:ind w:right="-2" w:firstLine="709"/>
        <w:rPr>
          <w:sz w:val="28"/>
          <w:szCs w:val="28"/>
          <w:lang w:val="uk-UA"/>
        </w:rPr>
      </w:pPr>
      <w:r>
        <w:rPr>
          <w:sz w:val="28"/>
          <w:szCs w:val="28"/>
          <w:lang w:val="uk-UA"/>
        </w:rPr>
        <w:t>Рис. 1.</w:t>
      </w:r>
      <w:r>
        <w:rPr>
          <w:sz w:val="28"/>
          <w:szCs w:val="28"/>
        </w:rPr>
        <w:t>10</w:t>
      </w:r>
      <w:r>
        <w:rPr>
          <w:sz w:val="28"/>
          <w:szCs w:val="28"/>
          <w:lang w:val="uk-UA"/>
        </w:rPr>
        <w:t>. Розподіл організацій за галузями наук, одиниць</w:t>
      </w:r>
    </w:p>
    <w:p w:rsidR="003A6978" w:rsidRPr="00714BD8" w:rsidRDefault="003A6978" w:rsidP="003A6978">
      <w:pPr>
        <w:spacing w:line="360" w:lineRule="auto"/>
        <w:ind w:right="-2"/>
        <w:jc w:val="center"/>
        <w:rPr>
          <w:sz w:val="24"/>
          <w:szCs w:val="24"/>
        </w:rPr>
      </w:pPr>
    </w:p>
    <w:p w:rsidR="003A6978" w:rsidRDefault="003A6978" w:rsidP="003A6978">
      <w:pPr>
        <w:spacing w:line="360" w:lineRule="auto"/>
        <w:ind w:right="-2" w:firstLine="709"/>
        <w:jc w:val="both"/>
        <w:rPr>
          <w:sz w:val="28"/>
          <w:szCs w:val="28"/>
          <w:lang w:val="uk-UA"/>
        </w:rPr>
      </w:pPr>
      <w:r>
        <w:rPr>
          <w:sz w:val="28"/>
          <w:szCs w:val="28"/>
          <w:lang w:val="uk-UA"/>
        </w:rPr>
        <w:t>Особливе зменшення кількості підприємств відбулося у галузі технічних наук, адже за 4 роки їх кількість зменшилася удвічі. Що стосовно галузі природничих наук, то тут також відбувається їх спад, але за 4 роки кількість зменшилася на 108 од. А у галузі гуманітарних наук відбувається поступове зростання, у порівнянні з 2015 роком, в 2018 році кількість таких організацій збільшилася на 16 од. Але їх часта у загальній кількості організацій, які  виконують наукові та науково-технічні роботи, дуже низька, тому зменшити спад за їх рахунок не вдасться. За галузями суспільних наук та багатогалузевого профілю зростання кількості організацій відбувалося лише у 2016 році на 7 та 10 одиниць відповідно. Але вже починаючи з 2017 р. деякі підприємства почали виходити з ринку наукової та інноваційної діяльності, і у 2018 році кількість організацій галузі суспільних наук склала 121, що на 22 од. менше у порівнянні з 2015 роком. А кількість організацій багатогалузевого профілю у 2018 р. вийшла на рівень 2015 р. і склала 74 од.</w:t>
      </w:r>
    </w:p>
    <w:p w:rsidR="003A6978" w:rsidRDefault="003A6978" w:rsidP="003A6978">
      <w:pPr>
        <w:spacing w:line="360" w:lineRule="auto"/>
        <w:ind w:right="-2" w:firstLine="709"/>
        <w:jc w:val="both"/>
        <w:rPr>
          <w:sz w:val="28"/>
          <w:szCs w:val="28"/>
          <w:lang w:val="uk-UA"/>
        </w:rPr>
      </w:pPr>
      <w:r>
        <w:rPr>
          <w:sz w:val="28"/>
          <w:szCs w:val="28"/>
          <w:lang w:val="uk-UA"/>
        </w:rPr>
        <w:t xml:space="preserve">У 2018 р. інноваційною діяльністю у промисловості займалися 1609 підприємств, або 16,1% обстежених промислових підприємств. Для здійснення інновацій підприємства витратили 7,7 млрд. грн., понад дві третини яких спрямовувалось на придбання машин, обладнання та програмного забезпечення, 15,9% – на здійснення науково-дослідних розробок (далі – НДР) власними силами, 6,9% – на придбання результатів </w:t>
      </w:r>
      <w:r>
        <w:rPr>
          <w:sz w:val="28"/>
          <w:szCs w:val="28"/>
          <w:lang w:val="uk-UA"/>
        </w:rPr>
        <w:lastRenderedPageBreak/>
        <w:t>НДР у інших підприємств (організацій), 0,6% – на придбання інших зовнішніх знань (нових технологій) та 10,1% – на навчання та підготовку персоналу для розробки та запровадження нових або значно вдосконалених продуктів та процесів, діяльність щодо ринкового запровадження інновацій та інші роботи, пов’язані зі створенням та впровадженням інновацій (інші витрати). Основним джерелом фінансування інноваційних витрат залишаються власні кошти підприємств – 6540,3 млн. грн. (або 85,0% загального обсягу витрат на інновації). Кошти державного бюджету отримали 9 підприємств, місцевих бюджетів – 12, загальний обсяг яких становив 349,8 млн. грн. (4,6%); кошти вітчизняних інвесторів отримали 6 підприємств, іноземних – 11, загалом їхній обсяг становив 146,9 млн. грн. (1,9%); кредитами скористалося 39 підприємств, обсяг яких становив 561,1 млн. грн. (7,3%) [2, 23].</w:t>
      </w:r>
    </w:p>
    <w:p w:rsidR="003A6978" w:rsidRDefault="003A6978" w:rsidP="003A6978">
      <w:pPr>
        <w:spacing w:line="360" w:lineRule="auto"/>
        <w:ind w:right="-2" w:firstLine="709"/>
        <w:jc w:val="both"/>
        <w:rPr>
          <w:sz w:val="28"/>
          <w:szCs w:val="28"/>
          <w:lang w:val="uk-UA"/>
        </w:rPr>
      </w:pPr>
      <w:r>
        <w:rPr>
          <w:sz w:val="28"/>
          <w:szCs w:val="28"/>
        </w:rPr>
        <w:t>А</w:t>
      </w:r>
      <w:r>
        <w:rPr>
          <w:sz w:val="28"/>
          <w:szCs w:val="28"/>
          <w:lang w:val="uk-UA"/>
        </w:rPr>
        <w:t>наліз інноваційної активності промислових підприємств за напрямами проведених інновацій проведено в табл. 1.7.</w:t>
      </w:r>
    </w:p>
    <w:p w:rsidR="003A6978" w:rsidRDefault="003A6978" w:rsidP="003A6978">
      <w:pPr>
        <w:spacing w:line="360" w:lineRule="auto"/>
        <w:ind w:right="-2" w:firstLine="709"/>
        <w:jc w:val="right"/>
        <w:rPr>
          <w:sz w:val="28"/>
          <w:szCs w:val="28"/>
          <w:lang w:val="uk-UA"/>
        </w:rPr>
      </w:pPr>
      <w:r>
        <w:rPr>
          <w:sz w:val="28"/>
          <w:szCs w:val="28"/>
          <w:lang w:val="uk-UA"/>
        </w:rPr>
        <w:t>Таблиця 1.7</w:t>
      </w:r>
    </w:p>
    <w:p w:rsidR="003A6978" w:rsidRDefault="003A6978" w:rsidP="003A6978">
      <w:pPr>
        <w:spacing w:line="360" w:lineRule="auto"/>
        <w:ind w:right="-2" w:firstLine="709"/>
        <w:jc w:val="center"/>
        <w:rPr>
          <w:sz w:val="28"/>
          <w:szCs w:val="28"/>
          <w:lang w:val="uk-UA"/>
        </w:rPr>
      </w:pPr>
      <w:r>
        <w:rPr>
          <w:sz w:val="28"/>
          <w:szCs w:val="28"/>
          <w:lang w:val="uk-UA"/>
        </w:rPr>
        <w:t>Інноваційна активність промислових підприємств за напрямами проведених інновацій, од.</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1843"/>
        <w:gridCol w:w="1701"/>
        <w:gridCol w:w="1559"/>
      </w:tblGrid>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Інноваційна активність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2014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2017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2018</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4</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Кількість підприємств, що                         займались інноваційною діяльністю</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1462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1715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1609</w:t>
            </w:r>
          </w:p>
        </w:tc>
      </w:tr>
      <w:tr w:rsidR="003A6978" w:rsidTr="003A6978">
        <w:trPr>
          <w:trHeight w:val="87"/>
        </w:trPr>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у тому числі витрачали кошти на:</w:t>
            </w:r>
          </w:p>
        </w:tc>
        <w:tc>
          <w:tcPr>
            <w:tcW w:w="1843" w:type="dxa"/>
            <w:tcBorders>
              <w:top w:val="single" w:sz="4" w:space="0" w:color="000000"/>
              <w:left w:val="single" w:sz="4" w:space="0" w:color="000000"/>
              <w:bottom w:val="single" w:sz="4" w:space="0" w:color="000000"/>
              <w:right w:val="single" w:sz="4" w:space="0" w:color="000000"/>
            </w:tcBorders>
            <w:vAlign w:val="center"/>
          </w:tcPr>
          <w:p w:rsidR="003A6978" w:rsidRDefault="003A6978" w:rsidP="003A6978">
            <w:pPr>
              <w:ind w:right="-2"/>
              <w:jc w:val="center"/>
              <w:rPr>
                <w:sz w:val="24"/>
                <w:szCs w:val="24"/>
                <w:lang w:val="uk-U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A6978" w:rsidRDefault="003A6978" w:rsidP="003A6978">
            <w:pPr>
              <w:ind w:right="-2"/>
              <w:jc w:val="center"/>
              <w:rPr>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A6978" w:rsidRDefault="003A6978" w:rsidP="003A6978">
            <w:pPr>
              <w:ind w:right="-2"/>
              <w:jc w:val="center"/>
              <w:rPr>
                <w:sz w:val="24"/>
                <w:szCs w:val="24"/>
                <w:lang w:val="uk-UA"/>
              </w:rPr>
            </w:pP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внутрішні НДР</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224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215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189</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зовнішні НДР</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124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114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94</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придбання машин, обладнання та      програмного забезпечення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840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1082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993</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придбання інших зовнішніх знань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85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83</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навчання та підготовка персоналу</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222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333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319</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ринкове запровадження інновацій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95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79</w:t>
            </w:r>
          </w:p>
        </w:tc>
      </w:tr>
      <w:tr w:rsidR="003A6978" w:rsidTr="003A6978">
        <w:tc>
          <w:tcPr>
            <w:tcW w:w="4536"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інші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194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165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3A6978" w:rsidRDefault="003A6978" w:rsidP="003A6978">
            <w:pPr>
              <w:ind w:right="-2"/>
              <w:jc w:val="center"/>
              <w:rPr>
                <w:sz w:val="24"/>
                <w:szCs w:val="24"/>
                <w:lang w:val="uk-UA"/>
              </w:rPr>
            </w:pPr>
            <w:r>
              <w:rPr>
                <w:sz w:val="24"/>
                <w:szCs w:val="24"/>
                <w:lang w:val="uk-UA"/>
              </w:rPr>
              <w:t>140</w:t>
            </w:r>
          </w:p>
        </w:tc>
      </w:tr>
    </w:tbl>
    <w:p w:rsidR="003A6978" w:rsidRDefault="003A6978" w:rsidP="003A6978">
      <w:pPr>
        <w:spacing w:line="360" w:lineRule="auto"/>
        <w:ind w:right="-2" w:firstLine="709"/>
        <w:rPr>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На рис. 1.11 представлена гістограма динаміки інноваційної активності підприємств.</w:t>
      </w:r>
    </w:p>
    <w:p w:rsidR="003A6978" w:rsidRPr="00C645C7" w:rsidRDefault="003A6978" w:rsidP="003A6978">
      <w:pPr>
        <w:spacing w:line="360" w:lineRule="auto"/>
        <w:ind w:right="-2" w:firstLine="709"/>
        <w:jc w:val="both"/>
        <w:rPr>
          <w:sz w:val="18"/>
          <w:szCs w:val="24"/>
          <w:lang w:val="uk-UA"/>
        </w:rPr>
      </w:pPr>
    </w:p>
    <w:p w:rsidR="003A6978" w:rsidRDefault="003A6978" w:rsidP="003A6978">
      <w:pPr>
        <w:spacing w:line="360" w:lineRule="auto"/>
        <w:ind w:right="-2"/>
        <w:jc w:val="center"/>
        <w:rPr>
          <w:sz w:val="28"/>
          <w:szCs w:val="28"/>
          <w:lang w:val="uk-UA"/>
        </w:rPr>
      </w:pPr>
      <w:r w:rsidRPr="003A6978">
        <w:rPr>
          <w:noProof/>
          <w:szCs w:val="28"/>
        </w:rPr>
        <w:lastRenderedPageBreak/>
        <w:pict>
          <v:shape id="Рисунок 1" o:spid="_x0000_i1025" type="#_x0000_t75" style="width:486.7pt;height:173.1pt;visibility:visible;mso-wrap-style:square">
            <v:imagedata r:id="rId16" o:title="" croptop="494f" cropbottom="7127f" cropleft="568f" cropright="502f"/>
          </v:shape>
        </w:pict>
      </w:r>
    </w:p>
    <w:p w:rsidR="003A6978" w:rsidRPr="00C645C7" w:rsidRDefault="003A6978" w:rsidP="003A6978">
      <w:pPr>
        <w:jc w:val="center"/>
        <w:rPr>
          <w:sz w:val="14"/>
          <w:szCs w:val="28"/>
          <w:lang w:val="uk-UA"/>
        </w:rPr>
      </w:pPr>
    </w:p>
    <w:p w:rsidR="003A6978" w:rsidRDefault="003A6978" w:rsidP="003A6978">
      <w:pPr>
        <w:spacing w:line="360" w:lineRule="auto"/>
        <w:ind w:right="-2"/>
        <w:jc w:val="center"/>
        <w:rPr>
          <w:sz w:val="28"/>
          <w:szCs w:val="28"/>
          <w:lang w:val="uk-UA"/>
        </w:rPr>
      </w:pPr>
      <w:r>
        <w:rPr>
          <w:sz w:val="28"/>
          <w:szCs w:val="28"/>
          <w:lang w:val="uk-UA"/>
        </w:rPr>
        <w:t>Рис. 1.11. Інноваційна активність промислових підприємств, од.</w:t>
      </w:r>
    </w:p>
    <w:p w:rsidR="003A6978" w:rsidRPr="00714BD8" w:rsidRDefault="003A6978" w:rsidP="003A6978">
      <w:pPr>
        <w:tabs>
          <w:tab w:val="left" w:pos="1694"/>
        </w:tabs>
        <w:spacing w:line="360" w:lineRule="auto"/>
        <w:ind w:right="-2"/>
        <w:jc w:val="both"/>
        <w:rPr>
          <w:sz w:val="24"/>
          <w:szCs w:val="24"/>
          <w:lang w:val="uk-UA"/>
        </w:rPr>
      </w:pPr>
      <w:r>
        <w:rPr>
          <w:sz w:val="28"/>
          <w:szCs w:val="28"/>
          <w:lang w:val="uk-UA"/>
        </w:rPr>
        <w:tab/>
      </w:r>
    </w:p>
    <w:p w:rsidR="003A6978" w:rsidRDefault="003A6978" w:rsidP="003A6978">
      <w:pPr>
        <w:spacing w:line="360" w:lineRule="auto"/>
        <w:ind w:right="-2" w:firstLine="709"/>
        <w:jc w:val="both"/>
        <w:rPr>
          <w:sz w:val="28"/>
          <w:szCs w:val="28"/>
          <w:lang w:val="uk-UA"/>
        </w:rPr>
      </w:pPr>
      <w:r>
        <w:rPr>
          <w:sz w:val="28"/>
          <w:szCs w:val="28"/>
          <w:lang w:val="uk-UA"/>
        </w:rPr>
        <w:t>Аналізуючи дані, можна зробити висновок, що у 2018 р. відбувся спад інноваційної активності за всіма категоріями, окрім навчання та підготовки персоналу. Їх кількість збільшилася на 97 од.  2018 року у порівнянні з 2014 роком. У 2017 році відбулося збільшення кількості підприємств з інноваційною активністю придбання машин, обладнання, програмного забезпечення. Збільшення склало 242 од. у 2017 р. в порівнянні з 2014 р., але у 2018  році тенденція спаду кількості цього виду активності, як, загалом, і інших видів. Отже, у 2018 році наукова та інноваційна діяльності підприємств менша у порівнянні з попередніми роками. З кожним роком відбувається поступове зменшення активності в інноваційнім секторі держави, що є неприпустимим, адже в усьому світі відбувається науково-технічний розвиток, а для зайняття позиції хоча б невідстаючої країни необхідно розробити чіткий план розвитку наукової та інноваційної діяльності країни.</w:t>
      </w:r>
    </w:p>
    <w:p w:rsidR="003A6978" w:rsidRDefault="003A6978" w:rsidP="003A6978">
      <w:pPr>
        <w:spacing w:line="360" w:lineRule="auto"/>
        <w:ind w:right="-2" w:firstLine="709"/>
        <w:jc w:val="both"/>
        <w:rPr>
          <w:sz w:val="28"/>
          <w:szCs w:val="28"/>
          <w:lang w:val="uk-UA"/>
        </w:rPr>
      </w:pPr>
      <w:r>
        <w:rPr>
          <w:sz w:val="28"/>
          <w:szCs w:val="28"/>
          <w:lang w:val="uk-UA"/>
        </w:rPr>
        <w:t>Проаналізуємо інноваційний розвиток Харківської області. Харківська область – одна з найбільш промислово розвинутих областей України, в якій представлені практично всі види економічної діяльності.</w:t>
      </w:r>
    </w:p>
    <w:p w:rsidR="003A6978" w:rsidRDefault="003A6978" w:rsidP="003A6978">
      <w:pPr>
        <w:spacing w:line="360" w:lineRule="auto"/>
        <w:ind w:right="-2" w:firstLine="709"/>
        <w:jc w:val="both"/>
        <w:rPr>
          <w:sz w:val="28"/>
          <w:szCs w:val="28"/>
          <w:lang w:val="uk-UA"/>
        </w:rPr>
      </w:pPr>
      <w:r>
        <w:rPr>
          <w:sz w:val="28"/>
          <w:szCs w:val="28"/>
          <w:lang w:val="uk-UA"/>
        </w:rPr>
        <w:t xml:space="preserve">У структурі промислового виробництва 30% припадає на добувну промисловість, 29% – харчову, 18,1% – машинобудування, 17,9% – </w:t>
      </w:r>
      <w:r>
        <w:rPr>
          <w:sz w:val="28"/>
          <w:szCs w:val="28"/>
          <w:lang w:val="uk-UA"/>
        </w:rPr>
        <w:lastRenderedPageBreak/>
        <w:t>виробництво та розподілення електроенергії, газу і води, 4,6% – хімічну та нафтохімічну промисловість [65].</w:t>
      </w:r>
    </w:p>
    <w:p w:rsidR="003A6978" w:rsidRDefault="003A6978" w:rsidP="003A6978">
      <w:pPr>
        <w:spacing w:line="360" w:lineRule="auto"/>
        <w:ind w:right="-2" w:firstLine="709"/>
        <w:jc w:val="both"/>
        <w:rPr>
          <w:sz w:val="28"/>
          <w:szCs w:val="28"/>
          <w:lang w:val="uk-UA"/>
        </w:rPr>
      </w:pPr>
      <w:r>
        <w:rPr>
          <w:sz w:val="28"/>
          <w:szCs w:val="28"/>
          <w:lang w:val="uk-UA"/>
        </w:rPr>
        <w:t xml:space="preserve">У 2018 р. кількість підприємств та організацій України, які займалися створенням і використанням передових технологій та об’єктів права інтелектуальної власності, а також використанням раціоналізаторських пропозицій, становила 1757, з яких понад дві третини – промислові підприємства [23]. </w:t>
      </w:r>
    </w:p>
    <w:p w:rsidR="003A6978" w:rsidRDefault="003A6978" w:rsidP="003A6978">
      <w:pPr>
        <w:spacing w:line="360" w:lineRule="auto"/>
        <w:ind w:right="-2" w:firstLine="709"/>
        <w:jc w:val="both"/>
        <w:rPr>
          <w:sz w:val="28"/>
          <w:szCs w:val="28"/>
          <w:lang w:val="uk-UA"/>
        </w:rPr>
      </w:pPr>
      <w:r>
        <w:rPr>
          <w:sz w:val="28"/>
          <w:szCs w:val="28"/>
          <w:lang w:val="uk-UA"/>
        </w:rPr>
        <w:t xml:space="preserve">У 2018 р. 1636 підприємств використовували у своїй діяльності передові технології, з яких кожне четверте зосереджене у Харківській області, кожне десяте – у м.Києві, 7,5% – в Одеській, 6,2% – Черкаській, 5,3% – Житомирській,  5,4% – Дніпропетровській і 5,1% – у Закарпатській областях [23]. </w:t>
      </w:r>
    </w:p>
    <w:p w:rsidR="003A6978" w:rsidRDefault="003A6978" w:rsidP="003A6978">
      <w:pPr>
        <w:spacing w:line="360" w:lineRule="auto"/>
        <w:ind w:right="-2" w:firstLine="709"/>
        <w:jc w:val="both"/>
        <w:rPr>
          <w:sz w:val="28"/>
          <w:szCs w:val="28"/>
          <w:lang w:val="uk-UA"/>
        </w:rPr>
      </w:pPr>
      <w:r>
        <w:rPr>
          <w:sz w:val="28"/>
          <w:szCs w:val="28"/>
          <w:lang w:val="uk-UA"/>
        </w:rPr>
        <w:t>Найбільше фактів використання підприємствами винаходів зафіксовано в Харківській (25,9%) і Донецькій (16,5%) областях та в м.Києві (15,6%), корисних моделей – у Харківській (46,1%), Донецькій (13,2%) і Вінницькій (11,7%) областях.</w:t>
      </w:r>
    </w:p>
    <w:p w:rsidR="003A6978" w:rsidRDefault="003A6978" w:rsidP="003A6978">
      <w:pPr>
        <w:spacing w:line="360" w:lineRule="auto"/>
        <w:ind w:right="-2" w:firstLine="709"/>
        <w:jc w:val="both"/>
        <w:rPr>
          <w:sz w:val="28"/>
          <w:szCs w:val="28"/>
          <w:lang w:val="uk-UA"/>
        </w:rPr>
      </w:pPr>
      <w:r>
        <w:rPr>
          <w:sz w:val="28"/>
          <w:szCs w:val="28"/>
          <w:lang w:val="uk-UA"/>
        </w:rPr>
        <w:t>Але у Харківській області в інноваційних високотехнологічних галузях спостерігаються і негативні явища такі, як:</w:t>
      </w:r>
    </w:p>
    <w:p w:rsidR="003A6978" w:rsidRDefault="003A6978" w:rsidP="003A6978">
      <w:pPr>
        <w:spacing w:line="360" w:lineRule="auto"/>
        <w:ind w:right="-2" w:firstLine="709"/>
        <w:jc w:val="both"/>
        <w:rPr>
          <w:sz w:val="28"/>
          <w:szCs w:val="28"/>
          <w:lang w:val="uk-UA"/>
        </w:rPr>
      </w:pPr>
      <w:r>
        <w:rPr>
          <w:sz w:val="28"/>
          <w:szCs w:val="28"/>
          <w:lang w:val="uk-UA"/>
        </w:rPr>
        <w:t>низька частка машинобудування у промисловому виробництві;</w:t>
      </w:r>
    </w:p>
    <w:p w:rsidR="003A6978" w:rsidRDefault="003A6978" w:rsidP="003A6978">
      <w:pPr>
        <w:spacing w:line="360" w:lineRule="auto"/>
        <w:ind w:right="-2" w:firstLine="709"/>
        <w:jc w:val="both"/>
        <w:rPr>
          <w:sz w:val="28"/>
          <w:szCs w:val="28"/>
          <w:lang w:val="uk-UA"/>
        </w:rPr>
      </w:pPr>
      <w:r>
        <w:rPr>
          <w:sz w:val="28"/>
          <w:szCs w:val="28"/>
          <w:lang w:val="uk-UA"/>
        </w:rPr>
        <w:t>безповоротна втрата окремих виробництв та галузей машинобудування;</w:t>
      </w:r>
    </w:p>
    <w:p w:rsidR="003A6978" w:rsidRDefault="003A6978" w:rsidP="003A6978">
      <w:pPr>
        <w:spacing w:line="360" w:lineRule="auto"/>
        <w:ind w:right="-2" w:firstLine="709"/>
        <w:jc w:val="both"/>
        <w:rPr>
          <w:sz w:val="28"/>
          <w:szCs w:val="28"/>
          <w:lang w:val="uk-UA"/>
        </w:rPr>
      </w:pPr>
      <w:r>
        <w:rPr>
          <w:sz w:val="28"/>
          <w:szCs w:val="28"/>
          <w:lang w:val="uk-UA"/>
        </w:rPr>
        <w:t>високий рівень незавантаженості виробничих потужностей;</w:t>
      </w:r>
    </w:p>
    <w:p w:rsidR="003A6978" w:rsidRDefault="003A6978" w:rsidP="003A6978">
      <w:pPr>
        <w:spacing w:line="360" w:lineRule="auto"/>
        <w:ind w:right="-2" w:firstLine="709"/>
        <w:jc w:val="both"/>
        <w:rPr>
          <w:sz w:val="28"/>
          <w:szCs w:val="28"/>
          <w:lang w:val="uk-UA"/>
        </w:rPr>
      </w:pPr>
      <w:r>
        <w:rPr>
          <w:sz w:val="28"/>
          <w:szCs w:val="28"/>
          <w:lang w:val="uk-UA"/>
        </w:rPr>
        <w:t>високий ступінь зносу основних засобів у промисловості;</w:t>
      </w:r>
    </w:p>
    <w:p w:rsidR="003A6978" w:rsidRDefault="003A6978" w:rsidP="003A6978">
      <w:pPr>
        <w:spacing w:line="360" w:lineRule="auto"/>
        <w:ind w:right="-2" w:firstLine="709"/>
        <w:jc w:val="both"/>
        <w:rPr>
          <w:sz w:val="28"/>
          <w:szCs w:val="28"/>
          <w:lang w:val="uk-UA"/>
        </w:rPr>
      </w:pPr>
      <w:r>
        <w:rPr>
          <w:sz w:val="28"/>
          <w:szCs w:val="28"/>
          <w:lang w:val="uk-UA"/>
        </w:rPr>
        <w:t>низька частка підприємств, що впроваджували інновації;</w:t>
      </w:r>
    </w:p>
    <w:p w:rsidR="003A6978" w:rsidRDefault="003A6978" w:rsidP="003A6978">
      <w:pPr>
        <w:spacing w:line="360" w:lineRule="auto"/>
        <w:ind w:right="-2" w:firstLine="709"/>
        <w:jc w:val="both"/>
        <w:rPr>
          <w:sz w:val="28"/>
          <w:szCs w:val="28"/>
          <w:lang w:val="uk-UA"/>
        </w:rPr>
      </w:pPr>
      <w:r>
        <w:rPr>
          <w:sz w:val="28"/>
          <w:szCs w:val="28"/>
          <w:lang w:val="uk-UA"/>
        </w:rPr>
        <w:t>недостатні обсяги реалізації інноваційної продукції;</w:t>
      </w:r>
    </w:p>
    <w:p w:rsidR="003A6978" w:rsidRDefault="003A6978" w:rsidP="003A6978">
      <w:pPr>
        <w:spacing w:line="360" w:lineRule="auto"/>
        <w:ind w:right="-2" w:firstLine="709"/>
        <w:jc w:val="both"/>
        <w:rPr>
          <w:sz w:val="28"/>
          <w:szCs w:val="28"/>
          <w:lang w:val="uk-UA"/>
        </w:rPr>
      </w:pPr>
      <w:r>
        <w:rPr>
          <w:sz w:val="28"/>
          <w:szCs w:val="28"/>
          <w:lang w:val="uk-UA"/>
        </w:rPr>
        <w:t>недостатня кількість спеціалістів, які виконують науково-технологічні роботи;</w:t>
      </w:r>
    </w:p>
    <w:p w:rsidR="003A6978" w:rsidRDefault="003A6978" w:rsidP="003A6978">
      <w:pPr>
        <w:spacing w:line="360" w:lineRule="auto"/>
        <w:ind w:right="-2" w:firstLine="709"/>
        <w:jc w:val="both"/>
        <w:rPr>
          <w:sz w:val="28"/>
          <w:szCs w:val="28"/>
          <w:lang w:val="uk-UA"/>
        </w:rPr>
      </w:pPr>
      <w:r>
        <w:rPr>
          <w:sz w:val="28"/>
          <w:szCs w:val="28"/>
          <w:lang w:val="uk-UA"/>
        </w:rPr>
        <w:t>низький рівень винахідницької активності [65].</w:t>
      </w:r>
    </w:p>
    <w:p w:rsidR="003A6978" w:rsidRDefault="003A6978" w:rsidP="003A6978">
      <w:pPr>
        <w:spacing w:line="360" w:lineRule="auto"/>
        <w:ind w:right="-2" w:firstLine="709"/>
        <w:jc w:val="both"/>
        <w:rPr>
          <w:sz w:val="28"/>
          <w:szCs w:val="28"/>
          <w:lang w:val="uk-UA"/>
        </w:rPr>
      </w:pPr>
      <w:r>
        <w:rPr>
          <w:sz w:val="28"/>
          <w:szCs w:val="28"/>
          <w:lang w:val="uk-UA"/>
        </w:rPr>
        <w:t>Наведені вище явища можуть бути посилені за рахунок:</w:t>
      </w:r>
    </w:p>
    <w:p w:rsidR="003A6978" w:rsidRDefault="003A6978" w:rsidP="003A6978">
      <w:pPr>
        <w:spacing w:line="360" w:lineRule="auto"/>
        <w:ind w:right="-2" w:firstLine="709"/>
        <w:jc w:val="both"/>
        <w:rPr>
          <w:sz w:val="28"/>
          <w:szCs w:val="28"/>
          <w:lang w:val="uk-UA"/>
        </w:rPr>
      </w:pPr>
      <w:r>
        <w:rPr>
          <w:sz w:val="28"/>
          <w:szCs w:val="28"/>
          <w:lang w:val="uk-UA"/>
        </w:rPr>
        <w:t>зміни технологічного укладу в економіках провідних країн світу;</w:t>
      </w:r>
    </w:p>
    <w:p w:rsidR="003A6978" w:rsidRDefault="003A6978" w:rsidP="003A6978">
      <w:pPr>
        <w:spacing w:line="360" w:lineRule="auto"/>
        <w:ind w:right="-2" w:firstLine="709"/>
        <w:jc w:val="both"/>
        <w:rPr>
          <w:sz w:val="28"/>
          <w:szCs w:val="28"/>
          <w:lang w:val="uk-UA"/>
        </w:rPr>
      </w:pPr>
      <w:r>
        <w:rPr>
          <w:sz w:val="28"/>
          <w:szCs w:val="28"/>
          <w:lang w:val="uk-UA"/>
        </w:rPr>
        <w:lastRenderedPageBreak/>
        <w:t>прискорення науково-технічного прогресу в світі;</w:t>
      </w:r>
    </w:p>
    <w:p w:rsidR="003A6978" w:rsidRDefault="003A6978" w:rsidP="003A6978">
      <w:pPr>
        <w:spacing w:line="360" w:lineRule="auto"/>
        <w:ind w:right="-2" w:firstLine="709"/>
        <w:jc w:val="both"/>
        <w:rPr>
          <w:sz w:val="28"/>
          <w:szCs w:val="28"/>
          <w:lang w:val="uk-UA"/>
        </w:rPr>
      </w:pPr>
      <w:r>
        <w:rPr>
          <w:sz w:val="28"/>
          <w:szCs w:val="28"/>
          <w:lang w:val="uk-UA"/>
        </w:rPr>
        <w:t>зміни міжнародного розподілу праці внаслідок глобалізації;</w:t>
      </w:r>
    </w:p>
    <w:p w:rsidR="003A6978" w:rsidRDefault="003A6978" w:rsidP="003A6978">
      <w:pPr>
        <w:spacing w:line="360" w:lineRule="auto"/>
        <w:ind w:right="-2" w:firstLine="709"/>
        <w:jc w:val="both"/>
        <w:rPr>
          <w:sz w:val="28"/>
          <w:szCs w:val="28"/>
          <w:lang w:val="uk-UA"/>
        </w:rPr>
      </w:pPr>
      <w:r>
        <w:rPr>
          <w:sz w:val="28"/>
          <w:szCs w:val="28"/>
          <w:lang w:val="uk-UA"/>
        </w:rPr>
        <w:t>зростання рівня конкуренції на зовнішніх та внутрішніх ринках продукції;</w:t>
      </w:r>
    </w:p>
    <w:p w:rsidR="003A6978" w:rsidRDefault="003A6978" w:rsidP="003A6978">
      <w:pPr>
        <w:spacing w:line="360" w:lineRule="auto"/>
        <w:ind w:right="-2" w:firstLine="709"/>
        <w:jc w:val="both"/>
        <w:rPr>
          <w:sz w:val="28"/>
          <w:szCs w:val="28"/>
          <w:lang w:val="uk-UA"/>
        </w:rPr>
      </w:pPr>
      <w:r>
        <w:rPr>
          <w:sz w:val="28"/>
          <w:szCs w:val="28"/>
          <w:lang w:val="uk-UA"/>
        </w:rPr>
        <w:t>зростання фінансової нестійкості світової економіки;</w:t>
      </w:r>
    </w:p>
    <w:p w:rsidR="003A6978" w:rsidRDefault="003A6978" w:rsidP="003A6978">
      <w:pPr>
        <w:spacing w:line="360" w:lineRule="auto"/>
        <w:ind w:right="-2" w:firstLine="709"/>
        <w:jc w:val="both"/>
        <w:rPr>
          <w:sz w:val="28"/>
          <w:szCs w:val="28"/>
          <w:lang w:val="uk-UA"/>
        </w:rPr>
      </w:pPr>
      <w:r>
        <w:rPr>
          <w:sz w:val="28"/>
          <w:szCs w:val="28"/>
          <w:lang w:val="uk-UA"/>
        </w:rPr>
        <w:t>низького рівня свободи підприємництва та непривабливого бізнес-клімату.</w:t>
      </w:r>
    </w:p>
    <w:p w:rsidR="003A6978" w:rsidRDefault="003A6978" w:rsidP="003A6978">
      <w:pPr>
        <w:spacing w:line="360" w:lineRule="auto"/>
        <w:ind w:right="-2" w:firstLine="709"/>
        <w:jc w:val="both"/>
        <w:rPr>
          <w:sz w:val="28"/>
          <w:szCs w:val="28"/>
          <w:lang w:val="uk-UA"/>
        </w:rPr>
      </w:pPr>
      <w:r>
        <w:rPr>
          <w:sz w:val="28"/>
          <w:szCs w:val="28"/>
          <w:lang w:val="uk-UA"/>
        </w:rPr>
        <w:t>Для подолання негативних явищ в інноваційно-високотехнологічних галузях регіону потрібно скористатися такими можливостями:</w:t>
      </w:r>
    </w:p>
    <w:p w:rsidR="003A6978" w:rsidRDefault="003A6978" w:rsidP="003A6978">
      <w:pPr>
        <w:spacing w:line="360" w:lineRule="auto"/>
        <w:ind w:right="-2" w:firstLine="709"/>
        <w:jc w:val="both"/>
        <w:rPr>
          <w:sz w:val="28"/>
          <w:szCs w:val="28"/>
          <w:lang w:val="uk-UA"/>
        </w:rPr>
      </w:pPr>
      <w:r>
        <w:rPr>
          <w:sz w:val="28"/>
          <w:szCs w:val="28"/>
          <w:lang w:val="uk-UA"/>
        </w:rPr>
        <w:t>запровадити державну цілеспрямовану політику підтримки високотехнологічних галузей економіки;</w:t>
      </w:r>
    </w:p>
    <w:p w:rsidR="003A6978" w:rsidRDefault="003A6978" w:rsidP="003A6978">
      <w:pPr>
        <w:spacing w:line="360" w:lineRule="auto"/>
        <w:ind w:right="-2" w:firstLine="709"/>
        <w:jc w:val="both"/>
        <w:rPr>
          <w:sz w:val="28"/>
          <w:szCs w:val="28"/>
          <w:lang w:val="uk-UA"/>
        </w:rPr>
      </w:pPr>
      <w:r>
        <w:rPr>
          <w:sz w:val="28"/>
          <w:szCs w:val="28"/>
          <w:lang w:val="uk-UA"/>
        </w:rPr>
        <w:t>запровадити ефективну державну політику підтримки вітчизняного товаровиробника.</w:t>
      </w:r>
    </w:p>
    <w:p w:rsidR="003A6978" w:rsidRDefault="003A6978" w:rsidP="003A6978">
      <w:pPr>
        <w:spacing w:line="360" w:lineRule="auto"/>
        <w:ind w:right="-2" w:firstLine="709"/>
        <w:jc w:val="both"/>
        <w:rPr>
          <w:sz w:val="28"/>
          <w:szCs w:val="28"/>
          <w:lang w:val="uk-UA"/>
        </w:rPr>
      </w:pPr>
      <w:r>
        <w:rPr>
          <w:sz w:val="28"/>
          <w:szCs w:val="28"/>
          <w:lang w:val="uk-UA"/>
        </w:rPr>
        <w:t>Основним видом діяльності у Харківській області є машинобудування. Його доля в загальному обсязі промислового виробництва в 2018 році склала 15,6% при пороговому значенні економічної безпеки – не менше 25%. Тому Одним із ефективних засобів покращання ситуації в регіоні з інноваційною діяльністю у промисловому секторі є розвиток промислових інноваційних кластерів.</w:t>
      </w:r>
    </w:p>
    <w:p w:rsidR="003A6978" w:rsidRDefault="003A6978" w:rsidP="003A6978">
      <w:pPr>
        <w:spacing w:line="360" w:lineRule="auto"/>
        <w:ind w:right="-2" w:firstLine="709"/>
        <w:jc w:val="both"/>
        <w:rPr>
          <w:sz w:val="28"/>
          <w:szCs w:val="28"/>
          <w:lang w:val="uk-UA"/>
        </w:rPr>
      </w:pPr>
      <w:r>
        <w:rPr>
          <w:sz w:val="28"/>
          <w:szCs w:val="28"/>
          <w:lang w:val="uk-UA"/>
        </w:rPr>
        <w:t>У Харківській області ідентифіковано п’ять основних промислових інноваційних кластерів (табл. 1.8) [65].</w:t>
      </w:r>
    </w:p>
    <w:p w:rsidR="003A6978" w:rsidRDefault="003A6978" w:rsidP="003A6978">
      <w:pPr>
        <w:spacing w:line="360" w:lineRule="auto"/>
        <w:ind w:right="-2" w:firstLine="709"/>
        <w:jc w:val="right"/>
        <w:rPr>
          <w:sz w:val="28"/>
          <w:szCs w:val="28"/>
          <w:lang w:val="uk-UA"/>
        </w:rPr>
      </w:pPr>
      <w:r>
        <w:rPr>
          <w:sz w:val="28"/>
          <w:szCs w:val="28"/>
          <w:lang w:val="uk-UA"/>
        </w:rPr>
        <w:t>Таблиця 1.8</w:t>
      </w:r>
    </w:p>
    <w:p w:rsidR="003A6978" w:rsidRDefault="003A6978" w:rsidP="003A6978">
      <w:pPr>
        <w:spacing w:line="360" w:lineRule="auto"/>
        <w:ind w:right="-2" w:firstLine="709"/>
        <w:jc w:val="center"/>
        <w:rPr>
          <w:sz w:val="28"/>
          <w:szCs w:val="28"/>
          <w:lang w:val="uk-UA"/>
        </w:rPr>
      </w:pPr>
      <w:r>
        <w:rPr>
          <w:sz w:val="28"/>
          <w:szCs w:val="28"/>
          <w:lang w:val="uk-UA"/>
        </w:rPr>
        <w:t>Основні промислові інноваційні кластери, які підлягають подальшому розвитку в Харківській області</w:t>
      </w:r>
    </w:p>
    <w:tbl>
      <w:tblPr>
        <w:tblW w:w="9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1984"/>
        <w:gridCol w:w="1701"/>
        <w:gridCol w:w="2895"/>
      </w:tblGrid>
      <w:tr w:rsidR="003A6978" w:rsidRPr="003A6978" w:rsidTr="003A6978">
        <w:trPr>
          <w:trHeight w:val="310"/>
        </w:trPr>
        <w:tc>
          <w:tcPr>
            <w:tcW w:w="3227"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Кластер</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Модель розвитку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Масштабність</w:t>
            </w:r>
          </w:p>
        </w:tc>
        <w:tc>
          <w:tcPr>
            <w:tcW w:w="2895"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Спрямованість за ринками</w:t>
            </w:r>
          </w:p>
          <w:p w:rsidR="003A6978" w:rsidRPr="003A6978" w:rsidRDefault="003A6978" w:rsidP="003A6978">
            <w:pPr>
              <w:ind w:right="-2"/>
              <w:jc w:val="center"/>
              <w:rPr>
                <w:sz w:val="22"/>
                <w:szCs w:val="24"/>
                <w:lang w:val="uk-UA"/>
              </w:rPr>
            </w:pPr>
            <w:r w:rsidRPr="003A6978">
              <w:rPr>
                <w:sz w:val="22"/>
                <w:szCs w:val="24"/>
                <w:lang w:val="uk-UA"/>
              </w:rPr>
              <w:t>збуту</w:t>
            </w:r>
          </w:p>
        </w:tc>
      </w:tr>
      <w:tr w:rsidR="003A6978" w:rsidRPr="003A6978" w:rsidTr="003A6978">
        <w:trPr>
          <w:trHeight w:val="218"/>
        </w:trPr>
        <w:tc>
          <w:tcPr>
            <w:tcW w:w="3227"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Енергетичного машинобудування</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Підтримуючого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Національний</w:t>
            </w:r>
          </w:p>
        </w:tc>
        <w:tc>
          <w:tcPr>
            <w:tcW w:w="2895"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 зовнішній та внутрішній</w:t>
            </w:r>
          </w:p>
          <w:p w:rsidR="003A6978" w:rsidRPr="003A6978" w:rsidRDefault="003A6978" w:rsidP="003A6978">
            <w:pPr>
              <w:ind w:right="-2"/>
              <w:jc w:val="center"/>
              <w:rPr>
                <w:sz w:val="22"/>
                <w:szCs w:val="24"/>
                <w:lang w:val="uk-UA"/>
              </w:rPr>
            </w:pPr>
            <w:r w:rsidRPr="003A6978">
              <w:rPr>
                <w:sz w:val="22"/>
                <w:szCs w:val="24"/>
                <w:lang w:val="uk-UA"/>
              </w:rPr>
              <w:t>ринки</w:t>
            </w:r>
          </w:p>
        </w:tc>
      </w:tr>
      <w:tr w:rsidR="003A6978" w:rsidRPr="003A6978" w:rsidTr="003A6978">
        <w:tc>
          <w:tcPr>
            <w:tcW w:w="3227"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Фармацевтичної</w:t>
            </w:r>
          </w:p>
          <w:p w:rsidR="003A6978" w:rsidRPr="003A6978" w:rsidRDefault="003A6978" w:rsidP="003A6978">
            <w:pPr>
              <w:ind w:right="-2"/>
              <w:jc w:val="center"/>
              <w:rPr>
                <w:sz w:val="22"/>
                <w:szCs w:val="24"/>
                <w:lang w:val="uk-UA"/>
              </w:rPr>
            </w:pPr>
            <w:r w:rsidRPr="003A6978">
              <w:rPr>
                <w:sz w:val="22"/>
                <w:szCs w:val="24"/>
                <w:lang w:val="uk-UA"/>
              </w:rPr>
              <w:t>промисловості</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Наздогоняючого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Регіональний</w:t>
            </w:r>
          </w:p>
        </w:tc>
        <w:tc>
          <w:tcPr>
            <w:tcW w:w="2895"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 внутрішній ринок</w:t>
            </w:r>
          </w:p>
        </w:tc>
      </w:tr>
      <w:tr w:rsidR="003A6978" w:rsidRPr="003A6978" w:rsidTr="003A6978">
        <w:tc>
          <w:tcPr>
            <w:tcW w:w="3227"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Авіаційної промисловості</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Підтримуючого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Національний</w:t>
            </w:r>
          </w:p>
        </w:tc>
        <w:tc>
          <w:tcPr>
            <w:tcW w:w="2895"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 зовнішній та внутрішній</w:t>
            </w:r>
          </w:p>
        </w:tc>
      </w:tr>
      <w:tr w:rsidR="003A6978" w:rsidRPr="003A6978" w:rsidTr="003A6978">
        <w:tc>
          <w:tcPr>
            <w:tcW w:w="3227"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rPr>
                <w:sz w:val="22"/>
                <w:szCs w:val="24"/>
                <w:lang w:val="uk-UA"/>
              </w:rPr>
            </w:pPr>
            <w:r w:rsidRPr="003A6978">
              <w:rPr>
                <w:sz w:val="22"/>
                <w:szCs w:val="24"/>
                <w:lang w:val="uk-UA"/>
              </w:rPr>
              <w:t>Нано-</w:t>
            </w:r>
            <w:r>
              <w:rPr>
                <w:sz w:val="22"/>
                <w:szCs w:val="24"/>
                <w:lang w:val="uk-UA"/>
              </w:rPr>
              <w:t xml:space="preserve"> </w:t>
            </w:r>
            <w:r w:rsidRPr="003A6978">
              <w:rPr>
                <w:sz w:val="22"/>
                <w:szCs w:val="24"/>
                <w:lang w:val="uk-UA"/>
              </w:rPr>
              <w:t>та біотехнологій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Випереджаючого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Національний</w:t>
            </w:r>
          </w:p>
        </w:tc>
        <w:tc>
          <w:tcPr>
            <w:tcW w:w="2895"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 зовнішній та внутрішній</w:t>
            </w:r>
          </w:p>
          <w:p w:rsidR="003A6978" w:rsidRPr="003A6978" w:rsidRDefault="003A6978" w:rsidP="003A6978">
            <w:pPr>
              <w:ind w:right="-2"/>
              <w:jc w:val="center"/>
              <w:rPr>
                <w:sz w:val="22"/>
                <w:szCs w:val="24"/>
                <w:lang w:val="uk-UA"/>
              </w:rPr>
            </w:pPr>
            <w:r w:rsidRPr="003A6978">
              <w:rPr>
                <w:sz w:val="22"/>
                <w:szCs w:val="24"/>
                <w:lang w:val="uk-UA"/>
              </w:rPr>
              <w:t>ринки</w:t>
            </w:r>
          </w:p>
        </w:tc>
      </w:tr>
      <w:tr w:rsidR="003A6978" w:rsidRPr="003A6978" w:rsidTr="003A6978">
        <w:tc>
          <w:tcPr>
            <w:tcW w:w="3227"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rPr>
                <w:sz w:val="22"/>
                <w:szCs w:val="24"/>
                <w:lang w:val="uk-UA"/>
              </w:rPr>
            </w:pPr>
            <w:r w:rsidRPr="003A6978">
              <w:rPr>
                <w:sz w:val="22"/>
                <w:szCs w:val="24"/>
                <w:lang w:val="uk-UA"/>
              </w:rPr>
              <w:t>Скляної</w:t>
            </w:r>
            <w:r>
              <w:rPr>
                <w:sz w:val="22"/>
                <w:szCs w:val="24"/>
                <w:lang w:val="uk-UA"/>
              </w:rPr>
              <w:t xml:space="preserve"> </w:t>
            </w:r>
            <w:r w:rsidRPr="003A6978">
              <w:rPr>
                <w:sz w:val="22"/>
                <w:szCs w:val="24"/>
                <w:lang w:val="uk-UA"/>
              </w:rPr>
              <w:t>та оптичної</w:t>
            </w:r>
            <w:r>
              <w:rPr>
                <w:sz w:val="22"/>
                <w:szCs w:val="24"/>
                <w:lang w:val="uk-UA"/>
              </w:rPr>
              <w:t xml:space="preserve"> </w:t>
            </w:r>
            <w:r w:rsidRPr="003A6978">
              <w:rPr>
                <w:sz w:val="22"/>
                <w:szCs w:val="24"/>
                <w:lang w:val="uk-UA"/>
              </w:rPr>
              <w:t>промисловості</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Наздогоняючого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Національний</w:t>
            </w:r>
          </w:p>
        </w:tc>
        <w:tc>
          <w:tcPr>
            <w:tcW w:w="2895" w:type="dxa"/>
            <w:tcBorders>
              <w:top w:val="single" w:sz="4" w:space="0" w:color="000000"/>
              <w:left w:val="single" w:sz="4" w:space="0" w:color="000000"/>
              <w:bottom w:val="single" w:sz="4" w:space="0" w:color="000000"/>
              <w:right w:val="single" w:sz="4" w:space="0" w:color="000000"/>
            </w:tcBorders>
            <w:vAlign w:val="center"/>
            <w:hideMark/>
          </w:tcPr>
          <w:p w:rsidR="003A6978" w:rsidRPr="003A6978" w:rsidRDefault="003A6978" w:rsidP="003A6978">
            <w:pPr>
              <w:ind w:right="-2"/>
              <w:jc w:val="center"/>
              <w:rPr>
                <w:sz w:val="22"/>
                <w:szCs w:val="24"/>
                <w:lang w:val="uk-UA"/>
              </w:rPr>
            </w:pPr>
            <w:r w:rsidRPr="003A6978">
              <w:rPr>
                <w:sz w:val="22"/>
                <w:szCs w:val="24"/>
                <w:lang w:val="uk-UA"/>
              </w:rPr>
              <w:t>На внутрішній ринок</w:t>
            </w:r>
          </w:p>
        </w:tc>
      </w:tr>
    </w:tbl>
    <w:p w:rsidR="003A6978" w:rsidRDefault="003A6978" w:rsidP="003A6978">
      <w:pPr>
        <w:spacing w:line="341" w:lineRule="auto"/>
        <w:ind w:firstLine="720"/>
        <w:jc w:val="both"/>
        <w:rPr>
          <w:sz w:val="28"/>
          <w:szCs w:val="28"/>
          <w:lang w:val="uk-UA"/>
        </w:rPr>
      </w:pPr>
      <w:r>
        <w:rPr>
          <w:sz w:val="28"/>
          <w:szCs w:val="28"/>
        </w:rPr>
        <w:lastRenderedPageBreak/>
        <w:t xml:space="preserve">Таким </w:t>
      </w:r>
      <w:r>
        <w:rPr>
          <w:sz w:val="28"/>
          <w:szCs w:val="28"/>
          <w:lang w:val="uk-UA"/>
        </w:rPr>
        <w:t>чином, завданнями, які спрямовані на подальший розвиток промислових інноваційних кластерів в Харківській області, є такі:</w:t>
      </w:r>
    </w:p>
    <w:p w:rsidR="003A6978" w:rsidRDefault="003A6978" w:rsidP="003A6978">
      <w:pPr>
        <w:spacing w:line="340" w:lineRule="auto"/>
        <w:ind w:right="-2" w:firstLine="709"/>
        <w:jc w:val="both"/>
        <w:rPr>
          <w:sz w:val="28"/>
          <w:szCs w:val="28"/>
          <w:lang w:val="uk-UA"/>
        </w:rPr>
      </w:pPr>
      <w:r>
        <w:rPr>
          <w:sz w:val="28"/>
          <w:szCs w:val="28"/>
          <w:lang w:val="uk-UA"/>
        </w:rPr>
        <w:t>підвищення інноваційної активності підприємств;</w:t>
      </w:r>
    </w:p>
    <w:p w:rsidR="003A6978" w:rsidRDefault="003A6978" w:rsidP="003A6978">
      <w:pPr>
        <w:spacing w:line="340" w:lineRule="auto"/>
        <w:ind w:right="-2" w:firstLine="709"/>
        <w:jc w:val="both"/>
        <w:rPr>
          <w:sz w:val="28"/>
          <w:szCs w:val="28"/>
          <w:lang w:val="uk-UA"/>
        </w:rPr>
      </w:pPr>
      <w:r>
        <w:rPr>
          <w:sz w:val="28"/>
          <w:szCs w:val="28"/>
          <w:lang w:val="uk-UA"/>
        </w:rPr>
        <w:t>збільшення реалізації інноваційної продукції;</w:t>
      </w:r>
    </w:p>
    <w:p w:rsidR="003A6978" w:rsidRDefault="003A6978" w:rsidP="003A6978">
      <w:pPr>
        <w:spacing w:line="340" w:lineRule="auto"/>
        <w:ind w:right="-2" w:firstLine="709"/>
        <w:jc w:val="both"/>
        <w:rPr>
          <w:sz w:val="28"/>
          <w:szCs w:val="28"/>
          <w:lang w:val="uk-UA"/>
        </w:rPr>
      </w:pPr>
      <w:r>
        <w:rPr>
          <w:sz w:val="28"/>
          <w:szCs w:val="28"/>
          <w:lang w:val="uk-UA"/>
        </w:rPr>
        <w:t>збільшення експорту продукції високого ступеня переробки;</w:t>
      </w:r>
    </w:p>
    <w:p w:rsidR="003A6978" w:rsidRDefault="003A6978" w:rsidP="003A6978">
      <w:pPr>
        <w:spacing w:line="340" w:lineRule="auto"/>
        <w:ind w:right="-2" w:firstLine="709"/>
        <w:jc w:val="both"/>
        <w:rPr>
          <w:sz w:val="28"/>
          <w:szCs w:val="28"/>
          <w:lang w:val="uk-UA"/>
        </w:rPr>
      </w:pPr>
      <w:r>
        <w:rPr>
          <w:sz w:val="28"/>
          <w:szCs w:val="28"/>
          <w:lang w:val="uk-UA"/>
        </w:rPr>
        <w:t>стимулювання винахідницької активності;</w:t>
      </w:r>
    </w:p>
    <w:p w:rsidR="003A6978" w:rsidRDefault="003A6978" w:rsidP="003A6978">
      <w:pPr>
        <w:spacing w:line="340" w:lineRule="auto"/>
        <w:ind w:right="-2" w:firstLine="709"/>
        <w:jc w:val="both"/>
        <w:rPr>
          <w:sz w:val="28"/>
          <w:szCs w:val="28"/>
          <w:lang w:val="uk-UA"/>
        </w:rPr>
      </w:pPr>
      <w:r>
        <w:rPr>
          <w:sz w:val="28"/>
          <w:szCs w:val="28"/>
          <w:lang w:val="uk-UA"/>
        </w:rPr>
        <w:t>збільшення чисельності спеціалістів, які виконують науково-технічні роботи.</w:t>
      </w:r>
    </w:p>
    <w:p w:rsidR="003A6978" w:rsidRDefault="003A6978" w:rsidP="003A6978">
      <w:pPr>
        <w:spacing w:line="340" w:lineRule="auto"/>
        <w:ind w:right="-2" w:firstLine="709"/>
        <w:jc w:val="both"/>
        <w:rPr>
          <w:sz w:val="28"/>
          <w:szCs w:val="28"/>
          <w:lang w:val="uk-UA"/>
        </w:rPr>
      </w:pPr>
      <w:r>
        <w:rPr>
          <w:sz w:val="28"/>
          <w:szCs w:val="28"/>
          <w:lang w:val="uk-UA"/>
        </w:rPr>
        <w:t>Отже, як вже було не раз згадано, головною можливістю покращення розвитку інноваційної діяльності як регіону, так і країни в цілому, є перш за все, врегульована та структурована державна політика, вдосконалена законодавча база.</w:t>
      </w:r>
    </w:p>
    <w:p w:rsidR="003A6978" w:rsidRDefault="003A6978" w:rsidP="003A6978">
      <w:pPr>
        <w:spacing w:line="340" w:lineRule="auto"/>
        <w:ind w:right="-2" w:firstLine="709"/>
        <w:jc w:val="both"/>
        <w:rPr>
          <w:sz w:val="28"/>
          <w:szCs w:val="28"/>
          <w:lang w:val="uk-UA"/>
        </w:rPr>
      </w:pPr>
    </w:p>
    <w:p w:rsidR="003A6978" w:rsidRDefault="003A6978" w:rsidP="003A6978">
      <w:pPr>
        <w:rPr>
          <w:sz w:val="28"/>
          <w:szCs w:val="28"/>
          <w:lang w:val="uk-UA"/>
        </w:rPr>
      </w:pPr>
      <w:r>
        <w:rPr>
          <w:sz w:val="28"/>
          <w:szCs w:val="28"/>
          <w:lang w:val="uk-UA"/>
        </w:rPr>
        <w:br w:type="page"/>
      </w:r>
    </w:p>
    <w:p w:rsidR="003A6978" w:rsidRDefault="003A6978" w:rsidP="003A6978">
      <w:pPr>
        <w:spacing w:line="340" w:lineRule="auto"/>
        <w:ind w:right="-2" w:firstLine="709"/>
        <w:jc w:val="center"/>
        <w:rPr>
          <w:sz w:val="28"/>
          <w:szCs w:val="28"/>
          <w:lang w:val="uk-UA"/>
        </w:rPr>
      </w:pPr>
      <w:r>
        <w:rPr>
          <w:sz w:val="28"/>
          <w:szCs w:val="28"/>
          <w:lang w:val="uk-UA"/>
        </w:rPr>
        <w:t>ВИСНОВОК ДО РОЗДІЛУ 1</w:t>
      </w:r>
    </w:p>
    <w:p w:rsidR="003A6978" w:rsidRDefault="003A6978" w:rsidP="003A6978">
      <w:pPr>
        <w:spacing w:line="340" w:lineRule="auto"/>
        <w:ind w:right="-2" w:firstLine="709"/>
        <w:jc w:val="both"/>
        <w:rPr>
          <w:b/>
          <w:sz w:val="28"/>
          <w:szCs w:val="28"/>
          <w:lang w:val="uk-UA"/>
        </w:rPr>
      </w:pP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В умовах сучасної економіки основним джерелом економічного росту та підвищення рівня конкурентоспроможності підприємства є планомірне та чітка реалізація інноваційної діяльності підприємства. За рахунок перспективних науково-дослідних розробок та реалізації інноваційних програм спостерігається ефективне здійснення та підвищення ролі інновацій на підприємстві. Такими програмами є інноваційні проекти.</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Інноваційний проект можна розглядати як сукупність технічно, економічно, соціально обґрунтованої документації, яка визначає мету науково-дослідницької діяльності з урахуванням матеріальних, фінансових, трудових та ін. ресурсів щодо створення або модернізації продукту, технологічного процесу, обладнання і т. п.</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На сучасному етапі розвитку економіки України виникла об’єктивна необхідність активізації інвестиційної діяльності. Під інноваційною діяльністю розуміють, що це діяльність, яка спрямована на використання і комерціалізацію результатів наукових досліджень та розробок і зумовлює випуск на ринок нових конкурентоздатних товарів і послуг</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Також при дослідженні структури життєвого циклу інноваційного проекту було визначено такі фази його реалізації:</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концепція;</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планування;</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 xml:space="preserve">виконання; </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закінчення.</w:t>
      </w:r>
    </w:p>
    <w:p w:rsidR="003A6978" w:rsidRDefault="003A6978" w:rsidP="003A6978">
      <w:pPr>
        <w:spacing w:line="340" w:lineRule="auto"/>
        <w:ind w:right="-2" w:firstLine="709"/>
        <w:jc w:val="both"/>
        <w:rPr>
          <w:sz w:val="28"/>
          <w:szCs w:val="28"/>
          <w:lang w:val="uk-UA"/>
        </w:rPr>
      </w:pPr>
      <w:r>
        <w:rPr>
          <w:sz w:val="28"/>
          <w:szCs w:val="28"/>
          <w:lang w:val="uk-UA"/>
        </w:rPr>
        <w:t xml:space="preserve">Загалом законодавство, що стосується інноваційної діяльності, налічує 13 законодавчих актів, понад 50 нормативно-правових актів Уряду, близько 100 різноманітних відомчих документів. Однак однією з проблем в регулюванні інноваційної діяльності є той факт, що існуючі нормативно-правові акти або суперечать один одному (їх окремі статті), або відсутність чи припинення дії певних статей не дають повного та чіткого розуміння щодо ведення інноваційної діяльності. Ще важливою проблемою є недотримання </w:t>
      </w:r>
      <w:r>
        <w:rPr>
          <w:sz w:val="28"/>
          <w:szCs w:val="28"/>
          <w:lang w:val="uk-UA"/>
        </w:rPr>
        <w:lastRenderedPageBreak/>
        <w:t>чинного законодавства та недієздатності судової системи в частині відновлення порушених прав суб’єктів економічної діяльності. Усе це зумовлює нестабільність законодавчого поля, призводить до відчутних втрат Державного бюджету, не створює належних стимулів для інноваційної діяльності і не сприяє нарощуванню інвестицій в інноваційний процес і високотехнологічні виробництва.</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В Україні інноваційний розвиток не є одним з факторів зростання національної економіки. Інноваційні технології використовуються лише для крупних підприємств, які грають важливу роль на формування виробничої галузі країни в цілому. Але таких підприємств незначна кількість. Тому головним для держави є визначення причин, які стримують інноваційний розвиток, та пошук шляхів їх вирішення.</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Завданнями, які спрямовані на подальший розвиток промислових інноваційних кластерів в Харківській області, є такі:</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підвищення інноваційної активності підприємств;</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збільшення реалізації інноваційної продукції;</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збільшення експорту продукції високого ступеня переробки;</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стимулювання винахідницької активності;</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збільшення чисельності спеціалістів, які виконують науково-технічні роботи.</w:t>
      </w:r>
    </w:p>
    <w:p w:rsidR="003A6978" w:rsidRDefault="003A6978" w:rsidP="003A6978">
      <w:pPr>
        <w:shd w:val="clear" w:color="auto" w:fill="FFFFFF"/>
        <w:spacing w:line="340" w:lineRule="auto"/>
        <w:ind w:right="-2" w:firstLine="709"/>
        <w:jc w:val="both"/>
        <w:rPr>
          <w:sz w:val="28"/>
          <w:szCs w:val="28"/>
          <w:lang w:val="uk-UA"/>
        </w:rPr>
      </w:pPr>
      <w:r>
        <w:rPr>
          <w:sz w:val="28"/>
          <w:szCs w:val="28"/>
          <w:lang w:val="uk-UA"/>
        </w:rPr>
        <w:t>Отже, головною можливістю покращення розвитку інноваційної діяльності як регіону, так і країни в цілому, є врегульована та структурована державна політика, вдосконалена законодавча база.</w:t>
      </w: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Default="003A6978" w:rsidP="003A6978">
      <w:pPr>
        <w:spacing w:line="360" w:lineRule="auto"/>
        <w:ind w:firstLine="709"/>
        <w:jc w:val="center"/>
        <w:rPr>
          <w:sz w:val="28"/>
          <w:lang w:val="uk-UA"/>
        </w:rPr>
      </w:pPr>
      <w:r>
        <w:rPr>
          <w:sz w:val="28"/>
          <w:lang w:val="uk-UA"/>
        </w:rPr>
        <w:lastRenderedPageBreak/>
        <w:t>РОЗДІЛ 2</w:t>
      </w:r>
    </w:p>
    <w:p w:rsidR="003A6978" w:rsidRDefault="003A6978" w:rsidP="003A6978">
      <w:pPr>
        <w:spacing w:line="360" w:lineRule="auto"/>
        <w:ind w:firstLine="709"/>
        <w:jc w:val="center"/>
        <w:rPr>
          <w:sz w:val="28"/>
          <w:lang w:val="uk-UA"/>
        </w:rPr>
      </w:pPr>
      <w:r w:rsidRPr="00873777">
        <w:rPr>
          <w:sz w:val="28"/>
          <w:lang w:val="uk-UA"/>
        </w:rPr>
        <w:t xml:space="preserve">АНАЛІЗ </w:t>
      </w:r>
      <w:r>
        <w:rPr>
          <w:sz w:val="28"/>
          <w:lang w:val="uk-UA"/>
        </w:rPr>
        <w:t xml:space="preserve">ВИРОБНИЧО-ГОСПОДАРСЬКОЇ ТА ІННОВАЦІЙНА </w:t>
      </w:r>
      <w:r w:rsidRPr="00873777">
        <w:rPr>
          <w:sz w:val="28"/>
          <w:lang w:val="uk-UA"/>
        </w:rPr>
        <w:t xml:space="preserve">ДІЯЛЬНОСТІ ПІДПРИЄМСТВА </w:t>
      </w:r>
    </w:p>
    <w:p w:rsidR="003A6978" w:rsidRDefault="003A6978" w:rsidP="003A6978">
      <w:pPr>
        <w:spacing w:line="360" w:lineRule="auto"/>
        <w:jc w:val="both"/>
        <w:rPr>
          <w:sz w:val="28"/>
          <w:lang w:val="uk-UA"/>
        </w:rPr>
      </w:pPr>
    </w:p>
    <w:p w:rsidR="003A6978" w:rsidRDefault="003A6978" w:rsidP="003A6978">
      <w:pPr>
        <w:spacing w:line="360" w:lineRule="auto"/>
        <w:ind w:firstLine="709"/>
        <w:jc w:val="both"/>
        <w:rPr>
          <w:sz w:val="28"/>
          <w:lang w:val="uk-UA"/>
        </w:rPr>
      </w:pPr>
      <w:r>
        <w:rPr>
          <w:sz w:val="28"/>
          <w:lang w:val="uk-UA"/>
        </w:rPr>
        <w:t>2.1</w:t>
      </w:r>
      <w:r w:rsidRPr="00873777">
        <w:rPr>
          <w:sz w:val="28"/>
          <w:lang w:val="uk-UA"/>
        </w:rPr>
        <w:t>. Загальна характеристика підприємства</w:t>
      </w:r>
    </w:p>
    <w:p w:rsidR="003A6978" w:rsidRDefault="003A6978" w:rsidP="003A6978">
      <w:pPr>
        <w:spacing w:line="360" w:lineRule="auto"/>
        <w:ind w:firstLine="709"/>
        <w:jc w:val="both"/>
        <w:rPr>
          <w:sz w:val="28"/>
          <w:lang w:val="uk-UA"/>
        </w:rPr>
      </w:pPr>
    </w:p>
    <w:p w:rsidR="003A6978" w:rsidRPr="003A6978" w:rsidRDefault="003A6978" w:rsidP="003A6978">
      <w:pPr>
        <w:spacing w:line="360" w:lineRule="auto"/>
        <w:ind w:right="-2" w:firstLine="709"/>
        <w:jc w:val="both"/>
        <w:rPr>
          <w:color w:val="000000"/>
          <w:sz w:val="28"/>
          <w:szCs w:val="28"/>
          <w:lang w:val="uk-UA"/>
        </w:rPr>
      </w:pPr>
      <w:r w:rsidRPr="003A6978">
        <w:rPr>
          <w:color w:val="000000"/>
          <w:sz w:val="28"/>
          <w:szCs w:val="28"/>
          <w:lang w:val="uk-UA"/>
        </w:rPr>
        <w:t>Газопромислове управління «Шебелинкагазвидобування» – найбільше в Україні підприємство з видобутку газу, газового конденсату та нафти. Провідна роль Шебелинки у розвитку газової промисловості країни зумовлена величезними запасами блакитного палива, високими енергетичними показниками свердловин, вигідним географічним положенням.</w:t>
      </w:r>
    </w:p>
    <w:p w:rsidR="003A6978" w:rsidRPr="003A6978" w:rsidRDefault="003A6978" w:rsidP="003A6978">
      <w:pPr>
        <w:spacing w:line="360" w:lineRule="auto"/>
        <w:ind w:right="-2" w:firstLine="709"/>
        <w:jc w:val="both"/>
        <w:rPr>
          <w:color w:val="000000"/>
          <w:sz w:val="28"/>
          <w:szCs w:val="28"/>
          <w:lang w:val="uk-UA"/>
        </w:rPr>
      </w:pPr>
      <w:r w:rsidRPr="003A6978">
        <w:rPr>
          <w:color w:val="000000"/>
          <w:sz w:val="28"/>
          <w:szCs w:val="28"/>
          <w:lang w:val="uk-UA"/>
        </w:rPr>
        <w:t xml:space="preserve">ГПУ «Шебелинкагазвидобування» є базовою багатопрофільною виробничою структурною одиницею ПАТ «Укргазвидобування» (рис 2.1), яке забезпечує понад 43% загального видобутку «блакитного» палива в Україні </w:t>
      </w:r>
      <w:r w:rsidRPr="003A6978">
        <w:rPr>
          <w:color w:val="000000"/>
          <w:sz w:val="28"/>
          <w:szCs w:val="28"/>
        </w:rPr>
        <w:t>[</w:t>
      </w:r>
      <w:r w:rsidRPr="003A6978">
        <w:rPr>
          <w:color w:val="000000"/>
          <w:sz w:val="28"/>
          <w:szCs w:val="28"/>
          <w:lang w:val="uk-UA"/>
        </w:rPr>
        <w:t>1</w:t>
      </w:r>
      <w:r w:rsidRPr="003A6978">
        <w:rPr>
          <w:color w:val="000000"/>
          <w:sz w:val="28"/>
          <w:szCs w:val="28"/>
        </w:rPr>
        <w:t>]</w:t>
      </w:r>
      <w:r w:rsidRPr="003A6978">
        <w:rPr>
          <w:color w:val="000000"/>
          <w:sz w:val="28"/>
          <w:szCs w:val="28"/>
          <w:lang w:val="uk-UA"/>
        </w:rPr>
        <w:t>.</w:t>
      </w:r>
    </w:p>
    <w:p w:rsidR="003A6978" w:rsidRPr="00DD380E" w:rsidRDefault="003A6978" w:rsidP="003A6978">
      <w:pPr>
        <w:spacing w:line="360" w:lineRule="auto"/>
        <w:ind w:firstLine="709"/>
        <w:jc w:val="both"/>
        <w:rPr>
          <w:sz w:val="24"/>
          <w:lang w:val="uk-UA"/>
        </w:rPr>
      </w:pPr>
    </w:p>
    <w:p w:rsidR="003A6978" w:rsidRDefault="003A6978" w:rsidP="003A6978">
      <w:pPr>
        <w:spacing w:line="360" w:lineRule="auto"/>
        <w:ind w:firstLine="709"/>
        <w:jc w:val="center"/>
        <w:rPr>
          <w:sz w:val="28"/>
          <w:lang w:val="uk-UA"/>
        </w:rPr>
      </w:pPr>
      <w:r w:rsidRPr="00917522">
        <w:rPr>
          <w:noProof/>
        </w:rPr>
        <w:pict>
          <v:shape id="_x0000_i1044" type="#_x0000_t75" alt="Описание: http://kaliningradhleb.ru/pic/large-6857.jpg" style="width:382.85pt;height:275.55pt;visibility:visible;mso-wrap-style:square">
            <v:imagedata r:id="rId17" o:title="large-6857"/>
          </v:shape>
        </w:pic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Рис. 2.1. Структура ПАТ «Укргазвидобування»</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lastRenderedPageBreak/>
        <w:t xml:space="preserve">Газопромислове управління «Шебелинкагазвидобування» </w:t>
      </w:r>
      <w:r w:rsidRPr="00CF3BDB">
        <w:rPr>
          <w:color w:val="333333"/>
          <w:sz w:val="28"/>
          <w:szCs w:val="28"/>
          <w:lang w:val="uk-UA"/>
        </w:rPr>
        <w:t xml:space="preserve">– </w:t>
      </w:r>
      <w:r w:rsidRPr="00CF3BDB">
        <w:rPr>
          <w:sz w:val="28"/>
          <w:szCs w:val="28"/>
          <w:lang w:val="uk-UA"/>
        </w:rPr>
        <w:t xml:space="preserve">філія публічного акціонерного товариства «Укргазвидобування». Воно є провідним підприємством з видобутку природного газу в Україні, яке забезпечує більш як 30 відсотковий загальнодержавний видобуток «блакитного» палива. Воно знаходиться у </w:t>
      </w:r>
      <w:r>
        <w:rPr>
          <w:sz w:val="28"/>
          <w:szCs w:val="28"/>
          <w:lang w:val="uk-UA"/>
        </w:rPr>
        <w:t>на Харківщині у смт.</w:t>
      </w:r>
      <w:r w:rsidRPr="00CF3BDB">
        <w:rPr>
          <w:sz w:val="28"/>
          <w:szCs w:val="28"/>
          <w:lang w:val="uk-UA"/>
        </w:rPr>
        <w:t xml:space="preserve"> Донець.</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Трудовий відлік газопромислового управління «Шебелинкагазвидобування» слід вважати 19 січня 1956 року, коли наказом начальником об’єднання «Укргаз» був створений Шебелинський газопромисел та затверджена структура його управління. Організації нового підприємства передувало відкриття унікального, велетенського за своїми розмірами та запасами Шебелинського газоконденсатного родовища у 1950 році. В ті часи це родовище було найбільшим в СРСР та Європі.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14 червня 1956 р. вважається офіційною датою створення Шебелинського газопромислу на базі трьох уведених в експлуатацію свердловин.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З ростом видобутку газу стрімко розвивалася економіка регіону та країни. Від родовища простяглися потужні газопроводи до Москви, Ленінграда, Києва, Дніпропетровська, Запоріжжя, Одеси, Кишинева та інших міст. Інтенсивного розвитку набула промисловість Харківського регіону, побудовані могутні індустріальні центри: Комсомольська ДРЕС, Шебелинський газопереробний завод, Балаклійський ЦШК, Первомайський хімкомбінат та ін., джерелом живлення яких є Шебелинський газ.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Рекорд річного видобутку газу на Шебелинському родовищі встановили у 1971 р. – 31,3 млрд. м</w:t>
      </w:r>
      <w:r w:rsidRPr="00CF3BDB">
        <w:rPr>
          <w:sz w:val="28"/>
          <w:szCs w:val="28"/>
          <w:vertAlign w:val="superscript"/>
          <w:lang w:val="uk-UA"/>
        </w:rPr>
        <w:t>3</w:t>
      </w:r>
      <w:r w:rsidRPr="00CF3BDB">
        <w:rPr>
          <w:sz w:val="28"/>
          <w:szCs w:val="28"/>
          <w:lang w:val="uk-UA"/>
        </w:rPr>
        <w:t>, а всього із надр з початку експлуатації біло видобуто 300 млрд. м</w:t>
      </w:r>
      <w:r w:rsidRPr="00CF3BDB">
        <w:rPr>
          <w:sz w:val="28"/>
          <w:szCs w:val="28"/>
          <w:vertAlign w:val="superscript"/>
          <w:lang w:val="uk-UA"/>
        </w:rPr>
        <w:t>3</w:t>
      </w:r>
      <w:r w:rsidRPr="00CF3BDB">
        <w:rPr>
          <w:sz w:val="28"/>
          <w:szCs w:val="28"/>
          <w:lang w:val="uk-UA"/>
        </w:rPr>
        <w:t xml:space="preserve"> газу. Але після цього настав етап поступового скорочення видобутку газу і зниження робочих тисків на свердловинах.</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ГПУ «Шебелинкагазвидобування» здійснює свою виробничу діяльність на території Харківської, Полтавської, Луганської та Донецької областей. Розробляє 39 родовищ природного газу, конденсату та нафти за допомогою 1164-х експлуатаційних свердловин, 2-х дотискуючи компресорних станцій, </w:t>
      </w:r>
      <w:r w:rsidRPr="00CF3BDB">
        <w:rPr>
          <w:sz w:val="28"/>
          <w:szCs w:val="28"/>
          <w:lang w:val="uk-UA"/>
        </w:rPr>
        <w:lastRenderedPageBreak/>
        <w:t>70-ти УКПГ, 3-х ГРС, 3-х ПГРС та установки централізованої підготовки газу. Фактична чисельність працівників управління складає 3504 чоловік.</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Управлінням проводиться пошуково-розвідувальне буріння на 16-ти площах та родовищах, експлуатаційне буріння – на 5-ти родовищах.</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Початкові баланси запаси газу станом на почат</w:t>
      </w:r>
      <w:r>
        <w:rPr>
          <w:sz w:val="28"/>
          <w:szCs w:val="28"/>
          <w:lang w:val="uk-UA"/>
        </w:rPr>
        <w:t>ок 2012</w:t>
      </w:r>
      <w:r w:rsidRPr="00CF3BDB">
        <w:rPr>
          <w:sz w:val="28"/>
          <w:szCs w:val="28"/>
          <w:lang w:val="uk-UA"/>
        </w:rPr>
        <w:t xml:space="preserve"> року становили 1374,2 млрд. м</w:t>
      </w:r>
      <w:r w:rsidRPr="00CF3BDB">
        <w:rPr>
          <w:sz w:val="28"/>
          <w:szCs w:val="28"/>
          <w:vertAlign w:val="superscript"/>
          <w:lang w:val="uk-UA"/>
        </w:rPr>
        <w:t>3</w:t>
      </w:r>
      <w:r w:rsidRPr="00CF3BDB">
        <w:rPr>
          <w:sz w:val="28"/>
          <w:szCs w:val="28"/>
          <w:lang w:val="uk-UA"/>
        </w:rPr>
        <w:t>; залишкові запаси – 287,1 млрд. м</w:t>
      </w:r>
      <w:r w:rsidRPr="00CF3BDB">
        <w:rPr>
          <w:sz w:val="28"/>
          <w:szCs w:val="28"/>
          <w:vertAlign w:val="superscript"/>
          <w:lang w:val="uk-UA"/>
        </w:rPr>
        <w:t>3</w:t>
      </w:r>
      <w:r w:rsidRPr="00CF3BDB">
        <w:rPr>
          <w:sz w:val="28"/>
          <w:szCs w:val="28"/>
          <w:lang w:val="uk-UA"/>
        </w:rPr>
        <w:t>. За 6 останніх років прирощено 61,2 млрд. кубометрів газу.</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Основні відомості про підприємство.</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Назва підприємства: Публічне акціонерне товариство «Укргазвидобування» філія Газопромислове управління «Шебелинкагазвидобування» (скорочена назва ГПУ «Шебелинкагазвидобування» ПАТ «Укргазвидобування»).</w:t>
      </w:r>
    </w:p>
    <w:p w:rsidR="003A6978" w:rsidRPr="00CF3BDB" w:rsidRDefault="003A6978" w:rsidP="003A6978">
      <w:pPr>
        <w:spacing w:line="360" w:lineRule="auto"/>
        <w:ind w:right="-2" w:firstLine="709"/>
        <w:jc w:val="both"/>
        <w:rPr>
          <w:color w:val="333333"/>
          <w:sz w:val="28"/>
          <w:szCs w:val="28"/>
          <w:lang w:val="uk-UA"/>
        </w:rPr>
      </w:pPr>
      <w:r w:rsidRPr="00CF3BDB">
        <w:rPr>
          <w:sz w:val="28"/>
          <w:szCs w:val="28"/>
          <w:lang w:val="uk-UA"/>
        </w:rPr>
        <w:t>Місцезнаходження підприємства: 64250,</w:t>
      </w:r>
      <w:r>
        <w:rPr>
          <w:sz w:val="28"/>
          <w:szCs w:val="28"/>
          <w:lang w:val="uk-UA"/>
        </w:rPr>
        <w:t xml:space="preserve"> Харківська обл., Балаклійский р-н, смт. Донець, вул. Стадіонна 9.</w:t>
      </w:r>
    </w:p>
    <w:p w:rsidR="003A6978" w:rsidRPr="00CF3BDB" w:rsidRDefault="003A6978" w:rsidP="003A6978">
      <w:pPr>
        <w:pStyle w:val="ac"/>
        <w:shd w:val="clear" w:color="auto" w:fill="FFFFFF"/>
        <w:tabs>
          <w:tab w:val="left" w:pos="10406"/>
        </w:tabs>
        <w:spacing w:line="360" w:lineRule="auto"/>
        <w:ind w:right="-2" w:firstLine="709"/>
        <w:rPr>
          <w:rFonts w:ascii="Times New Roman" w:hAnsi="Times New Roman" w:cs="Times New Roman"/>
          <w:bCs/>
          <w:color w:val="000000"/>
          <w:sz w:val="28"/>
          <w:szCs w:val="28"/>
          <w:lang w:val="uk-UA"/>
        </w:rPr>
      </w:pPr>
      <w:r w:rsidRPr="00CF3BDB">
        <w:rPr>
          <w:rFonts w:ascii="Times New Roman" w:hAnsi="Times New Roman" w:cs="Times New Roman"/>
          <w:bCs/>
          <w:color w:val="000000"/>
          <w:sz w:val="28"/>
          <w:szCs w:val="28"/>
          <w:lang w:val="uk-UA"/>
        </w:rPr>
        <w:t>Платіжні реквізити підприємства: п/р 26009300002291 в ПАТ «Діамантбанк» м. Харків МФО 320854.</w:t>
      </w:r>
    </w:p>
    <w:p w:rsidR="003A6978" w:rsidRPr="00CF3BDB" w:rsidRDefault="003A6978" w:rsidP="003A6978">
      <w:pPr>
        <w:pStyle w:val="ac"/>
        <w:shd w:val="clear" w:color="auto" w:fill="FFFFFF"/>
        <w:tabs>
          <w:tab w:val="left" w:pos="10406"/>
        </w:tabs>
        <w:spacing w:line="360" w:lineRule="auto"/>
        <w:ind w:right="-2" w:firstLine="709"/>
        <w:rPr>
          <w:rFonts w:ascii="Times New Roman" w:hAnsi="Times New Roman" w:cs="Times New Roman"/>
          <w:bCs/>
          <w:color w:val="000000"/>
          <w:sz w:val="28"/>
          <w:szCs w:val="28"/>
          <w:lang w:val="uk-UA"/>
        </w:rPr>
      </w:pPr>
      <w:r w:rsidRPr="00CF3BDB">
        <w:rPr>
          <w:rFonts w:ascii="Times New Roman" w:hAnsi="Times New Roman" w:cs="Times New Roman"/>
          <w:bCs/>
          <w:color w:val="000000"/>
          <w:sz w:val="28"/>
          <w:szCs w:val="28"/>
          <w:lang w:val="uk-UA"/>
        </w:rPr>
        <w:t>Код ЄДРПОУ підприємства: 00153146 [</w:t>
      </w:r>
      <w:r>
        <w:rPr>
          <w:rFonts w:ascii="Times New Roman" w:hAnsi="Times New Roman"/>
          <w:sz w:val="28"/>
          <w:szCs w:val="28"/>
          <w:lang w:val="uk-UA"/>
        </w:rPr>
        <w:t>75</w:t>
      </w:r>
      <w:r w:rsidRPr="00CF3BDB">
        <w:rPr>
          <w:rFonts w:ascii="Times New Roman" w:hAnsi="Times New Roman" w:cs="Times New Roman"/>
          <w:bCs/>
          <w:color w:val="000000"/>
          <w:sz w:val="28"/>
          <w:szCs w:val="28"/>
          <w:lang w:val="uk-UA"/>
        </w:rPr>
        <w:t>].</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Сьогодні ГПУ «Шебелинкагазвидобування» – це 36 родовищ газу та нафти, фонд свердловин яких становить 1124 одиниць, розташованих у Харківській, Луганській, Донецькій та Полтавській областях. Загальний видобуток газу з родовищ склав понад 1 трлн. м³ з початку експлуатації.</w:t>
      </w:r>
    </w:p>
    <w:p w:rsidR="003A6978" w:rsidRPr="00CF3BDB" w:rsidRDefault="003A6978" w:rsidP="003A6978">
      <w:pPr>
        <w:tabs>
          <w:tab w:val="left" w:pos="2235"/>
        </w:tabs>
        <w:spacing w:line="360" w:lineRule="auto"/>
        <w:ind w:right="-2" w:firstLine="709"/>
        <w:jc w:val="both"/>
        <w:rPr>
          <w:sz w:val="28"/>
          <w:szCs w:val="28"/>
          <w:lang w:val="uk-UA"/>
        </w:rPr>
      </w:pPr>
      <w:r w:rsidRPr="00CF3BDB">
        <w:rPr>
          <w:sz w:val="28"/>
          <w:szCs w:val="28"/>
          <w:lang w:val="uk-UA"/>
        </w:rPr>
        <w:t>Сьогодні до складу «Шебелинкагазвидобування» входять:</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Шебелинський, Єфремівський, Хрестищенський і Сєвєродонецький промисли по видобутку газу, газового конденсату та нафти (рис. 2.2);</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Шебелинський і Красноградський цехи капітального та підземного ремонту свердловин;</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пересувна механізована колона;</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експериментальний цех з виготовлення та ремонту нафтогазового обладнання;</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цех спецавтотранспорту;</w:t>
      </w:r>
    </w:p>
    <w:p w:rsidR="003A6978" w:rsidRDefault="003A6978" w:rsidP="003A6978">
      <w:pPr>
        <w:spacing w:line="360" w:lineRule="auto"/>
        <w:ind w:right="-2" w:firstLine="709"/>
        <w:jc w:val="both"/>
        <w:rPr>
          <w:sz w:val="28"/>
          <w:szCs w:val="28"/>
          <w:lang w:val="uk-UA"/>
        </w:rPr>
      </w:pPr>
      <w:r w:rsidRPr="00CF3BDB">
        <w:rPr>
          <w:sz w:val="28"/>
          <w:szCs w:val="28"/>
          <w:lang w:val="uk-UA"/>
        </w:rPr>
        <w:lastRenderedPageBreak/>
        <w:t>учбово-курсовий комбінат, інші структури основног</w:t>
      </w:r>
      <w:r>
        <w:rPr>
          <w:sz w:val="28"/>
          <w:szCs w:val="28"/>
          <w:lang w:val="uk-UA"/>
        </w:rPr>
        <w:t>о та допоміжного призначення [75</w:t>
      </w:r>
      <w:r w:rsidRPr="00CF3BDB">
        <w:rPr>
          <w:sz w:val="28"/>
          <w:szCs w:val="28"/>
          <w:lang w:val="uk-UA"/>
        </w:rPr>
        <w:t>].</w:t>
      </w:r>
    </w:p>
    <w:p w:rsidR="003A6978" w:rsidRPr="00DD380E" w:rsidRDefault="003A6978" w:rsidP="003A6978">
      <w:pPr>
        <w:spacing w:line="360" w:lineRule="auto"/>
        <w:ind w:right="-2" w:firstLine="709"/>
        <w:jc w:val="both"/>
        <w:rPr>
          <w:szCs w:val="28"/>
          <w:lang w:val="uk-UA"/>
        </w:rPr>
      </w:pPr>
    </w:p>
    <w:p w:rsidR="003A6978" w:rsidRDefault="003A6978" w:rsidP="003A6978">
      <w:pPr>
        <w:rPr>
          <w:lang w:val="uk-UA"/>
        </w:rPr>
      </w:pPr>
      <w:r w:rsidRPr="003A6978">
        <w:rPr>
          <w:noProof/>
          <w:sz w:val="28"/>
          <w:szCs w:val="28"/>
        </w:rPr>
        <w:pict>
          <v:shape id="_x0000_i1043" type="#_x0000_t75" style="width:467.3pt;height:317.75pt;visibility:visible;mso-wrap-style:square">
            <v:imagedata r:id="rId18" o:title=""/>
          </v:shape>
        </w:pic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Рис. 2.2. Схема потоків і розподілу природного газу ГПУ «Шебелинкагазвидобування»</w:t>
      </w:r>
    </w:p>
    <w:p w:rsidR="003A6978" w:rsidRDefault="003A6978" w:rsidP="003A6978">
      <w:pPr>
        <w:rPr>
          <w:sz w:val="24"/>
          <w:lang w:val="uk-UA"/>
        </w:rPr>
      </w:pPr>
    </w:p>
    <w:p w:rsidR="003A6978" w:rsidRPr="00CF3BDB" w:rsidRDefault="003A6978" w:rsidP="003A6978">
      <w:pPr>
        <w:spacing w:line="360" w:lineRule="auto"/>
        <w:ind w:right="-2" w:firstLine="709"/>
        <w:jc w:val="both"/>
        <w:rPr>
          <w:sz w:val="28"/>
          <w:szCs w:val="28"/>
          <w:lang w:val="uk-UA"/>
        </w:rPr>
      </w:pPr>
      <w:r>
        <w:rPr>
          <w:sz w:val="28"/>
          <w:szCs w:val="28"/>
          <w:lang w:val="uk-UA"/>
        </w:rPr>
        <w:t xml:space="preserve">Основні види продукції: природний газ; газовий конденсат; нафта; </w:t>
      </w:r>
      <w:r w:rsidRPr="00CF3BDB">
        <w:rPr>
          <w:sz w:val="28"/>
          <w:szCs w:val="28"/>
          <w:lang w:val="uk-UA"/>
        </w:rPr>
        <w:t>обладнання для нафтогазового комплексу</w:t>
      </w:r>
      <w:r>
        <w:rPr>
          <w:sz w:val="28"/>
          <w:szCs w:val="28"/>
          <w:lang w:val="uk-UA"/>
        </w:rPr>
        <w:t>.</w:t>
      </w:r>
      <w:r w:rsidRPr="00CF3BDB">
        <w:rPr>
          <w:sz w:val="28"/>
          <w:szCs w:val="28"/>
          <w:lang w:val="uk-UA"/>
        </w:rPr>
        <w:t xml:space="preserve"> </w:t>
      </w:r>
    </w:p>
    <w:p w:rsidR="003A6978" w:rsidRPr="00CF3BDB" w:rsidRDefault="003A6978" w:rsidP="003A6978">
      <w:pPr>
        <w:spacing w:line="360" w:lineRule="auto"/>
        <w:ind w:right="-2" w:firstLine="709"/>
        <w:jc w:val="both"/>
        <w:rPr>
          <w:sz w:val="28"/>
          <w:szCs w:val="28"/>
          <w:lang w:val="uk-UA"/>
        </w:rPr>
      </w:pPr>
      <w:r>
        <w:rPr>
          <w:sz w:val="28"/>
          <w:szCs w:val="28"/>
          <w:lang w:val="uk-UA"/>
        </w:rPr>
        <w:t xml:space="preserve">Основні напрямки діяльності:  </w:t>
      </w:r>
      <w:r w:rsidRPr="00CF3BDB">
        <w:rPr>
          <w:sz w:val="28"/>
          <w:szCs w:val="28"/>
          <w:lang w:val="uk-UA"/>
        </w:rPr>
        <w:t>видобуток газу природного, нафти та</w:t>
      </w:r>
      <w:r>
        <w:rPr>
          <w:sz w:val="28"/>
          <w:szCs w:val="28"/>
          <w:lang w:val="uk-UA"/>
        </w:rPr>
        <w:t xml:space="preserve"> газового конденсату;  </w:t>
      </w:r>
      <w:r w:rsidRPr="00CF3BDB">
        <w:rPr>
          <w:sz w:val="28"/>
          <w:szCs w:val="28"/>
          <w:lang w:val="uk-UA"/>
        </w:rPr>
        <w:t>поточний та</w:t>
      </w:r>
      <w:r>
        <w:rPr>
          <w:sz w:val="28"/>
          <w:szCs w:val="28"/>
          <w:lang w:val="uk-UA"/>
        </w:rPr>
        <w:t xml:space="preserve"> капітальний ремонт свердловин; </w:t>
      </w:r>
      <w:r w:rsidRPr="00CF3BDB">
        <w:rPr>
          <w:sz w:val="28"/>
          <w:szCs w:val="28"/>
          <w:lang w:val="uk-UA"/>
        </w:rPr>
        <w:t>будівельно-монтажні роботи, облаштування нових родовищ та свердловин;</w:t>
      </w:r>
      <w:r>
        <w:rPr>
          <w:sz w:val="28"/>
          <w:szCs w:val="28"/>
          <w:lang w:val="uk-UA"/>
        </w:rPr>
        <w:t xml:space="preserve"> </w:t>
      </w:r>
      <w:r w:rsidRPr="00CF3BDB">
        <w:rPr>
          <w:sz w:val="28"/>
          <w:szCs w:val="28"/>
          <w:lang w:val="uk-UA"/>
        </w:rPr>
        <w:t>проектні роботи промислових об'єктів та об'єктів соціально-побутової сфери;</w:t>
      </w:r>
      <w:r>
        <w:rPr>
          <w:sz w:val="28"/>
          <w:szCs w:val="28"/>
          <w:lang w:val="uk-UA"/>
        </w:rPr>
        <w:t xml:space="preserve"> </w:t>
      </w:r>
      <w:r w:rsidRPr="00CF3BDB">
        <w:rPr>
          <w:sz w:val="28"/>
          <w:szCs w:val="28"/>
          <w:lang w:val="uk-UA"/>
        </w:rPr>
        <w:t>п</w:t>
      </w:r>
      <w:r>
        <w:rPr>
          <w:sz w:val="28"/>
          <w:szCs w:val="28"/>
          <w:lang w:val="uk-UA"/>
        </w:rPr>
        <w:t xml:space="preserve">роведення геологічних розвідок; </w:t>
      </w:r>
      <w:r w:rsidRPr="00CF3BDB">
        <w:rPr>
          <w:sz w:val="28"/>
          <w:szCs w:val="28"/>
          <w:lang w:val="uk-UA"/>
        </w:rPr>
        <w:t>виготовлення та ремонт нафтогазового обладнання для потреб підприємств НАК «Нафтогаз України», ПАТ «Укргазвидобування» та сторонніх організацій;</w:t>
      </w:r>
      <w:r>
        <w:rPr>
          <w:sz w:val="28"/>
          <w:szCs w:val="28"/>
          <w:lang w:val="uk-UA"/>
        </w:rPr>
        <w:t xml:space="preserve"> </w:t>
      </w:r>
      <w:r w:rsidRPr="00CF3BDB">
        <w:rPr>
          <w:sz w:val="28"/>
          <w:szCs w:val="28"/>
          <w:lang w:val="uk-UA"/>
        </w:rPr>
        <w:t>підготовка кваліфікованих спеціалістів з видобутку, транспортування та переробки нафти, газу і газового конденсату, спеціалістів-буровиків;</w:t>
      </w:r>
      <w:r>
        <w:rPr>
          <w:sz w:val="28"/>
          <w:szCs w:val="28"/>
          <w:lang w:val="uk-UA"/>
        </w:rPr>
        <w:t xml:space="preserve"> </w:t>
      </w:r>
      <w:r w:rsidRPr="00CF3BDB">
        <w:rPr>
          <w:sz w:val="28"/>
          <w:szCs w:val="28"/>
          <w:lang w:val="uk-UA"/>
        </w:rPr>
        <w:t xml:space="preserve">організація відпочинку та </w:t>
      </w:r>
      <w:r w:rsidRPr="00CF3BDB">
        <w:rPr>
          <w:sz w:val="28"/>
          <w:szCs w:val="28"/>
          <w:lang w:val="uk-UA"/>
        </w:rPr>
        <w:lastRenderedPageBreak/>
        <w:t>оздоровлення працівників в санаторії-профілакторії «Факел», фізкультурно-оздоровчому комплексі «Газовик» та Палаці культури [1].</w:t>
      </w:r>
    </w:p>
    <w:p w:rsidR="003A6978" w:rsidRPr="00CF3BDB" w:rsidRDefault="003A6978" w:rsidP="003A6978">
      <w:pPr>
        <w:spacing w:line="360" w:lineRule="auto"/>
        <w:ind w:right="-2" w:firstLine="709"/>
        <w:jc w:val="both"/>
        <w:rPr>
          <w:color w:val="000000"/>
          <w:sz w:val="28"/>
          <w:szCs w:val="28"/>
          <w:lang w:val="uk-UA"/>
        </w:rPr>
      </w:pPr>
      <w:r w:rsidRPr="00CF3BDB">
        <w:rPr>
          <w:color w:val="000000"/>
          <w:sz w:val="28"/>
          <w:szCs w:val="28"/>
          <w:lang w:val="uk-UA"/>
        </w:rPr>
        <w:t xml:space="preserve">Головним призначенням управління є виробнича діяльність з видобування вуглеводневої продукції - природного газу, конденсату і нафти на основі раціонального та ефективного використання ресурсів вуглеводнів, а також збільшення обсягу випуску продукції машинобудування в експериментальному цеху з виготовлення та ремонту нафтогазового обладнання.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Середньооблікова чисельність працюючих складає 4179 осіб, тому йому притаманна лінійно-функціональна організаційна структура.</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Комбіновані структури забезпечують такий поділ праці, при якому лінійні ланки управління повинні приймати рішення та контролювати, а </w:t>
      </w:r>
      <w:r w:rsidRPr="00CF3BDB">
        <w:rPr>
          <w:sz w:val="28"/>
          <w:szCs w:val="28"/>
          <w:lang w:val="uk-UA"/>
        </w:rPr>
        <w:br/>
        <w:t>функціональні – консультувати, інформувати, організовувати, планувати. Організаційна структура ГПУ «Шебелинкагазвидобування» представлена у додатку А.</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Щодо реалізації науково-дослідницької діяльності на підприємстві, то цим займається технічний відділ. У його штаті н</w:t>
      </w:r>
      <w:r>
        <w:rPr>
          <w:sz w:val="28"/>
          <w:szCs w:val="28"/>
          <w:lang w:val="uk-UA"/>
        </w:rPr>
        <w:t xml:space="preserve">араховується 5 чоловік, а саме: </w:t>
      </w:r>
      <w:r w:rsidRPr="00CF3BDB">
        <w:rPr>
          <w:sz w:val="28"/>
          <w:szCs w:val="28"/>
          <w:lang w:val="uk-UA"/>
        </w:rPr>
        <w:t>начальник техн</w:t>
      </w:r>
      <w:r>
        <w:rPr>
          <w:sz w:val="28"/>
          <w:szCs w:val="28"/>
          <w:lang w:val="uk-UA"/>
        </w:rPr>
        <w:t xml:space="preserve">ічного відділу; </w:t>
      </w:r>
      <w:r w:rsidRPr="00CF3BDB">
        <w:rPr>
          <w:sz w:val="28"/>
          <w:szCs w:val="28"/>
          <w:lang w:val="uk-UA"/>
        </w:rPr>
        <w:t>начальник сл</w:t>
      </w:r>
      <w:r>
        <w:rPr>
          <w:sz w:val="28"/>
          <w:szCs w:val="28"/>
          <w:lang w:val="uk-UA"/>
        </w:rPr>
        <w:t xml:space="preserve">ужби якості технічного відділу; </w:t>
      </w:r>
      <w:r w:rsidRPr="00CF3BDB">
        <w:rPr>
          <w:sz w:val="28"/>
          <w:szCs w:val="28"/>
          <w:lang w:val="uk-UA"/>
        </w:rPr>
        <w:t>старший інженер і 2 інженери.</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Колектив технічного відділу займається:</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організацією та контролем виконання науково-дослідних та дослідно-конструкторських робіт договірної тематики з науково-дослідними, навчальними та академічними інститутами;</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поточним та перспективним проектування, розробкою нових технологічних схем видобутку, підготовки і транспортування газу та газового конденсату й об’єктів машинобудування з урахуванням вимог стандартів, правил і норм безпеки;</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організацією та впровадженням нової техніки і технології, автоматизації і телемеханізації виробничих процесів;</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lastRenderedPageBreak/>
        <w:t>нормуванням і впровадженням прогресивних науковообґрунтованих норм витрат сировини, матеріалів, палива, енергії, хімічних реагентів для виробничих потреб;</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раціоналізацією та винахідництвом, які підвищують технічний рівень виробництва, сприяють полегшенню й оздоровленню умов праці;</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підготовкою і виданням технічних умов на газопостачання об’єктів промислового, сільськогосподарського та побутового призначення, з урахуванням вимог стандартів, нормативних документів і техніки безпеки;</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організацією та забезпеченням науково-технічної і нормативної інформації;</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розробкою і контролем за виконання заходів з підготовки всіх об’єктів управління основного та допоміжного призначення до роботи в осінньо-зимовий період;</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організацією та контролем енергозбереження;</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контролем за дотриманням вимог системи якості в управлінні (за ДСТУ ISO 9001).</w:t>
      </w:r>
    </w:p>
    <w:p w:rsidR="003A6978" w:rsidRPr="00CF3BDB" w:rsidRDefault="003A6978" w:rsidP="003A6978">
      <w:pPr>
        <w:spacing w:line="336" w:lineRule="auto"/>
        <w:ind w:right="-2" w:firstLine="709"/>
        <w:jc w:val="both"/>
        <w:rPr>
          <w:sz w:val="28"/>
          <w:szCs w:val="28"/>
          <w:lang w:val="uk-UA"/>
        </w:rPr>
      </w:pPr>
      <w:r w:rsidRPr="00CF3BDB">
        <w:rPr>
          <w:sz w:val="28"/>
          <w:szCs w:val="28"/>
          <w:lang w:val="uk-UA"/>
        </w:rPr>
        <w:t xml:space="preserve">Також на підприємстві діє служба з контролю якості, підпорядкована технічному відділу. В її обов’язки входить забезпечення якості продукції та послуг, виходячи зі стандартів, а також на підставі отриманого в 2002 р. сертифікату на систему якості відповідно до вимог міжнародного стандарту ДСТУ ISO 9001-95 «Системи якості. Модель забезпечення якості в процесі проектування, виробництва, монтажу та обслуговування». </w:t>
      </w:r>
    </w:p>
    <w:p w:rsidR="003A6978" w:rsidRPr="003A6978" w:rsidRDefault="003A6978" w:rsidP="003A6978">
      <w:pPr>
        <w:spacing w:line="360" w:lineRule="auto"/>
        <w:ind w:firstLine="709"/>
        <w:jc w:val="both"/>
        <w:rPr>
          <w:color w:val="000000"/>
          <w:sz w:val="28"/>
          <w:szCs w:val="28"/>
          <w:lang w:val="uk-UA"/>
        </w:rPr>
      </w:pP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2.2. Аналіз фінансових результатів діяльності підприємства</w:t>
      </w:r>
    </w:p>
    <w:p w:rsidR="003A6978" w:rsidRPr="003A6978" w:rsidRDefault="003A6978" w:rsidP="003A6978">
      <w:pPr>
        <w:spacing w:line="360" w:lineRule="auto"/>
        <w:ind w:firstLine="709"/>
        <w:jc w:val="both"/>
        <w:rPr>
          <w:color w:val="000000"/>
          <w:sz w:val="28"/>
          <w:szCs w:val="28"/>
          <w:lang w:val="uk-UA"/>
        </w:rPr>
      </w:pPr>
    </w:p>
    <w:p w:rsidR="003A6978" w:rsidRDefault="003A6978" w:rsidP="003A6978">
      <w:pPr>
        <w:spacing w:line="360" w:lineRule="auto"/>
        <w:ind w:firstLine="709"/>
        <w:jc w:val="both"/>
        <w:rPr>
          <w:sz w:val="28"/>
          <w:lang w:val="uk-UA"/>
        </w:rPr>
      </w:pPr>
      <w:r>
        <w:rPr>
          <w:sz w:val="28"/>
          <w:lang w:val="uk-UA"/>
        </w:rPr>
        <w:t>2.2.1</w:t>
      </w:r>
      <w:r w:rsidRPr="00873777">
        <w:rPr>
          <w:sz w:val="28"/>
          <w:lang w:val="uk-UA"/>
        </w:rPr>
        <w:t>. Аналіз виробничої програми підприємства</w:t>
      </w:r>
    </w:p>
    <w:p w:rsidR="003A6978" w:rsidRPr="003A6978" w:rsidRDefault="003A6978" w:rsidP="003A6978">
      <w:pPr>
        <w:spacing w:line="360" w:lineRule="auto"/>
        <w:ind w:firstLine="709"/>
        <w:jc w:val="both"/>
        <w:rPr>
          <w:color w:val="000000"/>
          <w:sz w:val="28"/>
          <w:szCs w:val="28"/>
          <w:lang w:val="uk-UA"/>
        </w:rPr>
      </w:pPr>
    </w:p>
    <w:p w:rsidR="003A6978" w:rsidRPr="003A6978" w:rsidRDefault="003A6978" w:rsidP="003A6978">
      <w:pPr>
        <w:tabs>
          <w:tab w:val="left" w:pos="1038"/>
        </w:tabs>
        <w:spacing w:line="360" w:lineRule="auto"/>
        <w:ind w:firstLine="709"/>
        <w:jc w:val="both"/>
        <w:rPr>
          <w:color w:val="000000"/>
          <w:sz w:val="28"/>
          <w:szCs w:val="28"/>
          <w:lang w:val="uk-UA"/>
        </w:rPr>
      </w:pPr>
      <w:r w:rsidRPr="003A6978">
        <w:rPr>
          <w:color w:val="000000"/>
          <w:sz w:val="28"/>
          <w:szCs w:val="28"/>
          <w:lang w:val="uk-UA"/>
        </w:rPr>
        <w:t xml:space="preserve">Виробнича програма — це система адресних завдань з виробництва і доставки продукції споживачам у розгорнутій номенклатурі, асортименті, відповідної якості і у встановлені терміни згідно з договорами поставок[1]. Основним завданням виробничої програми є максимальне задоволення </w:t>
      </w:r>
      <w:r w:rsidRPr="003A6978">
        <w:rPr>
          <w:color w:val="000000"/>
          <w:sz w:val="28"/>
          <w:szCs w:val="28"/>
          <w:lang w:val="uk-UA"/>
        </w:rPr>
        <w:lastRenderedPageBreak/>
        <w:t>потреб споживачів у високоякісній продукції, яка випускається підприємствами при найкращому використанні їх ресурсів та отриманні максимального прибутку.</w:t>
      </w:r>
    </w:p>
    <w:p w:rsidR="003A6978" w:rsidRPr="003A6978" w:rsidRDefault="003A6978" w:rsidP="003A6978">
      <w:pPr>
        <w:tabs>
          <w:tab w:val="left" w:pos="1038"/>
        </w:tabs>
        <w:spacing w:line="360" w:lineRule="auto"/>
        <w:ind w:firstLine="709"/>
        <w:jc w:val="both"/>
        <w:rPr>
          <w:color w:val="000000"/>
          <w:sz w:val="28"/>
          <w:szCs w:val="28"/>
          <w:lang w:val="uk-UA"/>
        </w:rPr>
      </w:pPr>
      <w:r w:rsidRPr="003A6978">
        <w:rPr>
          <w:color w:val="000000"/>
          <w:sz w:val="28"/>
          <w:szCs w:val="28"/>
          <w:lang w:val="uk-UA"/>
        </w:rPr>
        <w:t>Обсяг реалізованої продукції є одним з найважливіших показників результатів економічної діяльності підприємства. Обсяг реалізованої продукції включає вартість усіх готових виробів та вартість інших виконаних робіт, котрі входять в товарну продукцію. Обсяг реалізованої продукції вимірюється в діючих оптових цінах підприємства, а при розрахунку прибутку від реалізації — також за собівартістю.</w:t>
      </w:r>
    </w:p>
    <w:p w:rsidR="003A6978" w:rsidRPr="003A6978" w:rsidRDefault="003A6978" w:rsidP="003A6978">
      <w:pPr>
        <w:tabs>
          <w:tab w:val="left" w:pos="1038"/>
        </w:tabs>
        <w:spacing w:line="360" w:lineRule="auto"/>
        <w:ind w:firstLine="709"/>
        <w:jc w:val="both"/>
        <w:rPr>
          <w:color w:val="000000"/>
          <w:sz w:val="28"/>
          <w:szCs w:val="28"/>
          <w:lang w:val="uk-UA"/>
        </w:rPr>
      </w:pPr>
      <w:r w:rsidRPr="003A6978">
        <w:rPr>
          <w:color w:val="000000"/>
          <w:sz w:val="28"/>
          <w:szCs w:val="28"/>
          <w:lang w:val="uk-UA"/>
        </w:rPr>
        <w:t>Проаналізуємо зміну обсягів реалізованої продукції ГПУ «Шебелинкагазвидобування» ПАТ «Укргазвидобування за допомогою рядів динаміки та представимо цей розрахунок у вигляді табл. 2.1.</w:t>
      </w:r>
    </w:p>
    <w:p w:rsidR="003A6978" w:rsidRPr="003A6978" w:rsidRDefault="003A6978" w:rsidP="003A6978">
      <w:pPr>
        <w:tabs>
          <w:tab w:val="left" w:pos="1038"/>
        </w:tabs>
        <w:spacing w:line="360" w:lineRule="auto"/>
        <w:ind w:firstLine="1038"/>
        <w:jc w:val="right"/>
        <w:rPr>
          <w:color w:val="000000"/>
          <w:sz w:val="28"/>
          <w:szCs w:val="28"/>
          <w:lang w:val="uk-UA"/>
        </w:rPr>
      </w:pPr>
      <w:r w:rsidRPr="003A6978">
        <w:rPr>
          <w:color w:val="000000"/>
          <w:sz w:val="28"/>
          <w:szCs w:val="28"/>
          <w:lang w:val="uk-UA"/>
        </w:rPr>
        <w:t xml:space="preserve">Таблиця 2.1 </w:t>
      </w:r>
    </w:p>
    <w:p w:rsidR="003A6978" w:rsidRPr="003A6978" w:rsidRDefault="003A6978" w:rsidP="003A6978">
      <w:pPr>
        <w:tabs>
          <w:tab w:val="left" w:pos="1038"/>
        </w:tabs>
        <w:spacing w:line="360" w:lineRule="auto"/>
        <w:ind w:firstLine="1038"/>
        <w:jc w:val="center"/>
        <w:rPr>
          <w:color w:val="000000"/>
          <w:sz w:val="28"/>
          <w:szCs w:val="28"/>
          <w:lang w:val="uk-UA"/>
        </w:rPr>
      </w:pPr>
      <w:r w:rsidRPr="003A6978">
        <w:rPr>
          <w:color w:val="000000"/>
          <w:sz w:val="28"/>
          <w:szCs w:val="28"/>
          <w:lang w:val="uk-UA"/>
        </w:rPr>
        <w:t>Аналіз обсягів реалізації, тис. грн</w:t>
      </w:r>
    </w:p>
    <w:tbl>
      <w:tblPr>
        <w:tblW w:w="5000" w:type="pct"/>
        <w:tblLook w:val="04A0" w:firstRow="1" w:lastRow="0" w:firstColumn="1" w:lastColumn="0" w:noHBand="0" w:noVBand="1"/>
      </w:tblPr>
      <w:tblGrid>
        <w:gridCol w:w="3720"/>
        <w:gridCol w:w="1585"/>
        <w:gridCol w:w="2132"/>
        <w:gridCol w:w="2134"/>
      </w:tblGrid>
      <w:tr w:rsidR="003A6978" w:rsidRPr="00D05383" w:rsidTr="003A6978">
        <w:trPr>
          <w:trHeight w:val="173"/>
        </w:trPr>
        <w:tc>
          <w:tcPr>
            <w:tcW w:w="194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A6978" w:rsidRPr="00D05383" w:rsidRDefault="003A6978" w:rsidP="003A6978">
            <w:pPr>
              <w:jc w:val="center"/>
              <w:rPr>
                <w:color w:val="000000"/>
                <w:sz w:val="24"/>
                <w:lang w:val="uk-UA"/>
              </w:rPr>
            </w:pPr>
            <w:r w:rsidRPr="001F2E0B">
              <w:rPr>
                <w:color w:val="000000"/>
                <w:sz w:val="24"/>
                <w:lang w:val="uk-UA"/>
              </w:rPr>
              <w:t>Показники</w:t>
            </w:r>
          </w:p>
        </w:tc>
        <w:tc>
          <w:tcPr>
            <w:tcW w:w="3057" w:type="pct"/>
            <w:gridSpan w:val="3"/>
            <w:tcBorders>
              <w:top w:val="single" w:sz="8" w:space="0" w:color="auto"/>
              <w:left w:val="nil"/>
              <w:bottom w:val="single" w:sz="8" w:space="0" w:color="auto"/>
              <w:right w:val="single" w:sz="8" w:space="0" w:color="000000"/>
            </w:tcBorders>
            <w:shd w:val="clear" w:color="auto" w:fill="auto"/>
            <w:vAlign w:val="center"/>
            <w:hideMark/>
          </w:tcPr>
          <w:p w:rsidR="003A6978" w:rsidRPr="00D05383" w:rsidRDefault="003A6978" w:rsidP="003A6978">
            <w:pPr>
              <w:jc w:val="center"/>
              <w:rPr>
                <w:color w:val="000000"/>
                <w:sz w:val="24"/>
                <w:lang w:val="uk-UA"/>
              </w:rPr>
            </w:pPr>
            <w:r w:rsidRPr="001F2E0B">
              <w:rPr>
                <w:color w:val="000000"/>
                <w:sz w:val="24"/>
                <w:lang w:val="uk-UA"/>
              </w:rPr>
              <w:t>Роки</w:t>
            </w:r>
          </w:p>
        </w:tc>
      </w:tr>
      <w:tr w:rsidR="003A6978" w:rsidRPr="00D05383" w:rsidTr="003A6978">
        <w:trPr>
          <w:trHeight w:val="60"/>
        </w:trPr>
        <w:tc>
          <w:tcPr>
            <w:tcW w:w="1943" w:type="pct"/>
            <w:vMerge/>
            <w:tcBorders>
              <w:top w:val="single" w:sz="8" w:space="0" w:color="auto"/>
              <w:left w:val="single" w:sz="8" w:space="0" w:color="auto"/>
              <w:bottom w:val="single" w:sz="8" w:space="0" w:color="000000"/>
              <w:right w:val="single" w:sz="8" w:space="0" w:color="auto"/>
            </w:tcBorders>
            <w:vAlign w:val="center"/>
            <w:hideMark/>
          </w:tcPr>
          <w:p w:rsidR="003A6978" w:rsidRPr="00D05383" w:rsidRDefault="003A6978" w:rsidP="003A6978">
            <w:pPr>
              <w:rPr>
                <w:color w:val="000000"/>
                <w:sz w:val="24"/>
                <w:lang w:val="uk-UA"/>
              </w:rPr>
            </w:pPr>
          </w:p>
        </w:tc>
        <w:tc>
          <w:tcPr>
            <w:tcW w:w="828" w:type="pct"/>
            <w:tcBorders>
              <w:top w:val="nil"/>
              <w:left w:val="nil"/>
              <w:bottom w:val="single" w:sz="8" w:space="0" w:color="auto"/>
              <w:right w:val="single" w:sz="8" w:space="0" w:color="auto"/>
            </w:tcBorders>
            <w:shd w:val="clear" w:color="auto" w:fill="auto"/>
            <w:vAlign w:val="center"/>
            <w:hideMark/>
          </w:tcPr>
          <w:p w:rsidR="003A6978" w:rsidRPr="00D05383" w:rsidRDefault="003A6978" w:rsidP="003A6978">
            <w:pPr>
              <w:jc w:val="center"/>
              <w:rPr>
                <w:color w:val="000000"/>
                <w:sz w:val="24"/>
                <w:lang w:val="uk-UA"/>
              </w:rPr>
            </w:pPr>
            <w:r w:rsidRPr="001F2E0B">
              <w:rPr>
                <w:color w:val="000000"/>
                <w:sz w:val="24"/>
                <w:lang w:val="uk-UA"/>
              </w:rPr>
              <w:t>2016 рік</w:t>
            </w:r>
          </w:p>
        </w:tc>
        <w:tc>
          <w:tcPr>
            <w:tcW w:w="1114" w:type="pct"/>
            <w:tcBorders>
              <w:top w:val="nil"/>
              <w:left w:val="nil"/>
              <w:bottom w:val="single" w:sz="8" w:space="0" w:color="auto"/>
              <w:right w:val="single" w:sz="8" w:space="0" w:color="auto"/>
            </w:tcBorders>
            <w:shd w:val="clear" w:color="auto" w:fill="auto"/>
            <w:vAlign w:val="center"/>
            <w:hideMark/>
          </w:tcPr>
          <w:p w:rsidR="003A6978" w:rsidRPr="00D05383" w:rsidRDefault="003A6978" w:rsidP="003A6978">
            <w:pPr>
              <w:jc w:val="center"/>
              <w:rPr>
                <w:color w:val="000000"/>
                <w:sz w:val="24"/>
                <w:lang w:val="uk-UA"/>
              </w:rPr>
            </w:pPr>
            <w:r w:rsidRPr="001F2E0B">
              <w:rPr>
                <w:color w:val="000000"/>
                <w:sz w:val="24"/>
                <w:lang w:val="uk-UA"/>
              </w:rPr>
              <w:t>2017 рік</w:t>
            </w:r>
          </w:p>
        </w:tc>
        <w:tc>
          <w:tcPr>
            <w:tcW w:w="1114" w:type="pct"/>
            <w:tcBorders>
              <w:top w:val="nil"/>
              <w:left w:val="nil"/>
              <w:bottom w:val="single" w:sz="8" w:space="0" w:color="auto"/>
              <w:right w:val="single" w:sz="8" w:space="0" w:color="auto"/>
            </w:tcBorders>
            <w:shd w:val="clear" w:color="auto" w:fill="auto"/>
            <w:vAlign w:val="center"/>
            <w:hideMark/>
          </w:tcPr>
          <w:p w:rsidR="003A6978" w:rsidRPr="00D05383" w:rsidRDefault="003A6978" w:rsidP="003A6978">
            <w:pPr>
              <w:jc w:val="center"/>
              <w:rPr>
                <w:color w:val="000000"/>
                <w:sz w:val="24"/>
                <w:lang w:val="uk-UA"/>
              </w:rPr>
            </w:pPr>
            <w:r w:rsidRPr="001F2E0B">
              <w:rPr>
                <w:color w:val="000000"/>
                <w:sz w:val="24"/>
                <w:lang w:val="uk-UA"/>
              </w:rPr>
              <w:t>2018 рік</w:t>
            </w:r>
          </w:p>
        </w:tc>
      </w:tr>
      <w:tr w:rsidR="003A6978" w:rsidRPr="001F2E0B" w:rsidTr="003A6978">
        <w:trPr>
          <w:trHeight w:val="139"/>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D05383" w:rsidRDefault="003A6978" w:rsidP="003A6978">
            <w:pPr>
              <w:jc w:val="both"/>
              <w:rPr>
                <w:color w:val="000000"/>
                <w:sz w:val="24"/>
                <w:lang w:val="uk-UA"/>
              </w:rPr>
            </w:pPr>
            <w:r w:rsidRPr="001F2E0B">
              <w:rPr>
                <w:color w:val="000000"/>
                <w:sz w:val="24"/>
                <w:lang w:val="uk-UA"/>
              </w:rPr>
              <w:t xml:space="preserve">Обсяг реалізації </w:t>
            </w:r>
          </w:p>
        </w:tc>
        <w:tc>
          <w:tcPr>
            <w:tcW w:w="828" w:type="pct"/>
            <w:tcBorders>
              <w:top w:val="nil"/>
              <w:left w:val="nil"/>
              <w:bottom w:val="single" w:sz="8" w:space="0" w:color="auto"/>
              <w:right w:val="single" w:sz="8" w:space="0" w:color="auto"/>
            </w:tcBorders>
            <w:shd w:val="clear" w:color="auto" w:fill="auto"/>
            <w:vAlign w:val="center"/>
            <w:hideMark/>
          </w:tcPr>
          <w:p w:rsidR="003A6978" w:rsidRPr="00D05383" w:rsidRDefault="003A6978" w:rsidP="003A6978">
            <w:pPr>
              <w:jc w:val="center"/>
              <w:rPr>
                <w:color w:val="000000"/>
                <w:sz w:val="24"/>
                <w:lang w:val="uk-UA"/>
              </w:rPr>
            </w:pPr>
            <w:r w:rsidRPr="001F2E0B">
              <w:rPr>
                <w:color w:val="000000"/>
                <w:sz w:val="24"/>
                <w:lang w:val="uk-UA"/>
              </w:rPr>
              <w:t>177 512</w:t>
            </w:r>
          </w:p>
        </w:tc>
        <w:tc>
          <w:tcPr>
            <w:tcW w:w="1114" w:type="pct"/>
            <w:tcBorders>
              <w:top w:val="nil"/>
              <w:left w:val="nil"/>
              <w:bottom w:val="single" w:sz="8" w:space="0" w:color="auto"/>
              <w:right w:val="single" w:sz="8" w:space="0" w:color="auto"/>
            </w:tcBorders>
            <w:shd w:val="clear" w:color="auto" w:fill="auto"/>
            <w:vAlign w:val="center"/>
            <w:hideMark/>
          </w:tcPr>
          <w:p w:rsidR="003A6978" w:rsidRPr="00D05383" w:rsidRDefault="003A6978" w:rsidP="003A6978">
            <w:pPr>
              <w:jc w:val="center"/>
              <w:rPr>
                <w:color w:val="000000"/>
                <w:sz w:val="24"/>
                <w:lang w:val="uk-UA"/>
              </w:rPr>
            </w:pPr>
            <w:r w:rsidRPr="001F2E0B">
              <w:rPr>
                <w:color w:val="000000"/>
                <w:sz w:val="24"/>
                <w:lang w:val="uk-UA"/>
              </w:rPr>
              <w:t>216 055</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D05383">
              <w:rPr>
                <w:color w:val="000000"/>
                <w:sz w:val="24"/>
                <w:lang w:val="uk-UA"/>
              </w:rPr>
              <w:t xml:space="preserve">205 </w:t>
            </w:r>
            <w:r w:rsidRPr="001F2E0B">
              <w:rPr>
                <w:color w:val="000000"/>
                <w:sz w:val="24"/>
              </w:rPr>
              <w:t>763</w:t>
            </w:r>
          </w:p>
        </w:tc>
      </w:tr>
      <w:tr w:rsidR="003A6978" w:rsidRPr="001F2E0B" w:rsidTr="003A6978">
        <w:trPr>
          <w:trHeight w:val="6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Показники динаміки</w:t>
            </w:r>
          </w:p>
        </w:tc>
      </w:tr>
      <w:tr w:rsidR="003A6978" w:rsidRPr="001F2E0B" w:rsidTr="003A6978">
        <w:trPr>
          <w:trHeight w:val="12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1. Абсолютний приріст, тис. грн.</w:t>
            </w:r>
          </w:p>
        </w:tc>
      </w:tr>
      <w:tr w:rsidR="003A6978" w:rsidRPr="001F2E0B" w:rsidTr="003A6978">
        <w:trPr>
          <w:trHeight w:val="96"/>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а) ланцюговий</w:t>
            </w:r>
          </w:p>
        </w:tc>
        <w:tc>
          <w:tcPr>
            <w:tcW w:w="828"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38 543</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-10 292</w:t>
            </w:r>
          </w:p>
        </w:tc>
      </w:tr>
      <w:tr w:rsidR="003A6978" w:rsidRPr="001F2E0B" w:rsidTr="003A6978">
        <w:trPr>
          <w:trHeight w:val="86"/>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б) базисний</w:t>
            </w:r>
          </w:p>
        </w:tc>
        <w:tc>
          <w:tcPr>
            <w:tcW w:w="828"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w:t>
            </w:r>
          </w:p>
        </w:tc>
        <w:tc>
          <w:tcPr>
            <w:tcW w:w="1114" w:type="pct"/>
            <w:tcBorders>
              <w:top w:val="nil"/>
              <w:left w:val="nil"/>
              <w:bottom w:val="single" w:sz="8" w:space="0" w:color="auto"/>
              <w:right w:val="single" w:sz="8" w:space="0" w:color="auto"/>
            </w:tcBorders>
            <w:shd w:val="clear" w:color="auto" w:fill="auto"/>
            <w:vAlign w:val="center"/>
            <w:hideMark/>
          </w:tcPr>
          <w:p w:rsidR="003A6978" w:rsidRPr="00202A24" w:rsidRDefault="003A6978" w:rsidP="003A6978">
            <w:pPr>
              <w:jc w:val="center"/>
              <w:rPr>
                <w:color w:val="000000"/>
                <w:sz w:val="24"/>
                <w:lang w:val="uk-UA"/>
              </w:rPr>
            </w:pPr>
            <w:r>
              <w:rPr>
                <w:color w:val="000000"/>
                <w:sz w:val="24"/>
              </w:rPr>
              <w:t>38 54</w:t>
            </w:r>
            <w:r>
              <w:rPr>
                <w:color w:val="000000"/>
                <w:sz w:val="24"/>
                <w:lang w:val="uk-UA"/>
              </w:rPr>
              <w:t>3</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28 251</w:t>
            </w:r>
          </w:p>
        </w:tc>
      </w:tr>
      <w:tr w:rsidR="003A6978" w:rsidRPr="001F2E0B" w:rsidTr="003A6978">
        <w:trPr>
          <w:trHeight w:val="126"/>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2. Темп роста, %</w:t>
            </w:r>
          </w:p>
        </w:tc>
      </w:tr>
      <w:tr w:rsidR="003A6978" w:rsidRPr="001F2E0B" w:rsidTr="003A6978">
        <w:trPr>
          <w:trHeight w:val="66"/>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а) ланцюговий</w:t>
            </w:r>
          </w:p>
        </w:tc>
        <w:tc>
          <w:tcPr>
            <w:tcW w:w="828"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41,24</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60</w:t>
            </w:r>
          </w:p>
        </w:tc>
      </w:tr>
      <w:tr w:rsidR="003A6978" w:rsidRPr="001F2E0B" w:rsidTr="003A6978">
        <w:trPr>
          <w:trHeight w:val="60"/>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б) базисний</w:t>
            </w:r>
          </w:p>
        </w:tc>
        <w:tc>
          <w:tcPr>
            <w:tcW w:w="828"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41,24</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24,74</w:t>
            </w:r>
          </w:p>
        </w:tc>
      </w:tr>
      <w:tr w:rsidR="003A6978" w:rsidRPr="001F2E0B" w:rsidTr="003A6978">
        <w:trPr>
          <w:trHeight w:val="6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3. Темп приросту, %</w:t>
            </w:r>
          </w:p>
        </w:tc>
      </w:tr>
      <w:tr w:rsidR="003A6978" w:rsidRPr="001F2E0B" w:rsidTr="003A6978">
        <w:trPr>
          <w:trHeight w:val="60"/>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а) ланцюговий</w:t>
            </w:r>
          </w:p>
        </w:tc>
        <w:tc>
          <w:tcPr>
            <w:tcW w:w="828"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w:t>
            </w:r>
          </w:p>
        </w:tc>
        <w:tc>
          <w:tcPr>
            <w:tcW w:w="1114" w:type="pct"/>
            <w:tcBorders>
              <w:top w:val="nil"/>
              <w:left w:val="nil"/>
              <w:bottom w:val="single" w:sz="8" w:space="0" w:color="auto"/>
              <w:right w:val="single" w:sz="8" w:space="0" w:color="auto"/>
            </w:tcBorders>
            <w:shd w:val="clear" w:color="auto" w:fill="auto"/>
            <w:vAlign w:val="center"/>
            <w:hideMark/>
          </w:tcPr>
          <w:p w:rsidR="003A6978" w:rsidRPr="00202A24" w:rsidRDefault="003A6978" w:rsidP="003A6978">
            <w:pPr>
              <w:jc w:val="center"/>
              <w:rPr>
                <w:color w:val="000000"/>
                <w:sz w:val="24"/>
                <w:lang w:val="uk-UA"/>
              </w:rPr>
            </w:pPr>
            <w:r>
              <w:rPr>
                <w:color w:val="000000"/>
                <w:sz w:val="24"/>
              </w:rPr>
              <w:t>121,71</w:t>
            </w:r>
          </w:p>
        </w:tc>
        <w:tc>
          <w:tcPr>
            <w:tcW w:w="1114" w:type="pct"/>
            <w:tcBorders>
              <w:top w:val="nil"/>
              <w:left w:val="nil"/>
              <w:bottom w:val="single" w:sz="8" w:space="0" w:color="auto"/>
              <w:right w:val="single" w:sz="8" w:space="0" w:color="auto"/>
            </w:tcBorders>
            <w:shd w:val="clear" w:color="auto" w:fill="auto"/>
            <w:vAlign w:val="center"/>
            <w:hideMark/>
          </w:tcPr>
          <w:p w:rsidR="003A6978" w:rsidRPr="00202A24" w:rsidRDefault="003A6978" w:rsidP="003A6978">
            <w:pPr>
              <w:jc w:val="center"/>
              <w:rPr>
                <w:color w:val="000000"/>
                <w:sz w:val="24"/>
                <w:lang w:val="uk-UA"/>
              </w:rPr>
            </w:pPr>
            <w:r>
              <w:rPr>
                <w:color w:val="000000"/>
                <w:sz w:val="24"/>
              </w:rPr>
              <w:t>95,23</w:t>
            </w:r>
          </w:p>
        </w:tc>
      </w:tr>
      <w:tr w:rsidR="003A6978" w:rsidRPr="001F2E0B" w:rsidTr="003A6978">
        <w:trPr>
          <w:trHeight w:val="60"/>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б) базисний</w:t>
            </w:r>
          </w:p>
        </w:tc>
        <w:tc>
          <w:tcPr>
            <w:tcW w:w="828"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w:t>
            </w:r>
          </w:p>
        </w:tc>
        <w:tc>
          <w:tcPr>
            <w:tcW w:w="1114" w:type="pct"/>
            <w:tcBorders>
              <w:top w:val="nil"/>
              <w:left w:val="nil"/>
              <w:bottom w:val="single" w:sz="8" w:space="0" w:color="auto"/>
              <w:right w:val="single" w:sz="8" w:space="0" w:color="auto"/>
            </w:tcBorders>
            <w:shd w:val="clear" w:color="auto" w:fill="auto"/>
            <w:vAlign w:val="center"/>
            <w:hideMark/>
          </w:tcPr>
          <w:p w:rsidR="003A6978" w:rsidRPr="00202A24" w:rsidRDefault="003A6978" w:rsidP="003A6978">
            <w:pPr>
              <w:jc w:val="center"/>
              <w:rPr>
                <w:color w:val="000000"/>
                <w:sz w:val="24"/>
                <w:lang w:val="uk-UA"/>
              </w:rPr>
            </w:pPr>
            <w:r>
              <w:rPr>
                <w:color w:val="000000"/>
                <w:sz w:val="24"/>
              </w:rPr>
              <w:t>121,71</w:t>
            </w:r>
          </w:p>
        </w:tc>
        <w:tc>
          <w:tcPr>
            <w:tcW w:w="1114" w:type="pct"/>
            <w:tcBorders>
              <w:top w:val="nil"/>
              <w:left w:val="nil"/>
              <w:bottom w:val="single" w:sz="8" w:space="0" w:color="auto"/>
              <w:right w:val="single" w:sz="8" w:space="0" w:color="auto"/>
            </w:tcBorders>
            <w:shd w:val="clear" w:color="auto" w:fill="auto"/>
            <w:vAlign w:val="center"/>
            <w:hideMark/>
          </w:tcPr>
          <w:p w:rsidR="003A6978" w:rsidRPr="00202A24" w:rsidRDefault="003A6978" w:rsidP="003A6978">
            <w:pPr>
              <w:jc w:val="center"/>
              <w:rPr>
                <w:color w:val="000000"/>
                <w:sz w:val="24"/>
                <w:lang w:val="uk-UA"/>
              </w:rPr>
            </w:pPr>
            <w:r>
              <w:rPr>
                <w:color w:val="000000"/>
                <w:sz w:val="24"/>
              </w:rPr>
              <w:t>115,91</w:t>
            </w:r>
          </w:p>
        </w:tc>
      </w:tr>
      <w:tr w:rsidR="003A6978" w:rsidRPr="001F2E0B" w:rsidTr="003A6978">
        <w:trPr>
          <w:trHeight w:val="305"/>
        </w:trPr>
        <w:tc>
          <w:tcPr>
            <w:tcW w:w="1943"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jc w:val="both"/>
              <w:rPr>
                <w:color w:val="000000"/>
                <w:sz w:val="24"/>
              </w:rPr>
            </w:pPr>
            <w:r w:rsidRPr="001F2E0B">
              <w:rPr>
                <w:color w:val="000000"/>
                <w:sz w:val="24"/>
                <w:lang w:val="uk-UA"/>
              </w:rPr>
              <w:t>4. Абсолютне значення 1% приросту, тис. грн.</w:t>
            </w:r>
          </w:p>
        </w:tc>
        <w:tc>
          <w:tcPr>
            <w:tcW w:w="828"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lang w:val="uk-UA"/>
              </w:rPr>
              <w:t>-</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1775,12</w:t>
            </w:r>
          </w:p>
        </w:tc>
        <w:tc>
          <w:tcPr>
            <w:tcW w:w="1114"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jc w:val="center"/>
              <w:rPr>
                <w:color w:val="000000"/>
                <w:sz w:val="24"/>
              </w:rPr>
            </w:pPr>
            <w:r w:rsidRPr="001F2E0B">
              <w:rPr>
                <w:color w:val="000000"/>
                <w:sz w:val="24"/>
              </w:rPr>
              <w:t>2160,55</w:t>
            </w:r>
          </w:p>
        </w:tc>
      </w:tr>
    </w:tbl>
    <w:p w:rsidR="003A6978" w:rsidRPr="003A6978" w:rsidRDefault="003A6978" w:rsidP="003A6978">
      <w:pPr>
        <w:tabs>
          <w:tab w:val="left" w:pos="1038"/>
        </w:tabs>
        <w:spacing w:line="360" w:lineRule="auto"/>
        <w:ind w:firstLine="709"/>
        <w:jc w:val="both"/>
        <w:rPr>
          <w:color w:val="000000"/>
          <w:sz w:val="24"/>
          <w:szCs w:val="28"/>
          <w:lang w:val="uk-UA"/>
        </w:rPr>
      </w:pP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 xml:space="preserve">З табл. 2.3 відмічаємо стрімке підвищення обсягів реалізації продукції -41,24% за 2016-2017 рр.. В той же час, в 2018 р. порівняно з 2017 р. відбувається незначне скорочення. Це пов’язано з збільшенням видобутку газу.  </w:t>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 xml:space="preserve">Більш докладно номенклатура продукції представлена в табл. 2.2. Номенклатура (від лат. nomenclatura, перелік, список) — багатозначний </w:t>
      </w:r>
      <w:r w:rsidRPr="003A6978">
        <w:rPr>
          <w:color w:val="000000"/>
          <w:sz w:val="28"/>
          <w:szCs w:val="28"/>
          <w:lang w:val="uk-UA"/>
        </w:rPr>
        <w:lastRenderedPageBreak/>
        <w:t>термін, який визначає сукупність: назв продукції, що виробляється. Наприклад: номенклатура кабелів, тросів, електродвигунів, центрифуг тощо; прийнятих для наукового вжитку назв, термінів, що застосовуються в тій чи іншій галузі знання; бухгалтерських рахунків; документів. Наприклад: номенклатура карт - система позначень окремих аркушів мап; систематизований перелік найменувань справ із зазначенням строків зберігання; працівники, призначені чи затверджені вищими органами на керівні посади;</w:t>
      </w:r>
    </w:p>
    <w:p w:rsidR="003A6978" w:rsidRPr="003A6978" w:rsidRDefault="003A6978" w:rsidP="003A6978">
      <w:pPr>
        <w:spacing w:line="360" w:lineRule="auto"/>
        <w:ind w:firstLine="709"/>
        <w:jc w:val="right"/>
        <w:rPr>
          <w:color w:val="000000"/>
          <w:sz w:val="28"/>
          <w:szCs w:val="28"/>
          <w:lang w:val="uk-UA"/>
        </w:rPr>
      </w:pPr>
      <w:r w:rsidRPr="003A6978">
        <w:rPr>
          <w:color w:val="000000"/>
          <w:sz w:val="28"/>
          <w:szCs w:val="28"/>
          <w:lang w:val="uk-UA"/>
        </w:rPr>
        <w:t xml:space="preserve">Таблиця 2.2 </w:t>
      </w:r>
    </w:p>
    <w:p w:rsidR="003A6978" w:rsidRPr="003A6978" w:rsidRDefault="003A6978" w:rsidP="003A6978">
      <w:pPr>
        <w:spacing w:line="360" w:lineRule="auto"/>
        <w:ind w:firstLine="709"/>
        <w:jc w:val="center"/>
        <w:rPr>
          <w:color w:val="000000"/>
          <w:sz w:val="28"/>
          <w:szCs w:val="28"/>
          <w:lang w:val="uk-UA"/>
        </w:rPr>
      </w:pPr>
      <w:r w:rsidRPr="003A6978">
        <w:rPr>
          <w:color w:val="000000"/>
          <w:sz w:val="28"/>
          <w:szCs w:val="28"/>
          <w:lang w:val="uk-UA"/>
        </w:rPr>
        <w:t>Основна номенклатура виготовлення продукції ГПУ «Шебелинкагазвидобування» в 2018 році.</w:t>
      </w:r>
    </w:p>
    <w:tbl>
      <w:tblPr>
        <w:tblW w:w="5000" w:type="pct"/>
        <w:tblLook w:val="04A0" w:firstRow="1" w:lastRow="0" w:firstColumn="1" w:lastColumn="0" w:noHBand="0" w:noVBand="1"/>
      </w:tblPr>
      <w:tblGrid>
        <w:gridCol w:w="2998"/>
        <w:gridCol w:w="1508"/>
        <w:gridCol w:w="1836"/>
        <w:gridCol w:w="1671"/>
        <w:gridCol w:w="1558"/>
      </w:tblGrid>
      <w:tr w:rsidR="003A6978" w:rsidRPr="00AA2F80" w:rsidTr="003A6978">
        <w:trPr>
          <w:trHeight w:val="309"/>
        </w:trPr>
        <w:tc>
          <w:tcPr>
            <w:tcW w:w="1566"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Найменування виробів</w:t>
            </w:r>
          </w:p>
        </w:tc>
        <w:tc>
          <w:tcPr>
            <w:tcW w:w="788" w:type="pct"/>
            <w:tcBorders>
              <w:top w:val="single" w:sz="8" w:space="0" w:color="auto"/>
              <w:left w:val="nil"/>
              <w:bottom w:val="single" w:sz="4"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Один. Виміру</w:t>
            </w:r>
          </w:p>
        </w:tc>
        <w:tc>
          <w:tcPr>
            <w:tcW w:w="959" w:type="pct"/>
            <w:tcBorders>
              <w:top w:val="single" w:sz="8" w:space="0" w:color="auto"/>
              <w:left w:val="nil"/>
              <w:bottom w:val="single" w:sz="4"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Кількість</w:t>
            </w:r>
          </w:p>
        </w:tc>
        <w:tc>
          <w:tcPr>
            <w:tcW w:w="873" w:type="pct"/>
            <w:tcBorders>
              <w:top w:val="single" w:sz="8" w:space="0" w:color="auto"/>
              <w:left w:val="nil"/>
              <w:bottom w:val="single" w:sz="4"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Середня ціна за од.,тис. грн.</w:t>
            </w:r>
          </w:p>
        </w:tc>
        <w:tc>
          <w:tcPr>
            <w:tcW w:w="814" w:type="pct"/>
            <w:tcBorders>
              <w:top w:val="single" w:sz="8" w:space="0" w:color="auto"/>
              <w:left w:val="nil"/>
              <w:bottom w:val="single" w:sz="4"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Сума, тис. грн.</w:t>
            </w:r>
          </w:p>
        </w:tc>
      </w:tr>
      <w:tr w:rsidR="003A6978" w:rsidRPr="00AA2F80" w:rsidTr="003A6978">
        <w:trPr>
          <w:trHeight w:val="86"/>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Бурова вежа ВБ 53*320М</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1 190,1</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2 380,10</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Блок сепараторів ГБ-18</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314,3</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314,3</w:t>
            </w:r>
          </w:p>
        </w:tc>
      </w:tr>
      <w:tr w:rsidR="003A6978" w:rsidRPr="00AA2F80" w:rsidTr="003A6978">
        <w:trPr>
          <w:trHeight w:val="9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Вагон будинки різні</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69</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117</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8 074,1</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Вентелі кутові</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25</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7,5</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188,3</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Вогневий підігрівач</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98,8</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98,8</w:t>
            </w:r>
          </w:p>
        </w:tc>
      </w:tr>
      <w:tr w:rsidR="003A6978" w:rsidRPr="00AA2F80" w:rsidTr="003A6978">
        <w:trPr>
          <w:trHeight w:val="137"/>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Вузол вхідних шлейфів</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873,1</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873,1</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Ємність V-25м3</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78,2</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78,2</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Ємність V-10 м3</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15,9</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15,9</w:t>
            </w:r>
          </w:p>
        </w:tc>
      </w:tr>
      <w:tr w:rsidR="003A6978" w:rsidRPr="00AA2F80" w:rsidTr="003A6978">
        <w:trPr>
          <w:trHeight w:val="164"/>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Ємність приймальна V-60м3</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176,4</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352,8</w:t>
            </w:r>
          </w:p>
        </w:tc>
      </w:tr>
      <w:tr w:rsidR="003A6978" w:rsidRPr="00AA2F80" w:rsidTr="003A6978">
        <w:trPr>
          <w:trHeight w:val="167"/>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Замірні дільниці</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54</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31,1</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1 677,2</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Засувки різні</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20</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12,6</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251,9</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Лист просічний</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тон.</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6,74</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6,6</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44,6</w:t>
            </w:r>
          </w:p>
        </w:tc>
      </w:tr>
      <w:tr w:rsidR="003A6978" w:rsidRPr="00AA2F80" w:rsidTr="003A6978">
        <w:trPr>
          <w:trHeight w:val="20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К-т фланця розмірного</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к-т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489,9</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489,9</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Насосна інгібітора</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352,3</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1 057</w:t>
            </w:r>
          </w:p>
        </w:tc>
      </w:tr>
      <w:tr w:rsidR="003A6978" w:rsidRPr="00AA2F80" w:rsidTr="003A6978">
        <w:trPr>
          <w:trHeight w:val="8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Основа вишки ОБ-53</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к-т.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1 623,8</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3 247,6</w:t>
            </w:r>
          </w:p>
        </w:tc>
      </w:tr>
      <w:tr w:rsidR="003A6978" w:rsidRPr="00AA2F80" w:rsidTr="003A6978">
        <w:trPr>
          <w:trHeight w:val="233"/>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Площадки обслуговування</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14</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5,7</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80,3</w:t>
            </w:r>
          </w:p>
        </w:tc>
      </w:tr>
      <w:tr w:rsidR="003A6978" w:rsidRPr="00AA2F80" w:rsidTr="003A6978">
        <w:trPr>
          <w:trHeight w:val="252"/>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Приймальний місток</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108,2</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216,4</w:t>
            </w:r>
          </w:p>
        </w:tc>
      </w:tr>
      <w:tr w:rsidR="003A6978" w:rsidRPr="00AA2F80" w:rsidTr="003A6978">
        <w:trPr>
          <w:trHeight w:val="114"/>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Теплообмінник</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82,9</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82,9</w:t>
            </w:r>
          </w:p>
        </w:tc>
      </w:tr>
      <w:tr w:rsidR="003A6978" w:rsidRPr="00AA2F80" w:rsidTr="003A6978">
        <w:trPr>
          <w:trHeight w:val="11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Турбокомпресор ТК-30</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27,6</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55,1</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Шарнірне коліно</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31</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6,5</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201,9</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Штуцер регулюючий</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шт.</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4</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33,7</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134,7</w:t>
            </w:r>
          </w:p>
        </w:tc>
      </w:tr>
      <w:tr w:rsidR="003A6978" w:rsidRPr="00AA2F80" w:rsidTr="003A6978">
        <w:trPr>
          <w:trHeight w:val="15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Інше обладнання</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1381,8</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Роботи та послуги</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28391,2</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Запасні частини</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9539,6</w:t>
            </w:r>
          </w:p>
        </w:tc>
      </w:tr>
      <w:tr w:rsidR="003A6978" w:rsidRPr="00AA2F80" w:rsidTr="003A6978">
        <w:trPr>
          <w:trHeight w:val="48"/>
        </w:trPr>
        <w:tc>
          <w:tcPr>
            <w:tcW w:w="1566" w:type="pct"/>
            <w:tcBorders>
              <w:top w:val="nil"/>
              <w:left w:val="single" w:sz="8" w:space="0" w:color="auto"/>
              <w:bottom w:val="single" w:sz="8" w:space="0" w:color="auto"/>
              <w:right w:val="single" w:sz="8" w:space="0" w:color="auto"/>
            </w:tcBorders>
            <w:shd w:val="clear" w:color="auto" w:fill="auto"/>
            <w:vAlign w:val="center"/>
            <w:hideMark/>
          </w:tcPr>
          <w:p w:rsidR="003A6978" w:rsidRPr="00AA2F80" w:rsidRDefault="003A6978" w:rsidP="003A6978">
            <w:pPr>
              <w:rPr>
                <w:color w:val="000000"/>
              </w:rPr>
            </w:pPr>
            <w:r w:rsidRPr="00AA2F80">
              <w:rPr>
                <w:color w:val="000000"/>
                <w:lang w:val="uk-UA"/>
              </w:rPr>
              <w:t>Всього</w:t>
            </w:r>
          </w:p>
        </w:tc>
        <w:tc>
          <w:tcPr>
            <w:tcW w:w="788"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959"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73"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w:t>
            </w:r>
          </w:p>
        </w:tc>
        <w:tc>
          <w:tcPr>
            <w:tcW w:w="814" w:type="pct"/>
            <w:tcBorders>
              <w:top w:val="nil"/>
              <w:left w:val="nil"/>
              <w:bottom w:val="single" w:sz="8" w:space="0" w:color="auto"/>
              <w:right w:val="single" w:sz="8" w:space="0" w:color="auto"/>
            </w:tcBorders>
            <w:shd w:val="clear" w:color="auto" w:fill="auto"/>
            <w:vAlign w:val="center"/>
            <w:hideMark/>
          </w:tcPr>
          <w:p w:rsidR="003A6978" w:rsidRPr="00AA2F80" w:rsidRDefault="003A6978" w:rsidP="003A6978">
            <w:pPr>
              <w:jc w:val="center"/>
              <w:rPr>
                <w:color w:val="000000"/>
              </w:rPr>
            </w:pPr>
            <w:r w:rsidRPr="00AA2F80">
              <w:rPr>
                <w:color w:val="000000"/>
                <w:lang w:val="uk-UA"/>
              </w:rPr>
              <w:t>59311,9</w:t>
            </w:r>
          </w:p>
        </w:tc>
      </w:tr>
    </w:tbl>
    <w:p w:rsidR="003A6978" w:rsidRPr="003A6978" w:rsidRDefault="003A6978" w:rsidP="003A6978">
      <w:pPr>
        <w:tabs>
          <w:tab w:val="left" w:pos="1695"/>
        </w:tabs>
        <w:spacing w:line="360" w:lineRule="auto"/>
        <w:ind w:firstLine="709"/>
        <w:jc w:val="both"/>
        <w:rPr>
          <w:color w:val="000000"/>
          <w:sz w:val="24"/>
          <w:szCs w:val="28"/>
          <w:lang w:val="uk-UA"/>
        </w:rPr>
      </w:pPr>
      <w:r w:rsidRPr="003A6978">
        <w:rPr>
          <w:color w:val="000000"/>
          <w:sz w:val="28"/>
          <w:szCs w:val="28"/>
          <w:lang w:val="uk-UA"/>
        </w:rPr>
        <w:tab/>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В зв’язку з відсутністю фінансів на придбання ТМЦ у 2018 році ПАТ „Укргазвидобування” не повністю забезпечив згідно річної заявки наступні напрямки МТР, а саме: спецодяг, спецвзуття, трубна продукція та металопрокат.</w:t>
      </w:r>
    </w:p>
    <w:p w:rsidR="003A6978" w:rsidRPr="00CF3BDB" w:rsidRDefault="003A6978" w:rsidP="003A6978">
      <w:pPr>
        <w:spacing w:line="360" w:lineRule="auto"/>
        <w:ind w:right="-2" w:firstLine="709"/>
        <w:jc w:val="both"/>
        <w:rPr>
          <w:sz w:val="28"/>
          <w:szCs w:val="28"/>
          <w:lang w:val="uk-UA"/>
        </w:rPr>
      </w:pPr>
      <w:r>
        <w:rPr>
          <w:sz w:val="28"/>
          <w:szCs w:val="28"/>
          <w:lang w:val="uk-UA"/>
        </w:rPr>
        <w:lastRenderedPageBreak/>
        <w:t>Підприємство самостійно плануює</w:t>
      </w:r>
      <w:r w:rsidRPr="00CF3BDB">
        <w:rPr>
          <w:sz w:val="28"/>
          <w:szCs w:val="28"/>
          <w:lang w:val="uk-UA"/>
        </w:rPr>
        <w:t xml:space="preserve"> свою діяльність на основі договорів, укладених зі споживачами продукції та постачальниками матеріально-технічних ресурсів, і визначають перспективи розвитку виходячи з попиту на вироблену продукцію, роботи і послуги. У своїй діяльності підприємства зобов'язані враховувати інтереси споживача (замовника) і його вимоги д</w:t>
      </w:r>
      <w:r>
        <w:rPr>
          <w:sz w:val="28"/>
          <w:szCs w:val="28"/>
          <w:lang w:val="uk-UA"/>
        </w:rPr>
        <w:t>о якості продукції та послуг [15</w:t>
      </w:r>
      <w:r w:rsidRPr="00CF3BDB">
        <w:rPr>
          <w:sz w:val="28"/>
          <w:szCs w:val="28"/>
          <w:lang w:val="uk-UA"/>
        </w:rPr>
        <w:t>].</w:t>
      </w:r>
    </w:p>
    <w:p w:rsidR="003A6978" w:rsidRPr="00CF3BDB" w:rsidRDefault="003A6978" w:rsidP="003A6978">
      <w:pPr>
        <w:spacing w:line="360" w:lineRule="auto"/>
        <w:ind w:right="-2" w:firstLine="709"/>
        <w:rPr>
          <w:sz w:val="28"/>
          <w:szCs w:val="28"/>
          <w:lang w:val="uk-UA"/>
        </w:rPr>
      </w:pPr>
      <w:r>
        <w:rPr>
          <w:sz w:val="28"/>
          <w:szCs w:val="28"/>
          <w:lang w:val="uk-UA"/>
        </w:rPr>
        <w:t>У табл. 2.3</w:t>
      </w:r>
      <w:r w:rsidRPr="00CF3BDB">
        <w:rPr>
          <w:sz w:val="28"/>
          <w:szCs w:val="28"/>
          <w:lang w:val="uk-UA"/>
        </w:rPr>
        <w:t xml:space="preserve"> представлений аналіз обсягу видобут</w:t>
      </w:r>
      <w:r>
        <w:rPr>
          <w:sz w:val="28"/>
          <w:szCs w:val="28"/>
          <w:lang w:val="uk-UA"/>
        </w:rPr>
        <w:t>ку газу у натуральних одиницях</w:t>
      </w:r>
    </w:p>
    <w:p w:rsidR="003A6978" w:rsidRPr="00CF3BDB" w:rsidRDefault="003A6978" w:rsidP="003A6978">
      <w:pPr>
        <w:spacing w:line="360" w:lineRule="auto"/>
        <w:ind w:right="-2"/>
        <w:jc w:val="right"/>
        <w:rPr>
          <w:sz w:val="28"/>
          <w:szCs w:val="28"/>
          <w:lang w:val="uk-UA"/>
        </w:rPr>
      </w:pPr>
      <w:r w:rsidRPr="00CF3BDB">
        <w:rPr>
          <w:sz w:val="28"/>
          <w:szCs w:val="28"/>
          <w:lang w:val="uk-UA"/>
        </w:rPr>
        <w:t>Таблиця 2.</w:t>
      </w:r>
      <w:r>
        <w:rPr>
          <w:sz w:val="28"/>
          <w:szCs w:val="28"/>
          <w:lang w:val="uk-UA"/>
        </w:rPr>
        <w:t>3</w:t>
      </w:r>
    </w:p>
    <w:p w:rsidR="003A6978" w:rsidRPr="00CF3BDB" w:rsidRDefault="003A6978" w:rsidP="003A6978">
      <w:pPr>
        <w:spacing w:line="360" w:lineRule="auto"/>
        <w:ind w:right="-2"/>
        <w:jc w:val="center"/>
        <w:rPr>
          <w:sz w:val="28"/>
          <w:szCs w:val="28"/>
          <w:lang w:val="uk-UA"/>
        </w:rPr>
      </w:pPr>
      <w:r w:rsidRPr="00CF3BDB">
        <w:rPr>
          <w:sz w:val="28"/>
          <w:szCs w:val="28"/>
          <w:lang w:val="uk-UA"/>
        </w:rPr>
        <w:t>Аналіз обсягу видобутку газу</w:t>
      </w:r>
    </w:p>
    <w:tbl>
      <w:tblPr>
        <w:tblW w:w="4957" w:type="pct"/>
        <w:jc w:val="center"/>
        <w:tblLayout w:type="fixed"/>
        <w:tblLook w:val="04A0" w:firstRow="1" w:lastRow="0" w:firstColumn="1" w:lastColumn="0" w:noHBand="0" w:noVBand="1"/>
      </w:tblPr>
      <w:tblGrid>
        <w:gridCol w:w="702"/>
        <w:gridCol w:w="1797"/>
        <w:gridCol w:w="1253"/>
        <w:gridCol w:w="1560"/>
        <w:gridCol w:w="1275"/>
        <w:gridCol w:w="1845"/>
        <w:gridCol w:w="1057"/>
      </w:tblGrid>
      <w:tr w:rsidR="003A6978" w:rsidRPr="001F2E0B" w:rsidTr="003A6978">
        <w:trPr>
          <w:trHeight w:val="158"/>
          <w:jc w:val="center"/>
        </w:trPr>
        <w:tc>
          <w:tcPr>
            <w:tcW w:w="37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Рік</w:t>
            </w:r>
          </w:p>
        </w:tc>
        <w:tc>
          <w:tcPr>
            <w:tcW w:w="94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Об’єм добутого газу, млн. м</w:t>
            </w:r>
            <w:r w:rsidRPr="001F2E0B">
              <w:rPr>
                <w:color w:val="000000"/>
                <w:sz w:val="24"/>
                <w:vertAlign w:val="superscript"/>
                <w:lang w:val="uk-UA"/>
              </w:rPr>
              <w:t>3</w:t>
            </w:r>
          </w:p>
        </w:tc>
        <w:tc>
          <w:tcPr>
            <w:tcW w:w="1482" w:type="pct"/>
            <w:gridSpan w:val="2"/>
            <w:tcBorders>
              <w:top w:val="single" w:sz="8" w:space="0" w:color="auto"/>
              <w:left w:val="nil"/>
              <w:bottom w:val="single" w:sz="8" w:space="0" w:color="auto"/>
              <w:right w:val="single" w:sz="8" w:space="0" w:color="000000"/>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Абсолютний приріст, млн. м</w:t>
            </w:r>
            <w:r w:rsidRPr="001F2E0B">
              <w:rPr>
                <w:color w:val="000000"/>
                <w:sz w:val="24"/>
                <w:vertAlign w:val="superscript"/>
                <w:lang w:val="uk-UA"/>
              </w:rPr>
              <w:t>3</w:t>
            </w:r>
          </w:p>
        </w:tc>
        <w:tc>
          <w:tcPr>
            <w:tcW w:w="1644" w:type="pct"/>
            <w:gridSpan w:val="2"/>
            <w:tcBorders>
              <w:top w:val="single" w:sz="8" w:space="0" w:color="auto"/>
              <w:left w:val="nil"/>
              <w:bottom w:val="single" w:sz="8" w:space="0" w:color="auto"/>
              <w:right w:val="single" w:sz="8" w:space="0" w:color="000000"/>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Темп росту, %</w:t>
            </w:r>
          </w:p>
        </w:tc>
        <w:tc>
          <w:tcPr>
            <w:tcW w:w="5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Темп приросту, %</w:t>
            </w:r>
          </w:p>
        </w:tc>
      </w:tr>
      <w:tr w:rsidR="003A6978" w:rsidRPr="001F2E0B" w:rsidTr="003A6978">
        <w:trPr>
          <w:trHeight w:val="60"/>
          <w:jc w:val="center"/>
        </w:trPr>
        <w:tc>
          <w:tcPr>
            <w:tcW w:w="370" w:type="pct"/>
            <w:vMerge/>
            <w:tcBorders>
              <w:top w:val="single" w:sz="8" w:space="0" w:color="auto"/>
              <w:left w:val="single" w:sz="8" w:space="0" w:color="auto"/>
              <w:bottom w:val="single" w:sz="8" w:space="0" w:color="000000"/>
              <w:right w:val="single" w:sz="8" w:space="0" w:color="auto"/>
            </w:tcBorders>
            <w:vAlign w:val="center"/>
            <w:hideMark/>
          </w:tcPr>
          <w:p w:rsidR="003A6978" w:rsidRPr="001F2E0B" w:rsidRDefault="003A6978" w:rsidP="003A6978">
            <w:pPr>
              <w:ind w:right="-2"/>
              <w:jc w:val="center"/>
              <w:rPr>
                <w:color w:val="000000"/>
                <w:sz w:val="24"/>
                <w:lang w:val="uk-UA"/>
              </w:rPr>
            </w:pPr>
          </w:p>
        </w:tc>
        <w:tc>
          <w:tcPr>
            <w:tcW w:w="947" w:type="pct"/>
            <w:vMerge/>
            <w:tcBorders>
              <w:top w:val="single" w:sz="8" w:space="0" w:color="auto"/>
              <w:left w:val="single" w:sz="8" w:space="0" w:color="auto"/>
              <w:bottom w:val="single" w:sz="8" w:space="0" w:color="000000"/>
              <w:right w:val="single" w:sz="8" w:space="0" w:color="auto"/>
            </w:tcBorders>
            <w:vAlign w:val="center"/>
            <w:hideMark/>
          </w:tcPr>
          <w:p w:rsidR="003A6978" w:rsidRPr="001F2E0B" w:rsidRDefault="003A6978" w:rsidP="003A6978">
            <w:pPr>
              <w:ind w:right="-2"/>
              <w:jc w:val="center"/>
              <w:rPr>
                <w:color w:val="000000"/>
                <w:sz w:val="24"/>
                <w:lang w:val="uk-UA"/>
              </w:rPr>
            </w:pPr>
          </w:p>
        </w:tc>
        <w:tc>
          <w:tcPr>
            <w:tcW w:w="660"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Базисний</w:t>
            </w:r>
          </w:p>
        </w:tc>
        <w:tc>
          <w:tcPr>
            <w:tcW w:w="82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Ланцюговий</w:t>
            </w:r>
          </w:p>
        </w:tc>
        <w:tc>
          <w:tcPr>
            <w:tcW w:w="6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Базисний</w:t>
            </w:r>
          </w:p>
        </w:tc>
        <w:tc>
          <w:tcPr>
            <w:tcW w:w="9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Ланцюговий</w:t>
            </w:r>
          </w:p>
        </w:tc>
        <w:tc>
          <w:tcPr>
            <w:tcW w:w="557" w:type="pct"/>
            <w:vMerge/>
            <w:tcBorders>
              <w:top w:val="single" w:sz="8" w:space="0" w:color="auto"/>
              <w:left w:val="single" w:sz="8" w:space="0" w:color="auto"/>
              <w:bottom w:val="single" w:sz="8" w:space="0" w:color="000000"/>
              <w:right w:val="single" w:sz="8" w:space="0" w:color="auto"/>
            </w:tcBorders>
            <w:vAlign w:val="center"/>
            <w:hideMark/>
          </w:tcPr>
          <w:p w:rsidR="003A6978" w:rsidRPr="001F2E0B" w:rsidRDefault="003A6978" w:rsidP="003A6978">
            <w:pPr>
              <w:ind w:right="-2"/>
              <w:jc w:val="center"/>
              <w:rPr>
                <w:color w:val="000000"/>
                <w:sz w:val="24"/>
                <w:lang w:val="uk-UA"/>
              </w:rPr>
            </w:pPr>
          </w:p>
        </w:tc>
      </w:tr>
      <w:tr w:rsidR="003A6978" w:rsidRPr="001F2E0B" w:rsidTr="003A6978">
        <w:trPr>
          <w:trHeight w:val="315"/>
          <w:jc w:val="center"/>
        </w:trPr>
        <w:tc>
          <w:tcPr>
            <w:tcW w:w="370"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2013</w:t>
            </w:r>
          </w:p>
        </w:tc>
        <w:tc>
          <w:tcPr>
            <w:tcW w:w="94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6030,89</w:t>
            </w:r>
          </w:p>
        </w:tc>
        <w:tc>
          <w:tcPr>
            <w:tcW w:w="660"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378,17</w:t>
            </w:r>
          </w:p>
        </w:tc>
        <w:tc>
          <w:tcPr>
            <w:tcW w:w="82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378,17</w:t>
            </w:r>
          </w:p>
        </w:tc>
        <w:tc>
          <w:tcPr>
            <w:tcW w:w="6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106,69</w:t>
            </w:r>
          </w:p>
        </w:tc>
        <w:tc>
          <w:tcPr>
            <w:tcW w:w="9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106,69</w:t>
            </w:r>
          </w:p>
        </w:tc>
        <w:tc>
          <w:tcPr>
            <w:tcW w:w="55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6,69</w:t>
            </w:r>
          </w:p>
        </w:tc>
      </w:tr>
      <w:tr w:rsidR="003A6978" w:rsidRPr="001F2E0B" w:rsidTr="003A6978">
        <w:trPr>
          <w:trHeight w:val="315"/>
          <w:jc w:val="center"/>
        </w:trPr>
        <w:tc>
          <w:tcPr>
            <w:tcW w:w="370"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2014</w:t>
            </w:r>
          </w:p>
        </w:tc>
        <w:tc>
          <w:tcPr>
            <w:tcW w:w="94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6193,16</w:t>
            </w:r>
          </w:p>
        </w:tc>
        <w:tc>
          <w:tcPr>
            <w:tcW w:w="660"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540,44</w:t>
            </w:r>
          </w:p>
        </w:tc>
        <w:tc>
          <w:tcPr>
            <w:tcW w:w="82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162,27</w:t>
            </w:r>
          </w:p>
        </w:tc>
        <w:tc>
          <w:tcPr>
            <w:tcW w:w="6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109,56</w:t>
            </w:r>
          </w:p>
        </w:tc>
        <w:tc>
          <w:tcPr>
            <w:tcW w:w="9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102,69</w:t>
            </w:r>
          </w:p>
        </w:tc>
        <w:tc>
          <w:tcPr>
            <w:tcW w:w="55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2,69</w:t>
            </w:r>
          </w:p>
        </w:tc>
      </w:tr>
      <w:tr w:rsidR="003A6978" w:rsidRPr="001F2E0B" w:rsidTr="003A6978">
        <w:trPr>
          <w:trHeight w:val="315"/>
          <w:jc w:val="center"/>
        </w:trPr>
        <w:tc>
          <w:tcPr>
            <w:tcW w:w="370"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2015</w:t>
            </w:r>
          </w:p>
        </w:tc>
        <w:tc>
          <w:tcPr>
            <w:tcW w:w="94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6457,88</w:t>
            </w:r>
          </w:p>
        </w:tc>
        <w:tc>
          <w:tcPr>
            <w:tcW w:w="660"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805,17</w:t>
            </w:r>
          </w:p>
        </w:tc>
        <w:tc>
          <w:tcPr>
            <w:tcW w:w="82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264,72</w:t>
            </w:r>
          </w:p>
        </w:tc>
        <w:tc>
          <w:tcPr>
            <w:tcW w:w="6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114,24</w:t>
            </w:r>
          </w:p>
        </w:tc>
        <w:tc>
          <w:tcPr>
            <w:tcW w:w="9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104,27</w:t>
            </w:r>
          </w:p>
        </w:tc>
        <w:tc>
          <w:tcPr>
            <w:tcW w:w="55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4,27</w:t>
            </w:r>
          </w:p>
        </w:tc>
      </w:tr>
      <w:tr w:rsidR="003A6978" w:rsidRPr="001F2E0B" w:rsidTr="003A6978">
        <w:trPr>
          <w:trHeight w:val="315"/>
          <w:jc w:val="center"/>
        </w:trPr>
        <w:tc>
          <w:tcPr>
            <w:tcW w:w="370"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2016</w:t>
            </w:r>
          </w:p>
        </w:tc>
        <w:tc>
          <w:tcPr>
            <w:tcW w:w="94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6993,76</w:t>
            </w:r>
          </w:p>
        </w:tc>
        <w:tc>
          <w:tcPr>
            <w:tcW w:w="660"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1341,04</w:t>
            </w:r>
          </w:p>
        </w:tc>
        <w:tc>
          <w:tcPr>
            <w:tcW w:w="82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535,88</w:t>
            </w:r>
          </w:p>
        </w:tc>
        <w:tc>
          <w:tcPr>
            <w:tcW w:w="6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123,72</w:t>
            </w:r>
          </w:p>
        </w:tc>
        <w:tc>
          <w:tcPr>
            <w:tcW w:w="9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108,30</w:t>
            </w:r>
          </w:p>
        </w:tc>
        <w:tc>
          <w:tcPr>
            <w:tcW w:w="55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8,30</w:t>
            </w:r>
          </w:p>
        </w:tc>
      </w:tr>
      <w:tr w:rsidR="003A6978" w:rsidRPr="001F2E0B" w:rsidTr="003A6978">
        <w:trPr>
          <w:trHeight w:val="315"/>
          <w:jc w:val="center"/>
        </w:trPr>
        <w:tc>
          <w:tcPr>
            <w:tcW w:w="370"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2017</w:t>
            </w:r>
          </w:p>
        </w:tc>
        <w:tc>
          <w:tcPr>
            <w:tcW w:w="94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7239,45</w:t>
            </w:r>
          </w:p>
        </w:tc>
        <w:tc>
          <w:tcPr>
            <w:tcW w:w="660"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1586,74</w:t>
            </w:r>
          </w:p>
        </w:tc>
        <w:tc>
          <w:tcPr>
            <w:tcW w:w="82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245,70</w:t>
            </w:r>
          </w:p>
        </w:tc>
        <w:tc>
          <w:tcPr>
            <w:tcW w:w="6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128,07</w:t>
            </w:r>
          </w:p>
        </w:tc>
        <w:tc>
          <w:tcPr>
            <w:tcW w:w="9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103,51</w:t>
            </w:r>
          </w:p>
        </w:tc>
        <w:tc>
          <w:tcPr>
            <w:tcW w:w="55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3,51</w:t>
            </w:r>
          </w:p>
        </w:tc>
      </w:tr>
      <w:tr w:rsidR="003A6978" w:rsidRPr="001F2E0B" w:rsidTr="003A6978">
        <w:trPr>
          <w:trHeight w:val="315"/>
          <w:jc w:val="center"/>
        </w:trPr>
        <w:tc>
          <w:tcPr>
            <w:tcW w:w="370" w:type="pct"/>
            <w:tcBorders>
              <w:top w:val="nil"/>
              <w:left w:val="single" w:sz="8" w:space="0" w:color="auto"/>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2018</w:t>
            </w:r>
          </w:p>
        </w:tc>
        <w:tc>
          <w:tcPr>
            <w:tcW w:w="94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7619,81</w:t>
            </w:r>
          </w:p>
        </w:tc>
        <w:tc>
          <w:tcPr>
            <w:tcW w:w="660"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1967,10</w:t>
            </w:r>
          </w:p>
        </w:tc>
        <w:tc>
          <w:tcPr>
            <w:tcW w:w="82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380,36</w:t>
            </w:r>
          </w:p>
        </w:tc>
        <w:tc>
          <w:tcPr>
            <w:tcW w:w="6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134,80</w:t>
            </w:r>
          </w:p>
        </w:tc>
        <w:tc>
          <w:tcPr>
            <w:tcW w:w="972"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105,25</w:t>
            </w:r>
          </w:p>
        </w:tc>
        <w:tc>
          <w:tcPr>
            <w:tcW w:w="557" w:type="pct"/>
            <w:tcBorders>
              <w:top w:val="nil"/>
              <w:left w:val="nil"/>
              <w:bottom w:val="single" w:sz="8" w:space="0" w:color="auto"/>
              <w:right w:val="single" w:sz="8" w:space="0" w:color="auto"/>
            </w:tcBorders>
            <w:shd w:val="clear" w:color="auto" w:fill="auto"/>
            <w:vAlign w:val="center"/>
            <w:hideMark/>
          </w:tcPr>
          <w:p w:rsidR="003A6978" w:rsidRPr="001F2E0B" w:rsidRDefault="003A6978" w:rsidP="003A6978">
            <w:pPr>
              <w:ind w:right="-2"/>
              <w:jc w:val="center"/>
              <w:rPr>
                <w:color w:val="000000"/>
                <w:sz w:val="24"/>
                <w:lang w:val="uk-UA"/>
              </w:rPr>
            </w:pPr>
            <w:r w:rsidRPr="001F2E0B">
              <w:rPr>
                <w:color w:val="000000"/>
                <w:sz w:val="24"/>
                <w:lang w:val="uk-UA"/>
              </w:rPr>
              <w:t>5,25</w:t>
            </w:r>
          </w:p>
        </w:tc>
      </w:tr>
    </w:tbl>
    <w:p w:rsidR="003A6978" w:rsidRPr="00E23EEB" w:rsidRDefault="003A6978" w:rsidP="003A6978">
      <w:pPr>
        <w:spacing w:line="360" w:lineRule="auto"/>
        <w:ind w:firstLine="709"/>
        <w:rPr>
          <w:szCs w:val="28"/>
          <w:lang w:val="uk-UA"/>
        </w:rPr>
      </w:pPr>
    </w:p>
    <w:p w:rsidR="003A6978" w:rsidRPr="00CF3BDB" w:rsidRDefault="003A6978" w:rsidP="003A6978">
      <w:pPr>
        <w:spacing w:line="360" w:lineRule="auto"/>
        <w:ind w:firstLine="709"/>
        <w:rPr>
          <w:sz w:val="28"/>
          <w:szCs w:val="28"/>
          <w:lang w:val="uk-UA"/>
        </w:rPr>
      </w:pPr>
      <w:r w:rsidRPr="00CF3BDB">
        <w:rPr>
          <w:sz w:val="28"/>
          <w:szCs w:val="28"/>
          <w:lang w:val="uk-UA"/>
        </w:rPr>
        <w:t xml:space="preserve">Для детального і наглядного аналізу була розглянута графічно динаміка обсягу виробництва, </w:t>
      </w:r>
      <w:r>
        <w:rPr>
          <w:sz w:val="28"/>
          <w:szCs w:val="28"/>
          <w:lang w:val="uk-UA"/>
        </w:rPr>
        <w:t>яка представлена на рис. 2.3 [75</w:t>
      </w:r>
      <w:r w:rsidRPr="00CF3BDB">
        <w:rPr>
          <w:sz w:val="28"/>
          <w:szCs w:val="28"/>
          <w:lang w:val="uk-UA"/>
        </w:rPr>
        <w:t xml:space="preserve">]. </w:t>
      </w:r>
    </w:p>
    <w:p w:rsidR="003A6978" w:rsidRPr="00FD55AD" w:rsidRDefault="003A6978" w:rsidP="003A6978">
      <w:pPr>
        <w:spacing w:line="360" w:lineRule="auto"/>
        <w:ind w:right="-2"/>
        <w:rPr>
          <w:szCs w:val="28"/>
          <w:lang w:val="uk-UA"/>
        </w:rPr>
      </w:pPr>
    </w:p>
    <w:p w:rsidR="003A6978" w:rsidRPr="00FD55AD" w:rsidRDefault="003A6978" w:rsidP="003A6978">
      <w:pPr>
        <w:spacing w:line="360" w:lineRule="auto"/>
        <w:ind w:right="-2"/>
        <w:jc w:val="center"/>
        <w:rPr>
          <w:noProof/>
          <w:sz w:val="24"/>
          <w:szCs w:val="24"/>
          <w:lang w:val="uk-UA"/>
        </w:rPr>
      </w:pPr>
      <w:r w:rsidRPr="00917522">
        <w:rPr>
          <w:noProof/>
        </w:rPr>
        <w:pict>
          <v:shape id="Диаграмма 5" o:spid="_x0000_i1042" type="#_x0000_t75" style="width:450.7pt;height:166.8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iRi/cM&#10;AQAANgIAAA4AAABkcnMvZTJvRG9jLnhtbJyRzWrDMBCE74W+g9h7IzsNoTGWczGFnnppH2ArrWyB&#10;LYmVErdvX5Gkf6dCbrM78DE72+7f50kciZMLXkG9qkCQ18E4Pyh4fXm8ewCRMnqDU/Ck4IMS7Lvb&#10;m3aJDa3DGCZDLArEp2aJCsacYyNl0iPNmFYhki+mDTxjLiMP0jAuhT5Pcl1VW7kENpGDppTKtj+b&#10;0J341pLOz9YmymJSsK12WxD5S7CC+2pT8r0p2NS7GmTXYjMwxtHpSyS8ItGMzpcA36geM4oDuytQ&#10;ekTOhaWbk7qE0leTLoBy+f89B2udpj7ow0w+n8tmmjCXT6fRxQSCG2cU8JM5dSf/XNy1P3PRv9/d&#10;fQIAAP//AwBQSwMEFAAGAAgAAAAhAE1u2ms6AQAAFAIAACAAAABkcnMvY2hhcnRzL19yZWxzL2No&#10;YXJ0MS54bWwucmVsc6yRsUoDQRCGe8F3OLZ3N0khEnJJYRRSSECS7pr1bu5yZm/32N3IpdM0tgEt&#10;UohonsBGsNFnmHsjRyVgIGBjM8vyM9/8M3+nVxUquALrcqND1uQNFoCOTZLrLGTj0enBEQuclzqR&#10;ymgI2Rwc63X39zrnoKSnJjfJSxcQRbuQTbwv20K4eAKFdNyUoElJjS2kp6/NRCnjqcxAtBqNQ2F/&#10;M1h3ixkMkpDZQdJiwWhe0uS/2SZN8xj6Jp4VoP2OEcIoGF5cQuwJKm0GPmRproAsi+N2NHZ0h2hG&#10;NeqDm3pTRriqr/ElwnuOD7jEO1zhM67xCZcRPtaL+hZf6wW+40d9Q+8br5SrNuwzk5Dtk8qD1VIx&#10;sXu/5n/u5+nuMKQ4bZ7AxkfIOBffyk/d6E1O2XzZEltZdj8B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Dte/B03AAAAAUBAAAPAAAAZHJzL2Rvd25yZXYueG1sTI9BS8NAEIXvgv9hGcGb&#10;3cRIMTGbIoKH9iK2guQ2zU6zodnZJLtt47939aKXgcd7vPdNuZptL840+c6xgnSRgCBunO64VfCx&#10;e717BOEDssbeMSn4Ig+r6vqqxEK7C7/TeRtaEUvYF6jAhDAUUvrGkEW/cANx9A5ushiinFqpJ7zE&#10;ctvL+yRZSosdxwWDA70Yao7bk1VQL1HXa9+3eRjH9edoNvlbvVHq9mZ+fgIRaA5/YfjBj+hQRaa9&#10;O7H2olcQHwm/N3p5kj6A2CvIsiwFWZXyP331DQAA//8DAFBLAwQUAAYACAAAACEADrW0SpwGAABx&#10;EQAAFQAAAGRycy9jaGFydHMvY2hhcnQxLnhtbNRYzW7cNhC+F+g7qIKPtVb/f/A6sNdNGtSODdvJ&#10;oTeuxN1VTYkqxbV3c0qTV+ilKNBnSNACKdA0z7B+hT5Jh3/749iFm7aHXiRqOCRnvhl+HGrnwawm&#10;1iVmXUWbvu05rm3hpqBl1Yz79tPzh9upbXUcNSUitMF9e447+8Hup5/sFHkxQYyftajAFkzSdHnR&#10;tyect3mv1xUTXKPOoS1uoG9EWY04fLJxr2ToCiavSc933bgnJ7H1BOgjJqhR1Zjx7D7j6WhUFfiA&#10;FtMaN1xZwTBBHBDoJlXb2bvgXIk49jI3tC4R6duu3RNCgpqxErDp9ulTJWR02pS4HFDWAIxr+nWR&#10;7xGOWQNTDWjDYTXtZ30vpGrELqbtdkHrFowbVqTic2kuGAhzDyYU/LBO8bfTiuGubxdeaICA5gdQ&#10;1FXBaEdH3IEZewoFEw0xbdJLe76OBzjrhXnH5wQrhzzXF972lutKEx4iQoaouBDYrCkvVVf9YuBN&#10;MMSogrAj1B5fMms49vo24Z5t8Rm0ygtoDce+kPlCBq3yAlqoKABI0NANI4F+JVnqBEYSGB0ARekA&#10;UKoRGUlkJLGRxLY1IVVzAUCKl22NKPlSCUxLJYBMYeEMrzjBsjETT1YVk90dlA9pOT9hgB7KScfP&#10;BKjyoxWS9oSJV4lHp1KntxRJOTthlsi6vq0yzuqewy4NXZmQKOe7i58Wb/548cP194t31uKXxfvF&#10;m+tX1y/h/fPivQWP14u3168+txbvFr8tfnfgHViLt4vXlu96gbUtXql1/eL6hbMDK3OIMMphYWEF&#10;PI0P0ODSJYLmdMrlXqBAGvC5lu9CyyCAppyei48DTDDH5ZpakbeE8j2GkQBJzShaNWqmiBzKFVY9&#10;54iNMVfDqwZ2mMJ8dkRLnZq4HGMlnN8mnKmxiRPFkZtFcea7YZYGmffFtszTIjc+OF6WJX4QJGHq&#10;J56b+ama9kob78RxGqZJEMZxlnlxnMSqf7LsT1wvyaI0jcLET33fE/2AyqZnIFg5DfmEB4JHhcdj&#10;oJIWuFHNp1iXlWqRS8TmA0roBsPArsMQrSKvSu2mJirKSsy0WWq8il/H2SkeiRGj3cWPi1+vv7t+&#10;6X22tb/lCTtlB6gMENC3UGr5AMhNoy+9ETILVhOUKDQuPyIBxVKXEphWJJygDrOk+pAmQlPZXB4O&#10;SSfWEo0TqhmWK7e6Cb06xGPclF9hE8dVzzMEZ5vgb2270B4g/gTVOnc0XEJ+htmt8hPMBOFsgCn0&#10;96fDIcFn1fMPpzrECOA/hNCuHwfg0NKVAsmAN9P6tnDsbQX51t5WuowJ6C1jos7SAaT/7iMM+wER&#10;qSZPWCm9GTedpTfjJghgMxKr2Ho6tqAT3qXjr3Siu3SClU58l0640knu0olWOhKUjexZgQMIG0Sh&#10;qTGG+IvkMR0fZD5Avf8fQx27geuk2V3eGbRjLwsc706gDOBxGCVOegOHVewM5sBRgZPcOZuBHQgv&#10;c8I7I2iQT8A4J5UscS/wNepdTSk3/Cj2JcRFU9ZyL9xzC69t1f90C69vU1GBGR41FHLToyJHs8f6&#10;fPNiOBayNNUHx2ZH4oV+qDHYoH1I1D15um7qr03UFQhGjEUeU1YBG8liVVFSXTVHaGawXSmW8uDd&#10;oC00W9LnUJFkjb6h7BGrSmFQJ8912CgPaw7FjijZBaH0bc0zcBGgUyBDILYLXC5JVc5xXhUXR4CW&#10;Wg9qBD1/1VC22dfANUJ1chizTukNnvFzqvpEqdrt6UNNwLpEDza26DPUKgqNrzHTw8SXMkGHiwzJ&#10;Hhk3SlZwXT2A9Hg06kxd4alyCkiCHk0Jrw4vCdi1Bp1iExUkyOzborVm378fLfJ/i9Za7v5FtGTX&#10;PuZXGOsIDdWHcBcw11BDa6NilMe92AtEtpY5bYK7rCA3664i/9tFo+skQRJHUeB7YZikcexGKhKm&#10;1HD8JIjCwE0zqBgjLwluloy+H8VukkBVCMPd2EvUeEOJjg+5F8SZl8VRmrleFGjXN00HBFYl462F&#10;t4JCgCKgelZ1xw3RRuqdUFZduw9XiYtuT1clY9QqawQDH0DGd8dQ0wOZ3Mh8U57ymbqr3P8+I688&#10;wFWNxectHsGfgr59XtWwd5/gK+uUgpe21Va8mDxEdUXmwCnwu0Hcp2Bv6ls3yovuHwyHm4y6W0FG&#10;La9WUC6eIIbgxrVxuRJZZy4+ytkiB04SN3hygDiyGBTacBN7XKqzWLDN01b8KdhEbH2MTGR5Q5R/&#10;Snb/BAAA//8DAFBLAwQUAAYACAAAACEAtHsfBZUGAACEGwAAHAAAAGRycy90aGVtZS90aGVtZU92&#10;ZXJyaWRlMS54bWzsWU1vG0UYviPxH0Z7b2MndhpHdarYsRto00axW9TjeD3enWZ2ZzUzTupblR6R&#10;QIiCOFAJThwQEKmVuLT/If0NgSIoUv8C78zsrnfiDUnaCCpoDrF39pn3+33mw5ev3IsY2iFCUh43&#10;verFiodI7PMhjYOmd6vfvbDkIalwPMSMx6TpTYj0rqy8/95lvKxCEpGbMFfQIUEgJ5bLuOmFSiXL&#10;c3PSh9dYXuQJieHdiIsIK3gUwdxQ4F2QH7G5+UplcS7CNPZWQKDPRE/PIijGEeg6+Pb53sH+wbOD&#10;Jwf7z+/D92fw+amBDrereoacyDYTaAezpgcih3y3T+4pDzEsFbxoehXz582tXJ7Dy+kkpo6ZW5jX&#10;NX/pvHTCcHve6BTBIFda7dYal9Zy+QbA1Cyu0+m0O9VcngFg3ydxaktRZq27VG1lMgsg+3VWdrtS&#10;r9RcfEH+wozNjVarVW+ktlihBmS/1mbwS5XF2uq8gzcgi6/P4Gut1XZ70cEbkMUvzuC7lxqLNRdv&#10;QCGj8fYMWie0202l55ARZ+ul8CWAL1VS+BQF1ZBXm1Yx4rE6be1F+C4XXZigJzKsaIzUJCEj7EPN&#10;tnE0EBRrhXiZ4MIbO+TLmSGtG0lf0EQ1vQ8THHsFyKunP7x6+hgd7j053Pv58MGDw72frCBn1jqO&#10;g+Ksl9999uej++iPx9+8fPhFOV4W8b/++PEvzz4vB0I7Td178eX+b0/2X3z1ye/fPyyBrwo8KML7&#10;NCIS3SC7aItH4JiJims5GYizzeiHmBZnrMaBxDHWWkrkd1TooG9MMEuz49jRIm4EbwugkzLg1fFd&#10;x+BeKMaKlmi+FkYOcINz1uKiNArXtK5CmPvjOChXLsZF3BbGO2W62zh28tsZJ8CrWVk6jrdD4pi5&#10;yXCscEBiopB+x7cJKfHuDqVOXDeoL7jkI4XuUNTCtDQkfTpwqmk6aZ1GkJdJmc+Qbyc2G7dRi7My&#10;r9fIjouErsCsxPg+YU4Yr+KxwlGZyD6OWDHg17EKy4zsTYRfxHWkgkwHhHHUGRIpy+bcFOBvIenX&#10;MDBYado32CRykULR7TKZ1zHnReQa326HOErKsD0ah0XsB3IbShSjTa7K4Bvc7RD9DHnA8bHpvk2J&#10;k+6T2eAWDRyTpgWi34xFSS6vEu7Ub2/CRpgYqgGSd7g6ovHfETejwNxWw/kRN1Dli68fldj9tlL2&#10;KqxeZT2zfoSoj8Mdpec2F0P69rPzGh7HmwQaYnaJekfO78jZ+8+T83H9fP6UPGVhIGi9F7Ebb7MN&#10;j069Cx9Rxnpqwsh1aTbiEtaiYRcGtRxz+CT5KS0J4avubFDo4AKBzRwkuPqIqrAX4gQ28VVPCwlk&#10;KjqQKOESDpNmuFS2xsNBQNmjaF0fUiyTSKw2+NAOL+jh7CySizFWBdJqtIoWtIDTKlu4lAoF315H&#10;WVUbdWptVWOaIUlHW+6yDrE5xEPIc9dgMI8mbHIQbI0gyotw/Neq4fCDGRnquNscZWkxMTnPFMkQ&#10;w1WFuS6oa79nc1Q1ScpqZcYR7YfNkT5YnhC1graGFvsG2k6TpKK62jHqsuy9SZayCp5mCaQdbUcW&#10;F5uTxWi36TXq83UP+ThpeiM4N8PXKIGsS72vxCyA+ydfCVv2JzazLo2iw5ljbhNU4WrExn3GYYcH&#10;EiHVGpahLQ3zKi0BFmtN1v75OoT1vBwoYaPTWbGwBMXwr1kBcXRTS0Yj4qtisgsjOnb2MaVSPlZE&#10;9MLhLhqwsdjCkH5dquDPkEq4/jCMoB/g7k5H27xyyTltuuKNmcHZccySEKd0q1s062QLN4SU22Ce&#10;CuaBb6W2G+fO7opp+XNypVjG/zNX9HoCtxELQ50BHy6GBUa6U5oeFyrkwEJJSP2ugI2E4Q6oFrj/&#10;hddQVHBnbT4F2dGftuesDNPWcKhUWzRAgsJ6pEJByCbQkqm+E4RV07XLimSpIFNRBXNlYs0ekB3C&#10;+poDF/Xa7qEQSt2wSUoDBne0/tzntIMGgd7kFPvNYbJ87bU98E/vfGwzg1MuD5sNTRb/3MR8ezBd&#10;Ve18Mz1be4uO6BfTbVYt6wp3KWikbf+aJpxxqbWMNePxfD0zDrI46zEM5huiBO6UkP4H6x8VPiOm&#10;jPWC2udbwK0IftzQwqBsoKov2I0H0gRpBwewcbKDtpi0KBvadOuko5Yt1ue80831Hgm2tuw0+T5j&#10;sPPNmavO6cXzDHYaYSfWduzYUENmj7YoDI2yg41JjPPL2cpfAAAA//8DAFBLAQItABQABgAIAAAA&#10;IQBAH/RBMAEAAOACAAATAAAAAAAAAAAAAAAAAAAAAABbQ29udGVudF9UeXBlc10ueG1sUEsBAi0A&#10;FAAGAAgAAAAhADj9If/WAAAAlAEAAAsAAAAAAAAAAAAAAAAAYQEAAF9yZWxzLy5yZWxzUEsBAi0A&#10;FAAGAAgAAAAhAOiRi/cMAQAANgIAAA4AAAAAAAAAAAAAAAAAYAIAAGRycy9lMm9Eb2MueG1sUEsB&#10;Ai0AFAAGAAgAAAAhAE1u2ms6AQAAFAIAACAAAAAAAAAAAAAAAAAAmAMAAGRycy9jaGFydHMvX3Jl&#10;bHMvY2hhcnQxLnhtbC5yZWxzUEsBAi0AFAAGAAgAAAAhAKsWzUa5AAAAIgEAABkAAAAAAAAAAAAA&#10;AAAAEAUAAGRycy9fcmVscy9lMm9Eb2MueG1sLnJlbHNQSwECLQAUAAYACAAAACEA7XvwdNwAAAAF&#10;AQAADwAAAAAAAAAAAAAAAAAABgAAZHJzL2Rvd25yZXYueG1sUEsBAi0AFAAGAAgAAAAhAA61tEqc&#10;BgAAcREAABUAAAAAAAAAAAAAAAAACQcAAGRycy9jaGFydHMvY2hhcnQxLnhtbFBLAQItABQABgAI&#10;AAAAIQC0ex8FlQYAAIQbAAAcAAAAAAAAAAAAAAAAANgNAABkcnMvdGhlbWUvdGhlbWVPdmVycmlk&#10;ZTEueG1sUEsFBgAAAAAIAAgAFQIAAKcUAAAAAA==&#10;">
            <v:imagedata r:id="rId19" o:title=""/>
            <o:lock v:ext="edit" aspectratio="f"/>
          </v:shape>
        </w:pict>
      </w:r>
    </w:p>
    <w:p w:rsidR="003A6978" w:rsidRPr="003B4BEA" w:rsidRDefault="003A6978" w:rsidP="003A6978">
      <w:pPr>
        <w:spacing w:line="360" w:lineRule="auto"/>
        <w:ind w:firstLine="709"/>
        <w:jc w:val="both"/>
        <w:rPr>
          <w:noProof/>
          <w:sz w:val="28"/>
          <w:szCs w:val="24"/>
          <w:lang w:val="uk-UA"/>
        </w:rPr>
      </w:pPr>
      <w:r>
        <w:rPr>
          <w:noProof/>
          <w:sz w:val="28"/>
          <w:szCs w:val="24"/>
          <w:lang w:val="uk-UA"/>
        </w:rPr>
        <w:t>Рис. 2.3</w:t>
      </w:r>
      <w:r w:rsidRPr="00CF3BDB">
        <w:rPr>
          <w:noProof/>
          <w:sz w:val="28"/>
          <w:szCs w:val="24"/>
          <w:lang w:val="uk-UA"/>
        </w:rPr>
        <w:t>. Динамі</w:t>
      </w:r>
      <w:r>
        <w:rPr>
          <w:noProof/>
          <w:sz w:val="28"/>
          <w:szCs w:val="24"/>
          <w:lang w:val="uk-UA"/>
        </w:rPr>
        <w:t>ка обсягу видобутку газу за 2013 – 2018</w:t>
      </w:r>
      <w:r w:rsidRPr="00CF3BDB">
        <w:rPr>
          <w:noProof/>
          <w:sz w:val="28"/>
          <w:szCs w:val="24"/>
          <w:lang w:val="uk-UA"/>
        </w:rPr>
        <w:t xml:space="preserve"> рр.</w:t>
      </w:r>
    </w:p>
    <w:p w:rsidR="003A6978" w:rsidRDefault="003A6978" w:rsidP="003A6978">
      <w:pPr>
        <w:spacing w:line="360" w:lineRule="auto"/>
        <w:ind w:right="-2" w:firstLine="709"/>
        <w:jc w:val="both"/>
        <w:rPr>
          <w:sz w:val="28"/>
          <w:szCs w:val="28"/>
          <w:lang w:val="uk-UA"/>
        </w:rPr>
      </w:pPr>
    </w:p>
    <w:p w:rsidR="003A6978" w:rsidRPr="003B4BEA" w:rsidRDefault="003A6978" w:rsidP="003A6978">
      <w:pPr>
        <w:spacing w:line="360" w:lineRule="auto"/>
        <w:ind w:right="-2" w:firstLine="709"/>
        <w:jc w:val="both"/>
        <w:rPr>
          <w:sz w:val="28"/>
          <w:szCs w:val="28"/>
          <w:lang w:val="uk-UA"/>
        </w:rPr>
      </w:pPr>
      <w:r>
        <w:rPr>
          <w:sz w:val="28"/>
          <w:szCs w:val="28"/>
          <w:lang w:val="uk-UA"/>
        </w:rPr>
        <w:lastRenderedPageBreak/>
        <w:t>Отже, впродовж 2013 – 2018</w:t>
      </w:r>
      <w:r w:rsidRPr="00CF3BDB">
        <w:rPr>
          <w:sz w:val="28"/>
          <w:szCs w:val="28"/>
          <w:lang w:val="uk-UA"/>
        </w:rPr>
        <w:t xml:space="preserve"> рр. на підприємстві спостерігалося зростання об’ємів у видобутку газу, але це зростання має нерівномірний характер. Такий результат може бути пов’язаний з відкриттям нових родовищ, або навпаки – використання тих, що є. Але найголовніше є те, що об’єми видобутого газу зростають, що і збільшує доходи підприємства.</w:t>
      </w:r>
    </w:p>
    <w:p w:rsidR="003A6978" w:rsidRPr="003A6978" w:rsidRDefault="003A6978" w:rsidP="003A6978">
      <w:pPr>
        <w:spacing w:line="360" w:lineRule="auto"/>
        <w:ind w:firstLine="709"/>
        <w:jc w:val="both"/>
        <w:rPr>
          <w:color w:val="000000"/>
          <w:sz w:val="28"/>
          <w:szCs w:val="28"/>
          <w:lang w:val="uk-UA"/>
        </w:rPr>
      </w:pP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2.2.2. Аналіз показників ефективності використання основних засобів підприємства</w:t>
      </w:r>
    </w:p>
    <w:p w:rsidR="003A6978" w:rsidRPr="003A6978" w:rsidRDefault="003A6978" w:rsidP="003A6978">
      <w:pPr>
        <w:spacing w:line="360" w:lineRule="auto"/>
        <w:ind w:firstLine="709"/>
        <w:jc w:val="both"/>
        <w:rPr>
          <w:color w:val="000000"/>
          <w:sz w:val="28"/>
          <w:szCs w:val="28"/>
          <w:lang w:val="uk-UA"/>
        </w:rPr>
      </w:pPr>
    </w:p>
    <w:p w:rsidR="003A6978" w:rsidRPr="003A6978" w:rsidRDefault="003A6978" w:rsidP="003A6978">
      <w:pPr>
        <w:spacing w:line="360" w:lineRule="auto"/>
        <w:ind w:firstLine="709"/>
        <w:jc w:val="both"/>
        <w:rPr>
          <w:color w:val="000000"/>
          <w:sz w:val="28"/>
          <w:szCs w:val="28"/>
        </w:rPr>
      </w:pPr>
      <w:r w:rsidRPr="003A6978">
        <w:rPr>
          <w:color w:val="000000"/>
          <w:sz w:val="28"/>
          <w:szCs w:val="28"/>
          <w:lang w:val="uk-UA"/>
        </w:rPr>
        <w:t>Основні засоби - це вартість матеріально-речовинних цінностей, які використовуються підприємством у виробничій і невиробничій сферах діяльності певний час (більше року). Розрахунок та аналіз показників технічного стану, руху та ефективності використання основних засобів. Вихідні дані для розрахунку вказаних показників наведено в табл. 2.4.</w:t>
      </w:r>
    </w:p>
    <w:p w:rsidR="003A6978" w:rsidRPr="003A6978" w:rsidRDefault="003A6978" w:rsidP="003A6978">
      <w:pPr>
        <w:spacing w:line="360" w:lineRule="auto"/>
        <w:ind w:firstLine="709"/>
        <w:jc w:val="right"/>
        <w:rPr>
          <w:color w:val="000000"/>
          <w:sz w:val="28"/>
          <w:szCs w:val="28"/>
          <w:lang w:val="uk-UA"/>
        </w:rPr>
      </w:pPr>
      <w:r w:rsidRPr="003A6978">
        <w:rPr>
          <w:color w:val="000000"/>
          <w:sz w:val="28"/>
          <w:szCs w:val="28"/>
          <w:lang w:val="uk-UA"/>
        </w:rPr>
        <w:t>Таблиця 2.4</w:t>
      </w:r>
    </w:p>
    <w:p w:rsidR="003A6978" w:rsidRPr="003A6978" w:rsidRDefault="003A6978" w:rsidP="003A6978">
      <w:pPr>
        <w:ind w:firstLine="709"/>
        <w:jc w:val="center"/>
        <w:rPr>
          <w:color w:val="000000"/>
          <w:sz w:val="28"/>
          <w:szCs w:val="28"/>
          <w:lang w:val="uk-UA"/>
        </w:rPr>
      </w:pPr>
      <w:r w:rsidRPr="003A6978">
        <w:rPr>
          <w:color w:val="000000"/>
          <w:sz w:val="28"/>
          <w:szCs w:val="28"/>
          <w:lang w:val="uk-UA"/>
        </w:rPr>
        <w:t>Вихідні дані для розрахунку показників стану, руху та використання основних засобів</w:t>
      </w:r>
    </w:p>
    <w:tbl>
      <w:tblPr>
        <w:tblW w:w="9303" w:type="dxa"/>
        <w:tblInd w:w="93" w:type="dxa"/>
        <w:tblLayout w:type="fixed"/>
        <w:tblLook w:val="04A0" w:firstRow="1" w:lastRow="0" w:firstColumn="1" w:lastColumn="0" w:noHBand="0" w:noVBand="1"/>
      </w:tblPr>
      <w:tblGrid>
        <w:gridCol w:w="2142"/>
        <w:gridCol w:w="1134"/>
        <w:gridCol w:w="992"/>
        <w:gridCol w:w="1101"/>
        <w:gridCol w:w="992"/>
        <w:gridCol w:w="1134"/>
        <w:gridCol w:w="850"/>
        <w:gridCol w:w="958"/>
      </w:tblGrid>
      <w:tr w:rsidR="003A6978" w:rsidRPr="0064717D" w:rsidTr="003A6978">
        <w:trPr>
          <w:trHeight w:val="600"/>
        </w:trPr>
        <w:tc>
          <w:tcPr>
            <w:tcW w:w="21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Показник</w:t>
            </w:r>
          </w:p>
        </w:tc>
        <w:tc>
          <w:tcPr>
            <w:tcW w:w="3227" w:type="dxa"/>
            <w:gridSpan w:val="3"/>
            <w:tcBorders>
              <w:top w:val="single" w:sz="8" w:space="0" w:color="auto"/>
              <w:left w:val="nil"/>
              <w:bottom w:val="single" w:sz="8" w:space="0" w:color="auto"/>
              <w:right w:val="single" w:sz="8" w:space="0" w:color="000000"/>
            </w:tcBorders>
            <w:shd w:val="clear" w:color="auto" w:fill="auto"/>
            <w:noWrap/>
            <w:vAlign w:val="center"/>
            <w:hideMark/>
          </w:tcPr>
          <w:p w:rsidR="003A6978" w:rsidRPr="0064717D" w:rsidRDefault="003A6978" w:rsidP="003A6978">
            <w:pPr>
              <w:jc w:val="center"/>
              <w:rPr>
                <w:color w:val="000000"/>
              </w:rPr>
            </w:pPr>
            <w:r w:rsidRPr="0064717D">
              <w:rPr>
                <w:color w:val="000000"/>
              </w:rPr>
              <w:t>Роки</w:t>
            </w:r>
          </w:p>
        </w:tc>
        <w:tc>
          <w:tcPr>
            <w:tcW w:w="2126" w:type="dxa"/>
            <w:gridSpan w:val="2"/>
            <w:tcBorders>
              <w:top w:val="single" w:sz="8" w:space="0" w:color="auto"/>
              <w:left w:val="nil"/>
              <w:bottom w:val="single" w:sz="8" w:space="0" w:color="auto"/>
              <w:right w:val="single" w:sz="8" w:space="0" w:color="000000"/>
            </w:tcBorders>
            <w:shd w:val="clear" w:color="auto" w:fill="auto"/>
            <w:vAlign w:val="center"/>
            <w:hideMark/>
          </w:tcPr>
          <w:p w:rsidR="003A6978" w:rsidRPr="0064717D" w:rsidRDefault="003A6978" w:rsidP="003A6978">
            <w:pPr>
              <w:jc w:val="center"/>
              <w:rPr>
                <w:color w:val="000000"/>
              </w:rPr>
            </w:pPr>
            <w:r w:rsidRPr="0064717D">
              <w:rPr>
                <w:color w:val="000000"/>
                <w:lang w:val="uk-UA"/>
              </w:rPr>
              <w:t>Абсолютне відхилення</w:t>
            </w:r>
          </w:p>
        </w:tc>
        <w:tc>
          <w:tcPr>
            <w:tcW w:w="1808" w:type="dxa"/>
            <w:gridSpan w:val="2"/>
            <w:tcBorders>
              <w:top w:val="single" w:sz="8" w:space="0" w:color="auto"/>
              <w:left w:val="nil"/>
              <w:bottom w:val="single" w:sz="8" w:space="0" w:color="auto"/>
              <w:right w:val="single" w:sz="8" w:space="0" w:color="000000"/>
            </w:tcBorders>
            <w:shd w:val="clear" w:color="auto" w:fill="auto"/>
            <w:vAlign w:val="center"/>
            <w:hideMark/>
          </w:tcPr>
          <w:p w:rsidR="003A6978" w:rsidRPr="0064717D" w:rsidRDefault="003A6978" w:rsidP="003A6978">
            <w:pPr>
              <w:jc w:val="center"/>
              <w:rPr>
                <w:color w:val="000000"/>
              </w:rPr>
            </w:pPr>
            <w:r w:rsidRPr="0064717D">
              <w:rPr>
                <w:color w:val="000000"/>
                <w:lang w:val="uk-UA"/>
              </w:rPr>
              <w:t>Відносне відхилення</w:t>
            </w:r>
          </w:p>
        </w:tc>
      </w:tr>
      <w:tr w:rsidR="003A6978" w:rsidRPr="0064717D" w:rsidTr="003A6978">
        <w:trPr>
          <w:trHeight w:val="315"/>
        </w:trPr>
        <w:tc>
          <w:tcPr>
            <w:tcW w:w="2142" w:type="dxa"/>
            <w:vMerge/>
            <w:tcBorders>
              <w:top w:val="single" w:sz="8" w:space="0" w:color="auto"/>
              <w:left w:val="single" w:sz="8" w:space="0" w:color="auto"/>
              <w:bottom w:val="single" w:sz="8" w:space="0" w:color="000000"/>
              <w:right w:val="single" w:sz="8" w:space="0" w:color="auto"/>
            </w:tcBorders>
            <w:vAlign w:val="center"/>
            <w:hideMark/>
          </w:tcPr>
          <w:p w:rsidR="003A6978" w:rsidRPr="0064717D" w:rsidRDefault="003A6978" w:rsidP="003A6978">
            <w:pPr>
              <w:rPr>
                <w:color w:val="000000"/>
              </w:rPr>
            </w:pP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2016 рік</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2017 рік</w:t>
            </w:r>
          </w:p>
        </w:tc>
        <w:tc>
          <w:tcPr>
            <w:tcW w:w="1101"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2018 рік</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17/16</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18/17</w:t>
            </w:r>
          </w:p>
        </w:tc>
        <w:tc>
          <w:tcPr>
            <w:tcW w:w="850"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17/16</w:t>
            </w:r>
          </w:p>
        </w:tc>
        <w:tc>
          <w:tcPr>
            <w:tcW w:w="958"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18/17</w:t>
            </w:r>
          </w:p>
        </w:tc>
      </w:tr>
      <w:tr w:rsidR="003A6978" w:rsidRPr="0064717D" w:rsidTr="003A6978">
        <w:trPr>
          <w:trHeight w:val="603"/>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3A6978" w:rsidRPr="0064717D" w:rsidRDefault="003A6978" w:rsidP="003A6978">
            <w:pPr>
              <w:rPr>
                <w:color w:val="000000"/>
              </w:rPr>
            </w:pPr>
            <w:r w:rsidRPr="0064717D">
              <w:rPr>
                <w:color w:val="000000"/>
              </w:rPr>
              <w:t>Первісна вартість основних засобів, тис. грн</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6695288</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8466012</w:t>
            </w:r>
          </w:p>
        </w:tc>
        <w:tc>
          <w:tcPr>
            <w:tcW w:w="1101"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30145924</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1770724</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21679912</w:t>
            </w:r>
          </w:p>
        </w:tc>
        <w:tc>
          <w:tcPr>
            <w:tcW w:w="850"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lang w:val="uk-UA"/>
              </w:rPr>
            </w:pPr>
            <w:r>
              <w:rPr>
                <w:color w:val="000000"/>
              </w:rPr>
              <w:t>126,4</w:t>
            </w:r>
            <w:r>
              <w:rPr>
                <w:color w:val="000000"/>
                <w:lang w:val="uk-UA"/>
              </w:rPr>
              <w:t>5</w:t>
            </w:r>
          </w:p>
        </w:tc>
        <w:tc>
          <w:tcPr>
            <w:tcW w:w="958"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lang w:val="uk-UA"/>
              </w:rPr>
            </w:pPr>
            <w:r>
              <w:rPr>
                <w:color w:val="000000"/>
              </w:rPr>
              <w:t>356,08</w:t>
            </w:r>
            <w:r>
              <w:rPr>
                <w:color w:val="000000"/>
                <w:lang w:val="uk-UA"/>
              </w:rPr>
              <w:t>2</w:t>
            </w:r>
          </w:p>
        </w:tc>
      </w:tr>
      <w:tr w:rsidR="003A6978" w:rsidRPr="0064717D" w:rsidTr="003A6978">
        <w:trPr>
          <w:trHeight w:val="246"/>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3A6978" w:rsidRPr="0064717D" w:rsidRDefault="003A6978" w:rsidP="003A6978">
            <w:pPr>
              <w:rPr>
                <w:color w:val="000000"/>
              </w:rPr>
            </w:pPr>
            <w:r w:rsidRPr="0064717D">
              <w:rPr>
                <w:color w:val="000000"/>
              </w:rPr>
              <w:t>Залишкова вартість основних засобів, тис. грн</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3725184</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5111383</w:t>
            </w:r>
          </w:p>
        </w:tc>
        <w:tc>
          <w:tcPr>
            <w:tcW w:w="1101"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8598523</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1386199</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3487140</w:t>
            </w:r>
          </w:p>
        </w:tc>
        <w:tc>
          <w:tcPr>
            <w:tcW w:w="850"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lang w:val="uk-UA"/>
              </w:rPr>
            </w:pPr>
            <w:r>
              <w:rPr>
                <w:color w:val="000000"/>
              </w:rPr>
              <w:t>137,21</w:t>
            </w:r>
          </w:p>
        </w:tc>
        <w:tc>
          <w:tcPr>
            <w:tcW w:w="958"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lang w:val="uk-UA"/>
              </w:rPr>
            </w:pPr>
            <w:r>
              <w:rPr>
                <w:color w:val="000000"/>
              </w:rPr>
              <w:t>168,22</w:t>
            </w:r>
          </w:p>
        </w:tc>
      </w:tr>
      <w:tr w:rsidR="003A6978" w:rsidRPr="0064717D" w:rsidTr="003A6978">
        <w:trPr>
          <w:trHeight w:val="186"/>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3A6978" w:rsidRPr="0064717D" w:rsidRDefault="003A6978" w:rsidP="003A6978">
            <w:pPr>
              <w:rPr>
                <w:color w:val="000000"/>
              </w:rPr>
            </w:pPr>
            <w:r w:rsidRPr="0064717D">
              <w:rPr>
                <w:color w:val="000000"/>
              </w:rPr>
              <w:t>Знос, тис. грн</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2970104</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3354629</w:t>
            </w:r>
          </w:p>
        </w:tc>
        <w:tc>
          <w:tcPr>
            <w:tcW w:w="1101"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lang w:val="uk-UA"/>
              </w:rPr>
              <w:t>21547401</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384525</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18192772</w:t>
            </w:r>
          </w:p>
        </w:tc>
        <w:tc>
          <w:tcPr>
            <w:tcW w:w="850"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lang w:val="uk-UA"/>
              </w:rPr>
            </w:pPr>
            <w:r>
              <w:rPr>
                <w:color w:val="000000"/>
              </w:rPr>
              <w:t>112,9</w:t>
            </w:r>
            <w:r>
              <w:rPr>
                <w:color w:val="000000"/>
                <w:lang w:val="uk-UA"/>
              </w:rPr>
              <w:t>5</w:t>
            </w:r>
          </w:p>
        </w:tc>
        <w:tc>
          <w:tcPr>
            <w:tcW w:w="958"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lang w:val="uk-UA"/>
              </w:rPr>
            </w:pPr>
            <w:r>
              <w:rPr>
                <w:color w:val="000000"/>
              </w:rPr>
              <w:t>642,3</w:t>
            </w:r>
            <w:r>
              <w:rPr>
                <w:color w:val="000000"/>
                <w:lang w:val="uk-UA"/>
              </w:rPr>
              <w:t>2</w:t>
            </w:r>
          </w:p>
        </w:tc>
      </w:tr>
      <w:tr w:rsidR="003A6978" w:rsidRPr="0064717D" w:rsidTr="003A6978">
        <w:trPr>
          <w:trHeight w:val="6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3A6978" w:rsidRPr="0064717D" w:rsidRDefault="003A6978" w:rsidP="003A6978">
            <w:pPr>
              <w:rPr>
                <w:color w:val="000000"/>
              </w:rPr>
            </w:pPr>
            <w:r w:rsidRPr="0064717D">
              <w:rPr>
                <w:color w:val="000000"/>
              </w:rPr>
              <w:t>Коефіцієнт придатності</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0,56</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0,60</w:t>
            </w:r>
          </w:p>
        </w:tc>
        <w:tc>
          <w:tcPr>
            <w:tcW w:w="1101"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center"/>
              <w:rPr>
                <w:color w:val="000000"/>
              </w:rPr>
            </w:pPr>
            <w:r w:rsidRPr="0064717D">
              <w:rPr>
                <w:color w:val="000000"/>
              </w:rPr>
              <w:t>0,29</w:t>
            </w:r>
          </w:p>
        </w:tc>
        <w:tc>
          <w:tcPr>
            <w:tcW w:w="992"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0,05</w:t>
            </w:r>
          </w:p>
        </w:tc>
        <w:tc>
          <w:tcPr>
            <w:tcW w:w="1134"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-0,32</w:t>
            </w:r>
          </w:p>
        </w:tc>
        <w:tc>
          <w:tcPr>
            <w:tcW w:w="850"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108,51</w:t>
            </w:r>
          </w:p>
        </w:tc>
        <w:tc>
          <w:tcPr>
            <w:tcW w:w="958" w:type="dxa"/>
            <w:tcBorders>
              <w:top w:val="nil"/>
              <w:left w:val="nil"/>
              <w:bottom w:val="single" w:sz="8" w:space="0" w:color="auto"/>
              <w:right w:val="single" w:sz="8" w:space="0" w:color="auto"/>
            </w:tcBorders>
            <w:shd w:val="clear" w:color="auto" w:fill="auto"/>
            <w:vAlign w:val="center"/>
            <w:hideMark/>
          </w:tcPr>
          <w:p w:rsidR="003A6978" w:rsidRPr="0064717D" w:rsidRDefault="003A6978" w:rsidP="003A6978">
            <w:pPr>
              <w:jc w:val="right"/>
              <w:rPr>
                <w:color w:val="000000"/>
              </w:rPr>
            </w:pPr>
            <w:r w:rsidRPr="0064717D">
              <w:rPr>
                <w:color w:val="000000"/>
              </w:rPr>
              <w:t>47,24</w:t>
            </w:r>
          </w:p>
        </w:tc>
      </w:tr>
    </w:tbl>
    <w:p w:rsidR="003A6978" w:rsidRPr="003A6978" w:rsidRDefault="003A6978" w:rsidP="003A6978">
      <w:pPr>
        <w:spacing w:line="360" w:lineRule="auto"/>
        <w:jc w:val="both"/>
        <w:rPr>
          <w:color w:val="000000"/>
          <w:sz w:val="28"/>
          <w:szCs w:val="28"/>
          <w:lang w:val="uk-UA"/>
        </w:rPr>
      </w:pPr>
    </w:p>
    <w:p w:rsidR="003A6978" w:rsidRPr="003A6978" w:rsidRDefault="003A6978" w:rsidP="003A6978">
      <w:pPr>
        <w:spacing w:line="360" w:lineRule="auto"/>
        <w:ind w:firstLine="539"/>
        <w:jc w:val="both"/>
        <w:rPr>
          <w:color w:val="000000"/>
          <w:sz w:val="28"/>
          <w:szCs w:val="28"/>
          <w:lang w:val="uk-UA"/>
        </w:rPr>
      </w:pPr>
      <w:r w:rsidRPr="003A6978">
        <w:rPr>
          <w:color w:val="000000"/>
          <w:sz w:val="28"/>
          <w:szCs w:val="28"/>
          <w:lang w:val="uk-UA"/>
        </w:rPr>
        <w:t>У табл. 2.5 приведений аналіз основних засобів ГПУ «Шебелинкагазвидобування», з урахування вихідних даних табл. 2.4.</w:t>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Аналізуючи табл. 2.5, відмічаємо перевищення показника оновлення над показником вибуття, що й обумовлює приріст середньорічної вартості основних засобів за 2016-2017 рр.</w:t>
      </w:r>
    </w:p>
    <w:p w:rsidR="003A6978" w:rsidRDefault="003A6978" w:rsidP="003A6978">
      <w:pPr>
        <w:spacing w:line="360" w:lineRule="auto"/>
        <w:ind w:firstLine="709"/>
        <w:jc w:val="right"/>
        <w:rPr>
          <w:color w:val="000000"/>
          <w:sz w:val="28"/>
          <w:szCs w:val="28"/>
          <w:lang w:val="uk-UA"/>
        </w:rPr>
      </w:pPr>
    </w:p>
    <w:p w:rsidR="003A6978" w:rsidRPr="003A6978" w:rsidRDefault="003A6978" w:rsidP="003A6978">
      <w:pPr>
        <w:spacing w:line="360" w:lineRule="auto"/>
        <w:ind w:firstLine="709"/>
        <w:jc w:val="right"/>
        <w:rPr>
          <w:color w:val="000000"/>
          <w:sz w:val="28"/>
          <w:szCs w:val="28"/>
          <w:lang w:val="uk-UA"/>
        </w:rPr>
      </w:pPr>
      <w:r w:rsidRPr="003A6978">
        <w:rPr>
          <w:color w:val="000000"/>
          <w:sz w:val="28"/>
          <w:szCs w:val="28"/>
          <w:lang w:val="uk-UA"/>
        </w:rPr>
        <w:lastRenderedPageBreak/>
        <w:t>Таблиця 2.5</w:t>
      </w:r>
    </w:p>
    <w:p w:rsidR="003A6978" w:rsidRPr="003A6978" w:rsidRDefault="003A6978" w:rsidP="003A6978">
      <w:pPr>
        <w:spacing w:line="360" w:lineRule="auto"/>
        <w:ind w:firstLine="709"/>
        <w:jc w:val="center"/>
        <w:rPr>
          <w:color w:val="000000"/>
          <w:sz w:val="28"/>
          <w:szCs w:val="28"/>
          <w:lang w:val="uk-UA"/>
        </w:rPr>
      </w:pPr>
      <w:r w:rsidRPr="003A6978">
        <w:rPr>
          <w:color w:val="000000"/>
          <w:sz w:val="28"/>
          <w:szCs w:val="28"/>
          <w:lang w:val="uk-UA"/>
        </w:rPr>
        <w:t>Показники стану, руху та ефективності використання основних засобів</w:t>
      </w:r>
    </w:p>
    <w:tbl>
      <w:tblPr>
        <w:tblW w:w="5000" w:type="pct"/>
        <w:tblLook w:val="0000" w:firstRow="0" w:lastRow="0" w:firstColumn="0" w:lastColumn="0" w:noHBand="0" w:noVBand="0"/>
      </w:tblPr>
      <w:tblGrid>
        <w:gridCol w:w="5723"/>
        <w:gridCol w:w="1189"/>
        <w:gridCol w:w="1300"/>
        <w:gridCol w:w="1359"/>
      </w:tblGrid>
      <w:tr w:rsidR="003A6978" w:rsidRPr="00D05383" w:rsidTr="003A6978">
        <w:trPr>
          <w:trHeight w:val="257"/>
        </w:trPr>
        <w:tc>
          <w:tcPr>
            <w:tcW w:w="2990" w:type="pct"/>
            <w:tcBorders>
              <w:top w:val="single" w:sz="4" w:space="0" w:color="000000"/>
              <w:left w:val="single" w:sz="4" w:space="0" w:color="000000"/>
              <w:bottom w:val="nil"/>
              <w:right w:val="nil"/>
            </w:tcBorders>
            <w:vAlign w:val="center"/>
          </w:tcPr>
          <w:p w:rsidR="003A6978" w:rsidRPr="003A6978" w:rsidRDefault="003A6978" w:rsidP="003A6978">
            <w:pPr>
              <w:jc w:val="center"/>
              <w:rPr>
                <w:color w:val="000000"/>
                <w:sz w:val="24"/>
                <w:lang w:val="uk-UA"/>
              </w:rPr>
            </w:pPr>
            <w:r w:rsidRPr="003A6978">
              <w:rPr>
                <w:color w:val="000000"/>
                <w:sz w:val="24"/>
                <w:lang w:val="uk-UA"/>
              </w:rPr>
              <w:t>Показники</w:t>
            </w:r>
          </w:p>
        </w:tc>
        <w:tc>
          <w:tcPr>
            <w:tcW w:w="621" w:type="pct"/>
            <w:tcBorders>
              <w:top w:val="single" w:sz="4" w:space="0" w:color="000000"/>
              <w:left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2016 рік</w:t>
            </w:r>
          </w:p>
        </w:tc>
        <w:tc>
          <w:tcPr>
            <w:tcW w:w="679" w:type="pct"/>
            <w:tcBorders>
              <w:top w:val="single" w:sz="4" w:space="0" w:color="000000"/>
              <w:left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2017 рік</w:t>
            </w:r>
          </w:p>
        </w:tc>
        <w:tc>
          <w:tcPr>
            <w:tcW w:w="710" w:type="pct"/>
            <w:tcBorders>
              <w:top w:val="single" w:sz="4" w:space="0" w:color="000000"/>
              <w:left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2018 рік</w:t>
            </w:r>
          </w:p>
        </w:tc>
      </w:tr>
      <w:tr w:rsidR="003A6978" w:rsidRPr="00BB48A8" w:rsidTr="003A6978">
        <w:trPr>
          <w:trHeight w:val="216"/>
        </w:trPr>
        <w:tc>
          <w:tcPr>
            <w:tcW w:w="2990" w:type="pct"/>
            <w:tcBorders>
              <w:top w:val="single" w:sz="4" w:space="0" w:color="000000"/>
              <w:left w:val="single" w:sz="4" w:space="0" w:color="000000"/>
              <w:bottom w:val="single" w:sz="4" w:space="0" w:color="000000"/>
              <w:right w:val="nil"/>
            </w:tcBorders>
          </w:tcPr>
          <w:p w:rsidR="003A6978" w:rsidRPr="003A6978" w:rsidRDefault="003A6978" w:rsidP="003A6978">
            <w:pPr>
              <w:jc w:val="both"/>
              <w:rPr>
                <w:color w:val="000000"/>
                <w:sz w:val="24"/>
                <w:lang w:val="uk-UA"/>
              </w:rPr>
            </w:pPr>
            <w:r w:rsidRPr="003A6978">
              <w:rPr>
                <w:color w:val="000000"/>
                <w:sz w:val="24"/>
                <w:lang w:val="uk-UA"/>
              </w:rPr>
              <w:t>Коефіцієнт оновлення</w:t>
            </w:r>
          </w:p>
        </w:tc>
        <w:tc>
          <w:tcPr>
            <w:tcW w:w="621"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0,56</w:t>
            </w:r>
          </w:p>
        </w:tc>
        <w:tc>
          <w:tcPr>
            <w:tcW w:w="679"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0,60</w:t>
            </w:r>
          </w:p>
        </w:tc>
        <w:tc>
          <w:tcPr>
            <w:tcW w:w="710"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0,29</w:t>
            </w:r>
          </w:p>
        </w:tc>
      </w:tr>
      <w:tr w:rsidR="003A6978" w:rsidRPr="00BB48A8" w:rsidTr="003A6978">
        <w:trPr>
          <w:trHeight w:val="205"/>
        </w:trPr>
        <w:tc>
          <w:tcPr>
            <w:tcW w:w="2990" w:type="pct"/>
            <w:tcBorders>
              <w:top w:val="single" w:sz="4" w:space="0" w:color="000000"/>
              <w:left w:val="single" w:sz="4" w:space="0" w:color="000000"/>
              <w:bottom w:val="single" w:sz="4" w:space="0" w:color="000000"/>
              <w:right w:val="nil"/>
            </w:tcBorders>
          </w:tcPr>
          <w:p w:rsidR="003A6978" w:rsidRPr="003A6978" w:rsidRDefault="003A6978" w:rsidP="003A6978">
            <w:pPr>
              <w:jc w:val="both"/>
              <w:rPr>
                <w:color w:val="000000"/>
                <w:sz w:val="24"/>
                <w:lang w:val="uk-UA"/>
              </w:rPr>
            </w:pPr>
            <w:r w:rsidRPr="003A6978">
              <w:rPr>
                <w:color w:val="000000"/>
                <w:sz w:val="24"/>
                <w:lang w:val="uk-UA"/>
              </w:rPr>
              <w:t xml:space="preserve">Коефіцієнт вибуття </w:t>
            </w:r>
          </w:p>
        </w:tc>
        <w:tc>
          <w:tcPr>
            <w:tcW w:w="621"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0,43</w:t>
            </w:r>
          </w:p>
        </w:tc>
        <w:tc>
          <w:tcPr>
            <w:tcW w:w="679"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0,42</w:t>
            </w:r>
          </w:p>
        </w:tc>
        <w:tc>
          <w:tcPr>
            <w:tcW w:w="710"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0,98</w:t>
            </w:r>
          </w:p>
        </w:tc>
      </w:tr>
      <w:tr w:rsidR="003A6978" w:rsidRPr="00BB48A8" w:rsidTr="003A6978">
        <w:trPr>
          <w:trHeight w:val="210"/>
        </w:trPr>
        <w:tc>
          <w:tcPr>
            <w:tcW w:w="2990" w:type="pct"/>
            <w:tcBorders>
              <w:top w:val="single" w:sz="4" w:space="0" w:color="000000"/>
              <w:left w:val="single" w:sz="4" w:space="0" w:color="000000"/>
              <w:bottom w:val="single" w:sz="4" w:space="0" w:color="000000"/>
              <w:right w:val="nil"/>
            </w:tcBorders>
          </w:tcPr>
          <w:p w:rsidR="003A6978" w:rsidRPr="003A6978" w:rsidRDefault="003A6978" w:rsidP="003A6978">
            <w:pPr>
              <w:jc w:val="both"/>
              <w:rPr>
                <w:color w:val="000000"/>
                <w:sz w:val="24"/>
                <w:lang w:val="uk-UA"/>
              </w:rPr>
            </w:pPr>
            <w:r w:rsidRPr="003A6978">
              <w:rPr>
                <w:color w:val="000000"/>
                <w:sz w:val="24"/>
                <w:lang w:val="uk-UA"/>
              </w:rPr>
              <w:t>Коефіцієнт зносу</w:t>
            </w:r>
          </w:p>
        </w:tc>
        <w:tc>
          <w:tcPr>
            <w:tcW w:w="621"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rPr>
            </w:pPr>
            <w:r w:rsidRPr="003A6978">
              <w:rPr>
                <w:color w:val="000000"/>
                <w:sz w:val="24"/>
              </w:rPr>
              <w:t>0,57</w:t>
            </w:r>
          </w:p>
        </w:tc>
        <w:tc>
          <w:tcPr>
            <w:tcW w:w="679"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rPr>
            </w:pPr>
            <w:r w:rsidRPr="003A6978">
              <w:rPr>
                <w:color w:val="000000"/>
                <w:sz w:val="24"/>
              </w:rPr>
              <w:t>0,58</w:t>
            </w:r>
          </w:p>
        </w:tc>
        <w:tc>
          <w:tcPr>
            <w:tcW w:w="710"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rPr>
            </w:pPr>
            <w:r w:rsidRPr="003A6978">
              <w:rPr>
                <w:color w:val="000000"/>
                <w:sz w:val="24"/>
              </w:rPr>
              <w:t>0,02</w:t>
            </w:r>
          </w:p>
        </w:tc>
      </w:tr>
      <w:tr w:rsidR="003A6978" w:rsidRPr="00BB48A8" w:rsidTr="003A6978">
        <w:trPr>
          <w:trHeight w:val="213"/>
        </w:trPr>
        <w:tc>
          <w:tcPr>
            <w:tcW w:w="2990" w:type="pct"/>
            <w:tcBorders>
              <w:top w:val="single" w:sz="4" w:space="0" w:color="000000"/>
              <w:left w:val="single" w:sz="4" w:space="0" w:color="000000"/>
              <w:bottom w:val="single" w:sz="4" w:space="0" w:color="000000"/>
              <w:right w:val="nil"/>
            </w:tcBorders>
          </w:tcPr>
          <w:p w:rsidR="003A6978" w:rsidRPr="003A6978" w:rsidRDefault="003A6978" w:rsidP="003A6978">
            <w:pPr>
              <w:jc w:val="both"/>
              <w:rPr>
                <w:color w:val="000000"/>
                <w:sz w:val="24"/>
                <w:lang w:val="uk-UA"/>
              </w:rPr>
            </w:pPr>
            <w:r w:rsidRPr="003A6978">
              <w:rPr>
                <w:color w:val="000000"/>
                <w:sz w:val="24"/>
                <w:lang w:val="uk-UA"/>
              </w:rPr>
              <w:t xml:space="preserve">Коефіцієнт придатності </w:t>
            </w:r>
          </w:p>
        </w:tc>
        <w:tc>
          <w:tcPr>
            <w:tcW w:w="621"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rPr>
            </w:pPr>
            <w:r w:rsidRPr="003A6978">
              <w:rPr>
                <w:color w:val="000000"/>
                <w:sz w:val="24"/>
              </w:rPr>
              <w:t>0,43</w:t>
            </w:r>
          </w:p>
        </w:tc>
        <w:tc>
          <w:tcPr>
            <w:tcW w:w="679"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rPr>
            </w:pPr>
            <w:r w:rsidRPr="003A6978">
              <w:rPr>
                <w:color w:val="000000"/>
                <w:sz w:val="24"/>
              </w:rPr>
              <w:t>0,42</w:t>
            </w:r>
          </w:p>
        </w:tc>
        <w:tc>
          <w:tcPr>
            <w:tcW w:w="710"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rPr>
            </w:pPr>
            <w:r w:rsidRPr="003A6978">
              <w:rPr>
                <w:color w:val="000000"/>
                <w:sz w:val="24"/>
              </w:rPr>
              <w:t>0,98</w:t>
            </w:r>
          </w:p>
        </w:tc>
      </w:tr>
      <w:tr w:rsidR="003A6978" w:rsidRPr="00BB48A8" w:rsidTr="003A6978">
        <w:trPr>
          <w:trHeight w:val="218"/>
        </w:trPr>
        <w:tc>
          <w:tcPr>
            <w:tcW w:w="2990" w:type="pct"/>
            <w:tcBorders>
              <w:top w:val="single" w:sz="4" w:space="0" w:color="000000"/>
              <w:left w:val="single" w:sz="4" w:space="0" w:color="000000"/>
              <w:bottom w:val="single" w:sz="4" w:space="0" w:color="000000"/>
              <w:right w:val="nil"/>
            </w:tcBorders>
          </w:tcPr>
          <w:p w:rsidR="003A6978" w:rsidRPr="003A6978" w:rsidRDefault="003A6978" w:rsidP="003A6978">
            <w:pPr>
              <w:jc w:val="both"/>
              <w:rPr>
                <w:color w:val="000000"/>
                <w:sz w:val="24"/>
                <w:lang w:val="uk-UA"/>
              </w:rPr>
            </w:pPr>
            <w:r w:rsidRPr="003A6978">
              <w:rPr>
                <w:color w:val="000000"/>
                <w:sz w:val="24"/>
                <w:lang w:val="uk-UA"/>
              </w:rPr>
              <w:t>Фондовіддача, грн/грн</w:t>
            </w:r>
          </w:p>
        </w:tc>
        <w:tc>
          <w:tcPr>
            <w:tcW w:w="621"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1,63</w:t>
            </w:r>
          </w:p>
        </w:tc>
        <w:tc>
          <w:tcPr>
            <w:tcW w:w="679"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1,46</w:t>
            </w:r>
          </w:p>
        </w:tc>
        <w:tc>
          <w:tcPr>
            <w:tcW w:w="710"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1,67</w:t>
            </w:r>
          </w:p>
        </w:tc>
      </w:tr>
      <w:tr w:rsidR="003A6978" w:rsidRPr="00BB48A8" w:rsidTr="003A6978">
        <w:trPr>
          <w:trHeight w:val="193"/>
        </w:trPr>
        <w:tc>
          <w:tcPr>
            <w:tcW w:w="2990" w:type="pct"/>
            <w:tcBorders>
              <w:top w:val="single" w:sz="4" w:space="0" w:color="000000"/>
              <w:left w:val="single" w:sz="4" w:space="0" w:color="000000"/>
              <w:bottom w:val="single" w:sz="4" w:space="0" w:color="000000"/>
              <w:right w:val="nil"/>
            </w:tcBorders>
          </w:tcPr>
          <w:p w:rsidR="003A6978" w:rsidRPr="003A6978" w:rsidRDefault="003A6978" w:rsidP="003A6978">
            <w:pPr>
              <w:jc w:val="both"/>
              <w:rPr>
                <w:color w:val="000000"/>
                <w:sz w:val="24"/>
                <w:lang w:val="uk-UA"/>
              </w:rPr>
            </w:pPr>
            <w:r w:rsidRPr="003A6978">
              <w:rPr>
                <w:color w:val="000000"/>
                <w:sz w:val="24"/>
                <w:lang w:val="uk-UA"/>
              </w:rPr>
              <w:t>Фондомісткість, грн/грн</w:t>
            </w:r>
          </w:p>
        </w:tc>
        <w:tc>
          <w:tcPr>
            <w:tcW w:w="621"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0,61</w:t>
            </w:r>
          </w:p>
        </w:tc>
        <w:tc>
          <w:tcPr>
            <w:tcW w:w="679"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0,69</w:t>
            </w:r>
          </w:p>
        </w:tc>
        <w:tc>
          <w:tcPr>
            <w:tcW w:w="710"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0,60</w:t>
            </w:r>
          </w:p>
        </w:tc>
      </w:tr>
      <w:tr w:rsidR="003A6978" w:rsidRPr="00BB48A8" w:rsidTr="003A6978">
        <w:trPr>
          <w:trHeight w:val="198"/>
        </w:trPr>
        <w:tc>
          <w:tcPr>
            <w:tcW w:w="2990" w:type="pct"/>
            <w:tcBorders>
              <w:top w:val="single" w:sz="4" w:space="0" w:color="000000"/>
              <w:left w:val="single" w:sz="4" w:space="0" w:color="000000"/>
              <w:bottom w:val="single" w:sz="4" w:space="0" w:color="000000"/>
              <w:right w:val="nil"/>
            </w:tcBorders>
          </w:tcPr>
          <w:p w:rsidR="003A6978" w:rsidRPr="003A6978" w:rsidRDefault="003A6978" w:rsidP="003A6978">
            <w:pPr>
              <w:jc w:val="both"/>
              <w:rPr>
                <w:color w:val="000000"/>
                <w:sz w:val="24"/>
                <w:lang w:val="uk-UA"/>
              </w:rPr>
            </w:pPr>
            <w:r w:rsidRPr="003A6978">
              <w:rPr>
                <w:color w:val="000000"/>
                <w:sz w:val="24"/>
                <w:lang w:val="uk-UA"/>
              </w:rPr>
              <w:t xml:space="preserve">Фондоозброєність, тис. грн/ осібу </w:t>
            </w:r>
          </w:p>
        </w:tc>
        <w:tc>
          <w:tcPr>
            <w:tcW w:w="621"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119,78</w:t>
            </w:r>
          </w:p>
        </w:tc>
        <w:tc>
          <w:tcPr>
            <w:tcW w:w="679"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131,83</w:t>
            </w:r>
          </w:p>
        </w:tc>
        <w:tc>
          <w:tcPr>
            <w:tcW w:w="710" w:type="pct"/>
            <w:tcBorders>
              <w:top w:val="single" w:sz="4" w:space="0" w:color="000000"/>
              <w:left w:val="single" w:sz="4" w:space="0" w:color="000000"/>
              <w:bottom w:val="single" w:sz="4" w:space="0" w:color="000000"/>
              <w:right w:val="single" w:sz="4" w:space="0" w:color="000000"/>
            </w:tcBorders>
            <w:vAlign w:val="center"/>
          </w:tcPr>
          <w:p w:rsidR="003A6978" w:rsidRPr="003A6978" w:rsidRDefault="003A6978" w:rsidP="003A6978">
            <w:pPr>
              <w:jc w:val="center"/>
              <w:rPr>
                <w:color w:val="000000"/>
                <w:sz w:val="24"/>
                <w:lang w:val="uk-UA"/>
              </w:rPr>
            </w:pPr>
            <w:r w:rsidRPr="003A6978">
              <w:rPr>
                <w:color w:val="000000"/>
                <w:sz w:val="24"/>
                <w:lang w:val="uk-UA"/>
              </w:rPr>
              <w:t>141,45</w:t>
            </w:r>
          </w:p>
        </w:tc>
      </w:tr>
    </w:tbl>
    <w:p w:rsidR="003A6978" w:rsidRPr="003A6978" w:rsidRDefault="003A6978" w:rsidP="003A6978">
      <w:pPr>
        <w:tabs>
          <w:tab w:val="left" w:pos="4140"/>
        </w:tabs>
        <w:spacing w:line="360" w:lineRule="auto"/>
        <w:ind w:firstLine="709"/>
        <w:jc w:val="both"/>
        <w:rPr>
          <w:color w:val="000000"/>
          <w:sz w:val="24"/>
          <w:szCs w:val="28"/>
          <w:lang w:val="uk-UA"/>
        </w:rPr>
      </w:pPr>
      <w:r w:rsidRPr="003A6978">
        <w:rPr>
          <w:color w:val="000000"/>
          <w:sz w:val="28"/>
          <w:szCs w:val="28"/>
          <w:lang w:val="uk-UA"/>
        </w:rPr>
        <w:tab/>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Аналізуючи табл. 2.5, відмічаємо перевищення показника оновлення над показником вибуття, що й обумовлює приріст середньорічної вартості основних засобів за 2016-2017 рр. Технічний стан основних засобів в 2017 році погіршується, бо коефіцієнт зносу зростає з 0,57 до 0,58, а коефіцієнт придатності, відповідно, скорочується, що є негативною тенденцією в роботі підприємства, але у 2018 році цей коефіцієнт зростає.  Ефективність використання основних засобів незначно покращується внаслідок зростання обсягу виробництва продукції підприємства більш високими темпами, аніж зростання середньорічної вартості основних засобів, що зумовлює зростання фондовіддачі з 1,63 грн/грн в 2016р. до 1,67 грн/грн. в 2018 р. та,  відповідно,скорочення фондомісткості з 0,61 до 0,60 грн/грн. Показник фондоозброєності зростає з 119,78 тис. грн/особу. до 141,45 тис. грн/особу., що є позитивним зрушенням в роботі підприємства.</w:t>
      </w:r>
    </w:p>
    <w:p w:rsidR="003A6978" w:rsidRPr="003A6978" w:rsidRDefault="003A6978" w:rsidP="003A6978">
      <w:pPr>
        <w:spacing w:line="360" w:lineRule="auto"/>
        <w:ind w:firstLine="709"/>
        <w:jc w:val="both"/>
        <w:rPr>
          <w:color w:val="000000"/>
          <w:sz w:val="28"/>
          <w:szCs w:val="28"/>
          <w:lang w:val="uk-UA"/>
        </w:rPr>
      </w:pP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2.2.3. Аналіз трудових ресурсів</w:t>
      </w:r>
    </w:p>
    <w:p w:rsidR="003A6978" w:rsidRPr="003A6978" w:rsidRDefault="003A6978" w:rsidP="003A6978">
      <w:pPr>
        <w:spacing w:line="360" w:lineRule="auto"/>
        <w:ind w:firstLine="709"/>
        <w:jc w:val="both"/>
        <w:rPr>
          <w:color w:val="000000"/>
          <w:sz w:val="28"/>
          <w:szCs w:val="28"/>
          <w:lang w:val="uk-UA"/>
        </w:rPr>
      </w:pP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 xml:space="preserve">Основними розрахунками, які виконуються при аналізі показників використання праці і заробітної плати, є такі, які характеризують:  використання робочої сили – її чисельність, склад і структура, динаміка і причини руху, рівень кваліфікації, стан підвищення культурно-технічного і освітнього рівня;  використання робочого часу і трудова дисципліна;  вплив чисельності робітників на виконання плану випуску продукції і її </w:t>
      </w:r>
      <w:r w:rsidRPr="003A6978">
        <w:rPr>
          <w:color w:val="000000"/>
          <w:sz w:val="28"/>
          <w:szCs w:val="28"/>
          <w:lang w:val="uk-UA"/>
        </w:rPr>
        <w:lastRenderedPageBreak/>
        <w:t xml:space="preserve">собівартості;   продуктивність праці – рівень продуктивності праці на робочих місцях, ланках, цехах і підприємству у цілому по основних професіях, а також порівняння їх з аналогічними показниками минулих періодів;  якість діючих норм виробітку, їх виконання і вплив на зріст продуктивності праці, вплив різних факторів на продуктивність праці; використання фонду заробітної плати; розміри та динаміка середньої заробітної плати по окремих категоріях і професіях працівників;  відхилення у чисельності робітників та у середній заробітній платі та їх вплив на загальний фонд заробітної плати і виконання виробничої програми; співвідношення темпів зросту заробітної плати з темпами зросту продуктивності праці. </w:t>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 xml:space="preserve">Крім того, визначається частка основної і допоміжної заробітної плати у вартості продукції тощо. [8]. </w:t>
      </w:r>
    </w:p>
    <w:p w:rsidR="003A6978" w:rsidRPr="00CF3BDB" w:rsidRDefault="003A6978" w:rsidP="003A6978">
      <w:pPr>
        <w:spacing w:line="360" w:lineRule="auto"/>
        <w:ind w:right="-2" w:firstLine="709"/>
        <w:rPr>
          <w:sz w:val="28"/>
          <w:szCs w:val="28"/>
          <w:lang w:val="uk-UA"/>
        </w:rPr>
      </w:pPr>
      <w:r w:rsidRPr="00CF3BDB">
        <w:rPr>
          <w:sz w:val="28"/>
          <w:szCs w:val="28"/>
          <w:lang w:val="uk-UA"/>
        </w:rPr>
        <w:t>Розглянемо чисельність підприємства</w:t>
      </w:r>
      <w:r>
        <w:rPr>
          <w:sz w:val="28"/>
          <w:szCs w:val="28"/>
          <w:lang w:val="uk-UA"/>
        </w:rPr>
        <w:t xml:space="preserve"> та фонд оплати праці (табл. 2.6).</w:t>
      </w:r>
    </w:p>
    <w:p w:rsidR="003A6978" w:rsidRPr="00CF3BDB" w:rsidRDefault="003A6978" w:rsidP="003A6978">
      <w:pPr>
        <w:spacing w:line="360" w:lineRule="auto"/>
        <w:ind w:right="-2"/>
        <w:jc w:val="right"/>
        <w:rPr>
          <w:sz w:val="28"/>
          <w:szCs w:val="28"/>
          <w:lang w:val="uk-UA"/>
        </w:rPr>
      </w:pPr>
      <w:r>
        <w:rPr>
          <w:sz w:val="28"/>
          <w:szCs w:val="28"/>
          <w:lang w:val="uk-UA"/>
        </w:rPr>
        <w:t>Таблиця 2.6</w:t>
      </w:r>
    </w:p>
    <w:p w:rsidR="003A6978" w:rsidRPr="00CF3BDB" w:rsidRDefault="003A6978" w:rsidP="003A6978">
      <w:pPr>
        <w:spacing w:line="360" w:lineRule="auto"/>
        <w:ind w:right="-2"/>
        <w:jc w:val="center"/>
        <w:rPr>
          <w:sz w:val="28"/>
          <w:szCs w:val="28"/>
          <w:lang w:val="uk-UA"/>
        </w:rPr>
      </w:pPr>
      <w:r w:rsidRPr="00CF3BDB">
        <w:rPr>
          <w:sz w:val="28"/>
          <w:szCs w:val="28"/>
          <w:lang w:val="uk-UA"/>
        </w:rPr>
        <w:t>Аналіз чисельності працівників та фонду оплати праці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4"/>
        <w:gridCol w:w="1469"/>
        <w:gridCol w:w="1470"/>
        <w:gridCol w:w="1468"/>
        <w:gridCol w:w="1027"/>
        <w:gridCol w:w="1223"/>
      </w:tblGrid>
      <w:tr w:rsidR="003A6978" w:rsidRPr="006F2686" w:rsidTr="003A6978">
        <w:trPr>
          <w:trHeight w:val="290"/>
        </w:trPr>
        <w:tc>
          <w:tcPr>
            <w:tcW w:w="1528" w:type="pct"/>
            <w:vAlign w:val="center"/>
            <w:hideMark/>
          </w:tcPr>
          <w:p w:rsidR="003A6978" w:rsidRPr="00CF3BDB" w:rsidRDefault="003A6978" w:rsidP="003A6978">
            <w:pPr>
              <w:ind w:right="-2"/>
              <w:jc w:val="center"/>
              <w:rPr>
                <w:sz w:val="24"/>
                <w:szCs w:val="24"/>
                <w:lang w:val="uk-UA"/>
              </w:rPr>
            </w:pPr>
            <w:r w:rsidRPr="00CF3BDB">
              <w:rPr>
                <w:sz w:val="24"/>
                <w:szCs w:val="24"/>
                <w:lang w:val="uk-UA"/>
              </w:rPr>
              <w:t>Показник</w:t>
            </w:r>
          </w:p>
        </w:tc>
        <w:tc>
          <w:tcPr>
            <w:tcW w:w="773" w:type="pct"/>
            <w:vAlign w:val="center"/>
            <w:hideMark/>
          </w:tcPr>
          <w:p w:rsidR="003A6978" w:rsidRPr="00CF3BDB" w:rsidRDefault="003A6978" w:rsidP="003A6978">
            <w:pPr>
              <w:ind w:right="-2"/>
              <w:jc w:val="center"/>
              <w:rPr>
                <w:sz w:val="24"/>
                <w:szCs w:val="24"/>
                <w:lang w:val="uk-UA"/>
              </w:rPr>
            </w:pPr>
            <w:r>
              <w:rPr>
                <w:sz w:val="24"/>
                <w:szCs w:val="24"/>
                <w:lang w:val="uk-UA"/>
              </w:rPr>
              <w:t>2017</w:t>
            </w:r>
          </w:p>
        </w:tc>
        <w:tc>
          <w:tcPr>
            <w:tcW w:w="773" w:type="pct"/>
            <w:vAlign w:val="center"/>
            <w:hideMark/>
          </w:tcPr>
          <w:p w:rsidR="003A6978" w:rsidRPr="00CF3BDB" w:rsidRDefault="003A6978" w:rsidP="003A6978">
            <w:pPr>
              <w:ind w:right="-2"/>
              <w:jc w:val="center"/>
              <w:rPr>
                <w:sz w:val="24"/>
                <w:szCs w:val="24"/>
                <w:lang w:val="uk-UA"/>
              </w:rPr>
            </w:pPr>
            <w:r>
              <w:rPr>
                <w:sz w:val="24"/>
                <w:szCs w:val="24"/>
                <w:lang w:val="uk-UA"/>
              </w:rPr>
              <w:t>2018</w:t>
            </w:r>
          </w:p>
        </w:tc>
        <w:tc>
          <w:tcPr>
            <w:tcW w:w="772" w:type="pct"/>
            <w:vAlign w:val="center"/>
            <w:hideMark/>
          </w:tcPr>
          <w:p w:rsidR="003A6978" w:rsidRPr="00CF3BDB" w:rsidRDefault="003A6978" w:rsidP="003A6978">
            <w:pPr>
              <w:ind w:right="-2"/>
              <w:jc w:val="center"/>
              <w:rPr>
                <w:sz w:val="24"/>
                <w:szCs w:val="24"/>
                <w:lang w:val="uk-UA"/>
              </w:rPr>
            </w:pPr>
            <w:r w:rsidRPr="00CF3BDB">
              <w:rPr>
                <w:sz w:val="24"/>
                <w:szCs w:val="24"/>
                <w:lang w:val="uk-UA"/>
              </w:rPr>
              <w:t>Абсолютні зміни</w:t>
            </w:r>
          </w:p>
        </w:tc>
        <w:tc>
          <w:tcPr>
            <w:tcW w:w="542" w:type="pct"/>
            <w:vAlign w:val="center"/>
            <w:hideMark/>
          </w:tcPr>
          <w:p w:rsidR="003A6978" w:rsidRPr="00CF3BDB" w:rsidRDefault="003A6978" w:rsidP="003A6978">
            <w:pPr>
              <w:ind w:right="-2"/>
              <w:jc w:val="center"/>
              <w:rPr>
                <w:sz w:val="24"/>
                <w:szCs w:val="24"/>
                <w:lang w:val="uk-UA"/>
              </w:rPr>
            </w:pPr>
            <w:r>
              <w:rPr>
                <w:sz w:val="24"/>
                <w:szCs w:val="24"/>
                <w:lang w:val="uk-UA"/>
              </w:rPr>
              <w:t xml:space="preserve">Темп </w:t>
            </w:r>
            <w:r w:rsidRPr="00CF3BDB">
              <w:rPr>
                <w:sz w:val="24"/>
                <w:szCs w:val="24"/>
                <w:lang w:val="uk-UA"/>
              </w:rPr>
              <w:t>росту, %</w:t>
            </w:r>
          </w:p>
        </w:tc>
        <w:tc>
          <w:tcPr>
            <w:tcW w:w="611" w:type="pct"/>
            <w:vAlign w:val="center"/>
            <w:hideMark/>
          </w:tcPr>
          <w:p w:rsidR="003A6978" w:rsidRPr="00CF3BDB" w:rsidRDefault="003A6978" w:rsidP="003A6978">
            <w:pPr>
              <w:ind w:right="-2"/>
              <w:jc w:val="center"/>
              <w:rPr>
                <w:sz w:val="24"/>
                <w:szCs w:val="24"/>
                <w:lang w:val="uk-UA"/>
              </w:rPr>
            </w:pPr>
            <w:r>
              <w:rPr>
                <w:sz w:val="24"/>
                <w:szCs w:val="24"/>
                <w:lang w:val="uk-UA"/>
              </w:rPr>
              <w:t xml:space="preserve">Темп </w:t>
            </w:r>
            <w:r w:rsidRPr="00CF3BDB">
              <w:rPr>
                <w:sz w:val="24"/>
                <w:szCs w:val="24"/>
                <w:lang w:val="uk-UA"/>
              </w:rPr>
              <w:t>приросту, %</w:t>
            </w:r>
          </w:p>
        </w:tc>
      </w:tr>
      <w:tr w:rsidR="003A6978" w:rsidRPr="006F2686" w:rsidTr="003A6978">
        <w:trPr>
          <w:trHeight w:val="919"/>
        </w:trPr>
        <w:tc>
          <w:tcPr>
            <w:tcW w:w="1528" w:type="pct"/>
            <w:vAlign w:val="center"/>
            <w:hideMark/>
          </w:tcPr>
          <w:p w:rsidR="003A6978" w:rsidRPr="00CF3BDB" w:rsidRDefault="003A6978" w:rsidP="003A6978">
            <w:pPr>
              <w:ind w:right="-2"/>
              <w:rPr>
                <w:sz w:val="24"/>
                <w:szCs w:val="24"/>
                <w:lang w:val="uk-UA"/>
              </w:rPr>
            </w:pPr>
            <w:r w:rsidRPr="00CF3BDB">
              <w:rPr>
                <w:sz w:val="24"/>
                <w:szCs w:val="24"/>
                <w:lang w:val="uk-UA"/>
              </w:rPr>
              <w:t>Середньооблікова чисельність усіх працівників в еквіваленті повної зайнятості, осіб</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3806</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4176</w:t>
            </w:r>
          </w:p>
        </w:tc>
        <w:tc>
          <w:tcPr>
            <w:tcW w:w="772" w:type="pct"/>
            <w:vAlign w:val="center"/>
            <w:hideMark/>
          </w:tcPr>
          <w:p w:rsidR="003A6978" w:rsidRPr="00CF3BDB" w:rsidRDefault="003A6978" w:rsidP="003A6978">
            <w:pPr>
              <w:ind w:right="-2"/>
              <w:jc w:val="center"/>
              <w:rPr>
                <w:sz w:val="24"/>
                <w:szCs w:val="24"/>
                <w:lang w:val="uk-UA"/>
              </w:rPr>
            </w:pPr>
            <w:r w:rsidRPr="00CF3BDB">
              <w:rPr>
                <w:sz w:val="24"/>
                <w:szCs w:val="24"/>
                <w:lang w:val="uk-UA"/>
              </w:rPr>
              <w:t>370</w:t>
            </w:r>
          </w:p>
        </w:tc>
        <w:tc>
          <w:tcPr>
            <w:tcW w:w="542" w:type="pct"/>
            <w:vAlign w:val="center"/>
            <w:hideMark/>
          </w:tcPr>
          <w:p w:rsidR="003A6978" w:rsidRPr="00CF3BDB" w:rsidRDefault="003A6978" w:rsidP="003A6978">
            <w:pPr>
              <w:ind w:right="-2"/>
              <w:jc w:val="center"/>
              <w:rPr>
                <w:sz w:val="24"/>
                <w:szCs w:val="24"/>
                <w:lang w:val="uk-UA"/>
              </w:rPr>
            </w:pPr>
            <w:r w:rsidRPr="00CF3BDB">
              <w:rPr>
                <w:sz w:val="24"/>
                <w:szCs w:val="24"/>
                <w:lang w:val="uk-UA"/>
              </w:rPr>
              <w:t>109,72</w:t>
            </w:r>
          </w:p>
        </w:tc>
        <w:tc>
          <w:tcPr>
            <w:tcW w:w="611" w:type="pct"/>
            <w:vAlign w:val="center"/>
            <w:hideMark/>
          </w:tcPr>
          <w:p w:rsidR="003A6978" w:rsidRPr="00CF3BDB" w:rsidRDefault="003A6978" w:rsidP="003A6978">
            <w:pPr>
              <w:ind w:right="-2"/>
              <w:jc w:val="center"/>
              <w:rPr>
                <w:sz w:val="24"/>
                <w:szCs w:val="24"/>
                <w:lang w:val="uk-UA"/>
              </w:rPr>
            </w:pPr>
            <w:r w:rsidRPr="00CF3BDB">
              <w:rPr>
                <w:sz w:val="24"/>
                <w:szCs w:val="24"/>
                <w:lang w:val="uk-UA"/>
              </w:rPr>
              <w:t>9,72</w:t>
            </w:r>
          </w:p>
        </w:tc>
      </w:tr>
      <w:tr w:rsidR="003A6978" w:rsidRPr="00CF3BDB" w:rsidTr="003A6978">
        <w:trPr>
          <w:trHeight w:val="315"/>
        </w:trPr>
        <w:tc>
          <w:tcPr>
            <w:tcW w:w="1528" w:type="pct"/>
            <w:vAlign w:val="center"/>
            <w:hideMark/>
          </w:tcPr>
          <w:p w:rsidR="003A6978" w:rsidRPr="00CF3BDB" w:rsidRDefault="003A6978" w:rsidP="003A6978">
            <w:pPr>
              <w:ind w:right="-2"/>
              <w:rPr>
                <w:sz w:val="24"/>
                <w:szCs w:val="24"/>
                <w:lang w:val="uk-UA"/>
              </w:rPr>
            </w:pPr>
            <w:r w:rsidRPr="00CF3BDB">
              <w:rPr>
                <w:sz w:val="24"/>
                <w:szCs w:val="24"/>
                <w:lang w:val="uk-UA"/>
              </w:rPr>
              <w:t>Відпрацьованих людино-годин</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6472777,3</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7103317,2</w:t>
            </w:r>
          </w:p>
        </w:tc>
        <w:tc>
          <w:tcPr>
            <w:tcW w:w="772" w:type="pct"/>
            <w:vAlign w:val="center"/>
            <w:hideMark/>
          </w:tcPr>
          <w:p w:rsidR="003A6978" w:rsidRPr="00CF3BDB" w:rsidRDefault="003A6978" w:rsidP="003A6978">
            <w:pPr>
              <w:ind w:right="-2"/>
              <w:jc w:val="center"/>
              <w:rPr>
                <w:sz w:val="24"/>
                <w:szCs w:val="24"/>
                <w:lang w:val="uk-UA"/>
              </w:rPr>
            </w:pPr>
            <w:r w:rsidRPr="00CF3BDB">
              <w:rPr>
                <w:sz w:val="24"/>
                <w:szCs w:val="24"/>
                <w:lang w:val="uk-UA"/>
              </w:rPr>
              <w:t>630540</w:t>
            </w:r>
          </w:p>
        </w:tc>
        <w:tc>
          <w:tcPr>
            <w:tcW w:w="542" w:type="pct"/>
            <w:vAlign w:val="center"/>
            <w:hideMark/>
          </w:tcPr>
          <w:p w:rsidR="003A6978" w:rsidRPr="00CF3BDB" w:rsidRDefault="003A6978" w:rsidP="003A6978">
            <w:pPr>
              <w:ind w:right="-2"/>
              <w:jc w:val="center"/>
              <w:rPr>
                <w:sz w:val="24"/>
                <w:szCs w:val="24"/>
                <w:lang w:val="uk-UA"/>
              </w:rPr>
            </w:pPr>
            <w:r w:rsidRPr="00CF3BDB">
              <w:rPr>
                <w:sz w:val="24"/>
                <w:szCs w:val="24"/>
                <w:lang w:val="uk-UA"/>
              </w:rPr>
              <w:t>109,74</w:t>
            </w:r>
          </w:p>
        </w:tc>
        <w:tc>
          <w:tcPr>
            <w:tcW w:w="611" w:type="pct"/>
            <w:vAlign w:val="center"/>
            <w:hideMark/>
          </w:tcPr>
          <w:p w:rsidR="003A6978" w:rsidRPr="00CF3BDB" w:rsidRDefault="003A6978" w:rsidP="003A6978">
            <w:pPr>
              <w:ind w:right="-2"/>
              <w:jc w:val="center"/>
              <w:rPr>
                <w:sz w:val="24"/>
                <w:szCs w:val="24"/>
                <w:lang w:val="uk-UA"/>
              </w:rPr>
            </w:pPr>
            <w:r w:rsidRPr="00CF3BDB">
              <w:rPr>
                <w:sz w:val="24"/>
                <w:szCs w:val="24"/>
                <w:lang w:val="uk-UA"/>
              </w:rPr>
              <w:t>9,74</w:t>
            </w:r>
          </w:p>
        </w:tc>
      </w:tr>
      <w:tr w:rsidR="003A6978" w:rsidRPr="00CF3BDB" w:rsidTr="003A6978">
        <w:trPr>
          <w:trHeight w:val="70"/>
        </w:trPr>
        <w:tc>
          <w:tcPr>
            <w:tcW w:w="1528" w:type="pct"/>
            <w:vAlign w:val="center"/>
            <w:hideMark/>
          </w:tcPr>
          <w:p w:rsidR="003A6978" w:rsidRPr="00CF3BDB" w:rsidRDefault="003A6978" w:rsidP="003A6978">
            <w:pPr>
              <w:ind w:right="-2"/>
              <w:rPr>
                <w:sz w:val="24"/>
                <w:szCs w:val="24"/>
                <w:lang w:val="uk-UA"/>
              </w:rPr>
            </w:pPr>
            <w:r w:rsidRPr="00CF3BDB">
              <w:rPr>
                <w:sz w:val="24"/>
                <w:szCs w:val="24"/>
                <w:lang w:val="uk-UA"/>
              </w:rPr>
              <w:t>на 1 особу</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1700,68</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1797,8</w:t>
            </w:r>
          </w:p>
        </w:tc>
        <w:tc>
          <w:tcPr>
            <w:tcW w:w="772" w:type="pct"/>
            <w:vAlign w:val="center"/>
            <w:hideMark/>
          </w:tcPr>
          <w:p w:rsidR="003A6978" w:rsidRPr="00CF3BDB" w:rsidRDefault="003A6978" w:rsidP="003A6978">
            <w:pPr>
              <w:ind w:right="-2"/>
              <w:jc w:val="center"/>
              <w:rPr>
                <w:sz w:val="24"/>
                <w:szCs w:val="24"/>
                <w:lang w:val="uk-UA"/>
              </w:rPr>
            </w:pPr>
            <w:r w:rsidRPr="00CF3BDB">
              <w:rPr>
                <w:sz w:val="24"/>
                <w:szCs w:val="24"/>
                <w:lang w:val="uk-UA"/>
              </w:rPr>
              <w:t>97</w:t>
            </w:r>
          </w:p>
        </w:tc>
        <w:tc>
          <w:tcPr>
            <w:tcW w:w="542" w:type="pct"/>
            <w:vAlign w:val="center"/>
            <w:hideMark/>
          </w:tcPr>
          <w:p w:rsidR="003A6978" w:rsidRPr="00CF3BDB" w:rsidRDefault="003A6978" w:rsidP="003A6978">
            <w:pPr>
              <w:ind w:right="-2"/>
              <w:jc w:val="center"/>
              <w:rPr>
                <w:sz w:val="24"/>
                <w:szCs w:val="24"/>
                <w:lang w:val="uk-UA"/>
              </w:rPr>
            </w:pPr>
            <w:r w:rsidRPr="00CF3BDB">
              <w:rPr>
                <w:sz w:val="24"/>
                <w:szCs w:val="24"/>
                <w:lang w:val="uk-UA"/>
              </w:rPr>
              <w:t>105,71</w:t>
            </w:r>
          </w:p>
        </w:tc>
        <w:tc>
          <w:tcPr>
            <w:tcW w:w="611" w:type="pct"/>
            <w:vAlign w:val="center"/>
            <w:hideMark/>
          </w:tcPr>
          <w:p w:rsidR="003A6978" w:rsidRPr="00CF3BDB" w:rsidRDefault="003A6978" w:rsidP="003A6978">
            <w:pPr>
              <w:ind w:right="-2"/>
              <w:jc w:val="center"/>
              <w:rPr>
                <w:sz w:val="24"/>
                <w:szCs w:val="24"/>
                <w:lang w:val="uk-UA"/>
              </w:rPr>
            </w:pPr>
            <w:r w:rsidRPr="00CF3BDB">
              <w:rPr>
                <w:sz w:val="24"/>
                <w:szCs w:val="24"/>
                <w:lang w:val="uk-UA"/>
              </w:rPr>
              <w:t>5,71</w:t>
            </w:r>
          </w:p>
        </w:tc>
      </w:tr>
      <w:tr w:rsidR="003A6978" w:rsidRPr="00CF3BDB" w:rsidTr="003A6978">
        <w:trPr>
          <w:trHeight w:val="630"/>
        </w:trPr>
        <w:tc>
          <w:tcPr>
            <w:tcW w:w="1528" w:type="pct"/>
            <w:vAlign w:val="center"/>
            <w:hideMark/>
          </w:tcPr>
          <w:p w:rsidR="003A6978" w:rsidRPr="00CF3BDB" w:rsidRDefault="003A6978" w:rsidP="003A6978">
            <w:pPr>
              <w:ind w:right="-2"/>
              <w:rPr>
                <w:sz w:val="24"/>
                <w:szCs w:val="24"/>
                <w:lang w:val="uk-UA"/>
              </w:rPr>
            </w:pPr>
            <w:r w:rsidRPr="00CF3BDB">
              <w:rPr>
                <w:sz w:val="24"/>
                <w:szCs w:val="24"/>
                <w:lang w:val="uk-UA"/>
              </w:rPr>
              <w:t>Фонд оплати праці усіх працівників, тис. грн</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169567,658</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213635,886</w:t>
            </w:r>
          </w:p>
        </w:tc>
        <w:tc>
          <w:tcPr>
            <w:tcW w:w="772" w:type="pct"/>
            <w:vAlign w:val="center"/>
            <w:hideMark/>
          </w:tcPr>
          <w:p w:rsidR="003A6978" w:rsidRPr="00CF3BDB" w:rsidRDefault="003A6978" w:rsidP="003A6978">
            <w:pPr>
              <w:ind w:right="-2"/>
              <w:jc w:val="center"/>
              <w:rPr>
                <w:sz w:val="24"/>
                <w:szCs w:val="24"/>
                <w:lang w:val="uk-UA"/>
              </w:rPr>
            </w:pPr>
            <w:r w:rsidRPr="00CF3BDB">
              <w:rPr>
                <w:sz w:val="24"/>
                <w:szCs w:val="24"/>
                <w:lang w:val="uk-UA"/>
              </w:rPr>
              <w:t>44068</w:t>
            </w:r>
          </w:p>
        </w:tc>
        <w:tc>
          <w:tcPr>
            <w:tcW w:w="542" w:type="pct"/>
            <w:vAlign w:val="center"/>
            <w:hideMark/>
          </w:tcPr>
          <w:p w:rsidR="003A6978" w:rsidRPr="00CF3BDB" w:rsidRDefault="003A6978" w:rsidP="003A6978">
            <w:pPr>
              <w:ind w:right="-2"/>
              <w:jc w:val="center"/>
              <w:rPr>
                <w:sz w:val="24"/>
                <w:szCs w:val="24"/>
                <w:lang w:val="uk-UA"/>
              </w:rPr>
            </w:pPr>
            <w:r w:rsidRPr="00CF3BDB">
              <w:rPr>
                <w:sz w:val="24"/>
                <w:szCs w:val="24"/>
                <w:lang w:val="uk-UA"/>
              </w:rPr>
              <w:t>125,99</w:t>
            </w:r>
          </w:p>
        </w:tc>
        <w:tc>
          <w:tcPr>
            <w:tcW w:w="611" w:type="pct"/>
            <w:vAlign w:val="center"/>
            <w:hideMark/>
          </w:tcPr>
          <w:p w:rsidR="003A6978" w:rsidRPr="00CF3BDB" w:rsidRDefault="003A6978" w:rsidP="003A6978">
            <w:pPr>
              <w:ind w:right="-2"/>
              <w:jc w:val="center"/>
              <w:rPr>
                <w:sz w:val="24"/>
                <w:szCs w:val="24"/>
                <w:lang w:val="uk-UA"/>
              </w:rPr>
            </w:pPr>
            <w:r w:rsidRPr="00CF3BDB">
              <w:rPr>
                <w:sz w:val="24"/>
                <w:szCs w:val="24"/>
                <w:lang w:val="uk-UA"/>
              </w:rPr>
              <w:t>25,99</w:t>
            </w:r>
          </w:p>
        </w:tc>
      </w:tr>
      <w:tr w:rsidR="003A6978" w:rsidRPr="00CF3BDB" w:rsidTr="003A6978">
        <w:trPr>
          <w:trHeight w:val="70"/>
        </w:trPr>
        <w:tc>
          <w:tcPr>
            <w:tcW w:w="1528" w:type="pct"/>
            <w:vAlign w:val="center"/>
            <w:hideMark/>
          </w:tcPr>
          <w:p w:rsidR="003A6978" w:rsidRPr="00CF3BDB" w:rsidRDefault="003A6978" w:rsidP="003A6978">
            <w:pPr>
              <w:ind w:right="-2"/>
              <w:rPr>
                <w:sz w:val="24"/>
                <w:szCs w:val="24"/>
                <w:lang w:val="uk-UA"/>
              </w:rPr>
            </w:pPr>
            <w:r w:rsidRPr="00CF3BDB">
              <w:rPr>
                <w:sz w:val="24"/>
                <w:szCs w:val="24"/>
                <w:lang w:val="uk-UA"/>
              </w:rPr>
              <w:t>на 1 особу</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44,553</w:t>
            </w:r>
          </w:p>
        </w:tc>
        <w:tc>
          <w:tcPr>
            <w:tcW w:w="773" w:type="pct"/>
            <w:vAlign w:val="center"/>
            <w:hideMark/>
          </w:tcPr>
          <w:p w:rsidR="003A6978" w:rsidRPr="00CF3BDB" w:rsidRDefault="003A6978" w:rsidP="003A6978">
            <w:pPr>
              <w:ind w:right="-2"/>
              <w:jc w:val="center"/>
              <w:rPr>
                <w:sz w:val="24"/>
                <w:szCs w:val="24"/>
                <w:lang w:val="uk-UA"/>
              </w:rPr>
            </w:pPr>
            <w:r w:rsidRPr="00CF3BDB">
              <w:rPr>
                <w:sz w:val="24"/>
                <w:szCs w:val="24"/>
                <w:lang w:val="uk-UA"/>
              </w:rPr>
              <w:t>51,158</w:t>
            </w:r>
          </w:p>
        </w:tc>
        <w:tc>
          <w:tcPr>
            <w:tcW w:w="772" w:type="pct"/>
            <w:vAlign w:val="center"/>
            <w:hideMark/>
          </w:tcPr>
          <w:p w:rsidR="003A6978" w:rsidRPr="00CF3BDB" w:rsidRDefault="003A6978" w:rsidP="003A6978">
            <w:pPr>
              <w:ind w:right="-2"/>
              <w:jc w:val="center"/>
              <w:rPr>
                <w:sz w:val="24"/>
                <w:szCs w:val="24"/>
                <w:lang w:val="uk-UA"/>
              </w:rPr>
            </w:pPr>
            <w:r w:rsidRPr="00CF3BDB">
              <w:rPr>
                <w:sz w:val="24"/>
                <w:szCs w:val="24"/>
                <w:lang w:val="uk-UA"/>
              </w:rPr>
              <w:t>7</w:t>
            </w:r>
          </w:p>
        </w:tc>
        <w:tc>
          <w:tcPr>
            <w:tcW w:w="542" w:type="pct"/>
            <w:vAlign w:val="center"/>
            <w:hideMark/>
          </w:tcPr>
          <w:p w:rsidR="003A6978" w:rsidRPr="00CF3BDB" w:rsidRDefault="003A6978" w:rsidP="003A6978">
            <w:pPr>
              <w:ind w:right="-2"/>
              <w:jc w:val="center"/>
              <w:rPr>
                <w:sz w:val="24"/>
                <w:szCs w:val="24"/>
                <w:lang w:val="uk-UA"/>
              </w:rPr>
            </w:pPr>
            <w:r w:rsidRPr="00CF3BDB">
              <w:rPr>
                <w:sz w:val="24"/>
                <w:szCs w:val="24"/>
                <w:lang w:val="uk-UA"/>
              </w:rPr>
              <w:t>114,83</w:t>
            </w:r>
          </w:p>
        </w:tc>
        <w:tc>
          <w:tcPr>
            <w:tcW w:w="611" w:type="pct"/>
            <w:vAlign w:val="center"/>
            <w:hideMark/>
          </w:tcPr>
          <w:p w:rsidR="003A6978" w:rsidRPr="00CF3BDB" w:rsidRDefault="003A6978" w:rsidP="003A6978">
            <w:pPr>
              <w:ind w:right="-2"/>
              <w:jc w:val="center"/>
              <w:rPr>
                <w:sz w:val="24"/>
                <w:szCs w:val="24"/>
                <w:lang w:val="uk-UA"/>
              </w:rPr>
            </w:pPr>
            <w:r w:rsidRPr="00CF3BDB">
              <w:rPr>
                <w:sz w:val="24"/>
                <w:szCs w:val="24"/>
                <w:lang w:val="uk-UA"/>
              </w:rPr>
              <w:t>14,83</w:t>
            </w:r>
          </w:p>
        </w:tc>
      </w:tr>
    </w:tbl>
    <w:p w:rsidR="003A6978" w:rsidRPr="006F2686" w:rsidRDefault="003A6978" w:rsidP="003A6978">
      <w:pPr>
        <w:spacing w:line="360" w:lineRule="auto"/>
        <w:ind w:right="-2"/>
        <w:jc w:val="center"/>
        <w:rPr>
          <w:sz w:val="24"/>
          <w:szCs w:val="28"/>
          <w:lang w:val="uk-UA"/>
        </w:rPr>
      </w:pPr>
    </w:p>
    <w:p w:rsidR="003A6978" w:rsidRPr="00CF3BDB" w:rsidRDefault="003A6978" w:rsidP="003A6978">
      <w:pPr>
        <w:spacing w:line="360" w:lineRule="auto"/>
        <w:ind w:right="-2" w:firstLine="709"/>
        <w:jc w:val="both"/>
        <w:rPr>
          <w:sz w:val="28"/>
          <w:szCs w:val="28"/>
          <w:lang w:val="uk-UA"/>
        </w:rPr>
      </w:pPr>
      <w:r>
        <w:rPr>
          <w:sz w:val="28"/>
          <w:szCs w:val="28"/>
          <w:lang w:val="uk-UA"/>
        </w:rPr>
        <w:t>З табл. 2.6 видно, що у 2018</w:t>
      </w:r>
      <w:r w:rsidRPr="00CF3BDB">
        <w:rPr>
          <w:sz w:val="28"/>
          <w:szCs w:val="28"/>
          <w:lang w:val="uk-UA"/>
        </w:rPr>
        <w:t xml:space="preserve"> році чисельність працівників збільшилась на 370 чоловік. Оскільки між середньообліковою чисельністю та відпрацьованими людино-годинами і фондом оплати праці усіх працівників прямопропорційна залежність, звичайно, фактор росту кількості працівників посприяв і збільшенню відпрацьованих людино годин на 630540 (9,74%), а </w:t>
      </w:r>
      <w:r w:rsidRPr="00CF3BDB">
        <w:rPr>
          <w:sz w:val="28"/>
          <w:szCs w:val="28"/>
          <w:lang w:val="uk-UA"/>
        </w:rPr>
        <w:lastRenderedPageBreak/>
        <w:t>фонду оплати праці – на 44068 тис. грн. (25,99%). Також на збільшення фонду оплати праці вплинуло збільшення заробітної плати на 1 особу.</w:t>
      </w:r>
    </w:p>
    <w:p w:rsidR="003A6978" w:rsidRDefault="003A6978" w:rsidP="003A6978">
      <w:pPr>
        <w:spacing w:line="360" w:lineRule="auto"/>
        <w:ind w:right="-2" w:firstLine="709"/>
        <w:jc w:val="both"/>
        <w:rPr>
          <w:sz w:val="28"/>
          <w:szCs w:val="28"/>
          <w:lang w:val="uk-UA"/>
        </w:rPr>
      </w:pPr>
      <w:r w:rsidRPr="00CF3BDB">
        <w:rPr>
          <w:sz w:val="28"/>
          <w:szCs w:val="28"/>
          <w:lang w:val="uk-UA"/>
        </w:rPr>
        <w:t xml:space="preserve">Для порівняння розрахуємо заробітну плату  на одного робітника за місяць. </w:t>
      </w:r>
      <w:r>
        <w:rPr>
          <w:sz w:val="28"/>
          <w:szCs w:val="28"/>
          <w:lang w:val="uk-UA"/>
        </w:rPr>
        <w:t>У 2017</w:t>
      </w:r>
      <w:r w:rsidRPr="00CF3BDB">
        <w:rPr>
          <w:sz w:val="28"/>
          <w:szCs w:val="28"/>
          <w:lang w:val="uk-UA"/>
        </w:rPr>
        <w:t xml:space="preserve"> р. середня заробітна плата на підприємстві на одного робітника склала:</w:t>
      </w:r>
    </w:p>
    <w:p w:rsidR="003A6978" w:rsidRPr="00CF3BDB" w:rsidRDefault="003A6978" w:rsidP="003A6978">
      <w:pPr>
        <w:spacing w:line="360" w:lineRule="auto"/>
        <w:ind w:right="-2" w:firstLine="709"/>
        <w:jc w:val="both"/>
        <w:rPr>
          <w:sz w:val="28"/>
          <w:szCs w:val="28"/>
          <w:lang w:val="uk-UA"/>
        </w:rPr>
      </w:pPr>
      <w:r>
        <w:rPr>
          <w:sz w:val="28"/>
          <w:szCs w:val="28"/>
          <w:lang w:val="uk-UA"/>
        </w:rPr>
        <w:t xml:space="preserve"> </w:t>
      </w:r>
      <w:r w:rsidRPr="00CF3BDB">
        <w:rPr>
          <w:position w:val="-24"/>
          <w:sz w:val="28"/>
          <w:szCs w:val="28"/>
          <w:lang w:val="uk-UA"/>
        </w:rPr>
        <w:object w:dxaOrig="4180" w:dyaOrig="620">
          <v:shape id="_x0000_i1033" type="#_x0000_t75" style="width:282.45pt;height:34.6pt" o:ole="" fillcolor="window">
            <v:imagedata r:id="rId20" o:title=""/>
          </v:shape>
          <o:OLEObject Type="Embed" ProgID="Equation.3" ShapeID="_x0000_i1033" DrawAspect="Content" ObjectID="_1636285956" r:id="rId21"/>
        </w:object>
      </w:r>
    </w:p>
    <w:p w:rsidR="003A6978" w:rsidRDefault="003A6978" w:rsidP="003A6978">
      <w:pPr>
        <w:spacing w:line="360" w:lineRule="auto"/>
        <w:ind w:right="-2" w:firstLine="709"/>
        <w:jc w:val="both"/>
        <w:rPr>
          <w:sz w:val="28"/>
          <w:szCs w:val="28"/>
          <w:lang w:val="uk-UA"/>
        </w:rPr>
      </w:pPr>
      <w:r>
        <w:rPr>
          <w:sz w:val="28"/>
          <w:szCs w:val="28"/>
          <w:lang w:val="uk-UA"/>
        </w:rPr>
        <w:t>А у 2018</w:t>
      </w:r>
      <w:r w:rsidRPr="00CF3BDB">
        <w:rPr>
          <w:sz w:val="28"/>
          <w:szCs w:val="28"/>
          <w:lang w:val="uk-UA"/>
        </w:rPr>
        <w:t xml:space="preserve"> році вона склала</w:t>
      </w:r>
      <w:r>
        <w:rPr>
          <w:sz w:val="28"/>
          <w:szCs w:val="28"/>
          <w:lang w:val="uk-UA"/>
        </w:rPr>
        <w:t xml:space="preserve">: </w:t>
      </w:r>
    </w:p>
    <w:p w:rsidR="003A6978" w:rsidRPr="00CF3BDB" w:rsidRDefault="003A6978" w:rsidP="003A6978">
      <w:pPr>
        <w:spacing w:line="360" w:lineRule="auto"/>
        <w:ind w:right="-2" w:firstLine="709"/>
        <w:jc w:val="both"/>
        <w:rPr>
          <w:sz w:val="28"/>
          <w:szCs w:val="28"/>
          <w:lang w:val="uk-UA"/>
        </w:rPr>
      </w:pPr>
      <w:r w:rsidRPr="00BB48A8">
        <w:rPr>
          <w:position w:val="-28"/>
          <w:sz w:val="28"/>
          <w:szCs w:val="28"/>
          <w:lang w:val="uk-UA"/>
        </w:rPr>
        <w:object w:dxaOrig="4120" w:dyaOrig="660">
          <v:shape id="_x0000_i1034" type="#_x0000_t75" style="width:277.6pt;height:37.4pt" o:ole="" fillcolor="window">
            <v:imagedata r:id="rId22" o:title=""/>
          </v:shape>
          <o:OLEObject Type="Embed" ProgID="Equation.3" ShapeID="_x0000_i1034" DrawAspect="Content" ObjectID="_1636285957" r:id="rId23"/>
        </w:objec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Проведемо аналіз використання робочого часу робітн</w:t>
      </w:r>
      <w:r>
        <w:rPr>
          <w:sz w:val="28"/>
          <w:szCs w:val="28"/>
          <w:lang w:val="uk-UA"/>
        </w:rPr>
        <w:t>иками на підприємстві (табл. 2.7).</w:t>
      </w:r>
    </w:p>
    <w:p w:rsidR="003A6978" w:rsidRPr="00CF3BDB" w:rsidRDefault="003A6978" w:rsidP="003A6978">
      <w:pPr>
        <w:spacing w:line="360" w:lineRule="auto"/>
        <w:ind w:right="-2"/>
        <w:jc w:val="right"/>
        <w:rPr>
          <w:sz w:val="28"/>
          <w:szCs w:val="28"/>
          <w:lang w:val="uk-UA"/>
        </w:rPr>
      </w:pPr>
      <w:r>
        <w:rPr>
          <w:sz w:val="28"/>
          <w:szCs w:val="28"/>
          <w:lang w:val="uk-UA"/>
        </w:rPr>
        <w:t>Таблиця 2.7</w:t>
      </w:r>
    </w:p>
    <w:p w:rsidR="003A6978" w:rsidRPr="00CF3BDB" w:rsidRDefault="003A6978" w:rsidP="003A6978">
      <w:pPr>
        <w:spacing w:line="360" w:lineRule="auto"/>
        <w:ind w:right="-2"/>
        <w:jc w:val="center"/>
        <w:rPr>
          <w:sz w:val="28"/>
          <w:szCs w:val="28"/>
          <w:lang w:val="uk-UA"/>
        </w:rPr>
      </w:pPr>
      <w:r w:rsidRPr="00CF3BDB">
        <w:rPr>
          <w:sz w:val="28"/>
          <w:szCs w:val="28"/>
          <w:lang w:val="uk-UA"/>
        </w:rPr>
        <w:t>Аналіз використання робочого часу на підприємстві</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1273"/>
        <w:gridCol w:w="1126"/>
        <w:gridCol w:w="1376"/>
        <w:gridCol w:w="1277"/>
        <w:gridCol w:w="1614"/>
      </w:tblGrid>
      <w:tr w:rsidR="003A6978" w:rsidRPr="00CF3BDB" w:rsidTr="003A6978">
        <w:trPr>
          <w:trHeight w:val="746"/>
          <w:jc w:val="center"/>
        </w:trPr>
        <w:tc>
          <w:tcPr>
            <w:tcW w:w="151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Показник</w:t>
            </w:r>
          </w:p>
        </w:tc>
        <w:tc>
          <w:tcPr>
            <w:tcW w:w="665" w:type="pct"/>
            <w:vAlign w:val="center"/>
            <w:hideMark/>
          </w:tcPr>
          <w:p w:rsidR="003A6978" w:rsidRPr="00CF3BDB" w:rsidRDefault="003A6978" w:rsidP="003A6978">
            <w:pPr>
              <w:contextualSpacing/>
              <w:jc w:val="center"/>
              <w:rPr>
                <w:sz w:val="24"/>
                <w:szCs w:val="24"/>
                <w:lang w:val="uk-UA"/>
              </w:rPr>
            </w:pPr>
            <w:r>
              <w:rPr>
                <w:sz w:val="24"/>
                <w:szCs w:val="24"/>
                <w:lang w:val="uk-UA"/>
              </w:rPr>
              <w:t>2017</w:t>
            </w:r>
            <w:r w:rsidRPr="00CF3BDB">
              <w:rPr>
                <w:sz w:val="24"/>
                <w:szCs w:val="24"/>
                <w:lang w:val="uk-UA"/>
              </w:rPr>
              <w:t>, людино-годин</w:t>
            </w:r>
          </w:p>
        </w:tc>
        <w:tc>
          <w:tcPr>
            <w:tcW w:w="588" w:type="pct"/>
            <w:vAlign w:val="center"/>
            <w:hideMark/>
          </w:tcPr>
          <w:p w:rsidR="003A6978" w:rsidRPr="00CF3BDB" w:rsidRDefault="003A6978" w:rsidP="003A6978">
            <w:pPr>
              <w:contextualSpacing/>
              <w:jc w:val="center"/>
              <w:rPr>
                <w:sz w:val="24"/>
                <w:szCs w:val="24"/>
                <w:lang w:val="uk-UA"/>
              </w:rPr>
            </w:pPr>
            <w:r>
              <w:rPr>
                <w:sz w:val="24"/>
                <w:szCs w:val="24"/>
                <w:lang w:val="uk-UA"/>
              </w:rPr>
              <w:t>2018</w:t>
            </w:r>
            <w:r w:rsidRPr="00CF3BDB">
              <w:rPr>
                <w:sz w:val="24"/>
                <w:szCs w:val="24"/>
                <w:lang w:val="uk-UA"/>
              </w:rPr>
              <w:t>, людино-годин</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Абсолютні зміни, людино-годин</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Темп росту, %</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Темп приросту, %</w:t>
            </w:r>
          </w:p>
        </w:tc>
      </w:tr>
      <w:tr w:rsidR="003A6978" w:rsidRPr="00CF3BDB" w:rsidTr="003A6978">
        <w:trPr>
          <w:trHeight w:val="70"/>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Фонд робочого часу</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7615806</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8355512</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739706</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109,71</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9,71</w:t>
            </w:r>
          </w:p>
        </w:tc>
      </w:tr>
      <w:tr w:rsidR="003A6978" w:rsidRPr="00CF3BDB" w:rsidTr="003A6978">
        <w:trPr>
          <w:trHeight w:val="70"/>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Відпрацьовано</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6472777,3</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7103317</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630540</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109,74</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9,74</w:t>
            </w:r>
          </w:p>
        </w:tc>
      </w:tr>
      <w:tr w:rsidR="003A6978" w:rsidRPr="00CF3BDB" w:rsidTr="003A6978">
        <w:trPr>
          <w:trHeight w:val="70"/>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Невідпрацьовано:</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1143028,7</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1252195</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109167</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109,55</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9,55</w:t>
            </w:r>
          </w:p>
        </w:tc>
      </w:tr>
      <w:tr w:rsidR="003A6978" w:rsidRPr="00CF3BDB" w:rsidTr="003A6978">
        <w:trPr>
          <w:trHeight w:val="70"/>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щорічні відпустки</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690489,8</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760244</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69754,6</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110,10</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10,10</w:t>
            </w:r>
          </w:p>
        </w:tc>
      </w:tr>
      <w:tr w:rsidR="003A6978" w:rsidRPr="00CF3BDB" w:rsidTr="003A6978">
        <w:trPr>
          <w:trHeight w:val="70"/>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тимчасова непрацездатність</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309003,2</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347056</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38052,4</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112,31</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12,31</w:t>
            </w:r>
          </w:p>
        </w:tc>
      </w:tr>
      <w:tr w:rsidR="003A6978" w:rsidRPr="00CF3BDB" w:rsidTr="003A6978">
        <w:trPr>
          <w:trHeight w:val="144"/>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неявки, передбачені законодавством</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135756,5</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136259</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502,3</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100,37</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0,37</w:t>
            </w:r>
          </w:p>
        </w:tc>
      </w:tr>
      <w:tr w:rsidR="003A6978" w:rsidRPr="00CF3BDB" w:rsidTr="003A6978">
        <w:trPr>
          <w:trHeight w:val="114"/>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неявки з дозволу адмiнiстрацiї</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7612</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8444,4</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832,4</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110,94</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10,94</w:t>
            </w:r>
          </w:p>
        </w:tc>
      </w:tr>
      <w:tr w:rsidR="003A6978" w:rsidRPr="00CF3BDB" w:rsidTr="003A6978">
        <w:trPr>
          <w:trHeight w:val="70"/>
          <w:jc w:val="center"/>
        </w:trPr>
        <w:tc>
          <w:tcPr>
            <w:tcW w:w="1518" w:type="pct"/>
            <w:hideMark/>
          </w:tcPr>
          <w:p w:rsidR="003A6978" w:rsidRPr="00CF3BDB" w:rsidRDefault="003A6978" w:rsidP="003A6978">
            <w:pPr>
              <w:contextualSpacing/>
              <w:rPr>
                <w:sz w:val="24"/>
                <w:szCs w:val="24"/>
                <w:lang w:val="uk-UA"/>
              </w:rPr>
            </w:pPr>
            <w:r w:rsidRPr="00CF3BDB">
              <w:rPr>
                <w:sz w:val="24"/>
                <w:szCs w:val="24"/>
                <w:lang w:val="uk-UA"/>
              </w:rPr>
              <w:t>прогули</w:t>
            </w:r>
          </w:p>
        </w:tc>
        <w:tc>
          <w:tcPr>
            <w:tcW w:w="665"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167</w:t>
            </w:r>
          </w:p>
        </w:tc>
        <w:tc>
          <w:tcPr>
            <w:tcW w:w="588"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192</w:t>
            </w:r>
          </w:p>
        </w:tc>
        <w:tc>
          <w:tcPr>
            <w:tcW w:w="719"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24,8</w:t>
            </w:r>
          </w:p>
        </w:tc>
        <w:tc>
          <w:tcPr>
            <w:tcW w:w="667"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114,83</w:t>
            </w:r>
          </w:p>
        </w:tc>
        <w:tc>
          <w:tcPr>
            <w:tcW w:w="843" w:type="pct"/>
            <w:vAlign w:val="center"/>
            <w:hideMark/>
          </w:tcPr>
          <w:p w:rsidR="003A6978" w:rsidRPr="00CF3BDB" w:rsidRDefault="003A6978" w:rsidP="003A6978">
            <w:pPr>
              <w:contextualSpacing/>
              <w:jc w:val="center"/>
              <w:rPr>
                <w:sz w:val="24"/>
                <w:szCs w:val="24"/>
                <w:lang w:val="uk-UA"/>
              </w:rPr>
            </w:pPr>
            <w:r w:rsidRPr="00CF3BDB">
              <w:rPr>
                <w:sz w:val="24"/>
                <w:szCs w:val="24"/>
                <w:lang w:val="uk-UA"/>
              </w:rPr>
              <w:t>14,83</w:t>
            </w:r>
          </w:p>
        </w:tc>
      </w:tr>
    </w:tbl>
    <w:p w:rsidR="003A6978" w:rsidRDefault="003A6978" w:rsidP="003A6978">
      <w:pPr>
        <w:spacing w:line="360" w:lineRule="auto"/>
        <w:ind w:right="-2" w:firstLine="709"/>
        <w:rPr>
          <w:sz w:val="28"/>
          <w:szCs w:val="28"/>
          <w:lang w:val="uk-UA"/>
        </w:rPr>
      </w:pPr>
    </w:p>
    <w:p w:rsidR="003A6978" w:rsidRDefault="003A6978" w:rsidP="003A6978">
      <w:pPr>
        <w:spacing w:line="360" w:lineRule="auto"/>
        <w:ind w:right="-2" w:firstLine="709"/>
        <w:jc w:val="both"/>
        <w:rPr>
          <w:sz w:val="28"/>
          <w:szCs w:val="28"/>
          <w:lang w:val="uk-UA"/>
        </w:rPr>
      </w:pPr>
      <w:r w:rsidRPr="00CF3BDB">
        <w:rPr>
          <w:sz w:val="28"/>
          <w:szCs w:val="28"/>
          <w:lang w:val="uk-UA"/>
        </w:rPr>
        <w:t xml:space="preserve">Проаналізувавши отриманні показники , можна зробити висновок, що за рахунок збільшення чисельності на підприємстві виріс фонд робочого часу. В наслідок чого спостерігався зріст як відпрацьованих, так і невідпрацьованих людино-годин.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Як можна побачити з динаміки, темп приросту невідпрацьованих людино-годин менший від темпу приросту відпрацьованих, що є позитивним </w:t>
      </w:r>
      <w:r w:rsidRPr="00CF3BDB">
        <w:rPr>
          <w:sz w:val="28"/>
          <w:szCs w:val="28"/>
          <w:lang w:val="uk-UA"/>
        </w:rPr>
        <w:lastRenderedPageBreak/>
        <w:t>і свідчить про достатньо ефективне використання робочого часу на підприємстві.</w:t>
      </w:r>
    </w:p>
    <w:p w:rsidR="003A6978" w:rsidRDefault="003A6978" w:rsidP="003A6978">
      <w:pPr>
        <w:spacing w:line="360" w:lineRule="auto"/>
        <w:ind w:right="-2" w:firstLine="709"/>
        <w:jc w:val="both"/>
        <w:rPr>
          <w:sz w:val="28"/>
          <w:szCs w:val="28"/>
          <w:lang w:val="uk-UA"/>
        </w:rPr>
      </w:pPr>
      <w:r w:rsidRPr="00CF3BDB">
        <w:rPr>
          <w:sz w:val="28"/>
          <w:szCs w:val="28"/>
          <w:lang w:val="uk-UA"/>
        </w:rPr>
        <w:t>Таким чином, зміни на підприємстві відбулися як і у збільшенні видобутку газу, що слугувало і збільшенню валового прибутку, так і збільшенні кількості працюючих, що призвело до росту фонду оплати праці і відпрацьованих людино-годин.</w:t>
      </w:r>
    </w:p>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2.2.4. Аналіз витрат підприємства</w:t>
      </w:r>
    </w:p>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r w:rsidRPr="00DB1BB5">
        <w:rPr>
          <w:sz w:val="28"/>
          <w:szCs w:val="28"/>
          <w:lang w:val="uk-UA"/>
        </w:rPr>
        <w:t>З господарської точки зору витрати являють собою споживання або використання товарів та послуг у процесі отримання доходу.</w:t>
      </w:r>
      <w:r>
        <w:rPr>
          <w:sz w:val="28"/>
          <w:szCs w:val="28"/>
          <w:lang w:val="uk-UA"/>
        </w:rPr>
        <w:t xml:space="preserve"> </w:t>
      </w:r>
    </w:p>
    <w:p w:rsidR="003A6978" w:rsidRDefault="003A6978" w:rsidP="003A6978">
      <w:pPr>
        <w:spacing w:line="360" w:lineRule="auto"/>
        <w:ind w:right="-2" w:firstLine="709"/>
        <w:jc w:val="both"/>
        <w:rPr>
          <w:sz w:val="28"/>
          <w:szCs w:val="28"/>
          <w:lang w:val="uk-UA"/>
        </w:rPr>
      </w:pPr>
      <w:r w:rsidRPr="004A673A">
        <w:rPr>
          <w:sz w:val="28"/>
          <w:szCs w:val="28"/>
          <w:lang w:val="uk-UA"/>
        </w:rPr>
        <w:t>Витрати – це сукупність виражених у грошовій формі втрат підприємства, пов'язаних з виробництвом продукції, наданням послуг, виконанням робіт і їх реалізацією.</w:t>
      </w:r>
      <w:r>
        <w:rPr>
          <w:sz w:val="28"/>
          <w:szCs w:val="28"/>
          <w:lang w:val="uk-UA"/>
        </w:rPr>
        <w:t xml:space="preserve"> </w:t>
      </w:r>
      <w:r w:rsidRPr="00301D6D">
        <w:rPr>
          <w:sz w:val="28"/>
          <w:szCs w:val="28"/>
          <w:lang w:val="uk-UA"/>
        </w:rPr>
        <w:t>Узагальнені вихідні дані для аналізу структури операційних витрат за економічними елементами містить форма № 2 фінансової звітності "Звіт про фінансові результати", а саме розд. II "Елементи операційних витрат". Вихідні дані й розрахунки для аналізу собівартості продукції за економічними елементами наведені</w:t>
      </w:r>
      <w:r>
        <w:rPr>
          <w:sz w:val="28"/>
          <w:szCs w:val="28"/>
          <w:lang w:val="uk-UA"/>
        </w:rPr>
        <w:t xml:space="preserve"> у </w:t>
      </w:r>
      <w:r w:rsidRPr="00D05383">
        <w:rPr>
          <w:sz w:val="28"/>
          <w:szCs w:val="28"/>
          <w:lang w:val="uk-UA"/>
        </w:rPr>
        <w:t>табл. 2.8.</w:t>
      </w:r>
      <w:r>
        <w:rPr>
          <w:sz w:val="28"/>
          <w:szCs w:val="28"/>
          <w:lang w:val="uk-UA"/>
        </w:rPr>
        <w:t xml:space="preserve"> </w:t>
      </w:r>
    </w:p>
    <w:p w:rsidR="003A6978" w:rsidRDefault="003A6978" w:rsidP="003A6978">
      <w:pPr>
        <w:spacing w:line="360" w:lineRule="auto"/>
        <w:ind w:right="-2" w:firstLine="709"/>
        <w:jc w:val="right"/>
        <w:rPr>
          <w:sz w:val="28"/>
          <w:szCs w:val="28"/>
          <w:lang w:val="uk-UA"/>
        </w:rPr>
      </w:pPr>
      <w:r w:rsidRPr="00D05383">
        <w:rPr>
          <w:sz w:val="28"/>
          <w:szCs w:val="28"/>
          <w:lang w:val="uk-UA"/>
        </w:rPr>
        <w:t>Таблиця 2.8</w:t>
      </w:r>
    </w:p>
    <w:p w:rsidR="003A6978" w:rsidRDefault="003A6978" w:rsidP="003A6978">
      <w:pPr>
        <w:spacing w:line="360" w:lineRule="auto"/>
        <w:ind w:right="-2" w:firstLine="709"/>
        <w:jc w:val="center"/>
        <w:rPr>
          <w:sz w:val="28"/>
          <w:szCs w:val="28"/>
          <w:lang w:val="uk-UA"/>
        </w:rPr>
      </w:pPr>
      <w:r>
        <w:rPr>
          <w:sz w:val="28"/>
          <w:szCs w:val="28"/>
          <w:lang w:val="uk-UA"/>
        </w:rPr>
        <w:t>Економічні елементи операційних витрат та їх аналіз</w:t>
      </w:r>
    </w:p>
    <w:tbl>
      <w:tblPr>
        <w:tblW w:w="5000" w:type="pct"/>
        <w:tblLayout w:type="fixed"/>
        <w:tblLook w:val="04A0" w:firstRow="1" w:lastRow="0" w:firstColumn="1" w:lastColumn="0" w:noHBand="0" w:noVBand="1"/>
      </w:tblPr>
      <w:tblGrid>
        <w:gridCol w:w="3272"/>
        <w:gridCol w:w="1090"/>
        <w:gridCol w:w="1380"/>
        <w:gridCol w:w="808"/>
        <w:gridCol w:w="928"/>
        <w:gridCol w:w="1034"/>
        <w:gridCol w:w="1059"/>
      </w:tblGrid>
      <w:tr w:rsidR="003A6978" w:rsidRPr="00704A27" w:rsidTr="003A6978">
        <w:trPr>
          <w:trHeight w:val="70"/>
        </w:trPr>
        <w:tc>
          <w:tcPr>
            <w:tcW w:w="17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Елементи</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2017 рік</w:t>
            </w:r>
          </w:p>
        </w:tc>
        <w:tc>
          <w:tcPr>
            <w:tcW w:w="72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2018 рік</w:t>
            </w:r>
          </w:p>
        </w:tc>
        <w:tc>
          <w:tcPr>
            <w:tcW w:w="907" w:type="pct"/>
            <w:gridSpan w:val="2"/>
            <w:tcBorders>
              <w:top w:val="single" w:sz="4" w:space="0" w:color="auto"/>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Частка</w:t>
            </w:r>
          </w:p>
        </w:tc>
        <w:tc>
          <w:tcPr>
            <w:tcW w:w="1093" w:type="pct"/>
            <w:gridSpan w:val="2"/>
            <w:tcBorders>
              <w:top w:val="single" w:sz="4" w:space="0" w:color="auto"/>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Відхилення</w:t>
            </w:r>
          </w:p>
        </w:tc>
      </w:tr>
      <w:tr w:rsidR="003A6978" w:rsidRPr="00704A27" w:rsidTr="003A6978">
        <w:trPr>
          <w:trHeight w:val="70"/>
        </w:trPr>
        <w:tc>
          <w:tcPr>
            <w:tcW w:w="1709" w:type="pct"/>
            <w:vMerge/>
            <w:tcBorders>
              <w:top w:val="single" w:sz="4" w:space="0" w:color="auto"/>
              <w:left w:val="single" w:sz="4" w:space="0" w:color="auto"/>
              <w:bottom w:val="single" w:sz="4" w:space="0" w:color="auto"/>
              <w:right w:val="single" w:sz="4" w:space="0" w:color="auto"/>
            </w:tcBorders>
            <w:vAlign w:val="center"/>
            <w:hideMark/>
          </w:tcPr>
          <w:p w:rsidR="003A6978" w:rsidRPr="00704A27" w:rsidRDefault="003A6978" w:rsidP="003A6978">
            <w:pPr>
              <w:jc w:val="center"/>
              <w:rPr>
                <w:color w:val="000000"/>
                <w:sz w:val="24"/>
                <w:szCs w:val="24"/>
                <w:lang w:val="uk-UA"/>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3A6978" w:rsidRPr="00704A27" w:rsidRDefault="003A6978" w:rsidP="003A6978">
            <w:pPr>
              <w:jc w:val="center"/>
              <w:rPr>
                <w:color w:val="000000"/>
                <w:sz w:val="24"/>
                <w:szCs w:val="24"/>
                <w:lang w:val="uk-UA"/>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rsidR="003A6978" w:rsidRPr="00704A27" w:rsidRDefault="003A6978" w:rsidP="003A6978">
            <w:pPr>
              <w:jc w:val="center"/>
              <w:rPr>
                <w:color w:val="000000"/>
                <w:sz w:val="24"/>
                <w:szCs w:val="24"/>
                <w:lang w:val="uk-UA"/>
              </w:rPr>
            </w:pPr>
          </w:p>
        </w:tc>
        <w:tc>
          <w:tcPr>
            <w:tcW w:w="422"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2017</w:t>
            </w:r>
          </w:p>
        </w:tc>
        <w:tc>
          <w:tcPr>
            <w:tcW w:w="485"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2018</w:t>
            </w:r>
          </w:p>
        </w:tc>
        <w:tc>
          <w:tcPr>
            <w:tcW w:w="540"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lang w:val="uk-UA"/>
              </w:rPr>
              <w:t>Абс.</w:t>
            </w:r>
          </w:p>
        </w:tc>
        <w:tc>
          <w:tcPr>
            <w:tcW w:w="553"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Відн</w:t>
            </w:r>
            <w:r w:rsidRPr="00704A27">
              <w:rPr>
                <w:color w:val="000000"/>
                <w:sz w:val="24"/>
                <w:szCs w:val="24"/>
                <w:lang w:val="uk-UA"/>
              </w:rPr>
              <w:t>.</w:t>
            </w:r>
          </w:p>
        </w:tc>
      </w:tr>
      <w:tr w:rsidR="003A6978" w:rsidRPr="00704A27" w:rsidTr="003A6978">
        <w:trPr>
          <w:trHeight w:val="7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rPr>
                <w:color w:val="000000"/>
                <w:sz w:val="24"/>
                <w:szCs w:val="24"/>
              </w:rPr>
            </w:pPr>
            <w:r w:rsidRPr="00704A27">
              <w:rPr>
                <w:color w:val="000000"/>
                <w:sz w:val="24"/>
                <w:szCs w:val="24"/>
              </w:rPr>
              <w:t>Матеріальні витрати</w:t>
            </w:r>
          </w:p>
        </w:tc>
        <w:tc>
          <w:tcPr>
            <w:tcW w:w="569"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160867</w:t>
            </w:r>
          </w:p>
        </w:tc>
        <w:tc>
          <w:tcPr>
            <w:tcW w:w="721"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182949</w:t>
            </w:r>
          </w:p>
        </w:tc>
        <w:tc>
          <w:tcPr>
            <w:tcW w:w="422"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11,25</w:t>
            </w:r>
          </w:p>
        </w:tc>
        <w:tc>
          <w:tcPr>
            <w:tcW w:w="485"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8,94</w:t>
            </w:r>
          </w:p>
        </w:tc>
        <w:tc>
          <w:tcPr>
            <w:tcW w:w="540"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22082</w:t>
            </w:r>
          </w:p>
        </w:tc>
        <w:tc>
          <w:tcPr>
            <w:tcW w:w="553"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113,73</w:t>
            </w:r>
          </w:p>
        </w:tc>
      </w:tr>
      <w:tr w:rsidR="003A6978" w:rsidRPr="00704A27" w:rsidTr="003A6978">
        <w:trPr>
          <w:trHeight w:val="8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rPr>
                <w:color w:val="000000"/>
                <w:sz w:val="24"/>
                <w:szCs w:val="24"/>
              </w:rPr>
            </w:pPr>
            <w:r w:rsidRPr="00704A27">
              <w:rPr>
                <w:color w:val="000000"/>
                <w:sz w:val="24"/>
                <w:szCs w:val="24"/>
              </w:rPr>
              <w:t>Витрати на оплату праці</w:t>
            </w:r>
          </w:p>
        </w:tc>
        <w:tc>
          <w:tcPr>
            <w:tcW w:w="569"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279056</w:t>
            </w:r>
          </w:p>
        </w:tc>
        <w:tc>
          <w:tcPr>
            <w:tcW w:w="721"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274046</w:t>
            </w:r>
          </w:p>
        </w:tc>
        <w:tc>
          <w:tcPr>
            <w:tcW w:w="422"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19,51</w:t>
            </w:r>
          </w:p>
        </w:tc>
        <w:tc>
          <w:tcPr>
            <w:tcW w:w="485"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lang w:val="uk-UA"/>
              </w:rPr>
              <w:t>13</w:t>
            </w:r>
            <w:r w:rsidRPr="00704A27">
              <w:rPr>
                <w:color w:val="000000"/>
                <w:sz w:val="24"/>
                <w:szCs w:val="24"/>
              </w:rPr>
              <w:t>,39</w:t>
            </w:r>
          </w:p>
        </w:tc>
        <w:tc>
          <w:tcPr>
            <w:tcW w:w="540"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-5010</w:t>
            </w:r>
          </w:p>
        </w:tc>
        <w:tc>
          <w:tcPr>
            <w:tcW w:w="553"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98,20</w:t>
            </w:r>
          </w:p>
        </w:tc>
      </w:tr>
      <w:tr w:rsidR="003A6978" w:rsidRPr="00704A27" w:rsidTr="003A6978">
        <w:trPr>
          <w:trHeight w:val="254"/>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rPr>
                <w:color w:val="000000"/>
                <w:sz w:val="24"/>
                <w:szCs w:val="24"/>
              </w:rPr>
            </w:pPr>
            <w:r w:rsidRPr="00704A27">
              <w:rPr>
                <w:color w:val="000000"/>
                <w:sz w:val="24"/>
                <w:szCs w:val="24"/>
              </w:rPr>
              <w:t>Відрахування на соціальні заходи</w:t>
            </w:r>
          </w:p>
        </w:tc>
        <w:tc>
          <w:tcPr>
            <w:tcW w:w="569"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101656</w:t>
            </w:r>
          </w:p>
        </w:tc>
        <w:tc>
          <w:tcPr>
            <w:tcW w:w="721"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100279</w:t>
            </w:r>
          </w:p>
        </w:tc>
        <w:tc>
          <w:tcPr>
            <w:tcW w:w="422"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7,11</w:t>
            </w:r>
          </w:p>
        </w:tc>
        <w:tc>
          <w:tcPr>
            <w:tcW w:w="485"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4,90</w:t>
            </w:r>
          </w:p>
        </w:tc>
        <w:tc>
          <w:tcPr>
            <w:tcW w:w="540"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-1377</w:t>
            </w:r>
          </w:p>
        </w:tc>
        <w:tc>
          <w:tcPr>
            <w:tcW w:w="553"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98,65</w:t>
            </w:r>
          </w:p>
        </w:tc>
      </w:tr>
      <w:tr w:rsidR="003A6978" w:rsidRPr="00704A27" w:rsidTr="003A6978">
        <w:trPr>
          <w:trHeight w:val="7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rPr>
                <w:color w:val="000000"/>
                <w:sz w:val="24"/>
                <w:szCs w:val="24"/>
              </w:rPr>
            </w:pPr>
            <w:r w:rsidRPr="00704A27">
              <w:rPr>
                <w:color w:val="000000"/>
                <w:sz w:val="24"/>
                <w:szCs w:val="24"/>
              </w:rPr>
              <w:t>Амортизація</w:t>
            </w:r>
          </w:p>
        </w:tc>
        <w:tc>
          <w:tcPr>
            <w:tcW w:w="569"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400084</w:t>
            </w:r>
          </w:p>
        </w:tc>
        <w:tc>
          <w:tcPr>
            <w:tcW w:w="721"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489579</w:t>
            </w:r>
          </w:p>
        </w:tc>
        <w:tc>
          <w:tcPr>
            <w:tcW w:w="422"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27,98</w:t>
            </w:r>
          </w:p>
        </w:tc>
        <w:tc>
          <w:tcPr>
            <w:tcW w:w="485"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23,93</w:t>
            </w:r>
          </w:p>
        </w:tc>
        <w:tc>
          <w:tcPr>
            <w:tcW w:w="540"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89495</w:t>
            </w:r>
          </w:p>
        </w:tc>
        <w:tc>
          <w:tcPr>
            <w:tcW w:w="553"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122,37</w:t>
            </w:r>
          </w:p>
        </w:tc>
      </w:tr>
      <w:tr w:rsidR="003A6978" w:rsidRPr="00704A27" w:rsidTr="003A6978">
        <w:trPr>
          <w:trHeight w:val="7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rPr>
                <w:color w:val="000000"/>
                <w:sz w:val="24"/>
                <w:szCs w:val="24"/>
              </w:rPr>
            </w:pPr>
            <w:r w:rsidRPr="00704A27">
              <w:rPr>
                <w:color w:val="000000"/>
                <w:sz w:val="24"/>
                <w:szCs w:val="24"/>
              </w:rPr>
              <w:t>Інші операційні витрати</w:t>
            </w:r>
          </w:p>
        </w:tc>
        <w:tc>
          <w:tcPr>
            <w:tcW w:w="569"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bCs/>
                <w:color w:val="000000"/>
                <w:sz w:val="24"/>
                <w:szCs w:val="24"/>
                <w:lang w:val="uk-UA"/>
              </w:rPr>
            </w:pPr>
            <w:r w:rsidRPr="00704A27">
              <w:rPr>
                <w:bCs/>
                <w:color w:val="000000"/>
                <w:sz w:val="24"/>
                <w:szCs w:val="24"/>
              </w:rPr>
              <w:t>488449</w:t>
            </w:r>
          </w:p>
        </w:tc>
        <w:tc>
          <w:tcPr>
            <w:tcW w:w="721"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999300</w:t>
            </w:r>
          </w:p>
        </w:tc>
        <w:tc>
          <w:tcPr>
            <w:tcW w:w="422"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34,15</w:t>
            </w:r>
          </w:p>
        </w:tc>
        <w:tc>
          <w:tcPr>
            <w:tcW w:w="485"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48,84</w:t>
            </w:r>
          </w:p>
        </w:tc>
        <w:tc>
          <w:tcPr>
            <w:tcW w:w="540"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510851</w:t>
            </w:r>
          </w:p>
        </w:tc>
        <w:tc>
          <w:tcPr>
            <w:tcW w:w="553"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204,59</w:t>
            </w:r>
          </w:p>
        </w:tc>
      </w:tr>
      <w:tr w:rsidR="003A6978" w:rsidRPr="00704A27" w:rsidTr="003A6978">
        <w:trPr>
          <w:trHeight w:val="7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rsidR="003A6978" w:rsidRPr="00704A27" w:rsidRDefault="003A6978" w:rsidP="003A6978">
            <w:pPr>
              <w:rPr>
                <w:color w:val="000000"/>
                <w:sz w:val="24"/>
                <w:szCs w:val="24"/>
              </w:rPr>
            </w:pPr>
            <w:r w:rsidRPr="00704A27">
              <w:rPr>
                <w:color w:val="000000"/>
                <w:sz w:val="24"/>
                <w:szCs w:val="24"/>
              </w:rPr>
              <w:t>Разом:</w:t>
            </w:r>
          </w:p>
        </w:tc>
        <w:tc>
          <w:tcPr>
            <w:tcW w:w="569"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bCs/>
                <w:color w:val="000000"/>
                <w:sz w:val="24"/>
                <w:szCs w:val="24"/>
              </w:rPr>
            </w:pPr>
            <w:r w:rsidRPr="00704A27">
              <w:rPr>
                <w:bCs/>
                <w:color w:val="000000"/>
                <w:sz w:val="24"/>
                <w:szCs w:val="24"/>
              </w:rPr>
              <w:t>1430112</w:t>
            </w:r>
          </w:p>
        </w:tc>
        <w:tc>
          <w:tcPr>
            <w:tcW w:w="721"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bCs/>
                <w:color w:val="000000"/>
                <w:sz w:val="24"/>
                <w:szCs w:val="24"/>
              </w:rPr>
            </w:pPr>
            <w:r w:rsidRPr="00704A27">
              <w:rPr>
                <w:bCs/>
                <w:color w:val="000000"/>
                <w:sz w:val="24"/>
                <w:szCs w:val="24"/>
              </w:rPr>
              <w:t>2046153</w:t>
            </w:r>
          </w:p>
        </w:tc>
        <w:tc>
          <w:tcPr>
            <w:tcW w:w="422"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100</w:t>
            </w:r>
          </w:p>
        </w:tc>
        <w:tc>
          <w:tcPr>
            <w:tcW w:w="485"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100</w:t>
            </w:r>
          </w:p>
        </w:tc>
        <w:tc>
          <w:tcPr>
            <w:tcW w:w="540"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lang w:val="uk-UA"/>
              </w:rPr>
            </w:pPr>
            <w:r w:rsidRPr="00704A27">
              <w:rPr>
                <w:color w:val="000000"/>
                <w:sz w:val="24"/>
                <w:szCs w:val="24"/>
              </w:rPr>
              <w:t>616041</w:t>
            </w:r>
          </w:p>
        </w:tc>
        <w:tc>
          <w:tcPr>
            <w:tcW w:w="553" w:type="pct"/>
            <w:tcBorders>
              <w:top w:val="nil"/>
              <w:left w:val="nil"/>
              <w:bottom w:val="single" w:sz="4" w:space="0" w:color="auto"/>
              <w:right w:val="single" w:sz="4" w:space="0" w:color="auto"/>
            </w:tcBorders>
            <w:shd w:val="clear" w:color="auto" w:fill="auto"/>
            <w:noWrap/>
            <w:vAlign w:val="center"/>
            <w:hideMark/>
          </w:tcPr>
          <w:p w:rsidR="003A6978" w:rsidRPr="00704A27" w:rsidRDefault="003A6978" w:rsidP="003A6978">
            <w:pPr>
              <w:jc w:val="center"/>
              <w:rPr>
                <w:color w:val="000000"/>
                <w:sz w:val="24"/>
                <w:szCs w:val="24"/>
              </w:rPr>
            </w:pPr>
            <w:r w:rsidRPr="00704A27">
              <w:rPr>
                <w:color w:val="000000"/>
                <w:sz w:val="24"/>
                <w:szCs w:val="24"/>
              </w:rPr>
              <w:t>143,08</w:t>
            </w:r>
          </w:p>
        </w:tc>
      </w:tr>
    </w:tbl>
    <w:p w:rsidR="003A6978" w:rsidRDefault="003A6978" w:rsidP="003A6978">
      <w:pPr>
        <w:spacing w:line="360" w:lineRule="auto"/>
        <w:ind w:right="-2" w:firstLine="709"/>
        <w:jc w:val="center"/>
        <w:rPr>
          <w:sz w:val="28"/>
          <w:szCs w:val="28"/>
          <w:lang w:val="uk-UA"/>
        </w:rPr>
      </w:pPr>
    </w:p>
    <w:p w:rsidR="003A6978" w:rsidRPr="00D05383" w:rsidRDefault="003A6978" w:rsidP="003A6978">
      <w:pPr>
        <w:spacing w:line="360" w:lineRule="auto"/>
        <w:ind w:right="-2" w:firstLine="709"/>
        <w:jc w:val="both"/>
        <w:rPr>
          <w:sz w:val="28"/>
          <w:szCs w:val="28"/>
          <w:lang w:val="uk-UA"/>
        </w:rPr>
      </w:pPr>
      <w:r w:rsidRPr="005334D3">
        <w:rPr>
          <w:sz w:val="28"/>
          <w:szCs w:val="28"/>
          <w:lang w:val="uk-UA"/>
        </w:rPr>
        <w:t xml:space="preserve">Виходячи з аналізу елементів операційних витрат, то дане підприємство відноситься до типу фондомістке. На це вказує  значна частина амортизаційних відрахувань. Також слід зазначити, що операційні витрати із </w:t>
      </w:r>
      <w:r w:rsidRPr="005334D3">
        <w:rPr>
          <w:sz w:val="28"/>
          <w:szCs w:val="28"/>
          <w:lang w:val="uk-UA"/>
        </w:rPr>
        <w:lastRenderedPageBreak/>
        <w:t>року в рік мають тенденцію до зростання, що обумовлено, перш за все, зростанням обсягів реалізації продукції.</w:t>
      </w:r>
    </w:p>
    <w:p w:rsidR="003A6978" w:rsidRDefault="003A6978" w:rsidP="003A6978">
      <w:pPr>
        <w:spacing w:line="360" w:lineRule="auto"/>
        <w:ind w:right="-2"/>
        <w:jc w:val="both"/>
        <w:rPr>
          <w:sz w:val="28"/>
          <w:szCs w:val="28"/>
          <w:lang w:val="uk-UA"/>
        </w:rPr>
      </w:pPr>
    </w:p>
    <w:p w:rsidR="003A6978" w:rsidRDefault="003A6978" w:rsidP="003A6978">
      <w:pPr>
        <w:spacing w:line="360" w:lineRule="auto"/>
        <w:ind w:right="-2" w:firstLine="709"/>
        <w:jc w:val="both"/>
        <w:rPr>
          <w:sz w:val="28"/>
          <w:szCs w:val="28"/>
          <w:lang w:val="uk-UA"/>
        </w:rPr>
      </w:pPr>
      <w:r>
        <w:rPr>
          <w:sz w:val="28"/>
          <w:szCs w:val="28"/>
          <w:lang w:val="uk-UA"/>
        </w:rPr>
        <w:t>2.2.5. Аналіз фінансових результатів підприємства</w:t>
      </w:r>
    </w:p>
    <w:p w:rsidR="003A6978" w:rsidRDefault="003A6978" w:rsidP="003A6978">
      <w:pPr>
        <w:spacing w:line="360" w:lineRule="auto"/>
        <w:ind w:right="-2" w:firstLine="709"/>
        <w:jc w:val="both"/>
        <w:rPr>
          <w:sz w:val="28"/>
          <w:szCs w:val="28"/>
          <w:lang w:val="uk-UA"/>
        </w:rPr>
      </w:pPr>
    </w:p>
    <w:p w:rsidR="003A6978" w:rsidRDefault="003A6978" w:rsidP="003A6978">
      <w:pPr>
        <w:spacing w:line="360" w:lineRule="auto"/>
        <w:ind w:right="-2" w:firstLine="709"/>
        <w:jc w:val="both"/>
        <w:rPr>
          <w:sz w:val="28"/>
          <w:szCs w:val="28"/>
          <w:lang w:val="uk-UA"/>
        </w:rPr>
      </w:pPr>
      <w:r w:rsidRPr="00EE17E3">
        <w:rPr>
          <w:sz w:val="28"/>
          <w:szCs w:val="28"/>
          <w:lang w:val="uk-UA"/>
        </w:rPr>
        <w:t>Фінансовий результат - це приріст (чи зменшення) вартості власного капіталу підприємства, що утворюється в процесі його підприємницької діяльності за звітний період. Основним фінансовим результатом діяльності підприємства є прибуток, збільшення якого означає примноження фінансових ресурсів та зростання фінансових результатів. Збиток підприємства означає втрату фінансових ресурсів підприємств</w:t>
      </w:r>
      <w:r>
        <w:rPr>
          <w:sz w:val="28"/>
          <w:szCs w:val="28"/>
          <w:lang w:val="uk-UA"/>
        </w:rPr>
        <w:t>.</w:t>
      </w:r>
    </w:p>
    <w:p w:rsidR="003A6978" w:rsidRDefault="003A6978" w:rsidP="003A6978">
      <w:pPr>
        <w:spacing w:line="360" w:lineRule="auto"/>
        <w:ind w:firstLine="709"/>
        <w:jc w:val="both"/>
        <w:rPr>
          <w:sz w:val="28"/>
          <w:lang w:val="uk-UA"/>
        </w:rPr>
      </w:pPr>
      <w:r>
        <w:rPr>
          <w:sz w:val="28"/>
          <w:lang w:val="uk-UA"/>
        </w:rPr>
        <w:t>В табл. 2.9</w:t>
      </w:r>
      <w:r w:rsidRPr="00873777">
        <w:rPr>
          <w:sz w:val="28"/>
          <w:lang w:val="uk-UA"/>
        </w:rPr>
        <w:t xml:space="preserve"> показано динаміку основних економічних показників  підприємства.</w:t>
      </w:r>
    </w:p>
    <w:p w:rsidR="003A6978" w:rsidRDefault="003A6978" w:rsidP="003A6978">
      <w:pPr>
        <w:spacing w:line="360" w:lineRule="auto"/>
        <w:ind w:firstLine="709"/>
        <w:jc w:val="right"/>
        <w:rPr>
          <w:sz w:val="28"/>
          <w:lang w:val="uk-UA"/>
        </w:rPr>
      </w:pPr>
      <w:r>
        <w:rPr>
          <w:sz w:val="28"/>
          <w:lang w:val="uk-UA"/>
        </w:rPr>
        <w:t>Таблиця 2.9</w:t>
      </w:r>
    </w:p>
    <w:p w:rsidR="003A6978" w:rsidRDefault="003A6978" w:rsidP="003A6978">
      <w:pPr>
        <w:spacing w:line="360" w:lineRule="auto"/>
        <w:ind w:firstLine="709"/>
        <w:jc w:val="center"/>
        <w:rPr>
          <w:sz w:val="28"/>
          <w:lang w:val="uk-UA"/>
        </w:rPr>
      </w:pPr>
      <w:r w:rsidRPr="00873777">
        <w:rPr>
          <w:sz w:val="28"/>
          <w:lang w:val="uk-UA"/>
        </w:rPr>
        <w:t>Аналіз формування та д</w:t>
      </w:r>
      <w:r>
        <w:rPr>
          <w:sz w:val="28"/>
          <w:lang w:val="uk-UA"/>
        </w:rPr>
        <w:t xml:space="preserve">инаміки доходів підприємства, </w:t>
      </w:r>
      <w:r w:rsidRPr="00873777">
        <w:rPr>
          <w:sz w:val="28"/>
          <w:lang w:val="uk-UA"/>
        </w:rPr>
        <w:t>тис.грн</w:t>
      </w:r>
    </w:p>
    <w:tbl>
      <w:tblPr>
        <w:tblW w:w="5102" w:type="pct"/>
        <w:tblLayout w:type="fixed"/>
        <w:tblLook w:val="04A0" w:firstRow="1" w:lastRow="0" w:firstColumn="1" w:lastColumn="0" w:noHBand="0" w:noVBand="1"/>
      </w:tblPr>
      <w:tblGrid>
        <w:gridCol w:w="2807"/>
        <w:gridCol w:w="1135"/>
        <w:gridCol w:w="994"/>
        <w:gridCol w:w="994"/>
        <w:gridCol w:w="992"/>
        <w:gridCol w:w="984"/>
        <w:gridCol w:w="1006"/>
        <w:gridCol w:w="854"/>
      </w:tblGrid>
      <w:tr w:rsidR="003A6978" w:rsidRPr="00D05383" w:rsidTr="003A6978">
        <w:trPr>
          <w:trHeight w:val="526"/>
        </w:trPr>
        <w:tc>
          <w:tcPr>
            <w:tcW w:w="143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A6978" w:rsidRPr="003A6978" w:rsidRDefault="003A6978" w:rsidP="003A6978">
            <w:pPr>
              <w:jc w:val="center"/>
              <w:rPr>
                <w:color w:val="000000"/>
                <w:szCs w:val="24"/>
                <w:lang w:val="uk-UA"/>
              </w:rPr>
            </w:pPr>
            <w:r w:rsidRPr="003A6978">
              <w:rPr>
                <w:color w:val="000000"/>
                <w:szCs w:val="24"/>
                <w:lang w:val="uk-UA"/>
              </w:rPr>
              <w:t>Стаття</w:t>
            </w:r>
          </w:p>
        </w:tc>
        <w:tc>
          <w:tcPr>
            <w:tcW w:w="1599" w:type="pct"/>
            <w:gridSpan w:val="3"/>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Роки</w:t>
            </w:r>
          </w:p>
        </w:tc>
        <w:tc>
          <w:tcPr>
            <w:tcW w:w="1012" w:type="pct"/>
            <w:gridSpan w:val="2"/>
            <w:tcBorders>
              <w:top w:val="single" w:sz="8" w:space="0" w:color="auto"/>
              <w:left w:val="nil"/>
              <w:bottom w:val="single" w:sz="4" w:space="0" w:color="auto"/>
              <w:right w:val="single" w:sz="8" w:space="0" w:color="000000"/>
            </w:tcBorders>
            <w:shd w:val="clear" w:color="auto" w:fill="auto"/>
            <w:noWrap/>
            <w:vAlign w:val="center"/>
            <w:hideMark/>
          </w:tcPr>
          <w:p w:rsidR="003A6978" w:rsidRPr="003A6978" w:rsidRDefault="003A6978" w:rsidP="003A6978">
            <w:pPr>
              <w:jc w:val="center"/>
              <w:rPr>
                <w:color w:val="000000"/>
                <w:szCs w:val="24"/>
                <w:highlight w:val="green"/>
                <w:lang w:val="uk-UA"/>
              </w:rPr>
            </w:pPr>
            <w:r w:rsidRPr="003A6978">
              <w:rPr>
                <w:color w:val="000000"/>
                <w:szCs w:val="24"/>
                <w:lang w:val="uk-UA"/>
              </w:rPr>
              <w:t>Абсолютне відхилення</w:t>
            </w:r>
          </w:p>
        </w:tc>
        <w:tc>
          <w:tcPr>
            <w:tcW w:w="952" w:type="pct"/>
            <w:gridSpan w:val="2"/>
            <w:tcBorders>
              <w:top w:val="single" w:sz="8" w:space="0" w:color="auto"/>
              <w:left w:val="nil"/>
              <w:bottom w:val="single" w:sz="4" w:space="0" w:color="auto"/>
              <w:right w:val="single" w:sz="8" w:space="0" w:color="000000"/>
            </w:tcBorders>
            <w:shd w:val="clear" w:color="auto" w:fill="auto"/>
            <w:vAlign w:val="center"/>
          </w:tcPr>
          <w:p w:rsidR="003A6978" w:rsidRPr="003A6978" w:rsidRDefault="003A6978" w:rsidP="003A6978">
            <w:pPr>
              <w:jc w:val="center"/>
              <w:rPr>
                <w:color w:val="000000"/>
                <w:szCs w:val="24"/>
                <w:highlight w:val="green"/>
                <w:lang w:val="uk-UA"/>
              </w:rPr>
            </w:pPr>
            <w:r w:rsidRPr="003A6978">
              <w:rPr>
                <w:color w:val="000000"/>
                <w:szCs w:val="24"/>
                <w:lang w:val="uk-UA"/>
              </w:rPr>
              <w:t>Темп зростання</w:t>
            </w:r>
          </w:p>
        </w:tc>
      </w:tr>
      <w:tr w:rsidR="003A6978" w:rsidRPr="00E23EEB" w:rsidTr="003A6978">
        <w:trPr>
          <w:trHeight w:val="48"/>
        </w:trPr>
        <w:tc>
          <w:tcPr>
            <w:tcW w:w="1437" w:type="pct"/>
            <w:vMerge/>
            <w:tcBorders>
              <w:top w:val="single" w:sz="8" w:space="0" w:color="auto"/>
              <w:left w:val="single" w:sz="8" w:space="0" w:color="auto"/>
              <w:bottom w:val="single" w:sz="8" w:space="0" w:color="000000"/>
              <w:right w:val="single" w:sz="8" w:space="0" w:color="auto"/>
            </w:tcBorders>
            <w:vAlign w:val="center"/>
            <w:hideMark/>
          </w:tcPr>
          <w:p w:rsidR="003A6978" w:rsidRPr="003A6978" w:rsidRDefault="003A6978" w:rsidP="003A6978">
            <w:pPr>
              <w:jc w:val="center"/>
              <w:rPr>
                <w:color w:val="000000"/>
                <w:szCs w:val="24"/>
                <w:lang w:val="uk-UA"/>
              </w:rPr>
            </w:pP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rPr>
              <w:t>2016 р</w:t>
            </w:r>
            <w:r w:rsidRPr="003A6978">
              <w:rPr>
                <w:color w:val="000000"/>
                <w:szCs w:val="24"/>
                <w:lang w:val="uk-UA"/>
              </w:rPr>
              <w:t>ік</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rPr>
              <w:t>201</w:t>
            </w:r>
            <w:r w:rsidRPr="003A6978">
              <w:rPr>
                <w:color w:val="000000"/>
                <w:szCs w:val="24"/>
                <w:lang w:val="uk-UA"/>
              </w:rPr>
              <w:t>7 рік</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rPr>
              <w:t>201</w:t>
            </w:r>
            <w:r w:rsidRPr="003A6978">
              <w:rPr>
                <w:color w:val="000000"/>
                <w:szCs w:val="24"/>
                <w:lang w:val="uk-UA"/>
              </w:rPr>
              <w:t>8 рік</w:t>
            </w:r>
          </w:p>
        </w:tc>
        <w:tc>
          <w:tcPr>
            <w:tcW w:w="508" w:type="pct"/>
            <w:tcBorders>
              <w:top w:val="single" w:sz="4" w:space="0" w:color="auto"/>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rPr>
              <w:t>1</w:t>
            </w:r>
            <w:r w:rsidRPr="003A6978">
              <w:rPr>
                <w:color w:val="000000"/>
                <w:szCs w:val="24"/>
                <w:lang w:val="uk-UA"/>
              </w:rPr>
              <w:t>7</w:t>
            </w:r>
            <w:r w:rsidRPr="003A6978">
              <w:rPr>
                <w:color w:val="000000"/>
                <w:szCs w:val="24"/>
              </w:rPr>
              <w:t>/1</w:t>
            </w:r>
            <w:r w:rsidRPr="003A6978">
              <w:rPr>
                <w:color w:val="000000"/>
                <w:szCs w:val="24"/>
                <w:lang w:val="uk-UA"/>
              </w:rPr>
              <w:t>6</w:t>
            </w:r>
          </w:p>
        </w:tc>
        <w:tc>
          <w:tcPr>
            <w:tcW w:w="504" w:type="pct"/>
            <w:tcBorders>
              <w:top w:val="single" w:sz="4" w:space="0" w:color="auto"/>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18</w:t>
            </w:r>
            <w:r w:rsidRPr="003A6978">
              <w:rPr>
                <w:color w:val="000000"/>
                <w:szCs w:val="24"/>
              </w:rPr>
              <w:t>/1</w:t>
            </w:r>
            <w:r w:rsidRPr="003A6978">
              <w:rPr>
                <w:color w:val="000000"/>
                <w:szCs w:val="24"/>
                <w:lang w:val="uk-UA"/>
              </w:rPr>
              <w:t>7</w:t>
            </w:r>
          </w:p>
        </w:tc>
        <w:tc>
          <w:tcPr>
            <w:tcW w:w="515" w:type="pct"/>
            <w:tcBorders>
              <w:top w:val="single" w:sz="4" w:space="0" w:color="auto"/>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rPr>
              <w:t>1</w:t>
            </w:r>
            <w:r w:rsidRPr="003A6978">
              <w:rPr>
                <w:color w:val="000000"/>
                <w:szCs w:val="24"/>
                <w:lang w:val="uk-UA"/>
              </w:rPr>
              <w:t>7</w:t>
            </w:r>
            <w:r w:rsidRPr="003A6978">
              <w:rPr>
                <w:color w:val="000000"/>
                <w:szCs w:val="24"/>
              </w:rPr>
              <w:t>/1</w:t>
            </w:r>
            <w:r w:rsidRPr="003A6978">
              <w:rPr>
                <w:color w:val="000000"/>
                <w:szCs w:val="24"/>
                <w:lang w:val="uk-UA"/>
              </w:rPr>
              <w:t>6</w:t>
            </w:r>
          </w:p>
        </w:tc>
        <w:tc>
          <w:tcPr>
            <w:tcW w:w="437" w:type="pct"/>
            <w:tcBorders>
              <w:top w:val="single" w:sz="4" w:space="0" w:color="auto"/>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rPr>
              <w:t>1</w:t>
            </w:r>
            <w:r w:rsidRPr="003A6978">
              <w:rPr>
                <w:color w:val="000000"/>
                <w:szCs w:val="24"/>
                <w:lang w:val="uk-UA"/>
              </w:rPr>
              <w:t>8</w:t>
            </w:r>
            <w:r w:rsidRPr="003A6978">
              <w:rPr>
                <w:color w:val="000000"/>
                <w:szCs w:val="24"/>
              </w:rPr>
              <w:t>/1</w:t>
            </w:r>
            <w:r w:rsidRPr="003A6978">
              <w:rPr>
                <w:color w:val="000000"/>
                <w:szCs w:val="24"/>
                <w:lang w:val="uk-UA"/>
              </w:rPr>
              <w:t>7</w:t>
            </w:r>
          </w:p>
        </w:tc>
      </w:tr>
      <w:tr w:rsidR="003A6978" w:rsidRPr="00E23EEB" w:rsidTr="003A6978">
        <w:trPr>
          <w:trHeight w:val="312"/>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Чистий дохід від реалізації продукції (товарів, робіт, послуг)</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148 207</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181 299</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rPr>
              <w:t>173</w:t>
            </w:r>
            <w:r w:rsidRPr="003A6978">
              <w:rPr>
                <w:color w:val="000000"/>
                <w:szCs w:val="24"/>
                <w:lang w:val="uk-UA"/>
              </w:rPr>
              <w:t xml:space="preserve"> 781</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33092</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-7518</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1,22</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0,96</w:t>
            </w:r>
          </w:p>
        </w:tc>
      </w:tr>
      <w:tr w:rsidR="003A6978" w:rsidRPr="00E23EEB" w:rsidTr="003A6978">
        <w:trPr>
          <w:trHeight w:val="563"/>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Собівартість реалізованої продукції (товарів, робіт, послуг)</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975515</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124 704</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126 647</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-850811</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1943</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0,13</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1,02</w:t>
            </w:r>
          </w:p>
        </w:tc>
      </w:tr>
      <w:tr w:rsidR="003A6978" w:rsidRPr="00E23EEB" w:rsidTr="003A6978">
        <w:trPr>
          <w:trHeight w:val="78"/>
        </w:trPr>
        <w:tc>
          <w:tcPr>
            <w:tcW w:w="143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Валовий:прибуток</w:t>
            </w:r>
          </w:p>
        </w:tc>
        <w:tc>
          <w:tcPr>
            <w:tcW w:w="581" w:type="pct"/>
            <w:tcBorders>
              <w:top w:val="single" w:sz="8" w:space="0" w:color="auto"/>
              <w:left w:val="nil"/>
              <w:bottom w:val="single" w:sz="4"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50 695</w:t>
            </w:r>
          </w:p>
        </w:tc>
        <w:tc>
          <w:tcPr>
            <w:tcW w:w="509" w:type="pct"/>
            <w:tcBorders>
              <w:top w:val="single" w:sz="8" w:space="0" w:color="auto"/>
              <w:left w:val="nil"/>
              <w:bottom w:val="single" w:sz="4"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50 692</w:t>
            </w:r>
          </w:p>
        </w:tc>
        <w:tc>
          <w:tcPr>
            <w:tcW w:w="509" w:type="pct"/>
            <w:tcBorders>
              <w:top w:val="single" w:sz="8" w:space="0" w:color="auto"/>
              <w:left w:val="nil"/>
              <w:bottom w:val="single" w:sz="4"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47 134</w:t>
            </w:r>
          </w:p>
        </w:tc>
        <w:tc>
          <w:tcPr>
            <w:tcW w:w="508" w:type="pct"/>
            <w:tcBorders>
              <w:top w:val="single" w:sz="8" w:space="0" w:color="auto"/>
              <w:left w:val="nil"/>
              <w:bottom w:val="single" w:sz="4" w:space="0" w:color="auto"/>
              <w:right w:val="single" w:sz="8" w:space="0" w:color="auto"/>
            </w:tcBorders>
            <w:shd w:val="clear" w:color="auto" w:fill="auto"/>
            <w:noWrap/>
            <w:vAlign w:val="center"/>
            <w:hideMark/>
          </w:tcPr>
          <w:p w:rsidR="003A6978" w:rsidRPr="00E23EEB" w:rsidRDefault="003A6978" w:rsidP="003A6978">
            <w:pPr>
              <w:jc w:val="center"/>
              <w:rPr>
                <w:szCs w:val="24"/>
              </w:rPr>
            </w:pPr>
            <w:r w:rsidRPr="00E23EEB">
              <w:rPr>
                <w:szCs w:val="24"/>
              </w:rPr>
              <w:t>-3,00</w:t>
            </w:r>
          </w:p>
        </w:tc>
        <w:tc>
          <w:tcPr>
            <w:tcW w:w="504" w:type="pct"/>
            <w:tcBorders>
              <w:top w:val="single" w:sz="8" w:space="0" w:color="auto"/>
              <w:left w:val="nil"/>
              <w:bottom w:val="single" w:sz="4"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-3558</w:t>
            </w:r>
          </w:p>
        </w:tc>
        <w:tc>
          <w:tcPr>
            <w:tcW w:w="515" w:type="pct"/>
            <w:tcBorders>
              <w:top w:val="single" w:sz="8" w:space="0" w:color="auto"/>
              <w:left w:val="nil"/>
              <w:bottom w:val="single" w:sz="4"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1,00</w:t>
            </w:r>
          </w:p>
        </w:tc>
        <w:tc>
          <w:tcPr>
            <w:tcW w:w="437" w:type="pct"/>
            <w:tcBorders>
              <w:top w:val="single" w:sz="8" w:space="0" w:color="auto"/>
              <w:left w:val="nil"/>
              <w:bottom w:val="single" w:sz="4"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0,93</w:t>
            </w:r>
          </w:p>
        </w:tc>
      </w:tr>
      <w:tr w:rsidR="003A6978" w:rsidRPr="00E23EEB" w:rsidTr="003A6978">
        <w:trPr>
          <w:trHeight w:val="121"/>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Інші операційні доходи</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22 481</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14 584</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18 838</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-7897</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4254</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0,65</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1,29</w:t>
            </w:r>
          </w:p>
        </w:tc>
      </w:tr>
      <w:tr w:rsidR="003A6978" w:rsidRPr="00E23EEB" w:rsidTr="003A6978">
        <w:trPr>
          <w:trHeight w:val="109"/>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Інші операційні витрати</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109 440</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82 471</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82 431</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-26969</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-40</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0,75</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1,00</w:t>
            </w:r>
          </w:p>
        </w:tc>
      </w:tr>
      <w:tr w:rsidR="003A6978" w:rsidRPr="00E23EEB" w:rsidTr="003A6978">
        <w:trPr>
          <w:trHeight w:val="283"/>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Фінансовий результат від операційної діяльності: збиток</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68 006</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41 711</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49 686</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-26295</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7975</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0,61</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1,19</w:t>
            </w:r>
          </w:p>
        </w:tc>
      </w:tr>
      <w:tr w:rsidR="003A6978" w:rsidRPr="00E23EEB" w:rsidTr="003A6978">
        <w:trPr>
          <w:trHeight w:val="196"/>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Інші доходи</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2 036</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4 086</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2 013</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2050</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-2073</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2,01</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0,49</w:t>
            </w:r>
          </w:p>
        </w:tc>
      </w:tr>
      <w:tr w:rsidR="003A6978" w:rsidRPr="00E23EEB" w:rsidTr="003A6978">
        <w:trPr>
          <w:trHeight w:val="67"/>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Інші витрати</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368 042</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288 202</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326 468</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-79840</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38266</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0,78</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1,13</w:t>
            </w:r>
          </w:p>
        </w:tc>
      </w:tr>
      <w:tr w:rsidR="003A6978" w:rsidRPr="00E23EEB" w:rsidTr="003A6978">
        <w:trPr>
          <w:trHeight w:val="318"/>
        </w:trPr>
        <w:tc>
          <w:tcPr>
            <w:tcW w:w="1437" w:type="pct"/>
            <w:tcBorders>
              <w:top w:val="nil"/>
              <w:left w:val="single" w:sz="8" w:space="0" w:color="auto"/>
              <w:bottom w:val="single" w:sz="8"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Фінансовий результат до оподаткування: збиток</w:t>
            </w:r>
          </w:p>
        </w:tc>
        <w:tc>
          <w:tcPr>
            <w:tcW w:w="581"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434 012</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325 827</w:t>
            </w:r>
          </w:p>
        </w:tc>
        <w:tc>
          <w:tcPr>
            <w:tcW w:w="509" w:type="pct"/>
            <w:tcBorders>
              <w:top w:val="nil"/>
              <w:left w:val="nil"/>
              <w:bottom w:val="single" w:sz="8" w:space="0" w:color="auto"/>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374 141</w:t>
            </w:r>
          </w:p>
        </w:tc>
        <w:tc>
          <w:tcPr>
            <w:tcW w:w="508"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-108185</w:t>
            </w:r>
          </w:p>
        </w:tc>
        <w:tc>
          <w:tcPr>
            <w:tcW w:w="504" w:type="pct"/>
            <w:tcBorders>
              <w:top w:val="nil"/>
              <w:left w:val="nil"/>
              <w:bottom w:val="single" w:sz="8" w:space="0" w:color="auto"/>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48314</w:t>
            </w:r>
          </w:p>
        </w:tc>
        <w:tc>
          <w:tcPr>
            <w:tcW w:w="515" w:type="pct"/>
            <w:tcBorders>
              <w:top w:val="nil"/>
              <w:left w:val="nil"/>
              <w:bottom w:val="single" w:sz="8" w:space="0" w:color="auto"/>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0,75</w:t>
            </w:r>
          </w:p>
        </w:tc>
        <w:tc>
          <w:tcPr>
            <w:tcW w:w="437" w:type="pct"/>
            <w:tcBorders>
              <w:top w:val="nil"/>
              <w:left w:val="nil"/>
              <w:bottom w:val="single" w:sz="8" w:space="0" w:color="auto"/>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1,15</w:t>
            </w:r>
          </w:p>
        </w:tc>
      </w:tr>
      <w:tr w:rsidR="003A6978" w:rsidRPr="00E23EEB" w:rsidTr="003A6978">
        <w:trPr>
          <w:trHeight w:val="379"/>
        </w:trPr>
        <w:tc>
          <w:tcPr>
            <w:tcW w:w="1437" w:type="pct"/>
            <w:tcBorders>
              <w:top w:val="nil"/>
              <w:left w:val="single" w:sz="8" w:space="0" w:color="auto"/>
              <w:bottom w:val="single" w:sz="4" w:space="0" w:color="auto"/>
              <w:right w:val="single" w:sz="8" w:space="0" w:color="auto"/>
            </w:tcBorders>
            <w:shd w:val="clear" w:color="auto" w:fill="auto"/>
            <w:vAlign w:val="center"/>
            <w:hideMark/>
          </w:tcPr>
          <w:p w:rsidR="003A6978" w:rsidRPr="003A6978" w:rsidRDefault="003A6978" w:rsidP="003A6978">
            <w:pPr>
              <w:rPr>
                <w:color w:val="000000"/>
                <w:szCs w:val="24"/>
              </w:rPr>
            </w:pPr>
            <w:r w:rsidRPr="003A6978">
              <w:rPr>
                <w:color w:val="000000"/>
                <w:szCs w:val="24"/>
              </w:rPr>
              <w:t>Чистий фінансовий результат:</w:t>
            </w:r>
            <w:r w:rsidRPr="003A6978">
              <w:rPr>
                <w:color w:val="000000"/>
                <w:szCs w:val="24"/>
                <w:lang w:val="uk-UA"/>
              </w:rPr>
              <w:t xml:space="preserve"> </w:t>
            </w:r>
            <w:r w:rsidRPr="003A6978">
              <w:rPr>
                <w:color w:val="000000"/>
                <w:szCs w:val="24"/>
              </w:rPr>
              <w:t>Збиток</w:t>
            </w:r>
          </w:p>
        </w:tc>
        <w:tc>
          <w:tcPr>
            <w:tcW w:w="581" w:type="pct"/>
            <w:tcBorders>
              <w:top w:val="nil"/>
              <w:left w:val="single" w:sz="8" w:space="0" w:color="auto"/>
              <w:bottom w:val="single" w:sz="8" w:space="0" w:color="000000"/>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435 006</w:t>
            </w:r>
          </w:p>
        </w:tc>
        <w:tc>
          <w:tcPr>
            <w:tcW w:w="509" w:type="pct"/>
            <w:tcBorders>
              <w:top w:val="nil"/>
              <w:left w:val="single" w:sz="8" w:space="0" w:color="auto"/>
              <w:bottom w:val="single" w:sz="8" w:space="0" w:color="000000"/>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325 827</w:t>
            </w:r>
          </w:p>
        </w:tc>
        <w:tc>
          <w:tcPr>
            <w:tcW w:w="509" w:type="pct"/>
            <w:tcBorders>
              <w:top w:val="nil"/>
              <w:left w:val="single" w:sz="8" w:space="0" w:color="auto"/>
              <w:bottom w:val="single" w:sz="8" w:space="0" w:color="000000"/>
              <w:right w:val="single" w:sz="8" w:space="0" w:color="auto"/>
            </w:tcBorders>
            <w:shd w:val="clear" w:color="auto" w:fill="auto"/>
            <w:noWrap/>
            <w:vAlign w:val="center"/>
            <w:hideMark/>
          </w:tcPr>
          <w:p w:rsidR="003A6978" w:rsidRPr="003A6978" w:rsidRDefault="003A6978" w:rsidP="003A6978">
            <w:pPr>
              <w:jc w:val="center"/>
              <w:rPr>
                <w:color w:val="000000"/>
                <w:szCs w:val="24"/>
                <w:lang w:val="uk-UA"/>
              </w:rPr>
            </w:pPr>
            <w:r w:rsidRPr="003A6978">
              <w:rPr>
                <w:color w:val="000000"/>
                <w:szCs w:val="24"/>
                <w:lang w:val="uk-UA"/>
              </w:rPr>
              <w:t>374 173</w:t>
            </w:r>
          </w:p>
        </w:tc>
        <w:tc>
          <w:tcPr>
            <w:tcW w:w="508" w:type="pct"/>
            <w:tcBorders>
              <w:top w:val="nil"/>
              <w:left w:val="single" w:sz="8" w:space="0" w:color="auto"/>
              <w:bottom w:val="single" w:sz="8" w:space="0" w:color="000000"/>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-109179</w:t>
            </w:r>
          </w:p>
        </w:tc>
        <w:tc>
          <w:tcPr>
            <w:tcW w:w="504" w:type="pct"/>
            <w:tcBorders>
              <w:top w:val="nil"/>
              <w:left w:val="single" w:sz="8" w:space="0" w:color="auto"/>
              <w:bottom w:val="single" w:sz="8" w:space="0" w:color="000000"/>
              <w:right w:val="single" w:sz="8" w:space="0" w:color="auto"/>
            </w:tcBorders>
            <w:shd w:val="clear" w:color="auto" w:fill="auto"/>
            <w:noWrap/>
            <w:vAlign w:val="center"/>
            <w:hideMark/>
          </w:tcPr>
          <w:p w:rsidR="003A6978" w:rsidRPr="00E23EEB" w:rsidRDefault="003A6978" w:rsidP="003A6978">
            <w:pPr>
              <w:jc w:val="center"/>
              <w:rPr>
                <w:szCs w:val="24"/>
                <w:lang w:val="uk-UA"/>
              </w:rPr>
            </w:pPr>
            <w:r w:rsidRPr="00E23EEB">
              <w:rPr>
                <w:szCs w:val="24"/>
              </w:rPr>
              <w:t>48346</w:t>
            </w:r>
          </w:p>
        </w:tc>
        <w:tc>
          <w:tcPr>
            <w:tcW w:w="515" w:type="pct"/>
            <w:tcBorders>
              <w:top w:val="nil"/>
              <w:left w:val="single" w:sz="8" w:space="0" w:color="auto"/>
              <w:bottom w:val="single" w:sz="8" w:space="0" w:color="000000"/>
              <w:right w:val="single" w:sz="8" w:space="0" w:color="auto"/>
            </w:tcBorders>
            <w:shd w:val="clear" w:color="auto" w:fill="auto"/>
            <w:noWrap/>
            <w:vAlign w:val="center"/>
            <w:hideMark/>
          </w:tcPr>
          <w:p w:rsidR="003A6978" w:rsidRPr="005334D3" w:rsidRDefault="003A6978" w:rsidP="003A6978">
            <w:pPr>
              <w:jc w:val="center"/>
              <w:rPr>
                <w:szCs w:val="24"/>
                <w:lang w:val="uk-UA"/>
              </w:rPr>
            </w:pPr>
            <w:r>
              <w:rPr>
                <w:szCs w:val="24"/>
                <w:lang w:val="uk-UA"/>
              </w:rPr>
              <w:t>0,75</w:t>
            </w:r>
          </w:p>
        </w:tc>
        <w:tc>
          <w:tcPr>
            <w:tcW w:w="437" w:type="pct"/>
            <w:tcBorders>
              <w:top w:val="nil"/>
              <w:left w:val="single" w:sz="8" w:space="0" w:color="auto"/>
              <w:bottom w:val="single" w:sz="8" w:space="0" w:color="000000"/>
              <w:right w:val="single" w:sz="8" w:space="0" w:color="auto"/>
            </w:tcBorders>
            <w:shd w:val="clear" w:color="auto" w:fill="auto"/>
            <w:noWrap/>
            <w:vAlign w:val="center"/>
            <w:hideMark/>
          </w:tcPr>
          <w:p w:rsidR="003A6978" w:rsidRPr="005735EB" w:rsidRDefault="003A6978" w:rsidP="003A6978">
            <w:pPr>
              <w:jc w:val="center"/>
              <w:rPr>
                <w:szCs w:val="24"/>
                <w:lang w:val="uk-UA"/>
              </w:rPr>
            </w:pPr>
            <w:r>
              <w:rPr>
                <w:szCs w:val="24"/>
                <w:lang w:val="uk-UA"/>
              </w:rPr>
              <w:t>1,15</w:t>
            </w:r>
          </w:p>
        </w:tc>
      </w:tr>
    </w:tbl>
    <w:p w:rsidR="000026F1" w:rsidRDefault="000026F1" w:rsidP="000026F1">
      <w:pPr>
        <w:spacing w:line="360" w:lineRule="auto"/>
        <w:jc w:val="both"/>
        <w:rPr>
          <w:color w:val="000000"/>
          <w:sz w:val="28"/>
          <w:szCs w:val="28"/>
          <w:lang w:val="uk-UA"/>
        </w:rPr>
      </w:pPr>
    </w:p>
    <w:p w:rsidR="003A6978" w:rsidRPr="003A6978" w:rsidRDefault="003A6978" w:rsidP="000026F1">
      <w:pPr>
        <w:spacing w:line="360" w:lineRule="auto"/>
        <w:ind w:firstLine="720"/>
        <w:jc w:val="both"/>
        <w:rPr>
          <w:color w:val="000000"/>
          <w:sz w:val="28"/>
          <w:szCs w:val="28"/>
          <w:lang w:val="uk-UA"/>
        </w:rPr>
      </w:pPr>
      <w:r w:rsidRPr="003A6978">
        <w:rPr>
          <w:color w:val="000000"/>
          <w:sz w:val="28"/>
          <w:szCs w:val="28"/>
          <w:lang w:val="uk-UA"/>
        </w:rPr>
        <w:t xml:space="preserve">Ключовим показником результативності діяльності підприємства є валовий прибуток. Аналізуючи табл. 2.9, відмічаємо збільшення чистого </w:t>
      </w:r>
      <w:r w:rsidRPr="003A6978">
        <w:rPr>
          <w:color w:val="000000"/>
          <w:sz w:val="28"/>
          <w:szCs w:val="28"/>
          <w:lang w:val="uk-UA"/>
        </w:rPr>
        <w:lastRenderedPageBreak/>
        <w:t>доходу на 14, 83% у 2018 році, а собівартості на 1,56%. Слід відмітити, що до 2018 року підприємство було збитковим.</w:t>
      </w:r>
    </w:p>
    <w:p w:rsidR="003A6978" w:rsidRDefault="003A6978" w:rsidP="003A6978">
      <w:pPr>
        <w:spacing w:line="360" w:lineRule="auto"/>
        <w:ind w:right="-2" w:firstLine="709"/>
        <w:jc w:val="both"/>
        <w:rPr>
          <w:sz w:val="28"/>
          <w:szCs w:val="28"/>
          <w:lang w:val="uk-UA"/>
        </w:rPr>
      </w:pPr>
    </w:p>
    <w:p w:rsidR="003A6978" w:rsidRPr="003A6978" w:rsidRDefault="003A6978" w:rsidP="003A6978">
      <w:pPr>
        <w:tabs>
          <w:tab w:val="left" w:pos="6465"/>
        </w:tabs>
        <w:spacing w:line="360" w:lineRule="auto"/>
        <w:ind w:firstLine="709"/>
        <w:jc w:val="both"/>
        <w:rPr>
          <w:color w:val="000000"/>
          <w:sz w:val="28"/>
          <w:szCs w:val="28"/>
          <w:lang w:val="uk-UA"/>
        </w:rPr>
      </w:pPr>
      <w:r w:rsidRPr="003A6978">
        <w:rPr>
          <w:color w:val="000000"/>
          <w:sz w:val="28"/>
          <w:szCs w:val="28"/>
          <w:lang w:val="uk-UA"/>
        </w:rPr>
        <w:t xml:space="preserve">2.3. Аналіз інвестиційно-інноваійних можливостей підприємства за допомогою </w:t>
      </w:r>
      <w:r w:rsidRPr="003A6978">
        <w:rPr>
          <w:color w:val="000000"/>
          <w:sz w:val="28"/>
          <w:szCs w:val="28"/>
          <w:lang w:val="en-US"/>
        </w:rPr>
        <w:t>SWOT</w:t>
      </w:r>
      <w:r w:rsidRPr="003A6978">
        <w:rPr>
          <w:color w:val="000000"/>
          <w:sz w:val="28"/>
          <w:szCs w:val="28"/>
          <w:lang w:val="uk-UA"/>
        </w:rPr>
        <w:t xml:space="preserve">-аналізу </w:t>
      </w:r>
      <w:r w:rsidRPr="003A6978">
        <w:rPr>
          <w:color w:val="000000"/>
          <w:sz w:val="28"/>
          <w:szCs w:val="28"/>
          <w:lang w:val="uk-UA"/>
        </w:rPr>
        <w:tab/>
      </w:r>
    </w:p>
    <w:p w:rsidR="003A6978" w:rsidRPr="003A6978" w:rsidRDefault="003A6978" w:rsidP="003A6978">
      <w:pPr>
        <w:tabs>
          <w:tab w:val="left" w:pos="6465"/>
        </w:tabs>
        <w:spacing w:line="360" w:lineRule="auto"/>
        <w:ind w:firstLine="709"/>
        <w:jc w:val="both"/>
        <w:rPr>
          <w:color w:val="000000"/>
          <w:sz w:val="28"/>
          <w:szCs w:val="28"/>
          <w:lang w:val="uk-UA"/>
        </w:rPr>
      </w:pPr>
    </w:p>
    <w:p w:rsidR="003A6978" w:rsidRPr="003A6978" w:rsidRDefault="003A6978" w:rsidP="003A6978">
      <w:pPr>
        <w:tabs>
          <w:tab w:val="left" w:pos="6465"/>
        </w:tabs>
        <w:spacing w:line="360" w:lineRule="auto"/>
        <w:ind w:firstLine="709"/>
        <w:jc w:val="both"/>
        <w:rPr>
          <w:color w:val="000000"/>
          <w:sz w:val="28"/>
          <w:szCs w:val="28"/>
          <w:lang w:val="uk-UA"/>
        </w:rPr>
      </w:pPr>
      <w:r w:rsidRPr="003A6978">
        <w:rPr>
          <w:color w:val="000000"/>
          <w:sz w:val="28"/>
          <w:szCs w:val="28"/>
          <w:lang w:val="uk-UA"/>
        </w:rPr>
        <w:t>У складних соціально-економічних умовах господарювання підприємств виникають чинники зовнішнього та внутрішнього характеру, які дестабілізують їх виробничу діяльність. У зв’язку з цим серед великого кола інструментів, які використовуються при аналізі підприємства доцільно віднести SWOT - аналіз.</w:t>
      </w:r>
    </w:p>
    <w:p w:rsidR="003A6978" w:rsidRDefault="003A6978" w:rsidP="003A6978">
      <w:pPr>
        <w:tabs>
          <w:tab w:val="left" w:pos="6465"/>
        </w:tabs>
        <w:spacing w:line="360" w:lineRule="auto"/>
        <w:ind w:firstLine="709"/>
        <w:jc w:val="both"/>
        <w:rPr>
          <w:color w:val="000000"/>
          <w:sz w:val="28"/>
          <w:szCs w:val="28"/>
          <w:lang w:val="uk-UA"/>
        </w:rPr>
      </w:pPr>
      <w:r w:rsidRPr="003A6978">
        <w:rPr>
          <w:color w:val="000000"/>
          <w:sz w:val="28"/>
          <w:szCs w:val="28"/>
          <w:lang w:val="uk-UA"/>
        </w:rPr>
        <w:t xml:space="preserve">Проведемо аналіз інвестиційно-інноваційного потенціалу ГПУ «Шебелинкагазвидбування»  за допомогою </w:t>
      </w:r>
      <w:r w:rsidRPr="003A6978">
        <w:rPr>
          <w:color w:val="000000"/>
          <w:sz w:val="28"/>
          <w:szCs w:val="28"/>
          <w:lang w:val="en-US"/>
        </w:rPr>
        <w:t>SWOT</w:t>
      </w:r>
      <w:r w:rsidRPr="003A6978">
        <w:rPr>
          <w:color w:val="000000"/>
          <w:sz w:val="28"/>
          <w:szCs w:val="28"/>
          <w:lang w:val="uk-UA"/>
        </w:rPr>
        <w:t xml:space="preserve">-аналізу. </w:t>
      </w:r>
    </w:p>
    <w:p w:rsidR="000026F1" w:rsidRDefault="003A6978" w:rsidP="000026F1">
      <w:pPr>
        <w:tabs>
          <w:tab w:val="left" w:pos="6465"/>
        </w:tabs>
        <w:spacing w:line="360" w:lineRule="auto"/>
        <w:ind w:firstLine="709"/>
        <w:jc w:val="both"/>
        <w:rPr>
          <w:color w:val="000000"/>
          <w:sz w:val="28"/>
          <w:szCs w:val="28"/>
          <w:lang w:val="uk-UA"/>
        </w:rPr>
      </w:pPr>
      <w:r w:rsidRPr="003A6978">
        <w:rPr>
          <w:color w:val="000000"/>
          <w:sz w:val="28"/>
          <w:szCs w:val="28"/>
          <w:lang w:val="uk-UA"/>
        </w:rPr>
        <w:t xml:space="preserve">Для цього в табл. 2.10 представлений профіль зовнішнього середовища підприємства та визначені можливості та загрози зовнішнього середовища, які перешкоджають впровадженню інноваційного проекту. </w:t>
      </w:r>
    </w:p>
    <w:p w:rsidR="003A6978" w:rsidRPr="003A6978" w:rsidRDefault="003A6978" w:rsidP="003A6978">
      <w:pPr>
        <w:tabs>
          <w:tab w:val="left" w:pos="6465"/>
        </w:tabs>
        <w:spacing w:line="360" w:lineRule="auto"/>
        <w:ind w:firstLine="709"/>
        <w:jc w:val="right"/>
        <w:rPr>
          <w:color w:val="000000"/>
          <w:sz w:val="28"/>
          <w:szCs w:val="28"/>
          <w:lang w:val="uk-UA"/>
        </w:rPr>
      </w:pPr>
      <w:r w:rsidRPr="003A6978">
        <w:rPr>
          <w:color w:val="000000"/>
          <w:sz w:val="28"/>
          <w:szCs w:val="28"/>
          <w:lang w:val="uk-UA"/>
        </w:rPr>
        <w:t>Таблиця 2.10</w:t>
      </w:r>
    </w:p>
    <w:p w:rsidR="003A6978" w:rsidRPr="003A6978" w:rsidRDefault="003A6978" w:rsidP="003A6978">
      <w:pPr>
        <w:tabs>
          <w:tab w:val="left" w:pos="6465"/>
        </w:tabs>
        <w:spacing w:line="360" w:lineRule="auto"/>
        <w:ind w:firstLine="709"/>
        <w:jc w:val="center"/>
        <w:rPr>
          <w:color w:val="000000"/>
          <w:sz w:val="28"/>
          <w:szCs w:val="28"/>
          <w:lang w:val="uk-UA"/>
        </w:rPr>
      </w:pPr>
      <w:r w:rsidRPr="003A6978">
        <w:rPr>
          <w:color w:val="000000"/>
          <w:sz w:val="28"/>
          <w:szCs w:val="28"/>
          <w:lang w:val="uk-UA"/>
        </w:rPr>
        <w:t>Оцінка інвестиційно-інноваційних можливостей ГПУ «Шебелинкагазвидобуання»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1560"/>
        <w:gridCol w:w="1134"/>
        <w:gridCol w:w="2233"/>
      </w:tblGrid>
      <w:tr w:rsidR="00C04E78" w:rsidRPr="00C04E78" w:rsidTr="00C04E78">
        <w:trPr>
          <w:trHeight w:val="239"/>
        </w:trPr>
        <w:tc>
          <w:tcPr>
            <w:tcW w:w="336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Фактор</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Вагомість фактора</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Вплив на організацію</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Напрям впливу</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Рівень важливості фактора</w:t>
            </w:r>
          </w:p>
        </w:tc>
      </w:tr>
      <w:tr w:rsidR="003A6978" w:rsidRPr="00C04E78" w:rsidTr="00C04E78">
        <w:trPr>
          <w:trHeight w:val="100"/>
        </w:trPr>
        <w:tc>
          <w:tcPr>
            <w:tcW w:w="9571" w:type="dxa"/>
            <w:gridSpan w:val="5"/>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Макрооточенння підприємства</w:t>
            </w:r>
          </w:p>
        </w:tc>
      </w:tr>
      <w:tr w:rsidR="00C04E78" w:rsidRPr="00C04E78" w:rsidTr="00C04E78">
        <w:trPr>
          <w:trHeight w:val="86"/>
        </w:trPr>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Купівельна спроможність</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+9</w:t>
            </w:r>
          </w:p>
        </w:tc>
      </w:tr>
      <w:tr w:rsidR="00C04E78" w:rsidRPr="00C04E78" w:rsidTr="00C04E78">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Темпи технологічних змін</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+9</w:t>
            </w:r>
          </w:p>
        </w:tc>
      </w:tr>
      <w:tr w:rsidR="00C04E78" w:rsidRPr="00C04E78" w:rsidTr="00C04E78">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Міграційні тенденції</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-4</w:t>
            </w:r>
          </w:p>
        </w:tc>
      </w:tr>
      <w:tr w:rsidR="00C04E78" w:rsidRPr="00C04E78" w:rsidTr="00C04E78">
        <w:trPr>
          <w:trHeight w:val="84"/>
        </w:trPr>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Чисельність населення</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-4</w:t>
            </w:r>
          </w:p>
        </w:tc>
      </w:tr>
      <w:tr w:rsidR="00C04E78" w:rsidRPr="00C04E78" w:rsidTr="00C04E78">
        <w:trPr>
          <w:trHeight w:val="499"/>
        </w:trPr>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Стан законодавства, яке регулює господарську діяльність</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-9</w:t>
            </w:r>
          </w:p>
        </w:tc>
      </w:tr>
      <w:tr w:rsidR="003A6978" w:rsidRPr="00C04E78" w:rsidTr="00C04E78">
        <w:tc>
          <w:tcPr>
            <w:tcW w:w="7338" w:type="dxa"/>
            <w:gridSpan w:val="4"/>
            <w:shd w:val="clear" w:color="auto" w:fill="auto"/>
            <w:vAlign w:val="center"/>
          </w:tcPr>
          <w:p w:rsidR="003A6978" w:rsidRPr="00C04E78" w:rsidRDefault="003A6978" w:rsidP="00C04E78">
            <w:pPr>
              <w:tabs>
                <w:tab w:val="left" w:pos="6465"/>
              </w:tabs>
              <w:jc w:val="right"/>
              <w:rPr>
                <w:color w:val="000000"/>
                <w:sz w:val="22"/>
                <w:szCs w:val="28"/>
                <w:lang w:val="uk-UA"/>
              </w:rPr>
            </w:pPr>
            <w:r w:rsidRPr="00C04E78">
              <w:rPr>
                <w:color w:val="000000"/>
                <w:sz w:val="22"/>
                <w:szCs w:val="28"/>
                <w:lang w:val="uk-UA"/>
              </w:rPr>
              <w:t>Загальна оцінка макрооточення:</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r>
      <w:tr w:rsidR="003A6978" w:rsidRPr="00C04E78" w:rsidTr="00C04E78">
        <w:tc>
          <w:tcPr>
            <w:tcW w:w="9571" w:type="dxa"/>
            <w:gridSpan w:val="5"/>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Мезооточення підприємства</w:t>
            </w:r>
          </w:p>
        </w:tc>
      </w:tr>
      <w:tr w:rsidR="00C04E78" w:rsidRPr="00C04E78" w:rsidTr="00C04E78">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Галузеві конкуренти</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r>
      <w:tr w:rsidR="00C04E78" w:rsidRPr="00C04E78" w:rsidTr="00C04E78">
        <w:tc>
          <w:tcPr>
            <w:tcW w:w="3369" w:type="dxa"/>
            <w:shd w:val="clear" w:color="auto" w:fill="auto"/>
            <w:vAlign w:val="center"/>
          </w:tcPr>
          <w:p w:rsidR="000026F1" w:rsidRPr="00C04E78" w:rsidRDefault="000026F1" w:rsidP="00C04E78">
            <w:pPr>
              <w:tabs>
                <w:tab w:val="left" w:pos="6465"/>
              </w:tabs>
              <w:jc w:val="both"/>
              <w:rPr>
                <w:color w:val="000000"/>
                <w:sz w:val="22"/>
                <w:szCs w:val="28"/>
                <w:lang w:val="uk-UA"/>
              </w:rPr>
            </w:pPr>
          </w:p>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Ставлення покупця до продукції</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r>
      <w:tr w:rsidR="00C04E78" w:rsidRPr="00C04E78" w:rsidTr="00C04E78">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Сфера діяльності покупців</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+6</w:t>
            </w:r>
          </w:p>
        </w:tc>
      </w:tr>
      <w:tr w:rsidR="00C04E78" w:rsidRPr="00C04E78" w:rsidTr="00C04E78">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Підприємства, що надають аналогічну продукцію</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r>
      <w:tr w:rsidR="00C04E78" w:rsidRPr="00C04E78" w:rsidTr="00C04E78">
        <w:tc>
          <w:tcPr>
            <w:tcW w:w="3369" w:type="dxa"/>
            <w:shd w:val="clear" w:color="auto" w:fill="auto"/>
            <w:vAlign w:val="center"/>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Рівень спеціалізованості постачальників</w:t>
            </w:r>
          </w:p>
        </w:tc>
        <w:tc>
          <w:tcPr>
            <w:tcW w:w="1275"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560"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r>
      <w:tr w:rsidR="003A6978" w:rsidRPr="00C04E78" w:rsidTr="00C04E78">
        <w:tc>
          <w:tcPr>
            <w:tcW w:w="7338" w:type="dxa"/>
            <w:gridSpan w:val="4"/>
            <w:shd w:val="clear" w:color="auto" w:fill="auto"/>
            <w:vAlign w:val="center"/>
          </w:tcPr>
          <w:p w:rsidR="003A6978" w:rsidRPr="00C04E78" w:rsidRDefault="003A6978" w:rsidP="00C04E78">
            <w:pPr>
              <w:tabs>
                <w:tab w:val="left" w:pos="6465"/>
              </w:tabs>
              <w:jc w:val="right"/>
              <w:rPr>
                <w:color w:val="000000"/>
                <w:sz w:val="22"/>
                <w:szCs w:val="28"/>
                <w:lang w:val="uk-UA"/>
              </w:rPr>
            </w:pPr>
            <w:r w:rsidRPr="00C04E78">
              <w:rPr>
                <w:color w:val="000000"/>
                <w:sz w:val="22"/>
                <w:szCs w:val="28"/>
                <w:lang w:val="uk-UA"/>
              </w:rPr>
              <w:t>Загальна оцінка мезооточення:</w:t>
            </w:r>
          </w:p>
        </w:tc>
        <w:tc>
          <w:tcPr>
            <w:tcW w:w="223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+6</w:t>
            </w:r>
          </w:p>
        </w:tc>
      </w:tr>
    </w:tbl>
    <w:p w:rsidR="003A6978" w:rsidRPr="003A6978" w:rsidRDefault="003A6978" w:rsidP="000026F1">
      <w:pPr>
        <w:tabs>
          <w:tab w:val="left" w:pos="6465"/>
        </w:tabs>
        <w:spacing w:line="360" w:lineRule="auto"/>
        <w:ind w:firstLine="709"/>
        <w:jc w:val="both"/>
        <w:rPr>
          <w:color w:val="000000"/>
          <w:sz w:val="28"/>
          <w:szCs w:val="28"/>
          <w:lang w:val="uk-UA"/>
        </w:rPr>
      </w:pPr>
      <w:r w:rsidRPr="003A6978">
        <w:rPr>
          <w:color w:val="000000"/>
          <w:sz w:val="28"/>
          <w:szCs w:val="28"/>
          <w:lang w:val="uk-UA"/>
        </w:rPr>
        <w:lastRenderedPageBreak/>
        <w:t xml:space="preserve">Як видно з табл. 2.10, сумарний вплив факторів макроточення та мезоточення на інноваційну діяльність підприємства в цілому позитивний. При цьому найбільш від’ємні оцінки відповідають таким факторам, як: стан законодавства, яке регулює господарську діяльність та ставлення; міграційні тенденції; чисельність населення.  </w:t>
      </w:r>
    </w:p>
    <w:p w:rsidR="003A6978" w:rsidRPr="003A6978" w:rsidRDefault="003A6978" w:rsidP="003A6978">
      <w:pPr>
        <w:tabs>
          <w:tab w:val="left" w:pos="6465"/>
        </w:tabs>
        <w:spacing w:line="360" w:lineRule="auto"/>
        <w:ind w:firstLine="709"/>
        <w:jc w:val="both"/>
        <w:rPr>
          <w:color w:val="000000"/>
          <w:sz w:val="28"/>
          <w:szCs w:val="28"/>
          <w:lang w:val="uk-UA"/>
        </w:rPr>
      </w:pPr>
      <w:r w:rsidRPr="003A6978">
        <w:rPr>
          <w:color w:val="000000"/>
          <w:sz w:val="28"/>
          <w:szCs w:val="28"/>
          <w:lang w:val="uk-UA"/>
        </w:rPr>
        <w:t xml:space="preserve">Водночас найбільш позитивний влив на діяльність ГПУ «Шебелинкагазвидобування» має купівельна спроможність населення  та темпи технологічних змін. </w:t>
      </w:r>
    </w:p>
    <w:p w:rsidR="003A6978" w:rsidRPr="003A6978" w:rsidRDefault="003A6978" w:rsidP="003A6978">
      <w:pPr>
        <w:tabs>
          <w:tab w:val="left" w:pos="6465"/>
        </w:tabs>
        <w:spacing w:line="360" w:lineRule="auto"/>
        <w:ind w:firstLine="709"/>
        <w:jc w:val="both"/>
        <w:rPr>
          <w:color w:val="000000"/>
          <w:sz w:val="28"/>
          <w:szCs w:val="28"/>
          <w:lang w:val="uk-UA"/>
        </w:rPr>
      </w:pPr>
      <w:r w:rsidRPr="003A6978">
        <w:rPr>
          <w:color w:val="000000"/>
          <w:sz w:val="28"/>
          <w:szCs w:val="28"/>
          <w:lang w:val="uk-UA"/>
        </w:rPr>
        <w:t>Для визначання сильних та слабких сторін внутрішнього середовища проаналізуємо за такими компонентами його інноваційну діяльність, як: організаційні цілі, структура та система управління, технологія та персонал. Результати аналізу представлені у табл. 2.11.</w:t>
      </w:r>
    </w:p>
    <w:p w:rsidR="003A6978" w:rsidRPr="003A6978" w:rsidRDefault="003A6978" w:rsidP="003A6978">
      <w:pPr>
        <w:tabs>
          <w:tab w:val="left" w:pos="6465"/>
        </w:tabs>
        <w:spacing w:line="360" w:lineRule="auto"/>
        <w:ind w:firstLine="709"/>
        <w:jc w:val="right"/>
        <w:rPr>
          <w:color w:val="000000"/>
          <w:sz w:val="28"/>
          <w:szCs w:val="28"/>
          <w:lang w:val="uk-UA"/>
        </w:rPr>
      </w:pPr>
      <w:r w:rsidRPr="003A6978">
        <w:rPr>
          <w:color w:val="000000"/>
          <w:sz w:val="28"/>
          <w:szCs w:val="28"/>
          <w:lang w:val="uk-UA"/>
        </w:rPr>
        <w:t>Таблиця 2.11</w:t>
      </w:r>
    </w:p>
    <w:p w:rsidR="003A6978" w:rsidRPr="003A6978" w:rsidRDefault="003A6978" w:rsidP="003A6978">
      <w:pPr>
        <w:tabs>
          <w:tab w:val="left" w:pos="6465"/>
        </w:tabs>
        <w:spacing w:line="360" w:lineRule="auto"/>
        <w:ind w:firstLine="709"/>
        <w:jc w:val="center"/>
        <w:rPr>
          <w:color w:val="000000"/>
          <w:sz w:val="28"/>
          <w:szCs w:val="28"/>
          <w:lang w:val="uk-UA"/>
        </w:rPr>
      </w:pPr>
      <w:r w:rsidRPr="003A6978">
        <w:rPr>
          <w:color w:val="000000"/>
          <w:sz w:val="28"/>
          <w:szCs w:val="28"/>
          <w:lang w:val="uk-UA"/>
        </w:rPr>
        <w:t>Оцінка інноваційного потенціалу ГПУ «Шебелинкагазвидобування»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418"/>
        <w:gridCol w:w="1559"/>
        <w:gridCol w:w="1134"/>
        <w:gridCol w:w="1383"/>
      </w:tblGrid>
      <w:tr w:rsidR="00C04E78" w:rsidRPr="00C04E78" w:rsidTr="00C04E78">
        <w:tc>
          <w:tcPr>
            <w:tcW w:w="4077"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Фактор</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Вагомість фактора</w:t>
            </w: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Вплив на організацію</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Напрям впливу</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Рівень важливості фактора</w:t>
            </w:r>
          </w:p>
        </w:tc>
      </w:tr>
      <w:tr w:rsidR="003A6978" w:rsidRPr="00C04E78" w:rsidTr="00C04E78">
        <w:tc>
          <w:tcPr>
            <w:tcW w:w="9571" w:type="dxa"/>
            <w:gridSpan w:val="5"/>
            <w:shd w:val="clear" w:color="auto" w:fill="auto"/>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Організаційні цілі:</w:t>
            </w:r>
          </w:p>
        </w:tc>
      </w:tr>
      <w:tr w:rsidR="00C04E78" w:rsidRPr="00C04E78" w:rsidTr="00C04E78">
        <w:tc>
          <w:tcPr>
            <w:tcW w:w="4077" w:type="dxa"/>
            <w:shd w:val="clear" w:color="auto" w:fill="auto"/>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Маркетингові: максимізація обсягів збуту продукції, що випускається</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r>
      <w:tr w:rsidR="00C04E78" w:rsidRPr="00C04E78" w:rsidTr="00C04E78">
        <w:tc>
          <w:tcPr>
            <w:tcW w:w="4077" w:type="dxa"/>
            <w:shd w:val="clear" w:color="auto" w:fill="auto"/>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 xml:space="preserve">Фінансові: пошук можливостей залучення зовнішніх джерел для інвестування інноваційних проектів </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+9</w:t>
            </w:r>
          </w:p>
        </w:tc>
      </w:tr>
      <w:tr w:rsidR="00C04E78" w:rsidRPr="00C04E78" w:rsidTr="00C04E78">
        <w:tc>
          <w:tcPr>
            <w:tcW w:w="4077" w:type="dxa"/>
            <w:shd w:val="clear" w:color="auto" w:fill="auto"/>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Індивідуальні цілі працівників: розв’язання поточних завдань  межах свого робочого місця</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-4</w:t>
            </w:r>
          </w:p>
        </w:tc>
      </w:tr>
      <w:tr w:rsidR="003A6978" w:rsidRPr="00C04E78" w:rsidTr="00C04E78">
        <w:tc>
          <w:tcPr>
            <w:tcW w:w="9571" w:type="dxa"/>
            <w:gridSpan w:val="5"/>
            <w:shd w:val="clear" w:color="auto" w:fill="auto"/>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Структура та система правління:</w:t>
            </w:r>
          </w:p>
        </w:tc>
      </w:tr>
      <w:tr w:rsidR="00C04E78" w:rsidRPr="00C04E78" w:rsidTr="00C04E78">
        <w:tc>
          <w:tcPr>
            <w:tcW w:w="4077" w:type="dxa"/>
            <w:shd w:val="clear" w:color="auto" w:fill="auto"/>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 xml:space="preserve">Рівень стандартизації процедур: жорсткий розподіл трудових функцій. </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r>
      <w:tr w:rsidR="003A6978" w:rsidRPr="00C04E78" w:rsidTr="00C04E78">
        <w:tc>
          <w:tcPr>
            <w:tcW w:w="9571" w:type="dxa"/>
            <w:gridSpan w:val="5"/>
            <w:shd w:val="clear" w:color="auto" w:fill="auto"/>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Технологія:</w:t>
            </w:r>
          </w:p>
        </w:tc>
      </w:tr>
      <w:tr w:rsidR="00C04E78" w:rsidRPr="00C04E78" w:rsidTr="00C04E78">
        <w:tc>
          <w:tcPr>
            <w:tcW w:w="4077" w:type="dxa"/>
            <w:shd w:val="clear" w:color="auto" w:fill="auto"/>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Виробничі ділянки: універсального типу, наявність резервних площ і можливість перекомпонування виробничих площ</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p>
          <w:p w:rsidR="003A6978" w:rsidRPr="00C04E78" w:rsidRDefault="003A6978" w:rsidP="00C04E78">
            <w:pPr>
              <w:jc w:val="center"/>
              <w:rPr>
                <w:sz w:val="22"/>
                <w:szCs w:val="28"/>
                <w:lang w:val="uk-UA"/>
              </w:rPr>
            </w:pPr>
            <w:r w:rsidRPr="00C04E78">
              <w:rPr>
                <w:sz w:val="22"/>
                <w:szCs w:val="28"/>
                <w:lang w:val="uk-UA"/>
              </w:rPr>
              <w:t>2</w:t>
            </w:r>
          </w:p>
          <w:p w:rsidR="003A6978" w:rsidRPr="00C04E78" w:rsidRDefault="003A6978" w:rsidP="00C04E78">
            <w:pPr>
              <w:tabs>
                <w:tab w:val="left" w:pos="795"/>
              </w:tabs>
              <w:jc w:val="center"/>
              <w:rPr>
                <w:sz w:val="22"/>
                <w:szCs w:val="28"/>
                <w:lang w:val="uk-UA"/>
              </w:rPr>
            </w:pP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+6</w:t>
            </w:r>
          </w:p>
        </w:tc>
      </w:tr>
      <w:tr w:rsidR="003A6978" w:rsidRPr="00C04E78" w:rsidTr="00C04E78">
        <w:tc>
          <w:tcPr>
            <w:tcW w:w="9571" w:type="dxa"/>
            <w:gridSpan w:val="5"/>
            <w:shd w:val="clear" w:color="auto" w:fill="auto"/>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Персонал:</w:t>
            </w:r>
          </w:p>
        </w:tc>
      </w:tr>
      <w:tr w:rsidR="00C04E78" w:rsidRPr="00C04E78" w:rsidTr="00C04E78">
        <w:tc>
          <w:tcPr>
            <w:tcW w:w="4077" w:type="dxa"/>
            <w:shd w:val="clear" w:color="auto" w:fill="auto"/>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Політика розвитку персоналу: поглиблення знань згідно з існуючою спеціалізацією</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r>
      <w:tr w:rsidR="00C04E78" w:rsidRPr="00C04E78" w:rsidTr="00C04E78">
        <w:tc>
          <w:tcPr>
            <w:tcW w:w="4077" w:type="dxa"/>
            <w:shd w:val="clear" w:color="auto" w:fill="auto"/>
          </w:tcPr>
          <w:p w:rsidR="003A6978" w:rsidRPr="00C04E78" w:rsidRDefault="003A6978" w:rsidP="00C04E78">
            <w:pPr>
              <w:tabs>
                <w:tab w:val="left" w:pos="6465"/>
              </w:tabs>
              <w:jc w:val="both"/>
              <w:rPr>
                <w:color w:val="000000"/>
                <w:sz w:val="22"/>
                <w:szCs w:val="28"/>
                <w:lang w:val="uk-UA"/>
              </w:rPr>
            </w:pPr>
            <w:r w:rsidRPr="00C04E78">
              <w:rPr>
                <w:color w:val="000000"/>
                <w:sz w:val="22"/>
                <w:szCs w:val="28"/>
                <w:lang w:val="uk-UA"/>
              </w:rPr>
              <w:t>Оплата праці: оплата на основі зафіксованої ставки</w:t>
            </w:r>
          </w:p>
        </w:tc>
        <w:tc>
          <w:tcPr>
            <w:tcW w:w="1418"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2</w:t>
            </w:r>
          </w:p>
        </w:tc>
        <w:tc>
          <w:tcPr>
            <w:tcW w:w="1559"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3</w:t>
            </w:r>
          </w:p>
        </w:tc>
        <w:tc>
          <w:tcPr>
            <w:tcW w:w="1134"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+1</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+6</w:t>
            </w:r>
          </w:p>
        </w:tc>
      </w:tr>
      <w:tr w:rsidR="003A6978" w:rsidRPr="00C04E78" w:rsidTr="00C04E78">
        <w:tc>
          <w:tcPr>
            <w:tcW w:w="8188" w:type="dxa"/>
            <w:gridSpan w:val="4"/>
            <w:shd w:val="clear" w:color="auto" w:fill="auto"/>
          </w:tcPr>
          <w:p w:rsidR="003A6978" w:rsidRPr="00C04E78" w:rsidRDefault="003A6978" w:rsidP="00C04E78">
            <w:pPr>
              <w:tabs>
                <w:tab w:val="left" w:pos="6465"/>
              </w:tabs>
              <w:jc w:val="right"/>
              <w:rPr>
                <w:color w:val="000000"/>
                <w:sz w:val="22"/>
                <w:szCs w:val="28"/>
                <w:lang w:val="uk-UA"/>
              </w:rPr>
            </w:pPr>
            <w:r w:rsidRPr="00C04E78">
              <w:rPr>
                <w:color w:val="000000"/>
                <w:sz w:val="22"/>
                <w:szCs w:val="28"/>
                <w:lang w:val="uk-UA"/>
              </w:rPr>
              <w:t>Загальна оцінка інноваційного потенціалу підприємства:</w:t>
            </w:r>
          </w:p>
        </w:tc>
        <w:tc>
          <w:tcPr>
            <w:tcW w:w="1383" w:type="dxa"/>
            <w:shd w:val="clear" w:color="auto" w:fill="auto"/>
            <w:vAlign w:val="center"/>
          </w:tcPr>
          <w:p w:rsidR="003A6978" w:rsidRPr="00C04E78" w:rsidRDefault="003A6978" w:rsidP="00C04E78">
            <w:pPr>
              <w:tabs>
                <w:tab w:val="left" w:pos="6465"/>
              </w:tabs>
              <w:jc w:val="center"/>
              <w:rPr>
                <w:color w:val="000000"/>
                <w:sz w:val="22"/>
                <w:szCs w:val="28"/>
                <w:lang w:val="uk-UA"/>
              </w:rPr>
            </w:pPr>
            <w:r w:rsidRPr="00C04E78">
              <w:rPr>
                <w:color w:val="000000"/>
                <w:sz w:val="22"/>
                <w:szCs w:val="28"/>
                <w:lang w:val="uk-UA"/>
              </w:rPr>
              <w:t>+6</w:t>
            </w:r>
          </w:p>
        </w:tc>
      </w:tr>
    </w:tbl>
    <w:p w:rsidR="003A6978" w:rsidRPr="003A6978" w:rsidRDefault="003A6978" w:rsidP="003A6978">
      <w:pPr>
        <w:tabs>
          <w:tab w:val="left" w:pos="6465"/>
        </w:tabs>
        <w:spacing w:line="360" w:lineRule="auto"/>
        <w:ind w:firstLine="709"/>
        <w:jc w:val="center"/>
        <w:rPr>
          <w:color w:val="000000"/>
          <w:szCs w:val="28"/>
          <w:lang w:val="uk-UA"/>
        </w:rPr>
      </w:pPr>
    </w:p>
    <w:p w:rsidR="003A6978" w:rsidRPr="000026F1" w:rsidRDefault="003A6978" w:rsidP="000026F1">
      <w:pPr>
        <w:spacing w:line="336" w:lineRule="auto"/>
        <w:ind w:right="-2" w:firstLine="709"/>
        <w:jc w:val="both"/>
        <w:rPr>
          <w:sz w:val="28"/>
          <w:szCs w:val="28"/>
          <w:lang w:val="uk-UA"/>
        </w:rPr>
      </w:pPr>
      <w:r>
        <w:rPr>
          <w:sz w:val="28"/>
          <w:szCs w:val="28"/>
          <w:lang w:val="uk-UA"/>
        </w:rPr>
        <w:lastRenderedPageBreak/>
        <w:t>За даними табл. 2.11 можна зробити висновок, що підприємство володіє достатнім потенціалом для впровадження інноваційного проекту. Найбільш позитивний вплив на внутрішній інноваційний потенціал ГПУ «Шебелинкагазв</w:t>
      </w:r>
      <w:r w:rsidR="000026F1">
        <w:rPr>
          <w:sz w:val="28"/>
          <w:szCs w:val="28"/>
          <w:lang w:val="uk-UA"/>
        </w:rPr>
        <w:t xml:space="preserve">идобування» мають такі фактори: </w:t>
      </w:r>
      <w:r>
        <w:rPr>
          <w:sz w:val="28"/>
          <w:szCs w:val="28"/>
          <w:lang w:val="uk-UA"/>
        </w:rPr>
        <w:t>у фінансових цілях переважає пошук можливостей залучення зовнішніх джерел для інвестування інноваційних проектів; оплата праці здійснюється на основі зафіксованої ставки;</w:t>
      </w:r>
      <w:r w:rsidR="000026F1">
        <w:rPr>
          <w:sz w:val="28"/>
          <w:szCs w:val="28"/>
          <w:lang w:val="uk-UA"/>
        </w:rPr>
        <w:t xml:space="preserve"> </w:t>
      </w:r>
      <w:r>
        <w:rPr>
          <w:sz w:val="28"/>
          <w:szCs w:val="28"/>
          <w:lang w:val="uk-UA"/>
        </w:rPr>
        <w:t xml:space="preserve">Однак найслабшим місцем внутрішнього середовища підприємства є політика набору персоналу за схемою наповнення наявних вакансій, тобто кваліфікаційних рівень найнятих працівників не завжди задовольняє вимоги кандидатів на ці робочі місця. Ще одна вагома полягає в тому, що індивідуальні цілі працівників здебільшого спрямовані на </w:t>
      </w:r>
      <w:r w:rsidRPr="00CC26C9">
        <w:rPr>
          <w:sz w:val="28"/>
          <w:szCs w:val="28"/>
          <w:lang w:val="uk-UA"/>
        </w:rPr>
        <w:t>розв’язок</w:t>
      </w:r>
      <w:r>
        <w:rPr>
          <w:sz w:val="28"/>
          <w:szCs w:val="28"/>
          <w:lang w:val="uk-UA"/>
        </w:rPr>
        <w:t xml:space="preserve"> поточних завдань в межах свого робочого місця. Це свідчить про те, що працівники недостатньо мотивовані для того, щоб генерувати ідеї стосовно покращення роботи підприємства.</w:t>
      </w:r>
      <w:r w:rsidR="000026F1">
        <w:rPr>
          <w:sz w:val="28"/>
          <w:szCs w:val="28"/>
          <w:lang w:val="uk-UA"/>
        </w:rPr>
        <w:t xml:space="preserve"> </w:t>
      </w:r>
      <w:r w:rsidRPr="003A6978">
        <w:rPr>
          <w:color w:val="000000"/>
          <w:sz w:val="28"/>
          <w:szCs w:val="28"/>
          <w:lang w:val="uk-UA"/>
        </w:rPr>
        <w:t>Для встановлення інвестиційно-інноваційними можливостями і загрозами зовнішнього середовища та сильними і слабкими сторонами внутрішнього інноваційного потенціалу підприємства будується матриця SWОT-аналізу табл. 2.12.</w:t>
      </w:r>
    </w:p>
    <w:p w:rsidR="003A6978" w:rsidRPr="003A6978" w:rsidRDefault="003A6978" w:rsidP="003A6978">
      <w:pPr>
        <w:spacing w:line="360" w:lineRule="auto"/>
        <w:jc w:val="right"/>
        <w:rPr>
          <w:color w:val="000000"/>
          <w:sz w:val="28"/>
          <w:szCs w:val="28"/>
          <w:lang w:val="uk-UA"/>
        </w:rPr>
      </w:pPr>
      <w:r w:rsidRPr="003A6978">
        <w:rPr>
          <w:color w:val="000000"/>
          <w:sz w:val="28"/>
          <w:szCs w:val="28"/>
          <w:lang w:val="uk-UA"/>
        </w:rPr>
        <w:t>Таблиця 2.12</w:t>
      </w:r>
    </w:p>
    <w:p w:rsidR="003A6978" w:rsidRPr="003A6978" w:rsidRDefault="003A6978" w:rsidP="000026F1">
      <w:pPr>
        <w:jc w:val="center"/>
        <w:rPr>
          <w:color w:val="000000"/>
          <w:sz w:val="28"/>
          <w:szCs w:val="28"/>
          <w:lang w:val="uk-UA"/>
        </w:rPr>
      </w:pPr>
      <w:r w:rsidRPr="003A6978">
        <w:rPr>
          <w:color w:val="000000"/>
          <w:sz w:val="28"/>
          <w:szCs w:val="28"/>
          <w:lang w:val="uk-UA"/>
        </w:rPr>
        <w:t>Матриця SWОT-аналізу ГПУ «Шебелинкагазвидобування»</w:t>
      </w:r>
    </w:p>
    <w:tbl>
      <w:tblPr>
        <w:tblpPr w:leftFromText="180" w:rightFromText="180" w:bottomFromText="200" w:vertAnchor="text" w:horzAnchor="margin" w:tblpY="331"/>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9"/>
        <w:gridCol w:w="3435"/>
        <w:gridCol w:w="3014"/>
      </w:tblGrid>
      <w:tr w:rsidR="003A6978" w:rsidRPr="000026F1" w:rsidTr="000026F1">
        <w:trPr>
          <w:trHeight w:val="120"/>
        </w:trPr>
        <w:tc>
          <w:tcPr>
            <w:tcW w:w="3039" w:type="dxa"/>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0026F1">
            <w:pPr>
              <w:rPr>
                <w:sz w:val="18"/>
                <w:lang w:val="uk-UA"/>
              </w:rPr>
            </w:pPr>
          </w:p>
        </w:tc>
        <w:tc>
          <w:tcPr>
            <w:tcW w:w="3435" w:type="dxa"/>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0026F1">
            <w:pPr>
              <w:jc w:val="center"/>
              <w:rPr>
                <w:color w:val="000000"/>
                <w:sz w:val="18"/>
                <w:szCs w:val="28"/>
                <w:lang w:val="uk-UA"/>
              </w:rPr>
            </w:pPr>
            <w:r w:rsidRPr="000026F1">
              <w:rPr>
                <w:color w:val="000000"/>
                <w:sz w:val="18"/>
                <w:szCs w:val="28"/>
                <w:lang w:val="uk-UA"/>
              </w:rPr>
              <w:t>СИЛЬНІ СТОРОНИ</w:t>
            </w:r>
          </w:p>
        </w:tc>
        <w:tc>
          <w:tcPr>
            <w:tcW w:w="3014" w:type="dxa"/>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0026F1">
            <w:pPr>
              <w:jc w:val="center"/>
              <w:rPr>
                <w:color w:val="000000"/>
                <w:sz w:val="18"/>
                <w:szCs w:val="28"/>
                <w:lang w:val="uk-UA"/>
              </w:rPr>
            </w:pPr>
            <w:r w:rsidRPr="000026F1">
              <w:rPr>
                <w:color w:val="000000"/>
                <w:sz w:val="18"/>
                <w:szCs w:val="28"/>
                <w:lang w:val="uk-UA"/>
              </w:rPr>
              <w:t>СЛАБКІ СТОРОНИ</w:t>
            </w:r>
          </w:p>
        </w:tc>
      </w:tr>
      <w:tr w:rsidR="003A6978" w:rsidRPr="000026F1" w:rsidTr="000026F1">
        <w:trPr>
          <w:trHeight w:val="1394"/>
        </w:trPr>
        <w:tc>
          <w:tcPr>
            <w:tcW w:w="3039" w:type="dxa"/>
            <w:tcBorders>
              <w:top w:val="single" w:sz="4" w:space="0" w:color="auto"/>
              <w:left w:val="single" w:sz="4" w:space="0" w:color="auto"/>
              <w:bottom w:val="single" w:sz="4" w:space="0" w:color="auto"/>
              <w:right w:val="single" w:sz="4" w:space="0" w:color="auto"/>
              <w:tl2br w:val="single" w:sz="4" w:space="0" w:color="auto"/>
            </w:tcBorders>
            <w:vAlign w:val="center"/>
          </w:tcPr>
          <w:p w:rsidR="003A6978" w:rsidRPr="000026F1" w:rsidRDefault="003A6978" w:rsidP="003A6978">
            <w:pPr>
              <w:tabs>
                <w:tab w:val="left" w:pos="1942"/>
              </w:tabs>
              <w:jc w:val="center"/>
              <w:rPr>
                <w:color w:val="000000"/>
                <w:sz w:val="18"/>
                <w:szCs w:val="28"/>
                <w:lang w:val="uk-UA"/>
              </w:rPr>
            </w:pPr>
            <w:r w:rsidRPr="000026F1">
              <w:rPr>
                <w:color w:val="000000"/>
                <w:sz w:val="18"/>
                <w:szCs w:val="28"/>
                <w:lang w:val="uk-UA"/>
              </w:rPr>
              <w:t>Внутрішнє</w:t>
            </w:r>
          </w:p>
          <w:p w:rsidR="003A6978" w:rsidRPr="000026F1" w:rsidRDefault="003A6978" w:rsidP="003A6978">
            <w:pPr>
              <w:tabs>
                <w:tab w:val="left" w:pos="1942"/>
              </w:tabs>
              <w:jc w:val="center"/>
              <w:rPr>
                <w:color w:val="000000"/>
                <w:sz w:val="18"/>
                <w:szCs w:val="28"/>
                <w:lang w:val="uk-UA"/>
              </w:rPr>
            </w:pPr>
            <w:r w:rsidRPr="000026F1">
              <w:rPr>
                <w:color w:val="000000"/>
                <w:sz w:val="18"/>
                <w:szCs w:val="28"/>
                <w:lang w:val="uk-UA"/>
              </w:rPr>
              <w:t>середовище</w:t>
            </w:r>
          </w:p>
          <w:p w:rsidR="003A6978" w:rsidRPr="000026F1" w:rsidRDefault="003A6978" w:rsidP="003A6978">
            <w:pPr>
              <w:jc w:val="center"/>
              <w:rPr>
                <w:color w:val="000000"/>
                <w:sz w:val="18"/>
                <w:szCs w:val="28"/>
                <w:lang w:val="uk-UA"/>
              </w:rPr>
            </w:pPr>
          </w:p>
          <w:p w:rsidR="003A6978" w:rsidRPr="000026F1" w:rsidRDefault="003A6978" w:rsidP="003A6978">
            <w:pPr>
              <w:jc w:val="center"/>
              <w:rPr>
                <w:color w:val="000000"/>
                <w:sz w:val="18"/>
                <w:szCs w:val="28"/>
                <w:lang w:val="uk-UA"/>
              </w:rPr>
            </w:pPr>
          </w:p>
          <w:p w:rsidR="003A6978" w:rsidRPr="000026F1" w:rsidRDefault="003A6978" w:rsidP="003A6978">
            <w:pPr>
              <w:jc w:val="center"/>
              <w:rPr>
                <w:color w:val="000000"/>
                <w:sz w:val="18"/>
                <w:szCs w:val="28"/>
                <w:lang w:val="uk-UA"/>
              </w:rPr>
            </w:pPr>
          </w:p>
          <w:p w:rsidR="003A6978" w:rsidRPr="000026F1" w:rsidRDefault="003A6978" w:rsidP="003A6978">
            <w:pPr>
              <w:jc w:val="center"/>
              <w:rPr>
                <w:color w:val="000000"/>
                <w:sz w:val="18"/>
                <w:szCs w:val="28"/>
                <w:lang w:val="uk-UA"/>
              </w:rPr>
            </w:pPr>
            <w:r w:rsidRPr="000026F1">
              <w:rPr>
                <w:color w:val="000000"/>
                <w:sz w:val="18"/>
                <w:szCs w:val="28"/>
                <w:lang w:val="uk-UA"/>
              </w:rPr>
              <w:t>Зовнішнє</w:t>
            </w:r>
          </w:p>
          <w:p w:rsidR="003A6978" w:rsidRPr="000026F1" w:rsidRDefault="003A6978" w:rsidP="003A6978">
            <w:pPr>
              <w:jc w:val="center"/>
              <w:rPr>
                <w:color w:val="000000"/>
                <w:sz w:val="18"/>
                <w:szCs w:val="28"/>
                <w:lang w:val="uk-UA"/>
              </w:rPr>
            </w:pPr>
            <w:r w:rsidRPr="000026F1">
              <w:rPr>
                <w:color w:val="000000"/>
                <w:sz w:val="18"/>
                <w:szCs w:val="28"/>
                <w:lang w:val="uk-UA"/>
              </w:rPr>
              <w:t>середовище</w:t>
            </w:r>
          </w:p>
        </w:tc>
        <w:tc>
          <w:tcPr>
            <w:tcW w:w="3435" w:type="dxa"/>
            <w:tcBorders>
              <w:top w:val="single" w:sz="4" w:space="0" w:color="auto"/>
              <w:left w:val="single" w:sz="4" w:space="0" w:color="auto"/>
              <w:bottom w:val="single" w:sz="4" w:space="0" w:color="auto"/>
              <w:right w:val="single" w:sz="4" w:space="0" w:color="auto"/>
            </w:tcBorders>
            <w:hideMark/>
          </w:tcPr>
          <w:p w:rsidR="003A6978" w:rsidRPr="000026F1" w:rsidRDefault="003A6978" w:rsidP="003A6978">
            <w:pPr>
              <w:jc w:val="both"/>
              <w:rPr>
                <w:color w:val="000000"/>
                <w:sz w:val="18"/>
                <w:szCs w:val="28"/>
                <w:lang w:val="uk-UA"/>
              </w:rPr>
            </w:pPr>
            <w:r w:rsidRPr="000026F1">
              <w:rPr>
                <w:color w:val="000000"/>
                <w:sz w:val="18"/>
                <w:szCs w:val="28"/>
                <w:lang w:val="uk-UA"/>
              </w:rPr>
              <w:t>1. Досвід на ринку.</w:t>
            </w:r>
          </w:p>
          <w:p w:rsidR="003A6978" w:rsidRPr="000026F1" w:rsidRDefault="003A6978" w:rsidP="003A6978">
            <w:pPr>
              <w:jc w:val="both"/>
              <w:rPr>
                <w:color w:val="000000"/>
                <w:sz w:val="18"/>
                <w:szCs w:val="28"/>
                <w:lang w:val="uk-UA"/>
              </w:rPr>
            </w:pPr>
            <w:r w:rsidRPr="000026F1">
              <w:rPr>
                <w:color w:val="000000"/>
                <w:sz w:val="18"/>
                <w:szCs w:val="28"/>
                <w:lang w:val="uk-UA"/>
              </w:rPr>
              <w:t>2. Якість виробленої продукції.</w:t>
            </w:r>
          </w:p>
          <w:p w:rsidR="003A6978" w:rsidRPr="000026F1" w:rsidRDefault="003A6978" w:rsidP="003A6978">
            <w:pPr>
              <w:jc w:val="both"/>
              <w:rPr>
                <w:color w:val="000000"/>
                <w:sz w:val="18"/>
                <w:szCs w:val="28"/>
                <w:lang w:val="uk-UA"/>
              </w:rPr>
            </w:pPr>
            <w:r w:rsidRPr="000026F1">
              <w:rPr>
                <w:color w:val="000000"/>
                <w:sz w:val="18"/>
                <w:szCs w:val="28"/>
                <w:lang w:val="uk-UA"/>
              </w:rPr>
              <w:t>3. Продукція користується стабільним попитом.</w:t>
            </w:r>
          </w:p>
          <w:p w:rsidR="003A6978" w:rsidRPr="000026F1" w:rsidRDefault="003A6978" w:rsidP="003A6978">
            <w:pPr>
              <w:jc w:val="both"/>
              <w:rPr>
                <w:color w:val="000000"/>
                <w:sz w:val="18"/>
                <w:szCs w:val="28"/>
                <w:lang w:val="uk-UA"/>
              </w:rPr>
            </w:pPr>
            <w:r w:rsidRPr="000026F1">
              <w:rPr>
                <w:color w:val="000000"/>
                <w:sz w:val="18"/>
                <w:szCs w:val="28"/>
                <w:lang w:val="uk-UA"/>
              </w:rPr>
              <w:t>4. Достатньо висока кваліфікація персоналу.</w:t>
            </w:r>
          </w:p>
          <w:p w:rsidR="003A6978" w:rsidRPr="000026F1" w:rsidRDefault="003A6978" w:rsidP="003A6978">
            <w:pPr>
              <w:jc w:val="both"/>
              <w:rPr>
                <w:color w:val="000000"/>
                <w:sz w:val="18"/>
                <w:szCs w:val="28"/>
                <w:lang w:val="uk-UA"/>
              </w:rPr>
            </w:pPr>
            <w:r w:rsidRPr="000026F1">
              <w:rPr>
                <w:color w:val="000000"/>
                <w:sz w:val="18"/>
                <w:szCs w:val="28"/>
                <w:lang w:val="uk-UA"/>
              </w:rPr>
              <w:t>5. Ділова репутація.</w:t>
            </w:r>
          </w:p>
        </w:tc>
        <w:tc>
          <w:tcPr>
            <w:tcW w:w="3014" w:type="dxa"/>
            <w:tcBorders>
              <w:top w:val="single" w:sz="4" w:space="0" w:color="auto"/>
              <w:left w:val="single" w:sz="4" w:space="0" w:color="auto"/>
              <w:bottom w:val="single" w:sz="4" w:space="0" w:color="auto"/>
              <w:right w:val="single" w:sz="4" w:space="0" w:color="auto"/>
            </w:tcBorders>
            <w:hideMark/>
          </w:tcPr>
          <w:p w:rsidR="003A6978" w:rsidRPr="000026F1" w:rsidRDefault="003A6978" w:rsidP="003A6978">
            <w:pPr>
              <w:jc w:val="both"/>
              <w:rPr>
                <w:color w:val="000000"/>
                <w:sz w:val="18"/>
                <w:szCs w:val="28"/>
                <w:lang w:val="uk-UA"/>
              </w:rPr>
            </w:pPr>
            <w:r w:rsidRPr="000026F1">
              <w:rPr>
                <w:color w:val="000000"/>
                <w:sz w:val="18"/>
                <w:szCs w:val="28"/>
                <w:lang w:val="uk-UA"/>
              </w:rPr>
              <w:t>1. Не великий асортимент</w:t>
            </w:r>
          </w:p>
          <w:p w:rsidR="003A6978" w:rsidRPr="000026F1" w:rsidRDefault="003A6978" w:rsidP="003A6978">
            <w:pPr>
              <w:jc w:val="both"/>
              <w:rPr>
                <w:color w:val="000000"/>
                <w:sz w:val="18"/>
                <w:szCs w:val="28"/>
                <w:lang w:val="uk-UA"/>
              </w:rPr>
            </w:pPr>
            <w:r w:rsidRPr="000026F1">
              <w:rPr>
                <w:color w:val="000000"/>
                <w:sz w:val="18"/>
                <w:szCs w:val="28"/>
                <w:lang w:val="uk-UA"/>
              </w:rPr>
              <w:t>2. Енергетична залежність</w:t>
            </w:r>
          </w:p>
          <w:p w:rsidR="003A6978" w:rsidRPr="000026F1" w:rsidRDefault="003A6978" w:rsidP="003A6978">
            <w:pPr>
              <w:jc w:val="both"/>
              <w:rPr>
                <w:color w:val="000000"/>
                <w:sz w:val="18"/>
                <w:szCs w:val="28"/>
                <w:lang w:val="uk-UA"/>
              </w:rPr>
            </w:pPr>
            <w:r w:rsidRPr="000026F1">
              <w:rPr>
                <w:color w:val="000000"/>
                <w:sz w:val="18"/>
                <w:szCs w:val="28"/>
                <w:lang w:val="uk-UA"/>
              </w:rPr>
              <w:t>3. Відсутність власного ноу-хау</w:t>
            </w:r>
          </w:p>
          <w:p w:rsidR="003A6978" w:rsidRPr="000026F1" w:rsidRDefault="003A6978" w:rsidP="003A6978">
            <w:pPr>
              <w:jc w:val="both"/>
              <w:rPr>
                <w:color w:val="000000"/>
                <w:sz w:val="18"/>
                <w:szCs w:val="28"/>
                <w:lang w:val="uk-UA"/>
              </w:rPr>
            </w:pPr>
            <w:r w:rsidRPr="000026F1">
              <w:rPr>
                <w:color w:val="000000"/>
                <w:sz w:val="18"/>
                <w:szCs w:val="28"/>
                <w:lang w:val="uk-UA"/>
              </w:rPr>
              <w:t>4. Збитковість підприємства</w:t>
            </w:r>
          </w:p>
          <w:p w:rsidR="003A6978" w:rsidRPr="000026F1" w:rsidRDefault="003A6978" w:rsidP="003A6978">
            <w:pPr>
              <w:jc w:val="both"/>
              <w:rPr>
                <w:color w:val="000000"/>
                <w:sz w:val="18"/>
                <w:szCs w:val="28"/>
                <w:lang w:val="uk-UA"/>
              </w:rPr>
            </w:pPr>
            <w:r w:rsidRPr="000026F1">
              <w:rPr>
                <w:color w:val="000000"/>
                <w:sz w:val="18"/>
                <w:szCs w:val="28"/>
                <w:lang w:val="uk-UA"/>
              </w:rPr>
              <w:t>5. Достатньо велика плинність кадрів</w:t>
            </w:r>
          </w:p>
        </w:tc>
      </w:tr>
      <w:tr w:rsidR="003A6978" w:rsidRPr="000026F1" w:rsidTr="000026F1">
        <w:trPr>
          <w:trHeight w:val="113"/>
        </w:trPr>
        <w:tc>
          <w:tcPr>
            <w:tcW w:w="3039" w:type="dxa"/>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jc w:val="center"/>
              <w:rPr>
                <w:color w:val="000000"/>
                <w:sz w:val="18"/>
                <w:szCs w:val="28"/>
                <w:lang w:val="uk-UA"/>
              </w:rPr>
            </w:pPr>
            <w:r w:rsidRPr="000026F1">
              <w:rPr>
                <w:color w:val="000000"/>
                <w:sz w:val="18"/>
                <w:szCs w:val="28"/>
                <w:lang w:val="uk-UA"/>
              </w:rPr>
              <w:t>МОЖЛИВОСТІ</w:t>
            </w:r>
          </w:p>
        </w:tc>
        <w:tc>
          <w:tcPr>
            <w:tcW w:w="3435" w:type="dxa"/>
            <w:vMerge w:val="restart"/>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tabs>
                <w:tab w:val="left" w:pos="250"/>
              </w:tabs>
              <w:contextualSpacing/>
              <w:jc w:val="center"/>
              <w:rPr>
                <w:color w:val="000000"/>
                <w:sz w:val="18"/>
                <w:szCs w:val="28"/>
                <w:lang w:val="uk-UA"/>
              </w:rPr>
            </w:pPr>
            <w:r w:rsidRPr="000026F1">
              <w:rPr>
                <w:color w:val="000000"/>
                <w:sz w:val="18"/>
                <w:szCs w:val="28"/>
                <w:lang w:val="uk-UA"/>
              </w:rPr>
              <w:t>Розширення парку обладнання та залучення нових робітників або навчання вже існуючого персоналу для роботи з новим обладнанням.</w:t>
            </w:r>
          </w:p>
        </w:tc>
        <w:tc>
          <w:tcPr>
            <w:tcW w:w="3014" w:type="dxa"/>
            <w:vMerge w:val="restart"/>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jc w:val="center"/>
              <w:rPr>
                <w:color w:val="000000"/>
                <w:sz w:val="18"/>
                <w:szCs w:val="28"/>
                <w:lang w:val="uk-UA"/>
              </w:rPr>
            </w:pPr>
            <w:r w:rsidRPr="000026F1">
              <w:rPr>
                <w:color w:val="000000"/>
                <w:sz w:val="18"/>
                <w:szCs w:val="28"/>
                <w:lang w:val="uk-UA"/>
              </w:rPr>
              <w:t>Модернізація обладнання згідно новим тенденціям розвитку газової промисловості.</w:t>
            </w:r>
          </w:p>
        </w:tc>
      </w:tr>
      <w:tr w:rsidR="003A6978" w:rsidRPr="000026F1" w:rsidTr="000026F1">
        <w:trPr>
          <w:trHeight w:val="1246"/>
        </w:trPr>
        <w:tc>
          <w:tcPr>
            <w:tcW w:w="3039" w:type="dxa"/>
            <w:tcBorders>
              <w:top w:val="single" w:sz="4" w:space="0" w:color="auto"/>
              <w:left w:val="single" w:sz="4" w:space="0" w:color="auto"/>
              <w:bottom w:val="single" w:sz="4" w:space="0" w:color="auto"/>
              <w:right w:val="single" w:sz="4" w:space="0" w:color="auto"/>
            </w:tcBorders>
            <w:hideMark/>
          </w:tcPr>
          <w:p w:rsidR="003A6978" w:rsidRPr="000026F1" w:rsidRDefault="003A6978" w:rsidP="003A6978">
            <w:pPr>
              <w:rPr>
                <w:color w:val="000000"/>
                <w:sz w:val="18"/>
                <w:lang w:val="uk-UA"/>
              </w:rPr>
            </w:pPr>
            <w:r w:rsidRPr="000026F1">
              <w:rPr>
                <w:color w:val="000000"/>
                <w:sz w:val="18"/>
                <w:lang w:val="uk-UA"/>
              </w:rPr>
              <w:t>1. Широкий вибір купівлі інноваційного обладнання.</w:t>
            </w:r>
          </w:p>
          <w:p w:rsidR="003A6978" w:rsidRPr="000026F1" w:rsidRDefault="003A6978" w:rsidP="003A6978">
            <w:pPr>
              <w:rPr>
                <w:color w:val="000000"/>
                <w:sz w:val="18"/>
                <w:lang w:val="uk-UA"/>
              </w:rPr>
            </w:pPr>
            <w:r w:rsidRPr="000026F1">
              <w:rPr>
                <w:color w:val="000000"/>
                <w:sz w:val="18"/>
                <w:lang w:val="uk-UA"/>
              </w:rPr>
              <w:t>2. Постійний попит на продукцію підприємства.</w:t>
            </w:r>
          </w:p>
          <w:p w:rsidR="003A6978" w:rsidRPr="000026F1" w:rsidRDefault="003A6978" w:rsidP="003A6978">
            <w:pPr>
              <w:rPr>
                <w:color w:val="000000"/>
                <w:sz w:val="18"/>
                <w:lang w:val="uk-UA"/>
              </w:rPr>
            </w:pPr>
            <w:r w:rsidRPr="000026F1">
              <w:rPr>
                <w:color w:val="000000"/>
                <w:sz w:val="18"/>
                <w:lang w:val="uk-UA"/>
              </w:rPr>
              <w:t>3. Відкриття нового родовища видобутку газу.</w:t>
            </w:r>
          </w:p>
          <w:p w:rsidR="003A6978" w:rsidRPr="000026F1" w:rsidRDefault="003A6978" w:rsidP="003A6978">
            <w:pPr>
              <w:rPr>
                <w:color w:val="000000"/>
                <w:sz w:val="18"/>
                <w:lang w:val="uk-UA"/>
              </w:rPr>
            </w:pPr>
            <w:r w:rsidRPr="000026F1">
              <w:rPr>
                <w:color w:val="000000"/>
                <w:sz w:val="18"/>
                <w:lang w:val="uk-UA"/>
              </w:rPr>
              <w:t>4. Підвищення кваліфікації робітників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rPr>
                <w:color w:val="000000"/>
                <w:sz w:val="18"/>
                <w:szCs w:val="28"/>
                <w:lang w:val="uk-UA"/>
              </w:rPr>
            </w:pPr>
          </w:p>
        </w:tc>
        <w:tc>
          <w:tcPr>
            <w:tcW w:w="3014" w:type="dxa"/>
            <w:vMerge/>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rPr>
                <w:color w:val="000000"/>
                <w:sz w:val="18"/>
                <w:szCs w:val="28"/>
                <w:lang w:val="uk-UA"/>
              </w:rPr>
            </w:pPr>
          </w:p>
        </w:tc>
      </w:tr>
      <w:tr w:rsidR="003A6978" w:rsidRPr="000026F1" w:rsidTr="000026F1">
        <w:trPr>
          <w:trHeight w:val="65"/>
        </w:trPr>
        <w:tc>
          <w:tcPr>
            <w:tcW w:w="3039" w:type="dxa"/>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jc w:val="center"/>
              <w:rPr>
                <w:color w:val="000000"/>
                <w:sz w:val="18"/>
                <w:szCs w:val="28"/>
                <w:lang w:val="uk-UA"/>
              </w:rPr>
            </w:pPr>
            <w:r w:rsidRPr="000026F1">
              <w:rPr>
                <w:color w:val="000000"/>
                <w:sz w:val="18"/>
                <w:szCs w:val="28"/>
                <w:lang w:val="uk-UA"/>
              </w:rPr>
              <w:t>ЗАГРОЗИ</w:t>
            </w:r>
          </w:p>
        </w:tc>
        <w:tc>
          <w:tcPr>
            <w:tcW w:w="3435" w:type="dxa"/>
            <w:vMerge w:val="restart"/>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jc w:val="center"/>
              <w:rPr>
                <w:color w:val="000000"/>
                <w:sz w:val="18"/>
                <w:szCs w:val="28"/>
                <w:lang w:val="uk-UA"/>
              </w:rPr>
            </w:pPr>
            <w:r w:rsidRPr="000026F1">
              <w:rPr>
                <w:color w:val="000000"/>
                <w:sz w:val="18"/>
                <w:szCs w:val="28"/>
                <w:lang w:val="uk-UA"/>
              </w:rPr>
              <w:t>Уникнення втрати постійних споживачів та замовників за рахунок високої якості виробленої продукції.</w:t>
            </w:r>
          </w:p>
          <w:p w:rsidR="003A6978" w:rsidRPr="000026F1" w:rsidRDefault="003A6978" w:rsidP="003A6978">
            <w:pPr>
              <w:jc w:val="center"/>
              <w:rPr>
                <w:color w:val="000000"/>
                <w:sz w:val="18"/>
                <w:szCs w:val="28"/>
                <w:lang w:val="uk-UA"/>
              </w:rPr>
            </w:pPr>
          </w:p>
        </w:tc>
        <w:tc>
          <w:tcPr>
            <w:tcW w:w="3014" w:type="dxa"/>
            <w:vMerge w:val="restart"/>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jc w:val="center"/>
              <w:rPr>
                <w:color w:val="000000"/>
                <w:sz w:val="18"/>
                <w:szCs w:val="28"/>
                <w:lang w:val="uk-UA"/>
              </w:rPr>
            </w:pPr>
            <w:r w:rsidRPr="000026F1">
              <w:rPr>
                <w:color w:val="000000"/>
                <w:sz w:val="18"/>
                <w:szCs w:val="28"/>
                <w:lang w:val="uk-UA"/>
              </w:rPr>
              <w:t>Утримання висококваліфікованого персоналу шляхом створення кадрового резерву.</w:t>
            </w:r>
          </w:p>
          <w:p w:rsidR="003A6978" w:rsidRPr="000026F1" w:rsidRDefault="003A6978" w:rsidP="003A6978">
            <w:pPr>
              <w:jc w:val="center"/>
              <w:rPr>
                <w:color w:val="000000"/>
                <w:sz w:val="18"/>
                <w:szCs w:val="28"/>
              </w:rPr>
            </w:pPr>
          </w:p>
        </w:tc>
      </w:tr>
      <w:tr w:rsidR="003A6978" w:rsidRPr="000026F1" w:rsidTr="000026F1">
        <w:trPr>
          <w:trHeight w:val="1693"/>
        </w:trPr>
        <w:tc>
          <w:tcPr>
            <w:tcW w:w="3039" w:type="dxa"/>
            <w:tcBorders>
              <w:top w:val="single" w:sz="4" w:space="0" w:color="auto"/>
              <w:left w:val="single" w:sz="4" w:space="0" w:color="auto"/>
              <w:bottom w:val="single" w:sz="4" w:space="0" w:color="auto"/>
              <w:right w:val="single" w:sz="4" w:space="0" w:color="auto"/>
            </w:tcBorders>
            <w:hideMark/>
          </w:tcPr>
          <w:p w:rsidR="003A6978" w:rsidRPr="000026F1" w:rsidRDefault="003A6978" w:rsidP="003A6978">
            <w:pPr>
              <w:ind w:left="57"/>
              <w:rPr>
                <w:color w:val="000000"/>
                <w:sz w:val="18"/>
                <w:szCs w:val="24"/>
                <w:lang w:val="uk-UA"/>
              </w:rPr>
            </w:pPr>
            <w:r w:rsidRPr="000026F1">
              <w:rPr>
                <w:color w:val="000000"/>
                <w:sz w:val="18"/>
                <w:szCs w:val="24"/>
                <w:lang w:val="uk-UA"/>
              </w:rPr>
              <w:t>1. Зменшення споживання природного газу через заміщення природного газу вугіллям та електроенергією</w:t>
            </w:r>
          </w:p>
          <w:p w:rsidR="003A6978" w:rsidRPr="000026F1" w:rsidRDefault="003A6978" w:rsidP="003A6978">
            <w:pPr>
              <w:ind w:left="57"/>
              <w:rPr>
                <w:color w:val="000000"/>
                <w:sz w:val="18"/>
                <w:szCs w:val="24"/>
                <w:lang w:val="uk-UA"/>
              </w:rPr>
            </w:pPr>
            <w:r w:rsidRPr="000026F1">
              <w:rPr>
                <w:color w:val="000000"/>
                <w:sz w:val="18"/>
                <w:szCs w:val="24"/>
                <w:lang w:val="uk-UA"/>
              </w:rPr>
              <w:t>2. Економічна криза</w:t>
            </w:r>
          </w:p>
          <w:p w:rsidR="003A6978" w:rsidRPr="000026F1" w:rsidRDefault="003A6978" w:rsidP="003A6978">
            <w:pPr>
              <w:ind w:left="57"/>
              <w:rPr>
                <w:color w:val="000000"/>
                <w:sz w:val="18"/>
                <w:szCs w:val="24"/>
                <w:lang w:val="uk-UA"/>
              </w:rPr>
            </w:pPr>
            <w:r w:rsidRPr="000026F1">
              <w:rPr>
                <w:color w:val="000000"/>
                <w:sz w:val="18"/>
                <w:szCs w:val="24"/>
                <w:lang w:val="uk-UA"/>
              </w:rPr>
              <w:t>3. Висока виснаженість родовищ</w:t>
            </w:r>
          </w:p>
          <w:p w:rsidR="003A6978" w:rsidRPr="000026F1" w:rsidRDefault="003A6978" w:rsidP="003A6978">
            <w:pPr>
              <w:ind w:left="57"/>
              <w:rPr>
                <w:color w:val="000000"/>
                <w:sz w:val="18"/>
                <w:szCs w:val="24"/>
                <w:lang w:val="uk-UA"/>
              </w:rPr>
            </w:pPr>
            <w:r w:rsidRPr="000026F1">
              <w:rPr>
                <w:color w:val="000000"/>
                <w:sz w:val="18"/>
                <w:szCs w:val="24"/>
                <w:lang w:val="uk-UA"/>
              </w:rPr>
              <w:t>4. Міграція</w:t>
            </w:r>
          </w:p>
          <w:p w:rsidR="003A6978" w:rsidRPr="000026F1" w:rsidRDefault="003A6978" w:rsidP="003A6978">
            <w:pPr>
              <w:ind w:left="57"/>
              <w:jc w:val="both"/>
              <w:rPr>
                <w:color w:val="000000"/>
                <w:sz w:val="18"/>
                <w:szCs w:val="24"/>
                <w:lang w:val="uk-UA"/>
              </w:rPr>
            </w:pPr>
            <w:r w:rsidRPr="000026F1">
              <w:rPr>
                <w:color w:val="000000"/>
                <w:sz w:val="18"/>
                <w:szCs w:val="24"/>
                <w:lang w:val="uk-UA"/>
              </w:rPr>
              <w:t>5. Несприятлива політика держави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rPr>
                <w:color w:val="000000"/>
                <w:sz w:val="18"/>
                <w:szCs w:val="28"/>
                <w:lang w:val="uk-UA"/>
              </w:rPr>
            </w:pPr>
          </w:p>
        </w:tc>
        <w:tc>
          <w:tcPr>
            <w:tcW w:w="3014" w:type="dxa"/>
            <w:vMerge/>
            <w:tcBorders>
              <w:top w:val="single" w:sz="4" w:space="0" w:color="auto"/>
              <w:left w:val="single" w:sz="4" w:space="0" w:color="auto"/>
              <w:bottom w:val="single" w:sz="4" w:space="0" w:color="auto"/>
              <w:right w:val="single" w:sz="4" w:space="0" w:color="auto"/>
            </w:tcBorders>
            <w:vAlign w:val="center"/>
            <w:hideMark/>
          </w:tcPr>
          <w:p w:rsidR="003A6978" w:rsidRPr="000026F1" w:rsidRDefault="003A6978" w:rsidP="003A6978">
            <w:pPr>
              <w:rPr>
                <w:color w:val="000000"/>
                <w:sz w:val="18"/>
                <w:szCs w:val="28"/>
              </w:rPr>
            </w:pPr>
          </w:p>
        </w:tc>
      </w:tr>
    </w:tbl>
    <w:p w:rsidR="003A6978" w:rsidRDefault="003A6978" w:rsidP="003A6978">
      <w:pPr>
        <w:spacing w:line="336" w:lineRule="auto"/>
        <w:ind w:right="-2"/>
        <w:jc w:val="both"/>
        <w:rPr>
          <w:szCs w:val="28"/>
          <w:lang w:val="uk-UA"/>
        </w:rPr>
      </w:pPr>
    </w:p>
    <w:p w:rsidR="003A6978" w:rsidRPr="003A6978" w:rsidRDefault="003A6978" w:rsidP="003A6978">
      <w:pPr>
        <w:spacing w:line="360" w:lineRule="auto"/>
        <w:ind w:firstLine="709"/>
        <w:jc w:val="both"/>
        <w:rPr>
          <w:color w:val="000000"/>
          <w:sz w:val="28"/>
          <w:szCs w:val="28"/>
        </w:rPr>
      </w:pPr>
      <w:r w:rsidRPr="003A6978">
        <w:rPr>
          <w:color w:val="000000"/>
          <w:sz w:val="28"/>
          <w:szCs w:val="28"/>
          <w:lang w:val="uk-UA"/>
        </w:rPr>
        <w:lastRenderedPageBreak/>
        <w:t>Отриманий результат свідчить про необхідність закупівлі інноваційного обладнання, що відповідає новим тенденціям розвитку газової промисловості  та утримання персоналу на своїх позиціях. Згідно з оцінки слабких сторін, для поставленого завдання підприємство має розширити асортимент та створити кадровий резерв, за рахунок створення нових робочих місць.</w:t>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 xml:space="preserve">Після проведення </w:t>
      </w:r>
      <w:r w:rsidRPr="003A6978">
        <w:rPr>
          <w:color w:val="000000"/>
          <w:sz w:val="28"/>
          <w:szCs w:val="28"/>
        </w:rPr>
        <w:t>SWOT</w:t>
      </w:r>
      <w:r w:rsidRPr="003A6978">
        <w:rPr>
          <w:color w:val="000000"/>
          <w:sz w:val="28"/>
          <w:szCs w:val="28"/>
          <w:lang w:val="uk-UA"/>
        </w:rPr>
        <w:t xml:space="preserve">-аналізу доцільно сформулювати наступні альтернативи : </w:t>
      </w:r>
      <w:r w:rsidRPr="003A6978">
        <w:rPr>
          <w:rFonts w:eastAsia="Calibri"/>
          <w:color w:val="000000"/>
          <w:sz w:val="28"/>
          <w:szCs w:val="28"/>
          <w:lang w:val="uk-UA"/>
        </w:rPr>
        <w:t>досліджуване підприємство за рахунок надання різних видів послуг, широкої відомості, наявності постійного постачальника сировини та високої якості продукції може скористатися можливостями виходу на новий ринок, зростанню попиту за межі держави; працюючи над існуючими слабкими сторонами своєї діяльності. А саме: розширюючи асортимент, збільшуючи обсяги продукції та впроваджуючи нові технології на виробництво, ГПУ «Шебелинкагазвидобування» може відстоювати і навіть розширяти частки ринку;</w:t>
      </w:r>
    </w:p>
    <w:p w:rsidR="003A6978" w:rsidRPr="003A6978" w:rsidRDefault="003A6978" w:rsidP="003A6978">
      <w:pPr>
        <w:tabs>
          <w:tab w:val="left" w:pos="1038"/>
        </w:tabs>
        <w:spacing w:line="360" w:lineRule="auto"/>
        <w:ind w:firstLine="709"/>
        <w:jc w:val="both"/>
        <w:rPr>
          <w:rFonts w:eastAsia="Calibri"/>
          <w:color w:val="000000"/>
          <w:sz w:val="28"/>
          <w:szCs w:val="28"/>
          <w:lang w:val="uk-UA"/>
        </w:rPr>
      </w:pPr>
      <w:r w:rsidRPr="003A6978">
        <w:rPr>
          <w:rFonts w:eastAsia="Calibri"/>
          <w:color w:val="000000"/>
          <w:sz w:val="28"/>
          <w:szCs w:val="28"/>
          <w:lang w:val="uk-UA"/>
        </w:rPr>
        <w:t>Провівши SWOT-аналіз можна зробити висновок, що сильними сторонами підприємства є довіра від постійних споживачів, висока якість продукції та ділова репутація на локальному ринку. Але достатньо вагомим недоліком є збитковість підприємства, та достатньо висока міграція населення. Підприємству слід створити умови для  випуску більш якісної продукції, яка б стала конкурентною перевагою в енергетичній галузі не тільки України, а й за кордоном. Для цього, ГПУ «Шебелинкагазвидобування» має розробити конкретні заходи, щодо поліпшення свого фінансового становища та інноваційної діяльності та розробити інноваційних проект, щодо оновлення парку обладнання для виходу на нові ринки збуту та утримання персоналу на своїх робочих місцях.</w:t>
      </w:r>
    </w:p>
    <w:p w:rsidR="003A6978" w:rsidRPr="003A6978" w:rsidRDefault="003A6978" w:rsidP="003A6978">
      <w:pPr>
        <w:spacing w:line="360" w:lineRule="auto"/>
        <w:jc w:val="both"/>
        <w:rPr>
          <w:color w:val="000000"/>
          <w:sz w:val="28"/>
          <w:szCs w:val="28"/>
          <w:lang w:val="uk-UA"/>
        </w:rPr>
      </w:pPr>
    </w:p>
    <w:p w:rsidR="000026F1" w:rsidRDefault="000026F1" w:rsidP="003A6978">
      <w:pPr>
        <w:spacing w:line="360" w:lineRule="auto"/>
        <w:ind w:right="-2" w:firstLine="709"/>
        <w:jc w:val="both"/>
        <w:rPr>
          <w:color w:val="000000"/>
          <w:sz w:val="28"/>
          <w:szCs w:val="28"/>
          <w:lang w:val="uk-UA"/>
        </w:rPr>
      </w:pPr>
    </w:p>
    <w:p w:rsidR="000026F1" w:rsidRDefault="000026F1" w:rsidP="003A6978">
      <w:pPr>
        <w:spacing w:line="360" w:lineRule="auto"/>
        <w:ind w:right="-2" w:firstLine="709"/>
        <w:jc w:val="both"/>
        <w:rPr>
          <w:color w:val="000000"/>
          <w:sz w:val="28"/>
          <w:szCs w:val="28"/>
          <w:lang w:val="uk-UA"/>
        </w:rPr>
      </w:pPr>
    </w:p>
    <w:p w:rsidR="003A6978" w:rsidRDefault="003A6978" w:rsidP="003A6978">
      <w:pPr>
        <w:spacing w:line="360" w:lineRule="auto"/>
        <w:ind w:right="-2" w:firstLine="709"/>
        <w:jc w:val="both"/>
        <w:rPr>
          <w:b/>
          <w:sz w:val="28"/>
          <w:szCs w:val="28"/>
          <w:lang w:val="uk-UA"/>
        </w:rPr>
      </w:pPr>
      <w:r w:rsidRPr="003A6978">
        <w:rPr>
          <w:color w:val="000000"/>
          <w:sz w:val="28"/>
          <w:szCs w:val="28"/>
          <w:lang w:val="uk-UA"/>
        </w:rPr>
        <w:lastRenderedPageBreak/>
        <w:t xml:space="preserve">2.4. </w:t>
      </w:r>
      <w:r w:rsidRPr="007F0B04">
        <w:rPr>
          <w:sz w:val="28"/>
          <w:szCs w:val="28"/>
          <w:lang w:val="uk-UA"/>
        </w:rPr>
        <w:t>Аналіз</w:t>
      </w:r>
      <w:r w:rsidRPr="00CF3BDB">
        <w:rPr>
          <w:b/>
          <w:sz w:val="28"/>
          <w:szCs w:val="28"/>
          <w:lang w:val="uk-UA"/>
        </w:rPr>
        <w:t xml:space="preserve"> </w:t>
      </w:r>
      <w:r w:rsidRPr="007F0B04">
        <w:rPr>
          <w:sz w:val="28"/>
          <w:szCs w:val="28"/>
          <w:lang w:val="uk-UA"/>
        </w:rPr>
        <w:t>зовнішніх і внутрішніх проблем організації, причини їх виникнення та шляхи вирішення</w:t>
      </w:r>
    </w:p>
    <w:p w:rsidR="003A6978" w:rsidRDefault="003A6978" w:rsidP="003A6978">
      <w:pPr>
        <w:spacing w:line="360" w:lineRule="auto"/>
        <w:ind w:right="-2" w:firstLine="709"/>
        <w:rPr>
          <w:b/>
          <w:sz w:val="28"/>
          <w:szCs w:val="28"/>
          <w:lang w:val="uk-UA"/>
        </w:rPr>
      </w:pP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В сучасному положенні політичної та економічної нестабільності підприємствам важко реалізовувати ефективну діяльність та вдосконалювати своє виробництво. Оскільки ГПУ «Шебелинкагазвидобування» реалізовує специфічну та стратегічну діяльність, тому і деякі проблеми матимуть специфічний характер. </w:t>
      </w:r>
    </w:p>
    <w:p w:rsidR="003A6978" w:rsidRDefault="003A6978" w:rsidP="003A6978">
      <w:pPr>
        <w:spacing w:line="360" w:lineRule="auto"/>
        <w:ind w:right="-2" w:firstLine="709"/>
        <w:jc w:val="both"/>
        <w:rPr>
          <w:sz w:val="28"/>
          <w:szCs w:val="28"/>
          <w:lang w:val="uk-UA"/>
        </w:rPr>
      </w:pPr>
      <w:r w:rsidRPr="00CF3BDB">
        <w:rPr>
          <w:sz w:val="28"/>
          <w:szCs w:val="28"/>
          <w:lang w:val="uk-UA"/>
        </w:rPr>
        <w:t>Для визначення проблем, які впливають на здійснення діяльності підприємства було запропоновано 10 експертам виділити ті зовнішні та внутрішні фактори, які, на їх думку, мають вплив на реалізацію діяльності.</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Метою даного аналізу є визначення факторів впливу на діяльність підприємства, причин їх виникнення та запропонування способу їх вирішення.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Причиною проведення даного опитування та аналізу є те, що не кожен фактор можна оцінити кількісно, визначити їх значущість в залежності від їх значень та результатів.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Тому було вирішено провести опитування серед експертів та виявити на основі їх оцінки, в якій мірі ці фактори впливають на реалізацію діяльності підприємства.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Проаналізувавши результати опитування щодо існуючих факторів-п</w:t>
      </w:r>
      <w:r>
        <w:rPr>
          <w:sz w:val="28"/>
          <w:szCs w:val="28"/>
          <w:lang w:val="uk-UA"/>
        </w:rPr>
        <w:t xml:space="preserve">роблем, було виділено наступні. </w:t>
      </w:r>
      <w:r w:rsidRPr="00CF3BDB">
        <w:rPr>
          <w:sz w:val="28"/>
          <w:szCs w:val="28"/>
          <w:lang w:val="uk-UA"/>
        </w:rPr>
        <w:t xml:space="preserve">В першу чергу, як і на будь-який продукти, в сучасних умовах спостерігається підвищення цін. Газова промисловість не є винятком. Підприємства зіштовхнулися з проблемою підвищення цін на газ, який використовується в якості виробничого ресурсу. В кінцевому результаті підвищується і сама ціна на газ, оскільки собівартість продукту зростає.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Також спостерігається зниження іноземних інвестицій як і на рівні підприємства, так і в Україні в цілому. Адже інвестор вкладає гроші у той проект, який згодом принесе йому максимальний прибуток. А в теперішній ситуації зростає ризик цих вкладень, бо в будь-який момент може відбутися </w:t>
      </w:r>
      <w:r w:rsidRPr="00CF3BDB">
        <w:rPr>
          <w:sz w:val="28"/>
          <w:szCs w:val="28"/>
          <w:lang w:val="uk-UA"/>
        </w:rPr>
        <w:lastRenderedPageBreak/>
        <w:t>перереформа, яка може вплинути на вкладені інвестиції не в позитивний бік як і для підприємства, так і для інвестора.</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Основною причиною виникнення цих причин на підприємстві є неефективна політика держави, нестабільна ситуація у країні.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Також, на підвищення цін кінцевого продукту споживання (газу та нафти) впливає такий фактор, як нестабільний курс валют. Адже щодня на біржі відбуваються торги, в результаті яких щоразу курс змінюється. А оскільки даний вид продукту реалізовується у валюті, то він є дуже чутливим до цих змін.</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Ще однією причиною неефективної реалізації політики держави є постійна зміна законів. Це впливає на нестабільність у оподаткуванні. На підприємстві в результаті цього постійно змінюється звітність, виникає необхідність у частих перевірках ревізійних управлінь. Та головне в організації може виникнути таке положення, що воно опиниться в несприятливому кліматі для реалізації своєї діяльності і тому виникне зниження прибутку, а гірше – збиток.</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Ос</w:t>
      </w:r>
      <w:r>
        <w:rPr>
          <w:sz w:val="28"/>
          <w:szCs w:val="28"/>
          <w:lang w:val="uk-UA"/>
        </w:rPr>
        <w:t>кільки діяльність підприємства є</w:t>
      </w:r>
      <w:r w:rsidRPr="00CF3BDB">
        <w:rPr>
          <w:sz w:val="28"/>
          <w:szCs w:val="28"/>
          <w:lang w:val="uk-UA"/>
        </w:rPr>
        <w:t xml:space="preserve"> специфічною та напряму залежить від природних ресурсів, то як зовнішня проблема виникає загроза зменшення запасів газу. Також держава веде і закупівлю сировини блакитного палива, але знову стоїть загроза зі сторони нестабільності ситуації, яка впливає обставини, пов’язані з транзитом газу.</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Окрім зовнішніх проблем на підприємстві існує ряд і внутрішніх. По-перше, недостатнє фінанс</w:t>
      </w:r>
      <w:r>
        <w:rPr>
          <w:sz w:val="28"/>
          <w:szCs w:val="28"/>
          <w:lang w:val="uk-UA"/>
        </w:rPr>
        <w:t>ування на підприємстві. Знову ж</w:t>
      </w:r>
      <w:r w:rsidRPr="00CF3BDB">
        <w:rPr>
          <w:sz w:val="28"/>
          <w:szCs w:val="28"/>
          <w:lang w:val="uk-UA"/>
        </w:rPr>
        <w:t xml:space="preserve">, значний вплив на це має нестабільна економічна ситуація в державі. Адже одним з головних джерел фінансування є інвестування, а, як було зазначено вище, воно є зовнішньою проблемою підприємства.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Підприємство, яке аналізуючи, було засноване ще у часи Радянського Союзу, тому на ньому встановлене обладнання ще за тих часів. А для його модернізації необхідні значні кошти, яких на підприємстві нема. Фінансової </w:t>
      </w:r>
      <w:r w:rsidRPr="00CF3BDB">
        <w:rPr>
          <w:sz w:val="28"/>
          <w:szCs w:val="28"/>
          <w:lang w:val="uk-UA"/>
        </w:rPr>
        <w:lastRenderedPageBreak/>
        <w:t xml:space="preserve">підтримки з боку держави не існує, оскільки даний вид діяльності потребує значних фінансових ресурсів.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Окрім фінансових вкладень діяльність потребує і наукових досліджень. Видобуток газу на підприємстві відбувається вже майже 60-ти років. Це впливає на зменшення природних запасів газу. А через те, що в організації виконується повільне (неефективне) геологічне дослідження родовищ, виникає проблема у відставанні темпів росту видобутку від темпів росту споживання газу.</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Такі дослідження повинні виконувати робітники, які мають необхідну кваліфікацію. Та через те, що на підприємстві спостерігається відтік кваліфікованого персоналу, існує проблема у їх недостатності. І це стосується не лише геологічних досліджень, а й інших видів діяльності (економічна, добувна та ін.).</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В зв’язку із ситуацію у державі підприємство також втрачає свою гнучкість у прийнятті інвестиційних рішень. Адже не в інтересах організації реалізовувати проект, який матиме дуже високий ризик та можливість негативного підпорядкування державній владі в ході прийняття ними ряду нових реформ.</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Окрім своєї основної діяльності (видобуток газу), підприємство також виготовляє ряд деталей, які, в основному, використовує у своїй діяльності, а незначну частину реалізовує на сторону. В результаті цього підприємство отримує лише незначну долю доходу від неосновної діяльності, а це могло мати б гарний шанс збільшення прибутку.</w:t>
      </w:r>
    </w:p>
    <w:p w:rsidR="003A6978" w:rsidRDefault="003A6978" w:rsidP="003A6978">
      <w:pPr>
        <w:spacing w:line="360" w:lineRule="auto"/>
        <w:ind w:right="-2" w:firstLine="709"/>
        <w:jc w:val="both"/>
        <w:rPr>
          <w:sz w:val="28"/>
          <w:szCs w:val="28"/>
          <w:lang w:val="uk-UA"/>
        </w:rPr>
      </w:pPr>
      <w:r w:rsidRPr="00CF3BDB">
        <w:rPr>
          <w:sz w:val="28"/>
          <w:szCs w:val="28"/>
          <w:lang w:val="uk-UA"/>
        </w:rPr>
        <w:t>Проаналізувавши існуючі зовнішні та внутрішні проблеми, можна їх сформувати</w:t>
      </w:r>
      <w:r>
        <w:rPr>
          <w:sz w:val="28"/>
          <w:szCs w:val="28"/>
          <w:lang w:val="uk-UA"/>
        </w:rPr>
        <w:t xml:space="preserve"> у вигляді таблиці (табл. 2.13).</w:t>
      </w:r>
    </w:p>
    <w:p w:rsidR="000026F1" w:rsidRDefault="000026F1" w:rsidP="003A6978">
      <w:pPr>
        <w:spacing w:line="360" w:lineRule="auto"/>
        <w:ind w:right="-2" w:firstLine="709"/>
        <w:jc w:val="right"/>
        <w:rPr>
          <w:sz w:val="28"/>
          <w:szCs w:val="28"/>
          <w:lang w:val="uk-UA"/>
        </w:rPr>
      </w:pPr>
    </w:p>
    <w:p w:rsidR="000026F1" w:rsidRDefault="000026F1" w:rsidP="003A6978">
      <w:pPr>
        <w:spacing w:line="360" w:lineRule="auto"/>
        <w:ind w:right="-2" w:firstLine="709"/>
        <w:jc w:val="right"/>
        <w:rPr>
          <w:sz w:val="28"/>
          <w:szCs w:val="28"/>
          <w:lang w:val="uk-UA"/>
        </w:rPr>
      </w:pPr>
    </w:p>
    <w:p w:rsidR="000026F1" w:rsidRDefault="000026F1" w:rsidP="003A6978">
      <w:pPr>
        <w:spacing w:line="360" w:lineRule="auto"/>
        <w:ind w:right="-2" w:firstLine="709"/>
        <w:jc w:val="right"/>
        <w:rPr>
          <w:sz w:val="28"/>
          <w:szCs w:val="28"/>
          <w:lang w:val="uk-UA"/>
        </w:rPr>
      </w:pPr>
    </w:p>
    <w:p w:rsidR="000026F1" w:rsidRDefault="000026F1" w:rsidP="003A6978">
      <w:pPr>
        <w:spacing w:line="360" w:lineRule="auto"/>
        <w:ind w:right="-2" w:firstLine="709"/>
        <w:jc w:val="right"/>
        <w:rPr>
          <w:sz w:val="28"/>
          <w:szCs w:val="28"/>
          <w:lang w:val="uk-UA"/>
        </w:rPr>
      </w:pPr>
    </w:p>
    <w:p w:rsidR="000026F1" w:rsidRDefault="000026F1" w:rsidP="003A6978">
      <w:pPr>
        <w:spacing w:line="360" w:lineRule="auto"/>
        <w:ind w:right="-2" w:firstLine="709"/>
        <w:jc w:val="right"/>
        <w:rPr>
          <w:sz w:val="28"/>
          <w:szCs w:val="28"/>
          <w:lang w:val="uk-UA"/>
        </w:rPr>
      </w:pPr>
    </w:p>
    <w:p w:rsidR="003A6978" w:rsidRPr="00CF3BDB" w:rsidRDefault="003A6978" w:rsidP="003A6978">
      <w:pPr>
        <w:spacing w:line="360" w:lineRule="auto"/>
        <w:ind w:right="-2" w:firstLine="709"/>
        <w:jc w:val="right"/>
        <w:rPr>
          <w:sz w:val="28"/>
          <w:szCs w:val="28"/>
          <w:lang w:val="uk-UA"/>
        </w:rPr>
      </w:pPr>
      <w:r>
        <w:rPr>
          <w:sz w:val="28"/>
          <w:szCs w:val="28"/>
          <w:lang w:val="uk-UA"/>
        </w:rPr>
        <w:lastRenderedPageBreak/>
        <w:t>Таблиця 2.13</w:t>
      </w:r>
    </w:p>
    <w:p w:rsidR="003A6978" w:rsidRPr="00CF3BDB" w:rsidRDefault="003A6978" w:rsidP="003A6978">
      <w:pPr>
        <w:spacing w:line="360" w:lineRule="auto"/>
        <w:ind w:right="-2" w:firstLine="709"/>
        <w:jc w:val="center"/>
        <w:rPr>
          <w:sz w:val="28"/>
          <w:szCs w:val="28"/>
          <w:lang w:val="uk-UA"/>
        </w:rPr>
      </w:pPr>
      <w:r w:rsidRPr="00CF3BDB">
        <w:rPr>
          <w:sz w:val="28"/>
          <w:szCs w:val="28"/>
          <w:lang w:val="uk-UA"/>
        </w:rPr>
        <w:t>Зовнішні та внутрішні фактори та причини їх виникнення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4314"/>
        <w:gridCol w:w="3876"/>
      </w:tblGrid>
      <w:tr w:rsidR="003A6978" w:rsidRPr="00CF3BDB" w:rsidTr="003A6978">
        <w:trPr>
          <w:jc w:val="center"/>
        </w:trPr>
        <w:tc>
          <w:tcPr>
            <w:tcW w:w="506" w:type="dxa"/>
          </w:tcPr>
          <w:p w:rsidR="003A6978" w:rsidRPr="00CF3BDB" w:rsidRDefault="003A6978" w:rsidP="003A6978">
            <w:pPr>
              <w:ind w:right="-2"/>
              <w:rPr>
                <w:sz w:val="24"/>
                <w:szCs w:val="24"/>
                <w:lang w:val="uk-UA"/>
              </w:rPr>
            </w:pPr>
          </w:p>
        </w:tc>
        <w:tc>
          <w:tcPr>
            <w:tcW w:w="4314" w:type="dxa"/>
          </w:tcPr>
          <w:p w:rsidR="003A6978" w:rsidRPr="00CF3BDB" w:rsidRDefault="003A6978" w:rsidP="003A6978">
            <w:pPr>
              <w:ind w:right="-2"/>
              <w:jc w:val="center"/>
              <w:rPr>
                <w:sz w:val="24"/>
                <w:szCs w:val="24"/>
                <w:lang w:val="uk-UA"/>
              </w:rPr>
            </w:pPr>
            <w:r>
              <w:rPr>
                <w:sz w:val="24"/>
                <w:szCs w:val="24"/>
                <w:lang w:val="uk-UA"/>
              </w:rPr>
              <w:t>Фактори</w:t>
            </w:r>
          </w:p>
        </w:tc>
        <w:tc>
          <w:tcPr>
            <w:tcW w:w="3876" w:type="dxa"/>
          </w:tcPr>
          <w:p w:rsidR="003A6978" w:rsidRPr="00CF3BDB" w:rsidRDefault="003A6978" w:rsidP="003A6978">
            <w:pPr>
              <w:ind w:right="-2"/>
              <w:jc w:val="center"/>
              <w:rPr>
                <w:sz w:val="24"/>
                <w:szCs w:val="24"/>
                <w:lang w:val="uk-UA"/>
              </w:rPr>
            </w:pPr>
            <w:r w:rsidRPr="00CF3BDB">
              <w:rPr>
                <w:sz w:val="24"/>
                <w:szCs w:val="24"/>
                <w:lang w:val="uk-UA"/>
              </w:rPr>
              <w:t>Причини виникнення</w:t>
            </w:r>
          </w:p>
        </w:tc>
      </w:tr>
      <w:tr w:rsidR="003A6978" w:rsidRPr="00CF3BDB" w:rsidTr="003A6978">
        <w:trPr>
          <w:jc w:val="center"/>
        </w:trPr>
        <w:tc>
          <w:tcPr>
            <w:tcW w:w="506" w:type="dxa"/>
            <w:vMerge w:val="restart"/>
            <w:textDirection w:val="btLr"/>
          </w:tcPr>
          <w:p w:rsidR="003A6978" w:rsidRPr="00CF3BDB" w:rsidRDefault="003A6978" w:rsidP="003A6978">
            <w:pPr>
              <w:ind w:left="113" w:right="-2"/>
              <w:jc w:val="center"/>
              <w:rPr>
                <w:sz w:val="24"/>
                <w:szCs w:val="24"/>
                <w:lang w:val="uk-UA"/>
              </w:rPr>
            </w:pPr>
            <w:r w:rsidRPr="00CF3BDB">
              <w:rPr>
                <w:sz w:val="24"/>
                <w:szCs w:val="24"/>
                <w:lang w:val="uk-UA"/>
              </w:rPr>
              <w:t>Внутрішні</w:t>
            </w: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1.Недостатнє фінансування</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Нестабільна економічна ситуація</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2.Застаріле обладнання</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Недостатньо фінансових ресурсів</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3.Відставання темпів росту видобутку від темпів росту використання газу</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Повільне (неефективне) геологічне дослідження родовищ</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4.Недостатність кваліфікованих кадрів</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Відтік кваліфікованих кадрів,робочої сили</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5. Низька гнучкість в прийнятті інноваційних рішень</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Нестабільність та неефективність політики держави</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6.Мала доля доходу від неосновного виду діяльності</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Використання продукту для потреб підприємства</w:t>
            </w:r>
          </w:p>
        </w:tc>
      </w:tr>
      <w:tr w:rsidR="003A6978" w:rsidRPr="00CF3BDB" w:rsidTr="003A6978">
        <w:trPr>
          <w:jc w:val="center"/>
        </w:trPr>
        <w:tc>
          <w:tcPr>
            <w:tcW w:w="506" w:type="dxa"/>
            <w:vMerge w:val="restart"/>
            <w:textDirection w:val="btLr"/>
          </w:tcPr>
          <w:p w:rsidR="003A6978" w:rsidRPr="00CF3BDB" w:rsidRDefault="003A6978" w:rsidP="003A6978">
            <w:pPr>
              <w:ind w:left="113" w:right="-2"/>
              <w:jc w:val="center"/>
              <w:rPr>
                <w:sz w:val="24"/>
                <w:szCs w:val="24"/>
                <w:lang w:val="uk-UA"/>
              </w:rPr>
            </w:pPr>
            <w:r w:rsidRPr="00CF3BDB">
              <w:rPr>
                <w:sz w:val="24"/>
                <w:szCs w:val="24"/>
                <w:lang w:val="uk-UA"/>
              </w:rPr>
              <w:t>Зовнішні</w:t>
            </w: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1.Збільшення цін на газ для промислових підприємств для виробничих потреб</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Несприятлива ситуація в державі</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2.Недостатнє іноземне інвестування</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Неефективна економічна політика держави</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3.Нестабільність оподаткування</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Постійна зміна законів</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4.Збільшення цін на кінцевий продукт</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Нестабільність курсу валют</w:t>
            </w:r>
          </w:p>
        </w:tc>
      </w:tr>
      <w:tr w:rsidR="003A6978" w:rsidRPr="00CF3BDB" w:rsidTr="003A6978">
        <w:trPr>
          <w:jc w:val="center"/>
        </w:trPr>
        <w:tc>
          <w:tcPr>
            <w:tcW w:w="506" w:type="dxa"/>
            <w:vMerge/>
          </w:tcPr>
          <w:p w:rsidR="003A6978" w:rsidRPr="00CF3BDB" w:rsidRDefault="003A6978" w:rsidP="003A6978">
            <w:pPr>
              <w:ind w:right="-2"/>
              <w:rPr>
                <w:sz w:val="24"/>
                <w:szCs w:val="24"/>
                <w:lang w:val="uk-UA"/>
              </w:rPr>
            </w:pPr>
          </w:p>
        </w:tc>
        <w:tc>
          <w:tcPr>
            <w:tcW w:w="4314" w:type="dxa"/>
            <w:vAlign w:val="center"/>
          </w:tcPr>
          <w:p w:rsidR="003A6978" w:rsidRPr="00CF3BDB" w:rsidRDefault="003A6978" w:rsidP="003A6978">
            <w:pPr>
              <w:ind w:right="-2"/>
              <w:rPr>
                <w:sz w:val="24"/>
                <w:szCs w:val="24"/>
                <w:lang w:val="uk-UA"/>
              </w:rPr>
            </w:pPr>
            <w:r w:rsidRPr="00CF3BDB">
              <w:rPr>
                <w:sz w:val="24"/>
                <w:szCs w:val="24"/>
                <w:lang w:val="uk-UA"/>
              </w:rPr>
              <w:t>5.Зменшення запасів газу</w:t>
            </w:r>
          </w:p>
        </w:tc>
        <w:tc>
          <w:tcPr>
            <w:tcW w:w="3876" w:type="dxa"/>
            <w:vAlign w:val="center"/>
          </w:tcPr>
          <w:p w:rsidR="003A6978" w:rsidRPr="00CF3BDB" w:rsidRDefault="003A6978" w:rsidP="003A6978">
            <w:pPr>
              <w:ind w:right="-2"/>
              <w:rPr>
                <w:sz w:val="24"/>
                <w:szCs w:val="24"/>
                <w:lang w:val="uk-UA"/>
              </w:rPr>
            </w:pPr>
            <w:r w:rsidRPr="00CF3BDB">
              <w:rPr>
                <w:sz w:val="24"/>
                <w:szCs w:val="24"/>
                <w:lang w:val="uk-UA"/>
              </w:rPr>
              <w:t>Нестабільна обстановка у зв’язку із транзитом газу</w:t>
            </w:r>
          </w:p>
        </w:tc>
      </w:tr>
    </w:tbl>
    <w:p w:rsidR="003A6978" w:rsidRPr="00CF3BDB" w:rsidRDefault="003A6978" w:rsidP="003A6978">
      <w:pPr>
        <w:spacing w:line="360" w:lineRule="auto"/>
        <w:ind w:right="-2" w:firstLine="709"/>
        <w:rPr>
          <w:sz w:val="28"/>
          <w:szCs w:val="28"/>
          <w:lang w:val="uk-UA"/>
        </w:rPr>
      </w:pP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Таким чином, проаналізувавши проблеми та причини їх виникнення, можна зробити висновок, що одним із головних чинників впливу є нестабільна ситуація у державі, яка впливає на неефективність в економічній, політичній та інших сферах діяльності.</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Для проведення оцінки проблем використовуються вище зазначені внутрішні проблеми підприємства. Зовнішні проблеми не оцінюються, оскільки підпр</w:t>
      </w:r>
      <w:r>
        <w:rPr>
          <w:sz w:val="28"/>
          <w:szCs w:val="28"/>
          <w:lang w:val="uk-UA"/>
        </w:rPr>
        <w:t xml:space="preserve">иємство на їх вплинути не може. </w:t>
      </w:r>
      <w:r w:rsidRPr="00CF3BDB">
        <w:rPr>
          <w:sz w:val="28"/>
          <w:szCs w:val="28"/>
          <w:lang w:val="uk-UA"/>
        </w:rPr>
        <w:t>Для виявлення факторів, які в більшій чи меншій мірі впливають на діяльність підприємства, було проведено ще одне опи</w:t>
      </w:r>
      <w:r>
        <w:rPr>
          <w:sz w:val="28"/>
          <w:szCs w:val="28"/>
          <w:lang w:val="uk-UA"/>
        </w:rPr>
        <w:t xml:space="preserve">тування серед тих 10 експертів. </w:t>
      </w:r>
      <w:r w:rsidRPr="00CF3BDB">
        <w:rPr>
          <w:sz w:val="28"/>
          <w:szCs w:val="28"/>
          <w:lang w:val="uk-UA"/>
        </w:rPr>
        <w:t xml:space="preserve">Кількість внутрішніх факторів складає 6. Збір інформації проводиться за допомогою анкетування експертів. Приклад анкети з перерахуванням факторів та умовами їх ранжування представлений у додатку </w:t>
      </w:r>
      <w:r>
        <w:rPr>
          <w:sz w:val="28"/>
          <w:szCs w:val="28"/>
          <w:lang w:val="uk-UA"/>
        </w:rPr>
        <w:t>К</w:t>
      </w:r>
      <w:r w:rsidRPr="00CF3BDB">
        <w:rPr>
          <w:sz w:val="28"/>
          <w:szCs w:val="28"/>
          <w:lang w:val="uk-UA"/>
        </w:rPr>
        <w:t>.</w:t>
      </w:r>
      <w:r>
        <w:rPr>
          <w:sz w:val="28"/>
          <w:szCs w:val="28"/>
          <w:lang w:val="uk-UA"/>
        </w:rPr>
        <w:t xml:space="preserve"> </w:t>
      </w:r>
      <w:r w:rsidRPr="00CF3BDB">
        <w:rPr>
          <w:sz w:val="28"/>
          <w:szCs w:val="28"/>
          <w:lang w:val="uk-UA"/>
        </w:rPr>
        <w:t>Призначимо кожному фактору своє позначення для зручного вираження у розрахунках та поясненнях:</w:t>
      </w:r>
    </w:p>
    <w:p w:rsidR="003A6978" w:rsidRPr="0006061C" w:rsidRDefault="003A6978" w:rsidP="003A6978">
      <w:pPr>
        <w:spacing w:line="360" w:lineRule="auto"/>
        <w:ind w:right="-2" w:firstLine="709"/>
        <w:jc w:val="both"/>
        <w:rPr>
          <w:sz w:val="28"/>
          <w:szCs w:val="28"/>
          <w:lang w:val="uk-UA"/>
        </w:rPr>
      </w:pPr>
      <w:r w:rsidRPr="00CF3BDB">
        <w:rPr>
          <w:sz w:val="28"/>
          <w:szCs w:val="28"/>
          <w:lang w:val="uk-UA"/>
        </w:rPr>
        <w:t>недостатнє фінансування – Х</w:t>
      </w:r>
      <w:r w:rsidRPr="00CF3BDB">
        <w:rPr>
          <w:sz w:val="28"/>
          <w:szCs w:val="28"/>
          <w:vertAlign w:val="subscript"/>
          <w:lang w:val="uk-UA"/>
        </w:rPr>
        <w:t>1</w:t>
      </w:r>
      <w:r>
        <w:rPr>
          <w:sz w:val="28"/>
          <w:szCs w:val="28"/>
          <w:lang w:val="uk-UA"/>
        </w:rPr>
        <w:t xml:space="preserve">; </w:t>
      </w:r>
      <w:r w:rsidRPr="00CF3BDB">
        <w:rPr>
          <w:sz w:val="28"/>
          <w:szCs w:val="28"/>
          <w:lang w:val="uk-UA"/>
        </w:rPr>
        <w:t>застаріле обладнання – Х</w:t>
      </w:r>
      <w:r w:rsidRPr="00CF3BDB">
        <w:rPr>
          <w:sz w:val="28"/>
          <w:szCs w:val="28"/>
          <w:vertAlign w:val="subscript"/>
          <w:lang w:val="uk-UA"/>
        </w:rPr>
        <w:t>2</w:t>
      </w:r>
      <w:r>
        <w:rPr>
          <w:sz w:val="28"/>
          <w:szCs w:val="28"/>
          <w:lang w:val="uk-UA"/>
        </w:rPr>
        <w:t xml:space="preserve">; </w:t>
      </w:r>
      <w:r w:rsidRPr="00CF3BDB">
        <w:rPr>
          <w:sz w:val="28"/>
          <w:szCs w:val="28"/>
          <w:lang w:val="uk-UA"/>
        </w:rPr>
        <w:t>відставання темпів росту видобутку від темпів росту використання газу – Х</w:t>
      </w:r>
      <w:r w:rsidRPr="00CF3BDB">
        <w:rPr>
          <w:sz w:val="28"/>
          <w:szCs w:val="28"/>
          <w:vertAlign w:val="subscript"/>
          <w:lang w:val="uk-UA"/>
        </w:rPr>
        <w:t>3</w:t>
      </w:r>
      <w:r w:rsidRPr="00CF3BDB">
        <w:rPr>
          <w:sz w:val="28"/>
          <w:szCs w:val="28"/>
          <w:lang w:val="uk-UA"/>
        </w:rPr>
        <w:t>;</w:t>
      </w:r>
      <w:r>
        <w:rPr>
          <w:sz w:val="28"/>
          <w:szCs w:val="28"/>
          <w:lang w:val="uk-UA"/>
        </w:rPr>
        <w:t xml:space="preserve"> </w:t>
      </w:r>
      <w:r w:rsidRPr="00CF3BDB">
        <w:rPr>
          <w:sz w:val="28"/>
          <w:szCs w:val="28"/>
          <w:lang w:val="uk-UA"/>
        </w:rPr>
        <w:lastRenderedPageBreak/>
        <w:t>недостатність кваліфікованих кадрів – Х</w:t>
      </w:r>
      <w:r w:rsidRPr="00CF3BDB">
        <w:rPr>
          <w:sz w:val="28"/>
          <w:szCs w:val="28"/>
          <w:vertAlign w:val="subscript"/>
          <w:lang w:val="uk-UA"/>
        </w:rPr>
        <w:t>4</w:t>
      </w:r>
      <w:r>
        <w:rPr>
          <w:sz w:val="28"/>
          <w:szCs w:val="28"/>
          <w:lang w:val="uk-UA"/>
        </w:rPr>
        <w:t xml:space="preserve">; </w:t>
      </w:r>
      <w:r w:rsidRPr="00CF3BDB">
        <w:rPr>
          <w:sz w:val="28"/>
          <w:szCs w:val="28"/>
          <w:lang w:val="uk-UA"/>
        </w:rPr>
        <w:t>низька гнучкість в прийнятті інноваційних рішень – Х</w:t>
      </w:r>
      <w:r w:rsidRPr="00CF3BDB">
        <w:rPr>
          <w:sz w:val="28"/>
          <w:szCs w:val="28"/>
          <w:vertAlign w:val="subscript"/>
          <w:lang w:val="uk-UA"/>
        </w:rPr>
        <w:t>5</w:t>
      </w:r>
      <w:r>
        <w:rPr>
          <w:sz w:val="28"/>
          <w:szCs w:val="28"/>
          <w:lang w:val="uk-UA"/>
        </w:rPr>
        <w:t xml:space="preserve">; </w:t>
      </w:r>
      <w:r w:rsidRPr="00CF3BDB">
        <w:rPr>
          <w:sz w:val="28"/>
          <w:szCs w:val="28"/>
          <w:lang w:val="uk-UA"/>
        </w:rPr>
        <w:t>мала доля доходу від неосновного виду діяльності – Х</w:t>
      </w:r>
      <w:r w:rsidRPr="00CF3BDB">
        <w:rPr>
          <w:sz w:val="28"/>
          <w:szCs w:val="28"/>
          <w:vertAlign w:val="subscript"/>
          <w:lang w:val="uk-UA"/>
        </w:rPr>
        <w:t>6.</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Оцінку ступеня значущості параметрів експерти виробляють шляхо</w:t>
      </w:r>
      <w:r>
        <w:rPr>
          <w:sz w:val="28"/>
          <w:szCs w:val="28"/>
          <w:lang w:val="uk-UA"/>
        </w:rPr>
        <w:t>м присвоєння їм рангового номера</w:t>
      </w:r>
      <w:r w:rsidRPr="00CF3BDB">
        <w:rPr>
          <w:sz w:val="28"/>
          <w:szCs w:val="28"/>
          <w:lang w:val="uk-UA"/>
        </w:rPr>
        <w:t>. Фактором, якому експерт дає найвищу оцінку, присвоюється ранг 1. Якщо експерт визнає кілька факторів рівнозначними, то їм присвоюється однаковий ранговий номер. На основі даних анкетного опитування складається зв</w:t>
      </w:r>
      <w:r>
        <w:rPr>
          <w:sz w:val="28"/>
          <w:szCs w:val="28"/>
          <w:lang w:val="uk-UA"/>
        </w:rPr>
        <w:t>едена матриця рангів (табл. 2.14).</w:t>
      </w:r>
    </w:p>
    <w:p w:rsidR="003A6978" w:rsidRPr="00CF3BDB" w:rsidRDefault="003A6978" w:rsidP="003A6978">
      <w:pPr>
        <w:spacing w:line="360" w:lineRule="auto"/>
        <w:ind w:right="-2" w:firstLine="709"/>
        <w:jc w:val="right"/>
        <w:rPr>
          <w:sz w:val="28"/>
          <w:szCs w:val="28"/>
          <w:lang w:val="uk-UA"/>
        </w:rPr>
      </w:pPr>
      <w:r>
        <w:rPr>
          <w:sz w:val="28"/>
          <w:szCs w:val="28"/>
          <w:lang w:val="uk-UA"/>
        </w:rPr>
        <w:t>Таблиця 2.14</w:t>
      </w:r>
    </w:p>
    <w:p w:rsidR="003A6978" w:rsidRPr="00CF3BDB" w:rsidRDefault="003A6978" w:rsidP="003A6978">
      <w:pPr>
        <w:spacing w:line="360" w:lineRule="auto"/>
        <w:ind w:right="-2" w:firstLine="709"/>
        <w:jc w:val="center"/>
        <w:rPr>
          <w:sz w:val="28"/>
          <w:szCs w:val="28"/>
          <w:lang w:val="uk-UA"/>
        </w:rPr>
      </w:pPr>
      <w:r w:rsidRPr="00CF3BDB">
        <w:rPr>
          <w:sz w:val="28"/>
          <w:szCs w:val="28"/>
          <w:lang w:val="uk-UA"/>
        </w:rPr>
        <w:t>Зведена матриця рангів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
        <w:gridCol w:w="859"/>
        <w:gridCol w:w="856"/>
        <w:gridCol w:w="858"/>
        <w:gridCol w:w="859"/>
        <w:gridCol w:w="859"/>
        <w:gridCol w:w="859"/>
        <w:gridCol w:w="859"/>
        <w:gridCol w:w="859"/>
        <w:gridCol w:w="867"/>
        <w:gridCol w:w="863"/>
      </w:tblGrid>
      <w:tr w:rsidR="003A6978" w:rsidRPr="00CF3BDB" w:rsidTr="003A6978">
        <w:trPr>
          <w:trHeight w:val="104"/>
          <w:jc w:val="center"/>
        </w:trPr>
        <w:tc>
          <w:tcPr>
            <w:tcW w:w="508" w:type="pct"/>
            <w:vMerge w:val="restart"/>
            <w:vAlign w:val="center"/>
          </w:tcPr>
          <w:p w:rsidR="003A6978" w:rsidRPr="00CF3BDB" w:rsidRDefault="003A6978" w:rsidP="003A6978">
            <w:pPr>
              <w:ind w:right="-2"/>
              <w:jc w:val="center"/>
              <w:rPr>
                <w:sz w:val="24"/>
                <w:szCs w:val="24"/>
                <w:lang w:val="uk-UA"/>
              </w:rPr>
            </w:pPr>
            <w:r w:rsidRPr="00CF3BDB">
              <w:rPr>
                <w:sz w:val="24"/>
                <w:szCs w:val="24"/>
                <w:lang w:val="uk-UA"/>
              </w:rPr>
              <w:t>Фактор</w:t>
            </w:r>
          </w:p>
        </w:tc>
        <w:tc>
          <w:tcPr>
            <w:tcW w:w="4492" w:type="pct"/>
            <w:gridSpan w:val="10"/>
            <w:vAlign w:val="center"/>
          </w:tcPr>
          <w:p w:rsidR="003A6978" w:rsidRPr="00CF3BDB" w:rsidRDefault="003A6978" w:rsidP="003A6978">
            <w:pPr>
              <w:ind w:right="-2"/>
              <w:jc w:val="center"/>
              <w:rPr>
                <w:sz w:val="24"/>
                <w:szCs w:val="24"/>
                <w:lang w:val="uk-UA"/>
              </w:rPr>
            </w:pPr>
            <w:r w:rsidRPr="00CF3BDB">
              <w:rPr>
                <w:sz w:val="24"/>
                <w:szCs w:val="24"/>
                <w:lang w:val="uk-UA"/>
              </w:rPr>
              <w:t>Експерт</w:t>
            </w:r>
          </w:p>
        </w:tc>
      </w:tr>
      <w:tr w:rsidR="003A6978" w:rsidRPr="00CF3BDB" w:rsidTr="003A6978">
        <w:trPr>
          <w:trHeight w:val="70"/>
          <w:jc w:val="center"/>
        </w:trPr>
        <w:tc>
          <w:tcPr>
            <w:tcW w:w="508" w:type="pct"/>
            <w:vMerge/>
            <w:vAlign w:val="center"/>
          </w:tcPr>
          <w:p w:rsidR="003A6978" w:rsidRPr="00CF3BDB" w:rsidRDefault="003A6978" w:rsidP="003A6978">
            <w:pPr>
              <w:ind w:right="-2"/>
              <w:jc w:val="center"/>
              <w:rPr>
                <w:sz w:val="24"/>
                <w:szCs w:val="24"/>
                <w:lang w:val="uk-UA"/>
              </w:rPr>
            </w:pP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7"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4</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5</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6</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7</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8</w:t>
            </w:r>
          </w:p>
        </w:tc>
        <w:tc>
          <w:tcPr>
            <w:tcW w:w="453" w:type="pct"/>
            <w:vAlign w:val="center"/>
          </w:tcPr>
          <w:p w:rsidR="003A6978" w:rsidRPr="00CF3BDB" w:rsidRDefault="003A6978" w:rsidP="003A6978">
            <w:pPr>
              <w:ind w:right="-2"/>
              <w:jc w:val="center"/>
              <w:rPr>
                <w:sz w:val="24"/>
                <w:szCs w:val="24"/>
                <w:lang w:val="uk-UA"/>
              </w:rPr>
            </w:pPr>
            <w:r w:rsidRPr="00CF3BDB">
              <w:rPr>
                <w:sz w:val="24"/>
                <w:szCs w:val="24"/>
                <w:lang w:val="uk-UA"/>
              </w:rPr>
              <w:t>9</w:t>
            </w:r>
          </w:p>
        </w:tc>
        <w:tc>
          <w:tcPr>
            <w:tcW w:w="452" w:type="pct"/>
            <w:vAlign w:val="center"/>
          </w:tcPr>
          <w:p w:rsidR="003A6978" w:rsidRPr="00CF3BDB" w:rsidRDefault="003A6978" w:rsidP="003A6978">
            <w:pPr>
              <w:ind w:right="-2"/>
              <w:jc w:val="center"/>
              <w:rPr>
                <w:sz w:val="24"/>
                <w:szCs w:val="24"/>
                <w:lang w:val="uk-UA"/>
              </w:rPr>
            </w:pPr>
            <w:r w:rsidRPr="00CF3BDB">
              <w:rPr>
                <w:sz w:val="24"/>
                <w:szCs w:val="24"/>
                <w:lang w:val="uk-UA"/>
              </w:rPr>
              <w:t>10</w:t>
            </w:r>
          </w:p>
        </w:tc>
      </w:tr>
      <w:tr w:rsidR="003A6978" w:rsidRPr="00CF3BDB" w:rsidTr="003A6978">
        <w:trPr>
          <w:trHeight w:val="190"/>
          <w:jc w:val="center"/>
        </w:trPr>
        <w:tc>
          <w:tcPr>
            <w:tcW w:w="508" w:type="pct"/>
            <w:vAlign w:val="center"/>
          </w:tcPr>
          <w:p w:rsidR="003A6978" w:rsidRPr="00CF3BDB" w:rsidRDefault="003A6978" w:rsidP="003A6978">
            <w:pPr>
              <w:ind w:right="-2"/>
              <w:jc w:val="center"/>
              <w:rPr>
                <w:sz w:val="24"/>
                <w:szCs w:val="24"/>
                <w:vertAlign w:val="subscript"/>
                <w:lang w:val="uk-UA"/>
              </w:rPr>
            </w:pPr>
            <w:r w:rsidRPr="00CF3BDB">
              <w:rPr>
                <w:sz w:val="24"/>
                <w:szCs w:val="24"/>
                <w:lang w:val="uk-UA"/>
              </w:rPr>
              <w:t>Х</w:t>
            </w:r>
            <w:r w:rsidRPr="00CF3BDB">
              <w:rPr>
                <w:sz w:val="24"/>
                <w:szCs w:val="24"/>
                <w:vertAlign w:val="subscript"/>
                <w:lang w:val="uk-UA"/>
              </w:rPr>
              <w:t>1</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7"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53"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52"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r>
      <w:tr w:rsidR="003A6978" w:rsidRPr="00CF3BDB" w:rsidTr="003A6978">
        <w:trPr>
          <w:jc w:val="center"/>
        </w:trPr>
        <w:tc>
          <w:tcPr>
            <w:tcW w:w="508" w:type="pct"/>
            <w:vAlign w:val="center"/>
          </w:tcPr>
          <w:p w:rsidR="003A6978" w:rsidRPr="00CF3BDB" w:rsidRDefault="003A6978" w:rsidP="003A6978">
            <w:pPr>
              <w:ind w:right="-2"/>
              <w:jc w:val="center"/>
              <w:rPr>
                <w:sz w:val="24"/>
                <w:szCs w:val="24"/>
                <w:vertAlign w:val="subscript"/>
                <w:lang w:val="uk-UA"/>
              </w:rPr>
            </w:pPr>
            <w:r w:rsidRPr="00CF3BDB">
              <w:rPr>
                <w:sz w:val="24"/>
                <w:szCs w:val="24"/>
                <w:lang w:val="uk-UA"/>
              </w:rPr>
              <w:t>Х</w:t>
            </w:r>
            <w:r w:rsidRPr="00CF3BDB">
              <w:rPr>
                <w:sz w:val="24"/>
                <w:szCs w:val="24"/>
                <w:vertAlign w:val="subscript"/>
                <w:lang w:val="uk-UA"/>
              </w:rPr>
              <w:t>2</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7"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53"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52"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r>
      <w:tr w:rsidR="003A6978" w:rsidRPr="00CF3BDB" w:rsidTr="003A6978">
        <w:trPr>
          <w:jc w:val="center"/>
        </w:trPr>
        <w:tc>
          <w:tcPr>
            <w:tcW w:w="508" w:type="pct"/>
            <w:vAlign w:val="center"/>
          </w:tcPr>
          <w:p w:rsidR="003A6978" w:rsidRPr="00CF3BDB" w:rsidRDefault="003A6978" w:rsidP="003A6978">
            <w:pPr>
              <w:ind w:right="-2"/>
              <w:jc w:val="center"/>
              <w:rPr>
                <w:sz w:val="24"/>
                <w:szCs w:val="24"/>
                <w:vertAlign w:val="subscript"/>
                <w:lang w:val="uk-UA"/>
              </w:rPr>
            </w:pPr>
            <w:r w:rsidRPr="00CF3BDB">
              <w:rPr>
                <w:sz w:val="24"/>
                <w:szCs w:val="24"/>
                <w:lang w:val="uk-UA"/>
              </w:rPr>
              <w:t>Х</w:t>
            </w:r>
            <w:r w:rsidRPr="00CF3BDB">
              <w:rPr>
                <w:sz w:val="24"/>
                <w:szCs w:val="24"/>
                <w:vertAlign w:val="subscript"/>
                <w:lang w:val="uk-UA"/>
              </w:rPr>
              <w:t>3</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47"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53"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52"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r>
      <w:tr w:rsidR="003A6978" w:rsidRPr="00CF3BDB" w:rsidTr="003A6978">
        <w:trPr>
          <w:jc w:val="center"/>
        </w:trPr>
        <w:tc>
          <w:tcPr>
            <w:tcW w:w="508" w:type="pct"/>
            <w:vAlign w:val="center"/>
          </w:tcPr>
          <w:p w:rsidR="003A6978" w:rsidRPr="00CF3BDB" w:rsidRDefault="003A6978" w:rsidP="003A6978">
            <w:pPr>
              <w:ind w:right="-2"/>
              <w:jc w:val="center"/>
              <w:rPr>
                <w:sz w:val="24"/>
                <w:szCs w:val="24"/>
                <w:vertAlign w:val="subscript"/>
                <w:lang w:val="uk-UA"/>
              </w:rPr>
            </w:pPr>
            <w:r w:rsidRPr="00CF3BDB">
              <w:rPr>
                <w:sz w:val="24"/>
                <w:szCs w:val="24"/>
                <w:lang w:val="uk-UA"/>
              </w:rPr>
              <w:t>Х</w:t>
            </w:r>
            <w:r w:rsidRPr="00CF3BDB">
              <w:rPr>
                <w:sz w:val="24"/>
                <w:szCs w:val="24"/>
                <w:vertAlign w:val="subscript"/>
                <w:lang w:val="uk-UA"/>
              </w:rPr>
              <w:t>4</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47"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53"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52"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r>
      <w:tr w:rsidR="003A6978" w:rsidRPr="00CF3BDB" w:rsidTr="003A6978">
        <w:trPr>
          <w:jc w:val="center"/>
        </w:trPr>
        <w:tc>
          <w:tcPr>
            <w:tcW w:w="508" w:type="pct"/>
            <w:vAlign w:val="center"/>
          </w:tcPr>
          <w:p w:rsidR="003A6978" w:rsidRPr="00CF3BDB" w:rsidRDefault="003A6978" w:rsidP="003A6978">
            <w:pPr>
              <w:ind w:right="-2"/>
              <w:jc w:val="center"/>
              <w:rPr>
                <w:sz w:val="24"/>
                <w:szCs w:val="24"/>
                <w:vertAlign w:val="subscript"/>
                <w:lang w:val="uk-UA"/>
              </w:rPr>
            </w:pPr>
            <w:r w:rsidRPr="00CF3BDB">
              <w:rPr>
                <w:sz w:val="24"/>
                <w:szCs w:val="24"/>
                <w:lang w:val="uk-UA"/>
              </w:rPr>
              <w:t>Х</w:t>
            </w:r>
            <w:r w:rsidRPr="00CF3BDB">
              <w:rPr>
                <w:sz w:val="24"/>
                <w:szCs w:val="24"/>
                <w:vertAlign w:val="subscript"/>
                <w:lang w:val="uk-UA"/>
              </w:rPr>
              <w:t>5</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7"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53"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c>
          <w:tcPr>
            <w:tcW w:w="452" w:type="pct"/>
            <w:vAlign w:val="center"/>
          </w:tcPr>
          <w:p w:rsidR="003A6978" w:rsidRPr="00CF3BDB" w:rsidRDefault="003A6978" w:rsidP="003A6978">
            <w:pPr>
              <w:ind w:right="-2"/>
              <w:jc w:val="center"/>
              <w:rPr>
                <w:sz w:val="24"/>
                <w:szCs w:val="24"/>
                <w:lang w:val="uk-UA"/>
              </w:rPr>
            </w:pPr>
            <w:r w:rsidRPr="00CF3BDB">
              <w:rPr>
                <w:sz w:val="24"/>
                <w:szCs w:val="24"/>
                <w:lang w:val="uk-UA"/>
              </w:rPr>
              <w:t>1</w:t>
            </w:r>
          </w:p>
        </w:tc>
      </w:tr>
      <w:tr w:rsidR="003A6978" w:rsidRPr="00CF3BDB" w:rsidTr="003A6978">
        <w:trPr>
          <w:jc w:val="center"/>
        </w:trPr>
        <w:tc>
          <w:tcPr>
            <w:tcW w:w="508" w:type="pct"/>
            <w:vAlign w:val="center"/>
          </w:tcPr>
          <w:p w:rsidR="003A6978" w:rsidRPr="00CF3BDB" w:rsidRDefault="003A6978" w:rsidP="003A6978">
            <w:pPr>
              <w:ind w:right="-2"/>
              <w:jc w:val="center"/>
              <w:rPr>
                <w:sz w:val="24"/>
                <w:szCs w:val="24"/>
                <w:vertAlign w:val="subscript"/>
                <w:lang w:val="uk-UA"/>
              </w:rPr>
            </w:pPr>
            <w:r w:rsidRPr="00CF3BDB">
              <w:rPr>
                <w:sz w:val="24"/>
                <w:szCs w:val="24"/>
                <w:lang w:val="uk-UA"/>
              </w:rPr>
              <w:t>Х</w:t>
            </w:r>
            <w:r w:rsidRPr="00CF3BDB">
              <w:rPr>
                <w:sz w:val="24"/>
                <w:szCs w:val="24"/>
                <w:vertAlign w:val="subscript"/>
                <w:lang w:val="uk-UA"/>
              </w:rPr>
              <w:t>6</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4</w:t>
            </w:r>
          </w:p>
        </w:tc>
        <w:tc>
          <w:tcPr>
            <w:tcW w:w="447"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48"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4</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2</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4</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4</w:t>
            </w:r>
          </w:p>
        </w:tc>
        <w:tc>
          <w:tcPr>
            <w:tcW w:w="449"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53" w:type="pct"/>
            <w:vAlign w:val="center"/>
          </w:tcPr>
          <w:p w:rsidR="003A6978" w:rsidRPr="00CF3BDB" w:rsidRDefault="003A6978" w:rsidP="003A6978">
            <w:pPr>
              <w:ind w:right="-2"/>
              <w:jc w:val="center"/>
              <w:rPr>
                <w:sz w:val="24"/>
                <w:szCs w:val="24"/>
                <w:lang w:val="uk-UA"/>
              </w:rPr>
            </w:pPr>
            <w:r w:rsidRPr="00CF3BDB">
              <w:rPr>
                <w:sz w:val="24"/>
                <w:szCs w:val="24"/>
                <w:lang w:val="uk-UA"/>
              </w:rPr>
              <w:t>3</w:t>
            </w:r>
          </w:p>
        </w:tc>
        <w:tc>
          <w:tcPr>
            <w:tcW w:w="452" w:type="pct"/>
            <w:vAlign w:val="center"/>
          </w:tcPr>
          <w:p w:rsidR="003A6978" w:rsidRPr="00CF3BDB" w:rsidRDefault="003A6978" w:rsidP="003A6978">
            <w:pPr>
              <w:ind w:right="-2"/>
              <w:jc w:val="center"/>
              <w:rPr>
                <w:sz w:val="24"/>
                <w:szCs w:val="24"/>
                <w:lang w:val="uk-UA"/>
              </w:rPr>
            </w:pPr>
            <w:r w:rsidRPr="00CF3BDB">
              <w:rPr>
                <w:sz w:val="24"/>
                <w:szCs w:val="24"/>
                <w:lang w:val="uk-UA"/>
              </w:rPr>
              <w:t>4</w:t>
            </w:r>
          </w:p>
        </w:tc>
      </w:tr>
    </w:tbl>
    <w:p w:rsidR="003A6978" w:rsidRPr="00983EE4" w:rsidRDefault="003A6978" w:rsidP="003A6978">
      <w:pPr>
        <w:spacing w:line="360" w:lineRule="auto"/>
        <w:ind w:firstLine="709"/>
        <w:jc w:val="both"/>
        <w:rPr>
          <w:sz w:val="24"/>
          <w:szCs w:val="28"/>
          <w:lang w:val="uk-UA"/>
        </w:rPr>
      </w:pPr>
    </w:p>
    <w:p w:rsidR="003A6978" w:rsidRPr="00CF3BDB" w:rsidRDefault="003A6978" w:rsidP="003A6978">
      <w:pPr>
        <w:spacing w:line="360" w:lineRule="auto"/>
        <w:ind w:firstLine="709"/>
        <w:jc w:val="both"/>
        <w:rPr>
          <w:sz w:val="28"/>
          <w:szCs w:val="28"/>
          <w:lang w:val="uk-UA"/>
        </w:rPr>
      </w:pPr>
      <w:r w:rsidRPr="00CF3BDB">
        <w:rPr>
          <w:sz w:val="28"/>
          <w:szCs w:val="28"/>
          <w:lang w:val="uk-UA"/>
        </w:rPr>
        <w:t>На основі ек</w:t>
      </w:r>
      <w:r>
        <w:rPr>
          <w:sz w:val="28"/>
          <w:szCs w:val="28"/>
          <w:lang w:val="uk-UA"/>
        </w:rPr>
        <w:t>спертного методу проведемо</w:t>
      </w:r>
      <w:r w:rsidRPr="00CF3BDB">
        <w:rPr>
          <w:sz w:val="28"/>
          <w:szCs w:val="28"/>
          <w:lang w:val="uk-UA"/>
        </w:rPr>
        <w:t xml:space="preserve"> ранжування вище зазначених факторів.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Так як в матриці є пов'язані ранги (однаковий ранговий номер) в оцінках 1-го експерта, зробимо їх переформування. Переформування рангів проводитися без зміни думки експерта, тобто між ранговими номерами повинні зберегтися відповідні співвідношення (більше, менше або дорівнює). Також не рекомендується ставити ранг вище 1 і нижче значення дорівнює кількості параметрів (в даному випадку n = 6).</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Наприклад, у першого експерта три фактора займають перше, друге і третє місця, два фактора – четверте і п’яте та один фактор шосте. Тоді стандартизований ранг у цих факторах матимуть наступне значення: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S</w:t>
      </w:r>
      <w:r w:rsidRPr="00CF3BDB">
        <w:rPr>
          <w:sz w:val="28"/>
          <w:szCs w:val="28"/>
          <w:vertAlign w:val="subscript"/>
          <w:lang w:val="uk-UA"/>
        </w:rPr>
        <w:t>1</w:t>
      </w:r>
      <w:r w:rsidRPr="00CF3BDB">
        <w:rPr>
          <w:sz w:val="28"/>
          <w:szCs w:val="28"/>
          <w:lang w:val="uk-UA"/>
        </w:rPr>
        <w:t xml:space="preserve"> = (1+2+3)/3 = 2;</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S</w:t>
      </w:r>
      <w:r w:rsidRPr="00CF3BDB">
        <w:rPr>
          <w:sz w:val="28"/>
          <w:szCs w:val="28"/>
          <w:vertAlign w:val="subscript"/>
          <w:lang w:val="uk-UA"/>
        </w:rPr>
        <w:t>2</w:t>
      </w:r>
      <w:r w:rsidRPr="00CF3BDB">
        <w:rPr>
          <w:sz w:val="28"/>
          <w:szCs w:val="28"/>
          <w:lang w:val="uk-UA"/>
        </w:rPr>
        <w:t xml:space="preserve"> = (4+5)/2 = 4,5;</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S</w:t>
      </w:r>
      <w:r w:rsidRPr="00CF3BDB">
        <w:rPr>
          <w:sz w:val="28"/>
          <w:szCs w:val="28"/>
          <w:vertAlign w:val="subscript"/>
          <w:lang w:val="uk-UA"/>
        </w:rPr>
        <w:t>3</w:t>
      </w:r>
      <w:r w:rsidRPr="00CF3BDB">
        <w:rPr>
          <w:sz w:val="28"/>
          <w:szCs w:val="28"/>
          <w:lang w:val="uk-UA"/>
        </w:rPr>
        <w:t xml:space="preserve"> = 6/1 = 6.</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lastRenderedPageBreak/>
        <w:t xml:space="preserve">Таким чином, виконавши такі дії з рангами кожного експерта, отримаємо </w:t>
      </w:r>
      <w:r>
        <w:rPr>
          <w:sz w:val="28"/>
          <w:szCs w:val="28"/>
          <w:lang w:val="uk-UA"/>
        </w:rPr>
        <w:t>наступні значення (табл. 2.13).</w:t>
      </w:r>
    </w:p>
    <w:p w:rsidR="003A6978" w:rsidRPr="00CF3BDB" w:rsidRDefault="003A6978" w:rsidP="003A6978">
      <w:pPr>
        <w:spacing w:line="360" w:lineRule="auto"/>
        <w:ind w:right="-2" w:firstLine="709"/>
        <w:jc w:val="right"/>
        <w:rPr>
          <w:sz w:val="28"/>
          <w:szCs w:val="28"/>
          <w:lang w:val="uk-UA"/>
        </w:rPr>
      </w:pPr>
      <w:r>
        <w:rPr>
          <w:sz w:val="28"/>
          <w:szCs w:val="28"/>
          <w:lang w:val="uk-UA"/>
        </w:rPr>
        <w:t>Таблиця 2.13</w:t>
      </w:r>
    </w:p>
    <w:p w:rsidR="003A6978" w:rsidRPr="00CF3BDB" w:rsidRDefault="003A6978" w:rsidP="003A6978">
      <w:pPr>
        <w:spacing w:line="360" w:lineRule="auto"/>
        <w:ind w:right="-2" w:firstLine="709"/>
        <w:jc w:val="center"/>
        <w:rPr>
          <w:sz w:val="28"/>
          <w:szCs w:val="28"/>
          <w:lang w:val="uk-UA"/>
        </w:rPr>
      </w:pPr>
      <w:r w:rsidRPr="00CF3BDB">
        <w:rPr>
          <w:sz w:val="28"/>
          <w:szCs w:val="28"/>
          <w:lang w:val="uk-UA"/>
        </w:rPr>
        <w:t>Зведена матриця рангів після переформування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
        <w:gridCol w:w="567"/>
        <w:gridCol w:w="620"/>
        <w:gridCol w:w="611"/>
        <w:gridCol w:w="605"/>
        <w:gridCol w:w="565"/>
        <w:gridCol w:w="618"/>
        <w:gridCol w:w="647"/>
        <w:gridCol w:w="586"/>
        <w:gridCol w:w="636"/>
        <w:gridCol w:w="649"/>
        <w:gridCol w:w="892"/>
        <w:gridCol w:w="534"/>
        <w:gridCol w:w="942"/>
      </w:tblGrid>
      <w:tr w:rsidR="003A6978" w:rsidRPr="006D4456" w:rsidTr="003A6978">
        <w:trPr>
          <w:jc w:val="center"/>
        </w:trPr>
        <w:tc>
          <w:tcPr>
            <w:tcW w:w="574" w:type="pct"/>
            <w:vMerge w:val="restart"/>
            <w:vAlign w:val="center"/>
          </w:tcPr>
          <w:p w:rsidR="003A6978" w:rsidRPr="006D4456" w:rsidRDefault="003A6978" w:rsidP="003A6978">
            <w:pPr>
              <w:ind w:right="-2"/>
              <w:jc w:val="center"/>
              <w:rPr>
                <w:sz w:val="24"/>
                <w:lang w:val="uk-UA"/>
              </w:rPr>
            </w:pPr>
            <w:r w:rsidRPr="006D4456">
              <w:rPr>
                <w:sz w:val="24"/>
                <w:lang w:val="uk-UA"/>
              </w:rPr>
              <w:t>Фактор</w:t>
            </w:r>
          </w:p>
        </w:tc>
        <w:tc>
          <w:tcPr>
            <w:tcW w:w="3188" w:type="pct"/>
            <w:gridSpan w:val="10"/>
            <w:vAlign w:val="center"/>
          </w:tcPr>
          <w:p w:rsidR="003A6978" w:rsidRPr="006D4456" w:rsidRDefault="003A6978" w:rsidP="003A6978">
            <w:pPr>
              <w:ind w:right="-2"/>
              <w:jc w:val="center"/>
              <w:rPr>
                <w:sz w:val="24"/>
                <w:lang w:val="uk-UA"/>
              </w:rPr>
            </w:pPr>
            <w:r w:rsidRPr="006D4456">
              <w:rPr>
                <w:sz w:val="24"/>
                <w:lang w:val="uk-UA"/>
              </w:rPr>
              <w:t>Експерт</w:t>
            </w:r>
          </w:p>
        </w:tc>
        <w:tc>
          <w:tcPr>
            <w:tcW w:w="466" w:type="pct"/>
            <w:vMerge w:val="restart"/>
            <w:vAlign w:val="center"/>
          </w:tcPr>
          <w:p w:rsidR="003A6978" w:rsidRPr="006D4456" w:rsidRDefault="003A6978" w:rsidP="003A6978">
            <w:pPr>
              <w:ind w:right="-2"/>
              <w:jc w:val="center"/>
              <w:rPr>
                <w:sz w:val="24"/>
                <w:lang w:val="uk-UA"/>
              </w:rPr>
            </w:pPr>
            <w:r w:rsidRPr="006D4456">
              <w:rPr>
                <w:sz w:val="24"/>
                <w:lang w:val="uk-UA"/>
              </w:rPr>
              <w:t>∑</w:t>
            </w:r>
          </w:p>
          <w:p w:rsidR="003A6978" w:rsidRPr="006D4456" w:rsidRDefault="003A6978" w:rsidP="003A6978">
            <w:pPr>
              <w:ind w:right="-2"/>
              <w:jc w:val="center"/>
              <w:rPr>
                <w:sz w:val="24"/>
                <w:lang w:val="uk-UA"/>
              </w:rPr>
            </w:pPr>
            <w:r w:rsidRPr="006D4456">
              <w:rPr>
                <w:sz w:val="24"/>
                <w:lang w:val="uk-UA"/>
              </w:rPr>
              <w:t>рангів</w:t>
            </w:r>
          </w:p>
        </w:tc>
        <w:tc>
          <w:tcPr>
            <w:tcW w:w="279" w:type="pct"/>
            <w:vMerge w:val="restart"/>
            <w:vAlign w:val="center"/>
          </w:tcPr>
          <w:p w:rsidR="003A6978" w:rsidRPr="006D4456" w:rsidRDefault="003A6978" w:rsidP="003A6978">
            <w:pPr>
              <w:ind w:right="-2"/>
              <w:jc w:val="center"/>
              <w:rPr>
                <w:sz w:val="24"/>
                <w:lang w:val="uk-UA"/>
              </w:rPr>
            </w:pPr>
            <w:r w:rsidRPr="006D4456">
              <w:rPr>
                <w:sz w:val="24"/>
                <w:lang w:val="uk-UA"/>
              </w:rPr>
              <w:t>d</w:t>
            </w:r>
          </w:p>
        </w:tc>
        <w:tc>
          <w:tcPr>
            <w:tcW w:w="492" w:type="pct"/>
            <w:vMerge w:val="restart"/>
            <w:vAlign w:val="center"/>
          </w:tcPr>
          <w:p w:rsidR="003A6978" w:rsidRPr="006D4456" w:rsidRDefault="003A6978" w:rsidP="003A6978">
            <w:pPr>
              <w:ind w:right="-2"/>
              <w:jc w:val="center"/>
              <w:rPr>
                <w:sz w:val="24"/>
                <w:vertAlign w:val="superscript"/>
                <w:lang w:val="uk-UA"/>
              </w:rPr>
            </w:pPr>
            <w:r w:rsidRPr="006D4456">
              <w:rPr>
                <w:sz w:val="24"/>
                <w:lang w:val="uk-UA"/>
              </w:rPr>
              <w:t>d</w:t>
            </w:r>
          </w:p>
        </w:tc>
      </w:tr>
      <w:tr w:rsidR="003A6978" w:rsidRPr="006D4456" w:rsidTr="003A6978">
        <w:trPr>
          <w:jc w:val="center"/>
        </w:trPr>
        <w:tc>
          <w:tcPr>
            <w:tcW w:w="574" w:type="pct"/>
            <w:vMerge/>
            <w:vAlign w:val="center"/>
          </w:tcPr>
          <w:p w:rsidR="003A6978" w:rsidRPr="006D4456" w:rsidRDefault="003A6978" w:rsidP="003A6978">
            <w:pPr>
              <w:ind w:right="-2"/>
              <w:jc w:val="center"/>
              <w:rPr>
                <w:sz w:val="24"/>
                <w:lang w:val="uk-UA"/>
              </w:rPr>
            </w:pPr>
          </w:p>
        </w:tc>
        <w:tc>
          <w:tcPr>
            <w:tcW w:w="296" w:type="pct"/>
            <w:vAlign w:val="center"/>
          </w:tcPr>
          <w:p w:rsidR="003A6978" w:rsidRPr="006D4456" w:rsidRDefault="003A6978" w:rsidP="003A6978">
            <w:pPr>
              <w:ind w:right="-2"/>
              <w:jc w:val="center"/>
              <w:rPr>
                <w:sz w:val="24"/>
                <w:lang w:val="uk-UA"/>
              </w:rPr>
            </w:pPr>
            <w:r w:rsidRPr="006D4456">
              <w:rPr>
                <w:sz w:val="24"/>
                <w:lang w:val="uk-UA"/>
              </w:rPr>
              <w:t>1</w:t>
            </w:r>
          </w:p>
        </w:tc>
        <w:tc>
          <w:tcPr>
            <w:tcW w:w="324" w:type="pct"/>
            <w:vAlign w:val="center"/>
          </w:tcPr>
          <w:p w:rsidR="003A6978" w:rsidRPr="006D4456" w:rsidRDefault="003A6978" w:rsidP="003A6978">
            <w:pPr>
              <w:ind w:right="-2"/>
              <w:jc w:val="center"/>
              <w:rPr>
                <w:sz w:val="24"/>
                <w:lang w:val="uk-UA"/>
              </w:rPr>
            </w:pPr>
            <w:r w:rsidRPr="006D4456">
              <w:rPr>
                <w:sz w:val="24"/>
                <w:lang w:val="uk-UA"/>
              </w:rPr>
              <w:t>2</w:t>
            </w:r>
          </w:p>
        </w:tc>
        <w:tc>
          <w:tcPr>
            <w:tcW w:w="319" w:type="pct"/>
            <w:vAlign w:val="center"/>
          </w:tcPr>
          <w:p w:rsidR="003A6978" w:rsidRPr="006D4456" w:rsidRDefault="003A6978" w:rsidP="003A6978">
            <w:pPr>
              <w:ind w:right="-2"/>
              <w:jc w:val="center"/>
              <w:rPr>
                <w:sz w:val="24"/>
                <w:lang w:val="uk-UA"/>
              </w:rPr>
            </w:pPr>
            <w:r w:rsidRPr="006D4456">
              <w:rPr>
                <w:sz w:val="24"/>
                <w:lang w:val="uk-UA"/>
              </w:rPr>
              <w:t>3</w:t>
            </w:r>
          </w:p>
        </w:tc>
        <w:tc>
          <w:tcPr>
            <w:tcW w:w="316" w:type="pct"/>
            <w:vAlign w:val="center"/>
          </w:tcPr>
          <w:p w:rsidR="003A6978" w:rsidRPr="006D4456" w:rsidRDefault="003A6978" w:rsidP="003A6978">
            <w:pPr>
              <w:ind w:right="-2"/>
              <w:jc w:val="center"/>
              <w:rPr>
                <w:sz w:val="24"/>
                <w:lang w:val="uk-UA"/>
              </w:rPr>
            </w:pPr>
            <w:r w:rsidRPr="006D4456">
              <w:rPr>
                <w:sz w:val="24"/>
                <w:lang w:val="uk-UA"/>
              </w:rPr>
              <w:t>4</w:t>
            </w:r>
          </w:p>
        </w:tc>
        <w:tc>
          <w:tcPr>
            <w:tcW w:w="295" w:type="pct"/>
            <w:vAlign w:val="center"/>
          </w:tcPr>
          <w:p w:rsidR="003A6978" w:rsidRPr="006D4456" w:rsidRDefault="003A6978" w:rsidP="003A6978">
            <w:pPr>
              <w:ind w:right="-2"/>
              <w:jc w:val="center"/>
              <w:rPr>
                <w:sz w:val="24"/>
                <w:lang w:val="uk-UA"/>
              </w:rPr>
            </w:pPr>
            <w:r w:rsidRPr="006D4456">
              <w:rPr>
                <w:sz w:val="24"/>
                <w:lang w:val="uk-UA"/>
              </w:rPr>
              <w:t>5</w:t>
            </w:r>
          </w:p>
        </w:tc>
        <w:tc>
          <w:tcPr>
            <w:tcW w:w="323" w:type="pct"/>
            <w:vAlign w:val="center"/>
          </w:tcPr>
          <w:p w:rsidR="003A6978" w:rsidRPr="006D4456" w:rsidRDefault="003A6978" w:rsidP="003A6978">
            <w:pPr>
              <w:ind w:right="-2"/>
              <w:jc w:val="center"/>
              <w:rPr>
                <w:sz w:val="24"/>
                <w:lang w:val="uk-UA"/>
              </w:rPr>
            </w:pPr>
            <w:r w:rsidRPr="006D4456">
              <w:rPr>
                <w:sz w:val="24"/>
                <w:lang w:val="uk-UA"/>
              </w:rPr>
              <w:t>6</w:t>
            </w:r>
          </w:p>
        </w:tc>
        <w:tc>
          <w:tcPr>
            <w:tcW w:w="338" w:type="pct"/>
            <w:vAlign w:val="center"/>
          </w:tcPr>
          <w:p w:rsidR="003A6978" w:rsidRPr="006D4456" w:rsidRDefault="003A6978" w:rsidP="003A6978">
            <w:pPr>
              <w:ind w:right="-2"/>
              <w:jc w:val="center"/>
              <w:rPr>
                <w:sz w:val="24"/>
                <w:lang w:val="uk-UA"/>
              </w:rPr>
            </w:pPr>
            <w:r w:rsidRPr="006D4456">
              <w:rPr>
                <w:sz w:val="24"/>
                <w:lang w:val="uk-UA"/>
              </w:rPr>
              <w:t>7</w:t>
            </w:r>
          </w:p>
        </w:tc>
        <w:tc>
          <w:tcPr>
            <w:tcW w:w="306" w:type="pct"/>
            <w:vAlign w:val="center"/>
          </w:tcPr>
          <w:p w:rsidR="003A6978" w:rsidRPr="006D4456" w:rsidRDefault="003A6978" w:rsidP="003A6978">
            <w:pPr>
              <w:ind w:right="-2"/>
              <w:jc w:val="center"/>
              <w:rPr>
                <w:sz w:val="24"/>
                <w:lang w:val="uk-UA"/>
              </w:rPr>
            </w:pPr>
            <w:r w:rsidRPr="006D4456">
              <w:rPr>
                <w:sz w:val="24"/>
                <w:lang w:val="uk-UA"/>
              </w:rPr>
              <w:t>8</w:t>
            </w:r>
          </w:p>
        </w:tc>
        <w:tc>
          <w:tcPr>
            <w:tcW w:w="332" w:type="pct"/>
            <w:vAlign w:val="center"/>
          </w:tcPr>
          <w:p w:rsidR="003A6978" w:rsidRPr="006D4456" w:rsidRDefault="003A6978" w:rsidP="003A6978">
            <w:pPr>
              <w:ind w:right="-2"/>
              <w:jc w:val="center"/>
              <w:rPr>
                <w:sz w:val="24"/>
                <w:lang w:val="uk-UA"/>
              </w:rPr>
            </w:pPr>
            <w:r w:rsidRPr="006D4456">
              <w:rPr>
                <w:sz w:val="24"/>
                <w:lang w:val="uk-UA"/>
              </w:rPr>
              <w:t>9</w:t>
            </w:r>
          </w:p>
        </w:tc>
        <w:tc>
          <w:tcPr>
            <w:tcW w:w="339" w:type="pct"/>
            <w:vAlign w:val="center"/>
          </w:tcPr>
          <w:p w:rsidR="003A6978" w:rsidRPr="006D4456" w:rsidRDefault="003A6978" w:rsidP="003A6978">
            <w:pPr>
              <w:ind w:right="-2"/>
              <w:jc w:val="center"/>
              <w:rPr>
                <w:sz w:val="24"/>
                <w:lang w:val="uk-UA"/>
              </w:rPr>
            </w:pPr>
            <w:r w:rsidRPr="006D4456">
              <w:rPr>
                <w:sz w:val="24"/>
                <w:lang w:val="uk-UA"/>
              </w:rPr>
              <w:t>10</w:t>
            </w:r>
          </w:p>
        </w:tc>
        <w:tc>
          <w:tcPr>
            <w:tcW w:w="466" w:type="pct"/>
            <w:vMerge/>
            <w:vAlign w:val="center"/>
          </w:tcPr>
          <w:p w:rsidR="003A6978" w:rsidRPr="006D4456" w:rsidRDefault="003A6978" w:rsidP="003A6978">
            <w:pPr>
              <w:ind w:right="-2"/>
              <w:jc w:val="center"/>
              <w:rPr>
                <w:sz w:val="24"/>
                <w:lang w:val="uk-UA"/>
              </w:rPr>
            </w:pPr>
          </w:p>
        </w:tc>
        <w:tc>
          <w:tcPr>
            <w:tcW w:w="279" w:type="pct"/>
            <w:vMerge/>
            <w:vAlign w:val="center"/>
          </w:tcPr>
          <w:p w:rsidR="003A6978" w:rsidRPr="006D4456" w:rsidRDefault="003A6978" w:rsidP="003A6978">
            <w:pPr>
              <w:ind w:right="-2"/>
              <w:jc w:val="center"/>
              <w:rPr>
                <w:sz w:val="24"/>
                <w:lang w:val="uk-UA"/>
              </w:rPr>
            </w:pPr>
          </w:p>
        </w:tc>
        <w:tc>
          <w:tcPr>
            <w:tcW w:w="492" w:type="pct"/>
            <w:vMerge/>
            <w:vAlign w:val="center"/>
          </w:tcPr>
          <w:p w:rsidR="003A6978" w:rsidRPr="006D4456" w:rsidRDefault="003A6978" w:rsidP="003A6978">
            <w:pPr>
              <w:ind w:right="-2"/>
              <w:jc w:val="center"/>
              <w:rPr>
                <w:sz w:val="24"/>
                <w:lang w:val="uk-UA"/>
              </w:rPr>
            </w:pPr>
          </w:p>
        </w:tc>
      </w:tr>
      <w:tr w:rsidR="003A6978" w:rsidRPr="006D4456" w:rsidTr="003A6978">
        <w:trPr>
          <w:jc w:val="center"/>
        </w:trPr>
        <w:tc>
          <w:tcPr>
            <w:tcW w:w="574" w:type="pct"/>
            <w:vAlign w:val="center"/>
          </w:tcPr>
          <w:p w:rsidR="003A6978" w:rsidRPr="006D4456" w:rsidRDefault="003A6978" w:rsidP="003A6978">
            <w:pPr>
              <w:ind w:right="-2"/>
              <w:jc w:val="center"/>
              <w:rPr>
                <w:sz w:val="24"/>
                <w:lang w:val="uk-UA"/>
              </w:rPr>
            </w:pPr>
            <w:r w:rsidRPr="006D4456">
              <w:rPr>
                <w:sz w:val="24"/>
                <w:lang w:val="uk-UA"/>
              </w:rPr>
              <w:t>1</w:t>
            </w:r>
          </w:p>
        </w:tc>
        <w:tc>
          <w:tcPr>
            <w:tcW w:w="296" w:type="pct"/>
            <w:vAlign w:val="center"/>
          </w:tcPr>
          <w:p w:rsidR="003A6978" w:rsidRPr="006D4456" w:rsidRDefault="003A6978" w:rsidP="003A6978">
            <w:pPr>
              <w:ind w:right="-2"/>
              <w:jc w:val="center"/>
              <w:rPr>
                <w:sz w:val="24"/>
                <w:lang w:val="uk-UA"/>
              </w:rPr>
            </w:pPr>
            <w:r w:rsidRPr="006D4456">
              <w:rPr>
                <w:sz w:val="24"/>
                <w:lang w:val="uk-UA"/>
              </w:rPr>
              <w:t>2</w:t>
            </w:r>
          </w:p>
        </w:tc>
        <w:tc>
          <w:tcPr>
            <w:tcW w:w="324" w:type="pct"/>
            <w:vAlign w:val="center"/>
          </w:tcPr>
          <w:p w:rsidR="003A6978" w:rsidRPr="006D4456" w:rsidRDefault="003A6978" w:rsidP="003A6978">
            <w:pPr>
              <w:ind w:right="-2"/>
              <w:jc w:val="center"/>
              <w:rPr>
                <w:sz w:val="24"/>
                <w:lang w:val="uk-UA"/>
              </w:rPr>
            </w:pPr>
            <w:r w:rsidRPr="006D4456">
              <w:rPr>
                <w:sz w:val="24"/>
                <w:lang w:val="uk-UA"/>
              </w:rPr>
              <w:t>3</w:t>
            </w:r>
          </w:p>
        </w:tc>
        <w:tc>
          <w:tcPr>
            <w:tcW w:w="319" w:type="pct"/>
            <w:vAlign w:val="center"/>
          </w:tcPr>
          <w:p w:rsidR="003A6978" w:rsidRPr="006D4456" w:rsidRDefault="003A6978" w:rsidP="003A6978">
            <w:pPr>
              <w:ind w:right="-2"/>
              <w:jc w:val="center"/>
              <w:rPr>
                <w:sz w:val="24"/>
                <w:lang w:val="uk-UA"/>
              </w:rPr>
            </w:pPr>
            <w:r w:rsidRPr="006D4456">
              <w:rPr>
                <w:sz w:val="24"/>
                <w:lang w:val="uk-UA"/>
              </w:rPr>
              <w:t>4</w:t>
            </w:r>
          </w:p>
        </w:tc>
        <w:tc>
          <w:tcPr>
            <w:tcW w:w="316" w:type="pct"/>
            <w:vAlign w:val="center"/>
          </w:tcPr>
          <w:p w:rsidR="003A6978" w:rsidRPr="006D4456" w:rsidRDefault="003A6978" w:rsidP="003A6978">
            <w:pPr>
              <w:ind w:right="-2"/>
              <w:jc w:val="center"/>
              <w:rPr>
                <w:sz w:val="24"/>
                <w:lang w:val="uk-UA"/>
              </w:rPr>
            </w:pPr>
            <w:r w:rsidRPr="006D4456">
              <w:rPr>
                <w:sz w:val="24"/>
                <w:lang w:val="uk-UA"/>
              </w:rPr>
              <w:t>5</w:t>
            </w:r>
          </w:p>
        </w:tc>
        <w:tc>
          <w:tcPr>
            <w:tcW w:w="295" w:type="pct"/>
            <w:vAlign w:val="center"/>
          </w:tcPr>
          <w:p w:rsidR="003A6978" w:rsidRPr="006D4456" w:rsidRDefault="003A6978" w:rsidP="003A6978">
            <w:pPr>
              <w:ind w:right="-2"/>
              <w:jc w:val="center"/>
              <w:rPr>
                <w:sz w:val="24"/>
                <w:lang w:val="uk-UA"/>
              </w:rPr>
            </w:pPr>
            <w:r w:rsidRPr="006D4456">
              <w:rPr>
                <w:sz w:val="24"/>
                <w:lang w:val="uk-UA"/>
              </w:rPr>
              <w:t>6</w:t>
            </w:r>
          </w:p>
        </w:tc>
        <w:tc>
          <w:tcPr>
            <w:tcW w:w="323" w:type="pct"/>
            <w:vAlign w:val="center"/>
          </w:tcPr>
          <w:p w:rsidR="003A6978" w:rsidRPr="006D4456" w:rsidRDefault="003A6978" w:rsidP="003A6978">
            <w:pPr>
              <w:ind w:right="-2"/>
              <w:jc w:val="center"/>
              <w:rPr>
                <w:sz w:val="24"/>
                <w:lang w:val="uk-UA"/>
              </w:rPr>
            </w:pPr>
            <w:r w:rsidRPr="006D4456">
              <w:rPr>
                <w:sz w:val="24"/>
                <w:lang w:val="uk-UA"/>
              </w:rPr>
              <w:t>7</w:t>
            </w:r>
          </w:p>
        </w:tc>
        <w:tc>
          <w:tcPr>
            <w:tcW w:w="338" w:type="pct"/>
            <w:vAlign w:val="center"/>
          </w:tcPr>
          <w:p w:rsidR="003A6978" w:rsidRPr="006D4456" w:rsidRDefault="003A6978" w:rsidP="003A6978">
            <w:pPr>
              <w:ind w:right="-2"/>
              <w:jc w:val="center"/>
              <w:rPr>
                <w:sz w:val="24"/>
                <w:lang w:val="uk-UA"/>
              </w:rPr>
            </w:pPr>
            <w:r w:rsidRPr="006D4456">
              <w:rPr>
                <w:sz w:val="24"/>
                <w:lang w:val="uk-UA"/>
              </w:rPr>
              <w:t>8</w:t>
            </w:r>
          </w:p>
        </w:tc>
        <w:tc>
          <w:tcPr>
            <w:tcW w:w="306" w:type="pct"/>
            <w:vAlign w:val="center"/>
          </w:tcPr>
          <w:p w:rsidR="003A6978" w:rsidRPr="006D4456" w:rsidRDefault="003A6978" w:rsidP="003A6978">
            <w:pPr>
              <w:ind w:right="-2"/>
              <w:jc w:val="center"/>
              <w:rPr>
                <w:sz w:val="24"/>
                <w:lang w:val="uk-UA"/>
              </w:rPr>
            </w:pPr>
            <w:r w:rsidRPr="006D4456">
              <w:rPr>
                <w:sz w:val="24"/>
                <w:lang w:val="uk-UA"/>
              </w:rPr>
              <w:t>9</w:t>
            </w:r>
          </w:p>
        </w:tc>
        <w:tc>
          <w:tcPr>
            <w:tcW w:w="332" w:type="pct"/>
            <w:vAlign w:val="center"/>
          </w:tcPr>
          <w:p w:rsidR="003A6978" w:rsidRPr="006D4456" w:rsidRDefault="003A6978" w:rsidP="003A6978">
            <w:pPr>
              <w:ind w:right="-2"/>
              <w:jc w:val="center"/>
              <w:rPr>
                <w:sz w:val="24"/>
                <w:lang w:val="uk-UA"/>
              </w:rPr>
            </w:pPr>
            <w:r w:rsidRPr="006D4456">
              <w:rPr>
                <w:sz w:val="24"/>
                <w:lang w:val="uk-UA"/>
              </w:rPr>
              <w:t>10</w:t>
            </w:r>
          </w:p>
        </w:tc>
        <w:tc>
          <w:tcPr>
            <w:tcW w:w="339" w:type="pct"/>
            <w:vAlign w:val="center"/>
          </w:tcPr>
          <w:p w:rsidR="003A6978" w:rsidRPr="006D4456" w:rsidRDefault="003A6978" w:rsidP="003A6978">
            <w:pPr>
              <w:ind w:right="-2"/>
              <w:jc w:val="center"/>
              <w:rPr>
                <w:sz w:val="24"/>
                <w:lang w:val="uk-UA"/>
              </w:rPr>
            </w:pPr>
            <w:r w:rsidRPr="006D4456">
              <w:rPr>
                <w:sz w:val="24"/>
                <w:lang w:val="uk-UA"/>
              </w:rPr>
              <w:t>11</w:t>
            </w:r>
          </w:p>
        </w:tc>
        <w:tc>
          <w:tcPr>
            <w:tcW w:w="466" w:type="pct"/>
            <w:vAlign w:val="center"/>
          </w:tcPr>
          <w:p w:rsidR="003A6978" w:rsidRPr="006D4456" w:rsidRDefault="003A6978" w:rsidP="003A6978">
            <w:pPr>
              <w:ind w:right="-2"/>
              <w:jc w:val="center"/>
              <w:rPr>
                <w:sz w:val="24"/>
                <w:lang w:val="uk-UA"/>
              </w:rPr>
            </w:pPr>
            <w:r w:rsidRPr="006D4456">
              <w:rPr>
                <w:sz w:val="24"/>
                <w:lang w:val="uk-UA"/>
              </w:rPr>
              <w:t>12</w:t>
            </w:r>
          </w:p>
        </w:tc>
        <w:tc>
          <w:tcPr>
            <w:tcW w:w="279" w:type="pct"/>
            <w:vAlign w:val="center"/>
          </w:tcPr>
          <w:p w:rsidR="003A6978" w:rsidRPr="006D4456" w:rsidRDefault="003A6978" w:rsidP="003A6978">
            <w:pPr>
              <w:ind w:right="-2"/>
              <w:jc w:val="center"/>
              <w:rPr>
                <w:sz w:val="24"/>
                <w:lang w:val="uk-UA"/>
              </w:rPr>
            </w:pPr>
            <w:r w:rsidRPr="006D4456">
              <w:rPr>
                <w:sz w:val="24"/>
                <w:lang w:val="uk-UA"/>
              </w:rPr>
              <w:t>13</w:t>
            </w:r>
          </w:p>
        </w:tc>
        <w:tc>
          <w:tcPr>
            <w:tcW w:w="492" w:type="pct"/>
            <w:vAlign w:val="center"/>
          </w:tcPr>
          <w:p w:rsidR="003A6978" w:rsidRPr="006D4456" w:rsidRDefault="003A6978" w:rsidP="003A6978">
            <w:pPr>
              <w:ind w:right="-2"/>
              <w:jc w:val="center"/>
              <w:rPr>
                <w:sz w:val="24"/>
                <w:lang w:val="uk-UA"/>
              </w:rPr>
            </w:pPr>
            <w:r w:rsidRPr="006D4456">
              <w:rPr>
                <w:sz w:val="24"/>
                <w:lang w:val="uk-UA"/>
              </w:rPr>
              <w:t>14</w:t>
            </w:r>
          </w:p>
        </w:tc>
      </w:tr>
      <w:tr w:rsidR="003A6978" w:rsidRPr="006D4456" w:rsidTr="003A6978">
        <w:trPr>
          <w:jc w:val="center"/>
        </w:trPr>
        <w:tc>
          <w:tcPr>
            <w:tcW w:w="574" w:type="pct"/>
            <w:vAlign w:val="center"/>
          </w:tcPr>
          <w:p w:rsidR="003A6978" w:rsidRPr="006D4456" w:rsidRDefault="003A6978" w:rsidP="003A6978">
            <w:pPr>
              <w:ind w:right="-2"/>
              <w:jc w:val="center"/>
              <w:rPr>
                <w:sz w:val="24"/>
                <w:vertAlign w:val="subscript"/>
                <w:lang w:val="uk-UA"/>
              </w:rPr>
            </w:pPr>
            <w:r w:rsidRPr="006D4456">
              <w:rPr>
                <w:sz w:val="24"/>
                <w:lang w:val="uk-UA"/>
              </w:rPr>
              <w:t>Х</w:t>
            </w:r>
            <w:r w:rsidRPr="006D4456">
              <w:rPr>
                <w:sz w:val="24"/>
                <w:vertAlign w:val="subscript"/>
                <w:lang w:val="uk-UA"/>
              </w:rPr>
              <w:t>1</w:t>
            </w:r>
          </w:p>
        </w:tc>
        <w:tc>
          <w:tcPr>
            <w:tcW w:w="296" w:type="pct"/>
            <w:vAlign w:val="center"/>
          </w:tcPr>
          <w:p w:rsidR="003A6978" w:rsidRPr="006D4456" w:rsidRDefault="003A6978" w:rsidP="003A6978">
            <w:pPr>
              <w:ind w:right="-2"/>
              <w:jc w:val="center"/>
              <w:rPr>
                <w:sz w:val="24"/>
                <w:lang w:val="uk-UA"/>
              </w:rPr>
            </w:pPr>
            <w:r w:rsidRPr="006D4456">
              <w:rPr>
                <w:sz w:val="24"/>
                <w:lang w:val="uk-UA"/>
              </w:rPr>
              <w:t>2</w:t>
            </w:r>
          </w:p>
        </w:tc>
        <w:tc>
          <w:tcPr>
            <w:tcW w:w="324" w:type="pct"/>
            <w:vAlign w:val="center"/>
          </w:tcPr>
          <w:p w:rsidR="003A6978" w:rsidRPr="006D4456" w:rsidRDefault="003A6978" w:rsidP="003A6978">
            <w:pPr>
              <w:ind w:right="-2"/>
              <w:jc w:val="center"/>
              <w:rPr>
                <w:sz w:val="24"/>
                <w:lang w:val="uk-UA"/>
              </w:rPr>
            </w:pPr>
            <w:r w:rsidRPr="006D4456">
              <w:rPr>
                <w:sz w:val="24"/>
                <w:lang w:val="uk-UA"/>
              </w:rPr>
              <w:t>4</w:t>
            </w:r>
          </w:p>
        </w:tc>
        <w:tc>
          <w:tcPr>
            <w:tcW w:w="319" w:type="pct"/>
            <w:vAlign w:val="center"/>
          </w:tcPr>
          <w:p w:rsidR="003A6978" w:rsidRPr="006D4456" w:rsidRDefault="003A6978" w:rsidP="003A6978">
            <w:pPr>
              <w:ind w:right="-2"/>
              <w:jc w:val="center"/>
              <w:rPr>
                <w:sz w:val="24"/>
                <w:lang w:val="uk-UA"/>
              </w:rPr>
            </w:pPr>
            <w:r w:rsidRPr="006D4456">
              <w:rPr>
                <w:sz w:val="24"/>
                <w:lang w:val="uk-UA"/>
              </w:rPr>
              <w:t>1,5</w:t>
            </w:r>
          </w:p>
        </w:tc>
        <w:tc>
          <w:tcPr>
            <w:tcW w:w="316" w:type="pct"/>
            <w:vAlign w:val="center"/>
          </w:tcPr>
          <w:p w:rsidR="003A6978" w:rsidRPr="006D4456" w:rsidRDefault="003A6978" w:rsidP="003A6978">
            <w:pPr>
              <w:ind w:right="-2"/>
              <w:jc w:val="center"/>
              <w:rPr>
                <w:sz w:val="24"/>
                <w:lang w:val="uk-UA"/>
              </w:rPr>
            </w:pPr>
            <w:r w:rsidRPr="006D4456">
              <w:rPr>
                <w:sz w:val="24"/>
                <w:lang w:val="uk-UA"/>
              </w:rPr>
              <w:t>1,5</w:t>
            </w:r>
          </w:p>
        </w:tc>
        <w:tc>
          <w:tcPr>
            <w:tcW w:w="295" w:type="pct"/>
            <w:vAlign w:val="center"/>
          </w:tcPr>
          <w:p w:rsidR="003A6978" w:rsidRPr="006D4456" w:rsidRDefault="003A6978" w:rsidP="003A6978">
            <w:pPr>
              <w:ind w:right="-2"/>
              <w:jc w:val="center"/>
              <w:rPr>
                <w:sz w:val="24"/>
                <w:lang w:val="uk-UA"/>
              </w:rPr>
            </w:pPr>
            <w:r w:rsidRPr="006D4456">
              <w:rPr>
                <w:sz w:val="24"/>
                <w:lang w:val="uk-UA"/>
              </w:rPr>
              <w:t>1,5</w:t>
            </w:r>
          </w:p>
        </w:tc>
        <w:tc>
          <w:tcPr>
            <w:tcW w:w="323" w:type="pct"/>
            <w:vAlign w:val="center"/>
          </w:tcPr>
          <w:p w:rsidR="003A6978" w:rsidRPr="006D4456" w:rsidRDefault="003A6978" w:rsidP="003A6978">
            <w:pPr>
              <w:ind w:right="-2"/>
              <w:jc w:val="center"/>
              <w:rPr>
                <w:sz w:val="24"/>
                <w:lang w:val="uk-UA"/>
              </w:rPr>
            </w:pPr>
            <w:r w:rsidRPr="006D4456">
              <w:rPr>
                <w:sz w:val="24"/>
                <w:lang w:val="uk-UA"/>
              </w:rPr>
              <w:t>4,5</w:t>
            </w:r>
          </w:p>
        </w:tc>
        <w:tc>
          <w:tcPr>
            <w:tcW w:w="338" w:type="pct"/>
            <w:vAlign w:val="center"/>
          </w:tcPr>
          <w:p w:rsidR="003A6978" w:rsidRPr="006D4456" w:rsidRDefault="003A6978" w:rsidP="003A6978">
            <w:pPr>
              <w:ind w:right="-2"/>
              <w:jc w:val="center"/>
              <w:rPr>
                <w:sz w:val="24"/>
                <w:lang w:val="uk-UA"/>
              </w:rPr>
            </w:pPr>
            <w:r w:rsidRPr="006D4456">
              <w:rPr>
                <w:sz w:val="24"/>
                <w:lang w:val="uk-UA"/>
              </w:rPr>
              <w:t>1,5</w:t>
            </w:r>
          </w:p>
        </w:tc>
        <w:tc>
          <w:tcPr>
            <w:tcW w:w="306" w:type="pct"/>
            <w:vAlign w:val="center"/>
          </w:tcPr>
          <w:p w:rsidR="003A6978" w:rsidRPr="006D4456" w:rsidRDefault="003A6978" w:rsidP="003A6978">
            <w:pPr>
              <w:ind w:right="-2"/>
              <w:jc w:val="center"/>
              <w:rPr>
                <w:sz w:val="24"/>
                <w:lang w:val="uk-UA"/>
              </w:rPr>
            </w:pPr>
            <w:r w:rsidRPr="006D4456">
              <w:rPr>
                <w:sz w:val="24"/>
                <w:lang w:val="uk-UA"/>
              </w:rPr>
              <w:t>2,5</w:t>
            </w:r>
          </w:p>
        </w:tc>
        <w:tc>
          <w:tcPr>
            <w:tcW w:w="332" w:type="pct"/>
            <w:vAlign w:val="center"/>
          </w:tcPr>
          <w:p w:rsidR="003A6978" w:rsidRPr="006D4456" w:rsidRDefault="003A6978" w:rsidP="003A6978">
            <w:pPr>
              <w:ind w:right="-2"/>
              <w:jc w:val="center"/>
              <w:rPr>
                <w:sz w:val="24"/>
                <w:lang w:val="uk-UA"/>
              </w:rPr>
            </w:pPr>
            <w:r w:rsidRPr="006D4456">
              <w:rPr>
                <w:sz w:val="24"/>
                <w:lang w:val="uk-UA"/>
              </w:rPr>
              <w:t>2</w:t>
            </w:r>
          </w:p>
        </w:tc>
        <w:tc>
          <w:tcPr>
            <w:tcW w:w="339" w:type="pct"/>
            <w:vAlign w:val="center"/>
          </w:tcPr>
          <w:p w:rsidR="003A6978" w:rsidRPr="006D4456" w:rsidRDefault="003A6978" w:rsidP="003A6978">
            <w:pPr>
              <w:ind w:right="-2"/>
              <w:jc w:val="center"/>
              <w:rPr>
                <w:sz w:val="24"/>
                <w:lang w:val="uk-UA"/>
              </w:rPr>
            </w:pPr>
            <w:r w:rsidRPr="006D4456">
              <w:rPr>
                <w:sz w:val="24"/>
                <w:lang w:val="uk-UA"/>
              </w:rPr>
              <w:t>2</w:t>
            </w:r>
          </w:p>
        </w:tc>
        <w:tc>
          <w:tcPr>
            <w:tcW w:w="466" w:type="pct"/>
            <w:vAlign w:val="center"/>
          </w:tcPr>
          <w:p w:rsidR="003A6978" w:rsidRPr="006D4456" w:rsidRDefault="003A6978" w:rsidP="003A6978">
            <w:pPr>
              <w:ind w:right="-2"/>
              <w:jc w:val="center"/>
              <w:rPr>
                <w:sz w:val="24"/>
                <w:lang w:val="uk-UA"/>
              </w:rPr>
            </w:pPr>
            <w:r w:rsidRPr="006D4456">
              <w:rPr>
                <w:sz w:val="24"/>
                <w:lang w:val="uk-UA"/>
              </w:rPr>
              <w:t>23</w:t>
            </w:r>
          </w:p>
        </w:tc>
        <w:tc>
          <w:tcPr>
            <w:tcW w:w="279" w:type="pct"/>
            <w:vAlign w:val="center"/>
          </w:tcPr>
          <w:p w:rsidR="003A6978" w:rsidRPr="006D4456" w:rsidRDefault="003A6978" w:rsidP="003A6978">
            <w:pPr>
              <w:ind w:right="-2"/>
              <w:jc w:val="center"/>
              <w:rPr>
                <w:sz w:val="24"/>
                <w:lang w:val="uk-UA"/>
              </w:rPr>
            </w:pPr>
            <w:r w:rsidRPr="006D4456">
              <w:rPr>
                <w:sz w:val="24"/>
                <w:lang w:val="uk-UA"/>
              </w:rPr>
              <w:t>-12</w:t>
            </w:r>
          </w:p>
        </w:tc>
        <w:tc>
          <w:tcPr>
            <w:tcW w:w="492" w:type="pct"/>
            <w:vAlign w:val="center"/>
          </w:tcPr>
          <w:p w:rsidR="003A6978" w:rsidRPr="006D4456" w:rsidRDefault="003A6978" w:rsidP="003A6978">
            <w:pPr>
              <w:ind w:right="-2"/>
              <w:jc w:val="center"/>
              <w:rPr>
                <w:sz w:val="24"/>
                <w:lang w:val="uk-UA"/>
              </w:rPr>
            </w:pPr>
            <w:r w:rsidRPr="006D4456">
              <w:rPr>
                <w:sz w:val="24"/>
                <w:lang w:val="uk-UA"/>
              </w:rPr>
              <w:t>144</w:t>
            </w:r>
          </w:p>
        </w:tc>
      </w:tr>
      <w:tr w:rsidR="003A6978" w:rsidRPr="006D4456" w:rsidTr="003A6978">
        <w:trPr>
          <w:jc w:val="center"/>
        </w:trPr>
        <w:tc>
          <w:tcPr>
            <w:tcW w:w="574" w:type="pct"/>
            <w:vAlign w:val="center"/>
          </w:tcPr>
          <w:p w:rsidR="003A6978" w:rsidRPr="006D4456" w:rsidRDefault="003A6978" w:rsidP="003A6978">
            <w:pPr>
              <w:ind w:right="-2"/>
              <w:jc w:val="center"/>
              <w:rPr>
                <w:sz w:val="24"/>
                <w:vertAlign w:val="subscript"/>
                <w:lang w:val="uk-UA"/>
              </w:rPr>
            </w:pPr>
            <w:r w:rsidRPr="006D4456">
              <w:rPr>
                <w:sz w:val="24"/>
                <w:lang w:val="uk-UA"/>
              </w:rPr>
              <w:t>Х</w:t>
            </w:r>
            <w:r w:rsidRPr="006D4456">
              <w:rPr>
                <w:sz w:val="24"/>
                <w:vertAlign w:val="subscript"/>
                <w:lang w:val="uk-UA"/>
              </w:rPr>
              <w:t>2</w:t>
            </w:r>
          </w:p>
        </w:tc>
        <w:tc>
          <w:tcPr>
            <w:tcW w:w="296" w:type="pct"/>
            <w:vAlign w:val="center"/>
          </w:tcPr>
          <w:p w:rsidR="003A6978" w:rsidRPr="006D4456" w:rsidRDefault="003A6978" w:rsidP="003A6978">
            <w:pPr>
              <w:ind w:right="-2"/>
              <w:jc w:val="center"/>
              <w:rPr>
                <w:sz w:val="24"/>
                <w:lang w:val="uk-UA"/>
              </w:rPr>
            </w:pPr>
            <w:r w:rsidRPr="006D4456">
              <w:rPr>
                <w:sz w:val="24"/>
                <w:lang w:val="uk-UA"/>
              </w:rPr>
              <w:t>2</w:t>
            </w:r>
          </w:p>
        </w:tc>
        <w:tc>
          <w:tcPr>
            <w:tcW w:w="324" w:type="pct"/>
            <w:vAlign w:val="center"/>
          </w:tcPr>
          <w:p w:rsidR="003A6978" w:rsidRPr="006D4456" w:rsidRDefault="003A6978" w:rsidP="003A6978">
            <w:pPr>
              <w:ind w:right="-2"/>
              <w:jc w:val="center"/>
              <w:rPr>
                <w:sz w:val="24"/>
                <w:lang w:val="uk-UA"/>
              </w:rPr>
            </w:pPr>
            <w:r w:rsidRPr="006D4456">
              <w:rPr>
                <w:sz w:val="24"/>
                <w:lang w:val="uk-UA"/>
              </w:rPr>
              <w:t>1,5</w:t>
            </w:r>
          </w:p>
        </w:tc>
        <w:tc>
          <w:tcPr>
            <w:tcW w:w="319" w:type="pct"/>
            <w:vAlign w:val="center"/>
          </w:tcPr>
          <w:p w:rsidR="003A6978" w:rsidRPr="006D4456" w:rsidRDefault="003A6978" w:rsidP="003A6978">
            <w:pPr>
              <w:ind w:right="-2"/>
              <w:jc w:val="center"/>
              <w:rPr>
                <w:sz w:val="24"/>
                <w:lang w:val="uk-UA"/>
              </w:rPr>
            </w:pPr>
            <w:r w:rsidRPr="006D4456">
              <w:rPr>
                <w:sz w:val="24"/>
                <w:lang w:val="uk-UA"/>
              </w:rPr>
              <w:t>4</w:t>
            </w:r>
          </w:p>
        </w:tc>
        <w:tc>
          <w:tcPr>
            <w:tcW w:w="316" w:type="pct"/>
            <w:vAlign w:val="center"/>
          </w:tcPr>
          <w:p w:rsidR="003A6978" w:rsidRPr="006D4456" w:rsidRDefault="003A6978" w:rsidP="003A6978">
            <w:pPr>
              <w:ind w:right="-2"/>
              <w:jc w:val="center"/>
              <w:rPr>
                <w:sz w:val="24"/>
                <w:lang w:val="uk-UA"/>
              </w:rPr>
            </w:pPr>
            <w:r w:rsidRPr="006D4456">
              <w:rPr>
                <w:sz w:val="24"/>
                <w:lang w:val="uk-UA"/>
              </w:rPr>
              <w:t>1,5</w:t>
            </w:r>
          </w:p>
        </w:tc>
        <w:tc>
          <w:tcPr>
            <w:tcW w:w="295" w:type="pct"/>
            <w:vAlign w:val="center"/>
          </w:tcPr>
          <w:p w:rsidR="003A6978" w:rsidRPr="006D4456" w:rsidRDefault="003A6978" w:rsidP="003A6978">
            <w:pPr>
              <w:ind w:right="-2"/>
              <w:jc w:val="center"/>
              <w:rPr>
                <w:sz w:val="24"/>
                <w:lang w:val="uk-UA"/>
              </w:rPr>
            </w:pPr>
            <w:r w:rsidRPr="006D4456">
              <w:rPr>
                <w:sz w:val="24"/>
                <w:lang w:val="uk-UA"/>
              </w:rPr>
              <w:t>4</w:t>
            </w:r>
          </w:p>
        </w:tc>
        <w:tc>
          <w:tcPr>
            <w:tcW w:w="323" w:type="pct"/>
            <w:vAlign w:val="center"/>
          </w:tcPr>
          <w:p w:rsidR="003A6978" w:rsidRPr="006D4456" w:rsidRDefault="003A6978" w:rsidP="003A6978">
            <w:pPr>
              <w:ind w:right="-2"/>
              <w:jc w:val="center"/>
              <w:rPr>
                <w:sz w:val="24"/>
                <w:lang w:val="uk-UA"/>
              </w:rPr>
            </w:pPr>
            <w:r w:rsidRPr="006D4456">
              <w:rPr>
                <w:sz w:val="24"/>
                <w:lang w:val="uk-UA"/>
              </w:rPr>
              <w:t>2</w:t>
            </w:r>
          </w:p>
        </w:tc>
        <w:tc>
          <w:tcPr>
            <w:tcW w:w="338" w:type="pct"/>
            <w:vAlign w:val="center"/>
          </w:tcPr>
          <w:p w:rsidR="003A6978" w:rsidRPr="006D4456" w:rsidRDefault="003A6978" w:rsidP="003A6978">
            <w:pPr>
              <w:ind w:right="-2"/>
              <w:jc w:val="center"/>
              <w:rPr>
                <w:sz w:val="24"/>
                <w:lang w:val="uk-UA"/>
              </w:rPr>
            </w:pPr>
            <w:r w:rsidRPr="006D4456">
              <w:rPr>
                <w:sz w:val="24"/>
                <w:lang w:val="uk-UA"/>
              </w:rPr>
              <w:t>1,5</w:t>
            </w:r>
          </w:p>
        </w:tc>
        <w:tc>
          <w:tcPr>
            <w:tcW w:w="306" w:type="pct"/>
            <w:vAlign w:val="center"/>
          </w:tcPr>
          <w:p w:rsidR="003A6978" w:rsidRPr="006D4456" w:rsidRDefault="003A6978" w:rsidP="003A6978">
            <w:pPr>
              <w:ind w:right="-2"/>
              <w:jc w:val="center"/>
              <w:rPr>
                <w:sz w:val="24"/>
                <w:lang w:val="uk-UA"/>
              </w:rPr>
            </w:pPr>
            <w:r w:rsidRPr="006D4456">
              <w:rPr>
                <w:sz w:val="24"/>
                <w:lang w:val="uk-UA"/>
              </w:rPr>
              <w:t>2,5</w:t>
            </w:r>
          </w:p>
        </w:tc>
        <w:tc>
          <w:tcPr>
            <w:tcW w:w="332" w:type="pct"/>
            <w:vAlign w:val="center"/>
          </w:tcPr>
          <w:p w:rsidR="003A6978" w:rsidRPr="006D4456" w:rsidRDefault="003A6978" w:rsidP="003A6978">
            <w:pPr>
              <w:ind w:right="-2"/>
              <w:jc w:val="center"/>
              <w:rPr>
                <w:sz w:val="24"/>
                <w:lang w:val="uk-UA"/>
              </w:rPr>
            </w:pPr>
            <w:r w:rsidRPr="006D4456">
              <w:rPr>
                <w:sz w:val="24"/>
                <w:lang w:val="uk-UA"/>
              </w:rPr>
              <w:t>2</w:t>
            </w:r>
          </w:p>
        </w:tc>
        <w:tc>
          <w:tcPr>
            <w:tcW w:w="339" w:type="pct"/>
            <w:vAlign w:val="center"/>
          </w:tcPr>
          <w:p w:rsidR="003A6978" w:rsidRPr="006D4456" w:rsidRDefault="003A6978" w:rsidP="003A6978">
            <w:pPr>
              <w:ind w:right="-2"/>
              <w:jc w:val="center"/>
              <w:rPr>
                <w:sz w:val="24"/>
                <w:lang w:val="uk-UA"/>
              </w:rPr>
            </w:pPr>
            <w:r w:rsidRPr="006D4456">
              <w:rPr>
                <w:sz w:val="24"/>
                <w:lang w:val="uk-UA"/>
              </w:rPr>
              <w:t>2</w:t>
            </w:r>
          </w:p>
        </w:tc>
        <w:tc>
          <w:tcPr>
            <w:tcW w:w="466" w:type="pct"/>
            <w:vAlign w:val="center"/>
          </w:tcPr>
          <w:p w:rsidR="003A6978" w:rsidRPr="006D4456" w:rsidRDefault="003A6978" w:rsidP="003A6978">
            <w:pPr>
              <w:ind w:right="-2"/>
              <w:jc w:val="center"/>
              <w:rPr>
                <w:sz w:val="24"/>
                <w:lang w:val="uk-UA"/>
              </w:rPr>
            </w:pPr>
            <w:r w:rsidRPr="006D4456">
              <w:rPr>
                <w:sz w:val="24"/>
                <w:lang w:val="uk-UA"/>
              </w:rPr>
              <w:t>23</w:t>
            </w:r>
          </w:p>
        </w:tc>
        <w:tc>
          <w:tcPr>
            <w:tcW w:w="279" w:type="pct"/>
            <w:vAlign w:val="center"/>
          </w:tcPr>
          <w:p w:rsidR="003A6978" w:rsidRPr="006D4456" w:rsidRDefault="003A6978" w:rsidP="003A6978">
            <w:pPr>
              <w:ind w:right="-2"/>
              <w:jc w:val="center"/>
              <w:rPr>
                <w:sz w:val="24"/>
                <w:lang w:val="uk-UA"/>
              </w:rPr>
            </w:pPr>
            <w:r w:rsidRPr="006D4456">
              <w:rPr>
                <w:sz w:val="24"/>
                <w:lang w:val="uk-UA"/>
              </w:rPr>
              <w:t>-12</w:t>
            </w:r>
          </w:p>
        </w:tc>
        <w:tc>
          <w:tcPr>
            <w:tcW w:w="492" w:type="pct"/>
            <w:vAlign w:val="center"/>
          </w:tcPr>
          <w:p w:rsidR="003A6978" w:rsidRPr="006D4456" w:rsidRDefault="003A6978" w:rsidP="003A6978">
            <w:pPr>
              <w:ind w:right="-2"/>
              <w:jc w:val="center"/>
              <w:rPr>
                <w:sz w:val="24"/>
                <w:lang w:val="uk-UA"/>
              </w:rPr>
            </w:pPr>
            <w:r w:rsidRPr="006D4456">
              <w:rPr>
                <w:sz w:val="24"/>
                <w:lang w:val="uk-UA"/>
              </w:rPr>
              <w:t>144</w:t>
            </w:r>
          </w:p>
        </w:tc>
      </w:tr>
      <w:tr w:rsidR="003A6978" w:rsidRPr="006D4456" w:rsidTr="003A6978">
        <w:trPr>
          <w:jc w:val="center"/>
        </w:trPr>
        <w:tc>
          <w:tcPr>
            <w:tcW w:w="574" w:type="pct"/>
            <w:vAlign w:val="center"/>
          </w:tcPr>
          <w:p w:rsidR="003A6978" w:rsidRPr="006D4456" w:rsidRDefault="003A6978" w:rsidP="003A6978">
            <w:pPr>
              <w:ind w:right="-2"/>
              <w:jc w:val="center"/>
              <w:rPr>
                <w:sz w:val="24"/>
                <w:vertAlign w:val="subscript"/>
                <w:lang w:val="uk-UA"/>
              </w:rPr>
            </w:pPr>
            <w:r w:rsidRPr="006D4456">
              <w:rPr>
                <w:sz w:val="24"/>
                <w:lang w:val="uk-UA"/>
              </w:rPr>
              <w:t>Х</w:t>
            </w:r>
            <w:r w:rsidRPr="006D4456">
              <w:rPr>
                <w:sz w:val="24"/>
                <w:vertAlign w:val="subscript"/>
                <w:lang w:val="uk-UA"/>
              </w:rPr>
              <w:t>3</w:t>
            </w:r>
          </w:p>
        </w:tc>
        <w:tc>
          <w:tcPr>
            <w:tcW w:w="296" w:type="pct"/>
            <w:vAlign w:val="center"/>
          </w:tcPr>
          <w:p w:rsidR="003A6978" w:rsidRPr="006D4456" w:rsidRDefault="003A6978" w:rsidP="003A6978">
            <w:pPr>
              <w:ind w:right="-2"/>
              <w:jc w:val="center"/>
              <w:rPr>
                <w:sz w:val="24"/>
                <w:lang w:val="uk-UA"/>
              </w:rPr>
            </w:pPr>
            <w:r w:rsidRPr="006D4456">
              <w:rPr>
                <w:sz w:val="24"/>
                <w:lang w:val="uk-UA"/>
              </w:rPr>
              <w:t>4,5</w:t>
            </w:r>
          </w:p>
        </w:tc>
        <w:tc>
          <w:tcPr>
            <w:tcW w:w="324" w:type="pct"/>
            <w:vAlign w:val="center"/>
          </w:tcPr>
          <w:p w:rsidR="003A6978" w:rsidRPr="006D4456" w:rsidRDefault="003A6978" w:rsidP="003A6978">
            <w:pPr>
              <w:ind w:right="-2"/>
              <w:jc w:val="center"/>
              <w:rPr>
                <w:sz w:val="24"/>
                <w:lang w:val="uk-UA"/>
              </w:rPr>
            </w:pPr>
            <w:r w:rsidRPr="006D4456">
              <w:rPr>
                <w:sz w:val="24"/>
                <w:lang w:val="uk-UA"/>
              </w:rPr>
              <w:t>4</w:t>
            </w:r>
          </w:p>
        </w:tc>
        <w:tc>
          <w:tcPr>
            <w:tcW w:w="319" w:type="pct"/>
            <w:vAlign w:val="center"/>
          </w:tcPr>
          <w:p w:rsidR="003A6978" w:rsidRPr="006D4456" w:rsidRDefault="003A6978" w:rsidP="003A6978">
            <w:pPr>
              <w:ind w:right="-2"/>
              <w:jc w:val="center"/>
              <w:rPr>
                <w:sz w:val="24"/>
                <w:lang w:val="uk-UA"/>
              </w:rPr>
            </w:pPr>
            <w:r w:rsidRPr="006D4456">
              <w:rPr>
                <w:sz w:val="24"/>
                <w:lang w:val="uk-UA"/>
              </w:rPr>
              <w:t>4</w:t>
            </w:r>
          </w:p>
        </w:tc>
        <w:tc>
          <w:tcPr>
            <w:tcW w:w="316" w:type="pct"/>
            <w:vAlign w:val="center"/>
          </w:tcPr>
          <w:p w:rsidR="003A6978" w:rsidRPr="006D4456" w:rsidRDefault="003A6978" w:rsidP="003A6978">
            <w:pPr>
              <w:ind w:right="-2"/>
              <w:jc w:val="center"/>
              <w:rPr>
                <w:sz w:val="24"/>
                <w:lang w:val="uk-UA"/>
              </w:rPr>
            </w:pPr>
            <w:r w:rsidRPr="006D4456">
              <w:rPr>
                <w:sz w:val="24"/>
                <w:lang w:val="uk-UA"/>
              </w:rPr>
              <w:t>4</w:t>
            </w:r>
          </w:p>
        </w:tc>
        <w:tc>
          <w:tcPr>
            <w:tcW w:w="295" w:type="pct"/>
            <w:vAlign w:val="center"/>
          </w:tcPr>
          <w:p w:rsidR="003A6978" w:rsidRPr="006D4456" w:rsidRDefault="003A6978" w:rsidP="003A6978">
            <w:pPr>
              <w:ind w:right="-2"/>
              <w:jc w:val="center"/>
              <w:rPr>
                <w:sz w:val="24"/>
                <w:lang w:val="uk-UA"/>
              </w:rPr>
            </w:pPr>
            <w:r w:rsidRPr="006D4456">
              <w:rPr>
                <w:sz w:val="24"/>
                <w:lang w:val="uk-UA"/>
              </w:rPr>
              <w:t>4</w:t>
            </w:r>
          </w:p>
        </w:tc>
        <w:tc>
          <w:tcPr>
            <w:tcW w:w="323" w:type="pct"/>
            <w:vAlign w:val="center"/>
          </w:tcPr>
          <w:p w:rsidR="003A6978" w:rsidRPr="006D4456" w:rsidRDefault="003A6978" w:rsidP="003A6978">
            <w:pPr>
              <w:ind w:right="-2"/>
              <w:jc w:val="center"/>
              <w:rPr>
                <w:sz w:val="24"/>
                <w:lang w:val="uk-UA"/>
              </w:rPr>
            </w:pPr>
            <w:r w:rsidRPr="006D4456">
              <w:rPr>
                <w:sz w:val="24"/>
                <w:lang w:val="uk-UA"/>
              </w:rPr>
              <w:t>2</w:t>
            </w:r>
          </w:p>
        </w:tc>
        <w:tc>
          <w:tcPr>
            <w:tcW w:w="338" w:type="pct"/>
            <w:vAlign w:val="center"/>
          </w:tcPr>
          <w:p w:rsidR="003A6978" w:rsidRPr="006D4456" w:rsidRDefault="003A6978" w:rsidP="003A6978">
            <w:pPr>
              <w:ind w:right="-2"/>
              <w:jc w:val="center"/>
              <w:rPr>
                <w:sz w:val="24"/>
                <w:lang w:val="uk-UA"/>
              </w:rPr>
            </w:pPr>
            <w:r w:rsidRPr="006D4456">
              <w:rPr>
                <w:sz w:val="24"/>
                <w:lang w:val="uk-UA"/>
              </w:rPr>
              <w:t>4</w:t>
            </w:r>
          </w:p>
        </w:tc>
        <w:tc>
          <w:tcPr>
            <w:tcW w:w="306" w:type="pct"/>
            <w:vAlign w:val="center"/>
          </w:tcPr>
          <w:p w:rsidR="003A6978" w:rsidRPr="006D4456" w:rsidRDefault="003A6978" w:rsidP="003A6978">
            <w:pPr>
              <w:ind w:right="-2"/>
              <w:jc w:val="center"/>
              <w:rPr>
                <w:sz w:val="24"/>
                <w:lang w:val="uk-UA"/>
              </w:rPr>
            </w:pPr>
            <w:r w:rsidRPr="006D4456">
              <w:rPr>
                <w:sz w:val="24"/>
                <w:lang w:val="uk-UA"/>
              </w:rPr>
              <w:t>5</w:t>
            </w:r>
          </w:p>
        </w:tc>
        <w:tc>
          <w:tcPr>
            <w:tcW w:w="332" w:type="pct"/>
            <w:vAlign w:val="center"/>
          </w:tcPr>
          <w:p w:rsidR="003A6978" w:rsidRPr="006D4456" w:rsidRDefault="003A6978" w:rsidP="003A6978">
            <w:pPr>
              <w:ind w:right="-2"/>
              <w:jc w:val="center"/>
              <w:rPr>
                <w:sz w:val="24"/>
                <w:lang w:val="uk-UA"/>
              </w:rPr>
            </w:pPr>
            <w:r w:rsidRPr="006D4456">
              <w:rPr>
                <w:sz w:val="24"/>
                <w:lang w:val="uk-UA"/>
              </w:rPr>
              <w:t>4,5</w:t>
            </w:r>
          </w:p>
        </w:tc>
        <w:tc>
          <w:tcPr>
            <w:tcW w:w="339" w:type="pct"/>
            <w:vAlign w:val="center"/>
          </w:tcPr>
          <w:p w:rsidR="003A6978" w:rsidRPr="006D4456" w:rsidRDefault="003A6978" w:rsidP="003A6978">
            <w:pPr>
              <w:ind w:right="-2"/>
              <w:jc w:val="center"/>
              <w:rPr>
                <w:sz w:val="24"/>
                <w:lang w:val="uk-UA"/>
              </w:rPr>
            </w:pPr>
            <w:r w:rsidRPr="006D4456">
              <w:rPr>
                <w:sz w:val="24"/>
                <w:lang w:val="uk-UA"/>
              </w:rPr>
              <w:t>4,5</w:t>
            </w:r>
          </w:p>
        </w:tc>
        <w:tc>
          <w:tcPr>
            <w:tcW w:w="466" w:type="pct"/>
            <w:vAlign w:val="center"/>
          </w:tcPr>
          <w:p w:rsidR="003A6978" w:rsidRPr="006D4456" w:rsidRDefault="003A6978" w:rsidP="003A6978">
            <w:pPr>
              <w:ind w:right="-2"/>
              <w:jc w:val="center"/>
              <w:rPr>
                <w:sz w:val="24"/>
                <w:lang w:val="uk-UA"/>
              </w:rPr>
            </w:pPr>
            <w:r w:rsidRPr="006D4456">
              <w:rPr>
                <w:sz w:val="24"/>
                <w:lang w:val="uk-UA"/>
              </w:rPr>
              <w:t>40.5</w:t>
            </w:r>
          </w:p>
        </w:tc>
        <w:tc>
          <w:tcPr>
            <w:tcW w:w="279" w:type="pct"/>
            <w:vAlign w:val="center"/>
          </w:tcPr>
          <w:p w:rsidR="003A6978" w:rsidRPr="006D4456" w:rsidRDefault="003A6978" w:rsidP="003A6978">
            <w:pPr>
              <w:ind w:right="-2"/>
              <w:jc w:val="center"/>
              <w:rPr>
                <w:sz w:val="24"/>
                <w:lang w:val="uk-UA"/>
              </w:rPr>
            </w:pPr>
            <w:r w:rsidRPr="006D4456">
              <w:rPr>
                <w:sz w:val="24"/>
                <w:lang w:val="uk-UA"/>
              </w:rPr>
              <w:t>5.5</w:t>
            </w:r>
          </w:p>
        </w:tc>
        <w:tc>
          <w:tcPr>
            <w:tcW w:w="492" w:type="pct"/>
            <w:vAlign w:val="center"/>
          </w:tcPr>
          <w:p w:rsidR="003A6978" w:rsidRPr="006D4456" w:rsidRDefault="003A6978" w:rsidP="003A6978">
            <w:pPr>
              <w:ind w:right="-2"/>
              <w:jc w:val="center"/>
              <w:rPr>
                <w:sz w:val="24"/>
                <w:lang w:val="uk-UA"/>
              </w:rPr>
            </w:pPr>
            <w:r w:rsidRPr="006D4456">
              <w:rPr>
                <w:sz w:val="24"/>
                <w:lang w:val="uk-UA"/>
              </w:rPr>
              <w:t>30.25</w:t>
            </w:r>
          </w:p>
        </w:tc>
      </w:tr>
      <w:tr w:rsidR="003A6978" w:rsidRPr="006D4456" w:rsidTr="003A6978">
        <w:trPr>
          <w:trHeight w:val="230"/>
          <w:jc w:val="center"/>
        </w:trPr>
        <w:tc>
          <w:tcPr>
            <w:tcW w:w="574" w:type="pct"/>
            <w:vAlign w:val="center"/>
          </w:tcPr>
          <w:p w:rsidR="003A6978" w:rsidRPr="006D4456" w:rsidRDefault="003A6978" w:rsidP="003A6978">
            <w:pPr>
              <w:ind w:right="-2"/>
              <w:jc w:val="center"/>
              <w:rPr>
                <w:sz w:val="24"/>
                <w:vertAlign w:val="subscript"/>
                <w:lang w:val="uk-UA"/>
              </w:rPr>
            </w:pPr>
            <w:r w:rsidRPr="006D4456">
              <w:rPr>
                <w:sz w:val="24"/>
                <w:lang w:val="uk-UA"/>
              </w:rPr>
              <w:t>Х</w:t>
            </w:r>
            <w:r w:rsidRPr="006D4456">
              <w:rPr>
                <w:sz w:val="24"/>
                <w:vertAlign w:val="subscript"/>
                <w:lang w:val="uk-UA"/>
              </w:rPr>
              <w:t>4</w:t>
            </w:r>
          </w:p>
        </w:tc>
        <w:tc>
          <w:tcPr>
            <w:tcW w:w="296" w:type="pct"/>
            <w:vAlign w:val="center"/>
          </w:tcPr>
          <w:p w:rsidR="003A6978" w:rsidRPr="006D4456" w:rsidRDefault="003A6978" w:rsidP="003A6978">
            <w:pPr>
              <w:ind w:right="-2"/>
              <w:jc w:val="center"/>
              <w:rPr>
                <w:sz w:val="24"/>
                <w:lang w:val="uk-UA"/>
              </w:rPr>
            </w:pPr>
            <w:r w:rsidRPr="006D4456">
              <w:rPr>
                <w:sz w:val="24"/>
                <w:lang w:val="uk-UA"/>
              </w:rPr>
              <w:t>4,5</w:t>
            </w:r>
          </w:p>
        </w:tc>
        <w:tc>
          <w:tcPr>
            <w:tcW w:w="324" w:type="pct"/>
            <w:vAlign w:val="center"/>
          </w:tcPr>
          <w:p w:rsidR="003A6978" w:rsidRPr="006D4456" w:rsidRDefault="003A6978" w:rsidP="003A6978">
            <w:pPr>
              <w:ind w:right="-2"/>
              <w:jc w:val="center"/>
              <w:rPr>
                <w:sz w:val="24"/>
                <w:lang w:val="uk-UA"/>
              </w:rPr>
            </w:pPr>
            <w:r w:rsidRPr="006D4456">
              <w:rPr>
                <w:sz w:val="24"/>
                <w:lang w:val="uk-UA"/>
              </w:rPr>
              <w:t>4</w:t>
            </w:r>
          </w:p>
        </w:tc>
        <w:tc>
          <w:tcPr>
            <w:tcW w:w="319" w:type="pct"/>
            <w:vAlign w:val="center"/>
          </w:tcPr>
          <w:p w:rsidR="003A6978" w:rsidRPr="006D4456" w:rsidRDefault="003A6978" w:rsidP="003A6978">
            <w:pPr>
              <w:ind w:right="-2"/>
              <w:jc w:val="center"/>
              <w:rPr>
                <w:sz w:val="24"/>
                <w:lang w:val="uk-UA"/>
              </w:rPr>
            </w:pPr>
            <w:r w:rsidRPr="006D4456">
              <w:rPr>
                <w:sz w:val="24"/>
                <w:lang w:val="uk-UA"/>
              </w:rPr>
              <w:t>4</w:t>
            </w:r>
          </w:p>
        </w:tc>
        <w:tc>
          <w:tcPr>
            <w:tcW w:w="316" w:type="pct"/>
            <w:vAlign w:val="center"/>
          </w:tcPr>
          <w:p w:rsidR="003A6978" w:rsidRPr="006D4456" w:rsidRDefault="003A6978" w:rsidP="003A6978">
            <w:pPr>
              <w:ind w:right="-2"/>
              <w:jc w:val="center"/>
              <w:rPr>
                <w:sz w:val="24"/>
                <w:lang w:val="uk-UA"/>
              </w:rPr>
            </w:pPr>
            <w:r w:rsidRPr="006D4456">
              <w:rPr>
                <w:sz w:val="24"/>
                <w:lang w:val="uk-UA"/>
              </w:rPr>
              <w:t>4</w:t>
            </w:r>
          </w:p>
        </w:tc>
        <w:tc>
          <w:tcPr>
            <w:tcW w:w="295" w:type="pct"/>
            <w:vAlign w:val="center"/>
          </w:tcPr>
          <w:p w:rsidR="003A6978" w:rsidRPr="006D4456" w:rsidRDefault="003A6978" w:rsidP="003A6978">
            <w:pPr>
              <w:ind w:right="-2"/>
              <w:jc w:val="center"/>
              <w:rPr>
                <w:sz w:val="24"/>
                <w:lang w:val="uk-UA"/>
              </w:rPr>
            </w:pPr>
            <w:r w:rsidRPr="006D4456">
              <w:rPr>
                <w:sz w:val="24"/>
                <w:lang w:val="uk-UA"/>
              </w:rPr>
              <w:t>6</w:t>
            </w:r>
          </w:p>
        </w:tc>
        <w:tc>
          <w:tcPr>
            <w:tcW w:w="323" w:type="pct"/>
            <w:vAlign w:val="center"/>
          </w:tcPr>
          <w:p w:rsidR="003A6978" w:rsidRPr="006D4456" w:rsidRDefault="003A6978" w:rsidP="003A6978">
            <w:pPr>
              <w:ind w:right="-2"/>
              <w:jc w:val="center"/>
              <w:rPr>
                <w:sz w:val="24"/>
                <w:lang w:val="uk-UA"/>
              </w:rPr>
            </w:pPr>
            <w:r w:rsidRPr="006D4456">
              <w:rPr>
                <w:sz w:val="24"/>
                <w:lang w:val="uk-UA"/>
              </w:rPr>
              <w:t>4,5</w:t>
            </w:r>
          </w:p>
        </w:tc>
        <w:tc>
          <w:tcPr>
            <w:tcW w:w="338" w:type="pct"/>
            <w:vAlign w:val="center"/>
          </w:tcPr>
          <w:p w:rsidR="003A6978" w:rsidRPr="006D4456" w:rsidRDefault="003A6978" w:rsidP="003A6978">
            <w:pPr>
              <w:ind w:right="-2"/>
              <w:jc w:val="center"/>
              <w:rPr>
                <w:sz w:val="24"/>
                <w:lang w:val="uk-UA"/>
              </w:rPr>
            </w:pPr>
            <w:r w:rsidRPr="006D4456">
              <w:rPr>
                <w:sz w:val="24"/>
                <w:lang w:val="uk-UA"/>
              </w:rPr>
              <w:t>4</w:t>
            </w:r>
          </w:p>
        </w:tc>
        <w:tc>
          <w:tcPr>
            <w:tcW w:w="306" w:type="pct"/>
            <w:vAlign w:val="center"/>
          </w:tcPr>
          <w:p w:rsidR="003A6978" w:rsidRPr="006D4456" w:rsidRDefault="003A6978" w:rsidP="003A6978">
            <w:pPr>
              <w:ind w:right="-2"/>
              <w:jc w:val="center"/>
              <w:rPr>
                <w:sz w:val="24"/>
                <w:lang w:val="uk-UA"/>
              </w:rPr>
            </w:pPr>
            <w:r w:rsidRPr="006D4456">
              <w:rPr>
                <w:sz w:val="24"/>
                <w:lang w:val="uk-UA"/>
              </w:rPr>
              <w:t>2,5</w:t>
            </w:r>
          </w:p>
        </w:tc>
        <w:tc>
          <w:tcPr>
            <w:tcW w:w="332" w:type="pct"/>
            <w:vAlign w:val="center"/>
          </w:tcPr>
          <w:p w:rsidR="003A6978" w:rsidRPr="006D4456" w:rsidRDefault="003A6978" w:rsidP="003A6978">
            <w:pPr>
              <w:ind w:right="-2"/>
              <w:jc w:val="center"/>
              <w:rPr>
                <w:sz w:val="24"/>
                <w:lang w:val="uk-UA"/>
              </w:rPr>
            </w:pPr>
            <w:r w:rsidRPr="006D4456">
              <w:rPr>
                <w:sz w:val="24"/>
                <w:lang w:val="uk-UA"/>
              </w:rPr>
              <w:t>4,5</w:t>
            </w:r>
          </w:p>
        </w:tc>
        <w:tc>
          <w:tcPr>
            <w:tcW w:w="339" w:type="pct"/>
            <w:vAlign w:val="center"/>
          </w:tcPr>
          <w:p w:rsidR="003A6978" w:rsidRPr="006D4456" w:rsidRDefault="003A6978" w:rsidP="003A6978">
            <w:pPr>
              <w:ind w:right="-2"/>
              <w:jc w:val="center"/>
              <w:rPr>
                <w:sz w:val="24"/>
                <w:lang w:val="uk-UA"/>
              </w:rPr>
            </w:pPr>
            <w:r w:rsidRPr="006D4456">
              <w:rPr>
                <w:sz w:val="24"/>
                <w:lang w:val="uk-UA"/>
              </w:rPr>
              <w:t>4,5</w:t>
            </w:r>
          </w:p>
        </w:tc>
        <w:tc>
          <w:tcPr>
            <w:tcW w:w="466" w:type="pct"/>
            <w:vAlign w:val="center"/>
          </w:tcPr>
          <w:p w:rsidR="003A6978" w:rsidRPr="006D4456" w:rsidRDefault="003A6978" w:rsidP="003A6978">
            <w:pPr>
              <w:ind w:right="-2"/>
              <w:jc w:val="center"/>
              <w:rPr>
                <w:sz w:val="24"/>
                <w:lang w:val="uk-UA"/>
              </w:rPr>
            </w:pPr>
            <w:r w:rsidRPr="006D4456">
              <w:rPr>
                <w:sz w:val="24"/>
                <w:lang w:val="uk-UA"/>
              </w:rPr>
              <w:t>42.5</w:t>
            </w:r>
          </w:p>
        </w:tc>
        <w:tc>
          <w:tcPr>
            <w:tcW w:w="279" w:type="pct"/>
            <w:vAlign w:val="center"/>
          </w:tcPr>
          <w:p w:rsidR="003A6978" w:rsidRPr="006D4456" w:rsidRDefault="003A6978" w:rsidP="003A6978">
            <w:pPr>
              <w:ind w:right="-2"/>
              <w:jc w:val="center"/>
              <w:rPr>
                <w:sz w:val="24"/>
                <w:lang w:val="uk-UA"/>
              </w:rPr>
            </w:pPr>
            <w:r w:rsidRPr="006D4456">
              <w:rPr>
                <w:sz w:val="24"/>
                <w:lang w:val="uk-UA"/>
              </w:rPr>
              <w:t>7.5</w:t>
            </w:r>
          </w:p>
        </w:tc>
        <w:tc>
          <w:tcPr>
            <w:tcW w:w="492" w:type="pct"/>
            <w:vAlign w:val="center"/>
          </w:tcPr>
          <w:p w:rsidR="003A6978" w:rsidRPr="006D4456" w:rsidRDefault="003A6978" w:rsidP="003A6978">
            <w:pPr>
              <w:ind w:right="-2"/>
              <w:jc w:val="center"/>
              <w:rPr>
                <w:sz w:val="24"/>
                <w:lang w:val="uk-UA"/>
              </w:rPr>
            </w:pPr>
            <w:r w:rsidRPr="006D4456">
              <w:rPr>
                <w:sz w:val="24"/>
                <w:lang w:val="uk-UA"/>
              </w:rPr>
              <w:t>56.25</w:t>
            </w:r>
          </w:p>
        </w:tc>
      </w:tr>
      <w:tr w:rsidR="003A6978" w:rsidRPr="006D4456" w:rsidTr="003A6978">
        <w:trPr>
          <w:jc w:val="center"/>
        </w:trPr>
        <w:tc>
          <w:tcPr>
            <w:tcW w:w="574" w:type="pct"/>
            <w:vAlign w:val="center"/>
          </w:tcPr>
          <w:p w:rsidR="003A6978" w:rsidRPr="006D4456" w:rsidRDefault="003A6978" w:rsidP="003A6978">
            <w:pPr>
              <w:ind w:right="-2"/>
              <w:jc w:val="center"/>
              <w:rPr>
                <w:sz w:val="24"/>
                <w:vertAlign w:val="subscript"/>
                <w:lang w:val="uk-UA"/>
              </w:rPr>
            </w:pPr>
            <w:r w:rsidRPr="006D4456">
              <w:rPr>
                <w:sz w:val="24"/>
                <w:lang w:val="uk-UA"/>
              </w:rPr>
              <w:t>Х</w:t>
            </w:r>
            <w:r w:rsidRPr="006D4456">
              <w:rPr>
                <w:sz w:val="24"/>
                <w:vertAlign w:val="subscript"/>
                <w:lang w:val="uk-UA"/>
              </w:rPr>
              <w:t>5</w:t>
            </w:r>
          </w:p>
        </w:tc>
        <w:tc>
          <w:tcPr>
            <w:tcW w:w="296" w:type="pct"/>
            <w:vAlign w:val="center"/>
          </w:tcPr>
          <w:p w:rsidR="003A6978" w:rsidRPr="006D4456" w:rsidRDefault="003A6978" w:rsidP="003A6978">
            <w:pPr>
              <w:ind w:right="-2"/>
              <w:jc w:val="center"/>
              <w:rPr>
                <w:sz w:val="24"/>
                <w:lang w:val="uk-UA"/>
              </w:rPr>
            </w:pPr>
            <w:r w:rsidRPr="006D4456">
              <w:rPr>
                <w:sz w:val="24"/>
                <w:lang w:val="uk-UA"/>
              </w:rPr>
              <w:t>2</w:t>
            </w:r>
          </w:p>
        </w:tc>
        <w:tc>
          <w:tcPr>
            <w:tcW w:w="324" w:type="pct"/>
            <w:vAlign w:val="center"/>
          </w:tcPr>
          <w:p w:rsidR="003A6978" w:rsidRPr="006D4456" w:rsidRDefault="003A6978" w:rsidP="003A6978">
            <w:pPr>
              <w:ind w:right="-2"/>
              <w:jc w:val="center"/>
              <w:rPr>
                <w:sz w:val="24"/>
                <w:lang w:val="uk-UA"/>
              </w:rPr>
            </w:pPr>
            <w:r w:rsidRPr="006D4456">
              <w:rPr>
                <w:sz w:val="24"/>
                <w:lang w:val="uk-UA"/>
              </w:rPr>
              <w:t>1,5</w:t>
            </w:r>
          </w:p>
        </w:tc>
        <w:tc>
          <w:tcPr>
            <w:tcW w:w="319" w:type="pct"/>
            <w:vAlign w:val="center"/>
          </w:tcPr>
          <w:p w:rsidR="003A6978" w:rsidRPr="006D4456" w:rsidRDefault="003A6978" w:rsidP="003A6978">
            <w:pPr>
              <w:ind w:right="-2"/>
              <w:jc w:val="center"/>
              <w:rPr>
                <w:sz w:val="24"/>
                <w:lang w:val="uk-UA"/>
              </w:rPr>
            </w:pPr>
            <w:r w:rsidRPr="006D4456">
              <w:rPr>
                <w:sz w:val="24"/>
                <w:lang w:val="uk-UA"/>
              </w:rPr>
              <w:t>1,5</w:t>
            </w:r>
          </w:p>
        </w:tc>
        <w:tc>
          <w:tcPr>
            <w:tcW w:w="316" w:type="pct"/>
            <w:vAlign w:val="center"/>
          </w:tcPr>
          <w:p w:rsidR="003A6978" w:rsidRPr="006D4456" w:rsidRDefault="003A6978" w:rsidP="003A6978">
            <w:pPr>
              <w:ind w:right="-2"/>
              <w:jc w:val="center"/>
              <w:rPr>
                <w:sz w:val="24"/>
                <w:lang w:val="uk-UA"/>
              </w:rPr>
            </w:pPr>
            <w:r w:rsidRPr="006D4456">
              <w:rPr>
                <w:sz w:val="24"/>
                <w:lang w:val="uk-UA"/>
              </w:rPr>
              <w:t>4</w:t>
            </w:r>
          </w:p>
        </w:tc>
        <w:tc>
          <w:tcPr>
            <w:tcW w:w="295" w:type="pct"/>
            <w:vAlign w:val="center"/>
          </w:tcPr>
          <w:p w:rsidR="003A6978" w:rsidRPr="006D4456" w:rsidRDefault="003A6978" w:rsidP="003A6978">
            <w:pPr>
              <w:ind w:right="-2"/>
              <w:jc w:val="center"/>
              <w:rPr>
                <w:sz w:val="24"/>
                <w:lang w:val="uk-UA"/>
              </w:rPr>
            </w:pPr>
            <w:r w:rsidRPr="006D4456">
              <w:rPr>
                <w:sz w:val="24"/>
                <w:lang w:val="uk-UA"/>
              </w:rPr>
              <w:t>1,5</w:t>
            </w:r>
          </w:p>
        </w:tc>
        <w:tc>
          <w:tcPr>
            <w:tcW w:w="323" w:type="pct"/>
            <w:vAlign w:val="center"/>
          </w:tcPr>
          <w:p w:rsidR="003A6978" w:rsidRPr="006D4456" w:rsidRDefault="003A6978" w:rsidP="003A6978">
            <w:pPr>
              <w:ind w:right="-2"/>
              <w:jc w:val="center"/>
              <w:rPr>
                <w:sz w:val="24"/>
                <w:lang w:val="uk-UA"/>
              </w:rPr>
            </w:pPr>
            <w:r w:rsidRPr="006D4456">
              <w:rPr>
                <w:sz w:val="24"/>
                <w:lang w:val="uk-UA"/>
              </w:rPr>
              <w:t>2</w:t>
            </w:r>
          </w:p>
        </w:tc>
        <w:tc>
          <w:tcPr>
            <w:tcW w:w="338" w:type="pct"/>
            <w:vAlign w:val="center"/>
          </w:tcPr>
          <w:p w:rsidR="003A6978" w:rsidRPr="006D4456" w:rsidRDefault="003A6978" w:rsidP="003A6978">
            <w:pPr>
              <w:ind w:right="-2"/>
              <w:jc w:val="center"/>
              <w:rPr>
                <w:sz w:val="24"/>
                <w:lang w:val="uk-UA"/>
              </w:rPr>
            </w:pPr>
            <w:r w:rsidRPr="006D4456">
              <w:rPr>
                <w:sz w:val="24"/>
                <w:lang w:val="uk-UA"/>
              </w:rPr>
              <w:t>4</w:t>
            </w:r>
          </w:p>
        </w:tc>
        <w:tc>
          <w:tcPr>
            <w:tcW w:w="306" w:type="pct"/>
            <w:vAlign w:val="center"/>
          </w:tcPr>
          <w:p w:rsidR="003A6978" w:rsidRPr="006D4456" w:rsidRDefault="003A6978" w:rsidP="003A6978">
            <w:pPr>
              <w:ind w:right="-2"/>
              <w:jc w:val="center"/>
              <w:rPr>
                <w:sz w:val="24"/>
                <w:lang w:val="uk-UA"/>
              </w:rPr>
            </w:pPr>
            <w:r w:rsidRPr="006D4456">
              <w:rPr>
                <w:sz w:val="24"/>
                <w:lang w:val="uk-UA"/>
              </w:rPr>
              <w:t>2,5</w:t>
            </w:r>
          </w:p>
        </w:tc>
        <w:tc>
          <w:tcPr>
            <w:tcW w:w="332" w:type="pct"/>
            <w:vAlign w:val="center"/>
          </w:tcPr>
          <w:p w:rsidR="003A6978" w:rsidRPr="006D4456" w:rsidRDefault="003A6978" w:rsidP="003A6978">
            <w:pPr>
              <w:ind w:right="-2"/>
              <w:jc w:val="center"/>
              <w:rPr>
                <w:sz w:val="24"/>
                <w:lang w:val="uk-UA"/>
              </w:rPr>
            </w:pPr>
            <w:r w:rsidRPr="006D4456">
              <w:rPr>
                <w:sz w:val="24"/>
                <w:lang w:val="uk-UA"/>
              </w:rPr>
              <w:t>2</w:t>
            </w:r>
          </w:p>
        </w:tc>
        <w:tc>
          <w:tcPr>
            <w:tcW w:w="339" w:type="pct"/>
            <w:vAlign w:val="center"/>
          </w:tcPr>
          <w:p w:rsidR="003A6978" w:rsidRPr="006D4456" w:rsidRDefault="003A6978" w:rsidP="003A6978">
            <w:pPr>
              <w:ind w:right="-2"/>
              <w:jc w:val="center"/>
              <w:rPr>
                <w:sz w:val="24"/>
                <w:lang w:val="uk-UA"/>
              </w:rPr>
            </w:pPr>
            <w:r w:rsidRPr="006D4456">
              <w:rPr>
                <w:sz w:val="24"/>
                <w:lang w:val="uk-UA"/>
              </w:rPr>
              <w:t>2</w:t>
            </w:r>
          </w:p>
        </w:tc>
        <w:tc>
          <w:tcPr>
            <w:tcW w:w="466" w:type="pct"/>
            <w:vAlign w:val="center"/>
          </w:tcPr>
          <w:p w:rsidR="003A6978" w:rsidRPr="006D4456" w:rsidRDefault="003A6978" w:rsidP="003A6978">
            <w:pPr>
              <w:ind w:right="-2"/>
              <w:jc w:val="center"/>
              <w:rPr>
                <w:sz w:val="24"/>
                <w:lang w:val="uk-UA"/>
              </w:rPr>
            </w:pPr>
            <w:r w:rsidRPr="006D4456">
              <w:rPr>
                <w:sz w:val="24"/>
                <w:lang w:val="uk-UA"/>
              </w:rPr>
              <w:t>23</w:t>
            </w:r>
          </w:p>
        </w:tc>
        <w:tc>
          <w:tcPr>
            <w:tcW w:w="279" w:type="pct"/>
            <w:vAlign w:val="center"/>
          </w:tcPr>
          <w:p w:rsidR="003A6978" w:rsidRPr="006D4456" w:rsidRDefault="003A6978" w:rsidP="003A6978">
            <w:pPr>
              <w:ind w:right="-2"/>
              <w:jc w:val="center"/>
              <w:rPr>
                <w:sz w:val="24"/>
                <w:lang w:val="uk-UA"/>
              </w:rPr>
            </w:pPr>
            <w:r w:rsidRPr="006D4456">
              <w:rPr>
                <w:sz w:val="24"/>
                <w:lang w:val="uk-UA"/>
              </w:rPr>
              <w:t>-12</w:t>
            </w:r>
          </w:p>
        </w:tc>
        <w:tc>
          <w:tcPr>
            <w:tcW w:w="492" w:type="pct"/>
            <w:vAlign w:val="center"/>
          </w:tcPr>
          <w:p w:rsidR="003A6978" w:rsidRPr="006D4456" w:rsidRDefault="003A6978" w:rsidP="003A6978">
            <w:pPr>
              <w:ind w:right="-2"/>
              <w:jc w:val="center"/>
              <w:rPr>
                <w:sz w:val="24"/>
                <w:lang w:val="uk-UA"/>
              </w:rPr>
            </w:pPr>
            <w:r w:rsidRPr="006D4456">
              <w:rPr>
                <w:sz w:val="24"/>
                <w:lang w:val="uk-UA"/>
              </w:rPr>
              <w:t>144</w:t>
            </w:r>
          </w:p>
        </w:tc>
      </w:tr>
      <w:tr w:rsidR="003A6978" w:rsidRPr="006D4456" w:rsidTr="003A6978">
        <w:trPr>
          <w:jc w:val="center"/>
        </w:trPr>
        <w:tc>
          <w:tcPr>
            <w:tcW w:w="574" w:type="pct"/>
            <w:vAlign w:val="center"/>
          </w:tcPr>
          <w:p w:rsidR="003A6978" w:rsidRPr="006D4456" w:rsidRDefault="003A6978" w:rsidP="003A6978">
            <w:pPr>
              <w:ind w:right="-2"/>
              <w:jc w:val="center"/>
              <w:rPr>
                <w:sz w:val="24"/>
                <w:vertAlign w:val="subscript"/>
                <w:lang w:val="uk-UA"/>
              </w:rPr>
            </w:pPr>
            <w:r w:rsidRPr="006D4456">
              <w:rPr>
                <w:sz w:val="24"/>
                <w:lang w:val="uk-UA"/>
              </w:rPr>
              <w:t>Х</w:t>
            </w:r>
            <w:r w:rsidRPr="006D4456">
              <w:rPr>
                <w:sz w:val="24"/>
                <w:vertAlign w:val="subscript"/>
                <w:lang w:val="uk-UA"/>
              </w:rPr>
              <w:t>6</w:t>
            </w:r>
          </w:p>
        </w:tc>
        <w:tc>
          <w:tcPr>
            <w:tcW w:w="296" w:type="pct"/>
            <w:vAlign w:val="center"/>
          </w:tcPr>
          <w:p w:rsidR="003A6978" w:rsidRPr="006D4456" w:rsidRDefault="003A6978" w:rsidP="003A6978">
            <w:pPr>
              <w:ind w:right="-2"/>
              <w:jc w:val="center"/>
              <w:rPr>
                <w:sz w:val="24"/>
                <w:lang w:val="uk-UA"/>
              </w:rPr>
            </w:pPr>
            <w:r w:rsidRPr="006D4456">
              <w:rPr>
                <w:sz w:val="24"/>
                <w:lang w:val="uk-UA"/>
              </w:rPr>
              <w:t>6</w:t>
            </w:r>
          </w:p>
        </w:tc>
        <w:tc>
          <w:tcPr>
            <w:tcW w:w="324" w:type="pct"/>
            <w:vAlign w:val="center"/>
          </w:tcPr>
          <w:p w:rsidR="003A6978" w:rsidRPr="006D4456" w:rsidRDefault="003A6978" w:rsidP="003A6978">
            <w:pPr>
              <w:ind w:right="-2"/>
              <w:jc w:val="center"/>
              <w:rPr>
                <w:sz w:val="24"/>
                <w:lang w:val="uk-UA"/>
              </w:rPr>
            </w:pPr>
            <w:r w:rsidRPr="006D4456">
              <w:rPr>
                <w:sz w:val="24"/>
                <w:lang w:val="uk-UA"/>
              </w:rPr>
              <w:t>6</w:t>
            </w:r>
          </w:p>
        </w:tc>
        <w:tc>
          <w:tcPr>
            <w:tcW w:w="319" w:type="pct"/>
            <w:vAlign w:val="center"/>
          </w:tcPr>
          <w:p w:rsidR="003A6978" w:rsidRPr="006D4456" w:rsidRDefault="003A6978" w:rsidP="003A6978">
            <w:pPr>
              <w:ind w:right="-2"/>
              <w:jc w:val="center"/>
              <w:rPr>
                <w:sz w:val="24"/>
                <w:lang w:val="uk-UA"/>
              </w:rPr>
            </w:pPr>
            <w:r w:rsidRPr="006D4456">
              <w:rPr>
                <w:sz w:val="24"/>
                <w:lang w:val="uk-UA"/>
              </w:rPr>
              <w:t>6</w:t>
            </w:r>
          </w:p>
        </w:tc>
        <w:tc>
          <w:tcPr>
            <w:tcW w:w="316" w:type="pct"/>
            <w:vAlign w:val="center"/>
          </w:tcPr>
          <w:p w:rsidR="003A6978" w:rsidRPr="006D4456" w:rsidRDefault="003A6978" w:rsidP="003A6978">
            <w:pPr>
              <w:ind w:right="-2"/>
              <w:jc w:val="center"/>
              <w:rPr>
                <w:sz w:val="24"/>
                <w:lang w:val="uk-UA"/>
              </w:rPr>
            </w:pPr>
            <w:r w:rsidRPr="006D4456">
              <w:rPr>
                <w:sz w:val="24"/>
                <w:lang w:val="uk-UA"/>
              </w:rPr>
              <w:t>6</w:t>
            </w:r>
          </w:p>
        </w:tc>
        <w:tc>
          <w:tcPr>
            <w:tcW w:w="295" w:type="pct"/>
            <w:vAlign w:val="center"/>
          </w:tcPr>
          <w:p w:rsidR="003A6978" w:rsidRPr="006D4456" w:rsidRDefault="003A6978" w:rsidP="003A6978">
            <w:pPr>
              <w:ind w:right="-2"/>
              <w:jc w:val="center"/>
              <w:rPr>
                <w:sz w:val="24"/>
                <w:lang w:val="uk-UA"/>
              </w:rPr>
            </w:pPr>
            <w:r w:rsidRPr="006D4456">
              <w:rPr>
                <w:sz w:val="24"/>
                <w:lang w:val="uk-UA"/>
              </w:rPr>
              <w:t>4</w:t>
            </w:r>
          </w:p>
        </w:tc>
        <w:tc>
          <w:tcPr>
            <w:tcW w:w="323" w:type="pct"/>
            <w:vAlign w:val="center"/>
          </w:tcPr>
          <w:p w:rsidR="003A6978" w:rsidRPr="006D4456" w:rsidRDefault="003A6978" w:rsidP="003A6978">
            <w:pPr>
              <w:ind w:right="-2"/>
              <w:jc w:val="center"/>
              <w:rPr>
                <w:sz w:val="24"/>
                <w:lang w:val="uk-UA"/>
              </w:rPr>
            </w:pPr>
            <w:r w:rsidRPr="006D4456">
              <w:rPr>
                <w:sz w:val="24"/>
                <w:lang w:val="uk-UA"/>
              </w:rPr>
              <w:t>6</w:t>
            </w:r>
          </w:p>
        </w:tc>
        <w:tc>
          <w:tcPr>
            <w:tcW w:w="338" w:type="pct"/>
            <w:vAlign w:val="center"/>
          </w:tcPr>
          <w:p w:rsidR="003A6978" w:rsidRPr="006D4456" w:rsidRDefault="003A6978" w:rsidP="003A6978">
            <w:pPr>
              <w:ind w:right="-2"/>
              <w:jc w:val="center"/>
              <w:rPr>
                <w:sz w:val="24"/>
                <w:lang w:val="uk-UA"/>
              </w:rPr>
            </w:pPr>
            <w:r w:rsidRPr="006D4456">
              <w:rPr>
                <w:sz w:val="24"/>
                <w:lang w:val="uk-UA"/>
              </w:rPr>
              <w:t>6</w:t>
            </w:r>
          </w:p>
        </w:tc>
        <w:tc>
          <w:tcPr>
            <w:tcW w:w="306" w:type="pct"/>
            <w:vAlign w:val="center"/>
          </w:tcPr>
          <w:p w:rsidR="003A6978" w:rsidRPr="006D4456" w:rsidRDefault="003A6978" w:rsidP="003A6978">
            <w:pPr>
              <w:ind w:right="-2"/>
              <w:jc w:val="center"/>
              <w:rPr>
                <w:sz w:val="24"/>
                <w:lang w:val="uk-UA"/>
              </w:rPr>
            </w:pPr>
            <w:r w:rsidRPr="006D4456">
              <w:rPr>
                <w:sz w:val="24"/>
                <w:lang w:val="uk-UA"/>
              </w:rPr>
              <w:t>6</w:t>
            </w:r>
          </w:p>
        </w:tc>
        <w:tc>
          <w:tcPr>
            <w:tcW w:w="332" w:type="pct"/>
            <w:vAlign w:val="center"/>
          </w:tcPr>
          <w:p w:rsidR="003A6978" w:rsidRPr="006D4456" w:rsidRDefault="003A6978" w:rsidP="003A6978">
            <w:pPr>
              <w:ind w:right="-2"/>
              <w:jc w:val="center"/>
              <w:rPr>
                <w:sz w:val="24"/>
                <w:lang w:val="uk-UA"/>
              </w:rPr>
            </w:pPr>
            <w:r w:rsidRPr="006D4456">
              <w:rPr>
                <w:sz w:val="24"/>
                <w:lang w:val="uk-UA"/>
              </w:rPr>
              <w:t>6</w:t>
            </w:r>
          </w:p>
        </w:tc>
        <w:tc>
          <w:tcPr>
            <w:tcW w:w="339" w:type="pct"/>
            <w:vAlign w:val="center"/>
          </w:tcPr>
          <w:p w:rsidR="003A6978" w:rsidRPr="006D4456" w:rsidRDefault="003A6978" w:rsidP="003A6978">
            <w:pPr>
              <w:ind w:right="-2"/>
              <w:jc w:val="center"/>
              <w:rPr>
                <w:sz w:val="24"/>
                <w:lang w:val="uk-UA"/>
              </w:rPr>
            </w:pPr>
            <w:r w:rsidRPr="006D4456">
              <w:rPr>
                <w:sz w:val="24"/>
                <w:lang w:val="uk-UA"/>
              </w:rPr>
              <w:t>6</w:t>
            </w:r>
          </w:p>
        </w:tc>
        <w:tc>
          <w:tcPr>
            <w:tcW w:w="466" w:type="pct"/>
            <w:vAlign w:val="center"/>
          </w:tcPr>
          <w:p w:rsidR="003A6978" w:rsidRPr="006D4456" w:rsidRDefault="003A6978" w:rsidP="003A6978">
            <w:pPr>
              <w:ind w:right="-2"/>
              <w:jc w:val="center"/>
              <w:rPr>
                <w:sz w:val="24"/>
                <w:lang w:val="uk-UA"/>
              </w:rPr>
            </w:pPr>
            <w:r w:rsidRPr="006D4456">
              <w:rPr>
                <w:sz w:val="24"/>
                <w:lang w:val="uk-UA"/>
              </w:rPr>
              <w:t>58</w:t>
            </w:r>
          </w:p>
        </w:tc>
        <w:tc>
          <w:tcPr>
            <w:tcW w:w="279" w:type="pct"/>
            <w:vAlign w:val="center"/>
          </w:tcPr>
          <w:p w:rsidR="003A6978" w:rsidRPr="006D4456" w:rsidRDefault="003A6978" w:rsidP="003A6978">
            <w:pPr>
              <w:ind w:right="-2"/>
              <w:jc w:val="center"/>
              <w:rPr>
                <w:sz w:val="24"/>
                <w:lang w:val="uk-UA"/>
              </w:rPr>
            </w:pPr>
            <w:r w:rsidRPr="006D4456">
              <w:rPr>
                <w:sz w:val="24"/>
                <w:lang w:val="uk-UA"/>
              </w:rPr>
              <w:t>23</w:t>
            </w:r>
          </w:p>
        </w:tc>
        <w:tc>
          <w:tcPr>
            <w:tcW w:w="492" w:type="pct"/>
            <w:vAlign w:val="center"/>
          </w:tcPr>
          <w:p w:rsidR="003A6978" w:rsidRPr="006D4456" w:rsidRDefault="003A6978" w:rsidP="003A6978">
            <w:pPr>
              <w:ind w:right="-2"/>
              <w:jc w:val="center"/>
              <w:rPr>
                <w:sz w:val="24"/>
                <w:lang w:val="uk-UA"/>
              </w:rPr>
            </w:pPr>
            <w:r w:rsidRPr="006D4456">
              <w:rPr>
                <w:sz w:val="24"/>
                <w:lang w:val="uk-UA"/>
              </w:rPr>
              <w:t>529</w:t>
            </w:r>
          </w:p>
        </w:tc>
      </w:tr>
      <w:tr w:rsidR="003A6978" w:rsidRPr="006D4456" w:rsidTr="003A6978">
        <w:trPr>
          <w:jc w:val="center"/>
        </w:trPr>
        <w:tc>
          <w:tcPr>
            <w:tcW w:w="574" w:type="pct"/>
            <w:vAlign w:val="center"/>
          </w:tcPr>
          <w:p w:rsidR="003A6978" w:rsidRPr="006D4456" w:rsidRDefault="003A6978" w:rsidP="003A6978">
            <w:pPr>
              <w:ind w:right="-2"/>
              <w:jc w:val="center"/>
              <w:rPr>
                <w:sz w:val="24"/>
                <w:lang w:val="uk-UA"/>
              </w:rPr>
            </w:pPr>
            <w:r w:rsidRPr="006D4456">
              <w:rPr>
                <w:sz w:val="24"/>
                <w:lang w:val="uk-UA"/>
              </w:rPr>
              <w:t>∑</w:t>
            </w:r>
          </w:p>
        </w:tc>
        <w:tc>
          <w:tcPr>
            <w:tcW w:w="296" w:type="pct"/>
            <w:vAlign w:val="center"/>
          </w:tcPr>
          <w:p w:rsidR="003A6978" w:rsidRPr="006D4456" w:rsidRDefault="003A6978" w:rsidP="003A6978">
            <w:pPr>
              <w:ind w:right="-2"/>
              <w:jc w:val="center"/>
              <w:rPr>
                <w:sz w:val="24"/>
                <w:lang w:val="uk-UA"/>
              </w:rPr>
            </w:pPr>
            <w:r w:rsidRPr="006D4456">
              <w:rPr>
                <w:sz w:val="24"/>
                <w:lang w:val="uk-UA"/>
              </w:rPr>
              <w:t>21</w:t>
            </w:r>
          </w:p>
        </w:tc>
        <w:tc>
          <w:tcPr>
            <w:tcW w:w="324" w:type="pct"/>
            <w:vAlign w:val="center"/>
          </w:tcPr>
          <w:p w:rsidR="003A6978" w:rsidRPr="006D4456" w:rsidRDefault="003A6978" w:rsidP="003A6978">
            <w:pPr>
              <w:ind w:right="-2"/>
              <w:jc w:val="center"/>
              <w:rPr>
                <w:sz w:val="24"/>
                <w:lang w:val="uk-UA"/>
              </w:rPr>
            </w:pPr>
            <w:r w:rsidRPr="006D4456">
              <w:rPr>
                <w:sz w:val="24"/>
                <w:lang w:val="uk-UA"/>
              </w:rPr>
              <w:t>21</w:t>
            </w:r>
          </w:p>
        </w:tc>
        <w:tc>
          <w:tcPr>
            <w:tcW w:w="319" w:type="pct"/>
            <w:vAlign w:val="center"/>
          </w:tcPr>
          <w:p w:rsidR="003A6978" w:rsidRPr="006D4456" w:rsidRDefault="003A6978" w:rsidP="003A6978">
            <w:pPr>
              <w:ind w:right="-2"/>
              <w:jc w:val="center"/>
              <w:rPr>
                <w:sz w:val="24"/>
                <w:lang w:val="uk-UA"/>
              </w:rPr>
            </w:pPr>
            <w:r w:rsidRPr="006D4456">
              <w:rPr>
                <w:sz w:val="24"/>
                <w:lang w:val="uk-UA"/>
              </w:rPr>
              <w:t>21</w:t>
            </w:r>
          </w:p>
        </w:tc>
        <w:tc>
          <w:tcPr>
            <w:tcW w:w="316" w:type="pct"/>
            <w:vAlign w:val="center"/>
          </w:tcPr>
          <w:p w:rsidR="003A6978" w:rsidRPr="006D4456" w:rsidRDefault="003A6978" w:rsidP="003A6978">
            <w:pPr>
              <w:ind w:right="-2"/>
              <w:jc w:val="center"/>
              <w:rPr>
                <w:sz w:val="24"/>
                <w:lang w:val="uk-UA"/>
              </w:rPr>
            </w:pPr>
            <w:r w:rsidRPr="006D4456">
              <w:rPr>
                <w:sz w:val="24"/>
                <w:lang w:val="uk-UA"/>
              </w:rPr>
              <w:t>21</w:t>
            </w:r>
          </w:p>
        </w:tc>
        <w:tc>
          <w:tcPr>
            <w:tcW w:w="295" w:type="pct"/>
            <w:vAlign w:val="center"/>
          </w:tcPr>
          <w:p w:rsidR="003A6978" w:rsidRPr="006D4456" w:rsidRDefault="003A6978" w:rsidP="003A6978">
            <w:pPr>
              <w:ind w:right="-2"/>
              <w:jc w:val="center"/>
              <w:rPr>
                <w:sz w:val="24"/>
                <w:lang w:val="uk-UA"/>
              </w:rPr>
            </w:pPr>
            <w:r w:rsidRPr="006D4456">
              <w:rPr>
                <w:sz w:val="24"/>
                <w:lang w:val="uk-UA"/>
              </w:rPr>
              <w:t>21</w:t>
            </w:r>
          </w:p>
        </w:tc>
        <w:tc>
          <w:tcPr>
            <w:tcW w:w="323" w:type="pct"/>
            <w:vAlign w:val="center"/>
          </w:tcPr>
          <w:p w:rsidR="003A6978" w:rsidRPr="006D4456" w:rsidRDefault="003A6978" w:rsidP="003A6978">
            <w:pPr>
              <w:ind w:right="-2"/>
              <w:jc w:val="center"/>
              <w:rPr>
                <w:sz w:val="24"/>
                <w:lang w:val="uk-UA"/>
              </w:rPr>
            </w:pPr>
            <w:r w:rsidRPr="006D4456">
              <w:rPr>
                <w:sz w:val="24"/>
                <w:lang w:val="uk-UA"/>
              </w:rPr>
              <w:t>21</w:t>
            </w:r>
          </w:p>
        </w:tc>
        <w:tc>
          <w:tcPr>
            <w:tcW w:w="338" w:type="pct"/>
            <w:vAlign w:val="center"/>
          </w:tcPr>
          <w:p w:rsidR="003A6978" w:rsidRPr="006D4456" w:rsidRDefault="003A6978" w:rsidP="003A6978">
            <w:pPr>
              <w:ind w:right="-2"/>
              <w:jc w:val="center"/>
              <w:rPr>
                <w:sz w:val="24"/>
                <w:lang w:val="uk-UA"/>
              </w:rPr>
            </w:pPr>
            <w:r w:rsidRPr="006D4456">
              <w:rPr>
                <w:sz w:val="24"/>
                <w:lang w:val="uk-UA"/>
              </w:rPr>
              <w:t>21</w:t>
            </w:r>
          </w:p>
        </w:tc>
        <w:tc>
          <w:tcPr>
            <w:tcW w:w="306" w:type="pct"/>
            <w:vAlign w:val="center"/>
          </w:tcPr>
          <w:p w:rsidR="003A6978" w:rsidRPr="006D4456" w:rsidRDefault="003A6978" w:rsidP="003A6978">
            <w:pPr>
              <w:ind w:right="-2"/>
              <w:jc w:val="center"/>
              <w:rPr>
                <w:sz w:val="24"/>
                <w:lang w:val="uk-UA"/>
              </w:rPr>
            </w:pPr>
            <w:r w:rsidRPr="006D4456">
              <w:rPr>
                <w:sz w:val="24"/>
                <w:lang w:val="uk-UA"/>
              </w:rPr>
              <w:t>21</w:t>
            </w:r>
          </w:p>
        </w:tc>
        <w:tc>
          <w:tcPr>
            <w:tcW w:w="332" w:type="pct"/>
            <w:vAlign w:val="center"/>
          </w:tcPr>
          <w:p w:rsidR="003A6978" w:rsidRPr="006D4456" w:rsidRDefault="003A6978" w:rsidP="003A6978">
            <w:pPr>
              <w:ind w:right="-2"/>
              <w:jc w:val="center"/>
              <w:rPr>
                <w:sz w:val="24"/>
                <w:lang w:val="uk-UA"/>
              </w:rPr>
            </w:pPr>
            <w:r w:rsidRPr="006D4456">
              <w:rPr>
                <w:sz w:val="24"/>
                <w:lang w:val="uk-UA"/>
              </w:rPr>
              <w:t>21</w:t>
            </w:r>
          </w:p>
        </w:tc>
        <w:tc>
          <w:tcPr>
            <w:tcW w:w="339" w:type="pct"/>
            <w:vAlign w:val="center"/>
          </w:tcPr>
          <w:p w:rsidR="003A6978" w:rsidRPr="006D4456" w:rsidRDefault="003A6978" w:rsidP="003A6978">
            <w:pPr>
              <w:ind w:right="-2"/>
              <w:jc w:val="center"/>
              <w:rPr>
                <w:sz w:val="24"/>
                <w:lang w:val="uk-UA"/>
              </w:rPr>
            </w:pPr>
            <w:r w:rsidRPr="006D4456">
              <w:rPr>
                <w:sz w:val="24"/>
                <w:lang w:val="uk-UA"/>
              </w:rPr>
              <w:t>21</w:t>
            </w:r>
          </w:p>
        </w:tc>
        <w:tc>
          <w:tcPr>
            <w:tcW w:w="466" w:type="pct"/>
            <w:vAlign w:val="center"/>
          </w:tcPr>
          <w:p w:rsidR="003A6978" w:rsidRPr="006D4456" w:rsidRDefault="003A6978" w:rsidP="003A6978">
            <w:pPr>
              <w:ind w:right="-2"/>
              <w:jc w:val="center"/>
              <w:rPr>
                <w:sz w:val="24"/>
                <w:lang w:val="uk-UA"/>
              </w:rPr>
            </w:pPr>
            <w:r w:rsidRPr="006D4456">
              <w:rPr>
                <w:sz w:val="24"/>
                <w:lang w:val="uk-UA"/>
              </w:rPr>
              <w:t>210</w:t>
            </w:r>
          </w:p>
        </w:tc>
        <w:tc>
          <w:tcPr>
            <w:tcW w:w="279" w:type="pct"/>
            <w:vAlign w:val="center"/>
          </w:tcPr>
          <w:p w:rsidR="003A6978" w:rsidRPr="006D4456" w:rsidRDefault="003A6978" w:rsidP="003A6978">
            <w:pPr>
              <w:ind w:right="-2"/>
              <w:jc w:val="center"/>
              <w:rPr>
                <w:sz w:val="24"/>
                <w:lang w:val="uk-UA"/>
              </w:rPr>
            </w:pPr>
          </w:p>
        </w:tc>
        <w:tc>
          <w:tcPr>
            <w:tcW w:w="492" w:type="pct"/>
            <w:vAlign w:val="center"/>
          </w:tcPr>
          <w:p w:rsidR="003A6978" w:rsidRPr="006D4456" w:rsidRDefault="003A6978" w:rsidP="003A6978">
            <w:pPr>
              <w:ind w:right="-2"/>
              <w:jc w:val="center"/>
              <w:rPr>
                <w:sz w:val="24"/>
                <w:lang w:val="uk-UA"/>
              </w:rPr>
            </w:pPr>
            <w:r w:rsidRPr="006D4456">
              <w:rPr>
                <w:sz w:val="24"/>
                <w:lang w:val="uk-UA"/>
              </w:rPr>
              <w:t>1047,5</w:t>
            </w:r>
          </w:p>
        </w:tc>
      </w:tr>
    </w:tbl>
    <w:p w:rsidR="003A6978" w:rsidRPr="007F0B04" w:rsidRDefault="003A6978" w:rsidP="003A6978">
      <w:pPr>
        <w:spacing w:line="360" w:lineRule="auto"/>
        <w:ind w:right="-2" w:firstLine="709"/>
        <w:rPr>
          <w:szCs w:val="28"/>
          <w:lang w:val="uk-UA"/>
        </w:rPr>
      </w:pPr>
    </w:p>
    <w:p w:rsidR="003A6978" w:rsidRPr="00CF3BDB" w:rsidRDefault="003A6978" w:rsidP="003A6978">
      <w:pPr>
        <w:spacing w:line="360" w:lineRule="auto"/>
        <w:ind w:right="-2" w:firstLine="709"/>
        <w:jc w:val="right"/>
        <w:rPr>
          <w:sz w:val="28"/>
          <w:szCs w:val="28"/>
          <w:lang w:val="uk-UA"/>
        </w:rPr>
      </w:pPr>
      <w:r w:rsidRPr="00CF3BDB">
        <w:rPr>
          <w:position w:val="-24"/>
          <w:sz w:val="28"/>
          <w:szCs w:val="28"/>
          <w:lang w:val="uk-UA"/>
        </w:rPr>
        <w:object w:dxaOrig="4959" w:dyaOrig="700">
          <v:shape id="_x0000_i1035" type="#_x0000_t75" style="width:327.45pt;height:42.25pt" o:ole="" fillcolor="window">
            <v:imagedata r:id="rId24" o:title=""/>
          </v:shape>
          <o:OLEObject Type="Embed" ProgID="Equation.3" ShapeID="_x0000_i1035" DrawAspect="Content" ObjectID="_1636285958" r:id="rId25"/>
        </w:object>
      </w:r>
      <w:r>
        <w:rPr>
          <w:sz w:val="28"/>
          <w:szCs w:val="28"/>
          <w:lang w:val="uk-UA"/>
        </w:rPr>
        <w:t xml:space="preserve">       (2.8</w:t>
      </w:r>
      <w:r w:rsidRPr="00CF3BDB">
        <w:rPr>
          <w:sz w:val="28"/>
          <w:szCs w:val="28"/>
          <w:lang w:val="uk-UA"/>
        </w:rPr>
        <w:t>).</w:t>
      </w:r>
    </w:p>
    <w:p w:rsidR="003A6978" w:rsidRPr="007F0B04" w:rsidRDefault="003A6978" w:rsidP="003A6978">
      <w:pPr>
        <w:tabs>
          <w:tab w:val="left" w:pos="3315"/>
        </w:tabs>
        <w:spacing w:line="360" w:lineRule="auto"/>
        <w:ind w:right="-2" w:firstLine="709"/>
        <w:jc w:val="both"/>
        <w:rPr>
          <w:szCs w:val="28"/>
          <w:lang w:val="uk-UA"/>
        </w:rPr>
      </w:pPr>
      <w:r>
        <w:rPr>
          <w:sz w:val="28"/>
          <w:szCs w:val="28"/>
          <w:lang w:val="uk-UA"/>
        </w:rPr>
        <w:tab/>
      </w:r>
    </w:p>
    <w:p w:rsidR="003A6978" w:rsidRDefault="003A6978" w:rsidP="003A6978">
      <w:pPr>
        <w:spacing w:line="360" w:lineRule="auto"/>
        <w:ind w:right="-2" w:firstLine="709"/>
        <w:jc w:val="both"/>
        <w:rPr>
          <w:sz w:val="28"/>
          <w:szCs w:val="28"/>
          <w:lang w:val="uk-UA"/>
        </w:rPr>
      </w:pPr>
      <w:r w:rsidRPr="00CF3BDB">
        <w:rPr>
          <w:sz w:val="28"/>
          <w:szCs w:val="28"/>
          <w:lang w:val="uk-UA"/>
        </w:rPr>
        <w:t>Перевірка правильності складання матриці на основі обчислення контрольної суми</w:t>
      </w:r>
      <w:r>
        <w:rPr>
          <w:sz w:val="28"/>
          <w:szCs w:val="28"/>
          <w:lang w:val="uk-UA"/>
        </w:rPr>
        <w:t xml:space="preserve"> за формулою</w:t>
      </w:r>
      <w:r w:rsidRPr="00CF3BDB">
        <w:rPr>
          <w:sz w:val="28"/>
          <w:szCs w:val="28"/>
          <w:lang w:val="uk-UA"/>
        </w:rPr>
        <w:t xml:space="preserve"> (2.13) [</w:t>
      </w:r>
      <w:r>
        <w:rPr>
          <w:sz w:val="28"/>
          <w:szCs w:val="28"/>
          <w:lang w:val="uk-UA"/>
        </w:rPr>
        <w:t>8, 16, 17</w:t>
      </w:r>
      <w:r w:rsidRPr="00CF3BDB">
        <w:rPr>
          <w:sz w:val="28"/>
          <w:szCs w:val="28"/>
          <w:lang w:val="uk-UA"/>
        </w:rPr>
        <w:t>]:</w:t>
      </w:r>
    </w:p>
    <w:p w:rsidR="003A6978" w:rsidRPr="007F0B04" w:rsidRDefault="003A6978" w:rsidP="003A6978">
      <w:pPr>
        <w:spacing w:line="360" w:lineRule="auto"/>
        <w:ind w:right="-2" w:firstLine="709"/>
        <w:rPr>
          <w:szCs w:val="28"/>
          <w:lang w:val="uk-UA"/>
        </w:rPr>
      </w:pPr>
    </w:p>
    <w:p w:rsidR="003A6978" w:rsidRPr="00CF3BDB" w:rsidRDefault="003A6978" w:rsidP="003A6978">
      <w:pPr>
        <w:spacing w:line="360" w:lineRule="auto"/>
        <w:ind w:right="-2" w:firstLine="709"/>
        <w:jc w:val="right"/>
        <w:rPr>
          <w:sz w:val="28"/>
          <w:szCs w:val="28"/>
          <w:lang w:val="uk-UA"/>
        </w:rPr>
      </w:pPr>
      <w:r w:rsidRPr="00CF3BDB">
        <w:rPr>
          <w:position w:val="-24"/>
          <w:sz w:val="28"/>
          <w:szCs w:val="28"/>
          <w:lang w:val="uk-UA"/>
        </w:rPr>
        <w:object w:dxaOrig="3440" w:dyaOrig="620">
          <v:shape id="_x0000_i1036" type="#_x0000_t75" style="width:226.4pt;height:38.75pt" o:ole="" fillcolor="window">
            <v:imagedata r:id="rId26" o:title=""/>
          </v:shape>
          <o:OLEObject Type="Embed" ProgID="Equation.3" ShapeID="_x0000_i1036" DrawAspect="Content" ObjectID="_1636285959" r:id="rId27"/>
        </w:object>
      </w:r>
      <w:r>
        <w:rPr>
          <w:sz w:val="28"/>
          <w:szCs w:val="28"/>
          <w:lang w:val="uk-UA"/>
        </w:rPr>
        <w:t xml:space="preserve">                    (2.9</w:t>
      </w:r>
      <w:r w:rsidRPr="00CF3BDB">
        <w:rPr>
          <w:sz w:val="28"/>
          <w:szCs w:val="28"/>
          <w:lang w:val="uk-UA"/>
        </w:rPr>
        <w:t>)</w:t>
      </w:r>
    </w:p>
    <w:p w:rsidR="003A6978" w:rsidRPr="007F0B04" w:rsidRDefault="003A6978" w:rsidP="003A6978">
      <w:pPr>
        <w:spacing w:line="360" w:lineRule="auto"/>
        <w:ind w:right="-2" w:firstLine="709"/>
        <w:rPr>
          <w:szCs w:val="28"/>
          <w:lang w:val="uk-UA"/>
        </w:rPr>
      </w:pPr>
    </w:p>
    <w:p w:rsidR="003A6978" w:rsidRPr="00CF3BDB" w:rsidRDefault="003A6978" w:rsidP="003A6978">
      <w:pPr>
        <w:spacing w:line="360" w:lineRule="auto"/>
        <w:ind w:right="-2" w:firstLine="709"/>
        <w:jc w:val="both"/>
        <w:rPr>
          <w:sz w:val="28"/>
          <w:szCs w:val="28"/>
          <w:lang w:val="uk-UA"/>
        </w:rPr>
      </w:pPr>
      <w:r w:rsidRPr="00CF3BDB">
        <w:rPr>
          <w:sz w:val="28"/>
          <w:szCs w:val="28"/>
          <w:lang w:val="uk-UA"/>
        </w:rPr>
        <w:t>Сума по стовпцях матриці рівні між собою і контрольної суми, значить, матриця складена правильно.</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Таким чином, можна проранжувати внутрішні фактори згідно з отриманими експертними оцінками (табл. </w:t>
      </w:r>
      <w:r>
        <w:rPr>
          <w:sz w:val="28"/>
          <w:szCs w:val="28"/>
          <w:lang w:val="uk-UA"/>
        </w:rPr>
        <w:t>2.14</w:t>
      </w:r>
      <w:r w:rsidRPr="00CF3BDB">
        <w:rPr>
          <w:sz w:val="28"/>
          <w:szCs w:val="28"/>
          <w:lang w:val="uk-UA"/>
        </w:rPr>
        <w:t>).</w:t>
      </w:r>
    </w:p>
    <w:p w:rsidR="003A6978" w:rsidRPr="00CF3BDB" w:rsidRDefault="003A6978" w:rsidP="003A6978">
      <w:pPr>
        <w:spacing w:line="360" w:lineRule="auto"/>
        <w:ind w:right="-2" w:firstLine="709"/>
        <w:jc w:val="right"/>
        <w:rPr>
          <w:sz w:val="28"/>
          <w:szCs w:val="28"/>
          <w:lang w:val="uk-UA"/>
        </w:rPr>
      </w:pPr>
      <w:r>
        <w:rPr>
          <w:sz w:val="28"/>
          <w:szCs w:val="28"/>
          <w:lang w:val="uk-UA"/>
        </w:rPr>
        <w:t>Таблиця 2.14</w:t>
      </w:r>
    </w:p>
    <w:p w:rsidR="003A6978" w:rsidRPr="00CF3BDB" w:rsidRDefault="003A6978" w:rsidP="003A6978">
      <w:pPr>
        <w:spacing w:line="360" w:lineRule="auto"/>
        <w:ind w:right="-2" w:firstLine="709"/>
        <w:jc w:val="center"/>
        <w:rPr>
          <w:sz w:val="28"/>
          <w:szCs w:val="28"/>
          <w:lang w:val="uk-UA"/>
        </w:rPr>
      </w:pPr>
      <w:r w:rsidRPr="00CF3BDB">
        <w:rPr>
          <w:sz w:val="28"/>
          <w:szCs w:val="28"/>
          <w:lang w:val="uk-UA"/>
        </w:rPr>
        <w:t>Розташування факторів по значущості</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2"/>
        <w:gridCol w:w="2154"/>
      </w:tblGrid>
      <w:tr w:rsidR="003A6978" w:rsidRPr="00CF3BDB" w:rsidTr="003A6978">
        <w:trPr>
          <w:trHeight w:val="276"/>
          <w:jc w:val="center"/>
        </w:trPr>
        <w:tc>
          <w:tcPr>
            <w:tcW w:w="3861" w:type="pct"/>
            <w:vMerge w:val="restart"/>
            <w:vAlign w:val="center"/>
          </w:tcPr>
          <w:p w:rsidR="003A6978" w:rsidRPr="00CF3BDB" w:rsidRDefault="003A6978" w:rsidP="003A6978">
            <w:pPr>
              <w:jc w:val="center"/>
              <w:rPr>
                <w:sz w:val="24"/>
                <w:szCs w:val="24"/>
                <w:lang w:val="uk-UA"/>
              </w:rPr>
            </w:pPr>
            <w:r w:rsidRPr="00CF3BDB">
              <w:rPr>
                <w:sz w:val="24"/>
                <w:szCs w:val="24"/>
                <w:lang w:val="uk-UA"/>
              </w:rPr>
              <w:t>Фактори</w:t>
            </w:r>
          </w:p>
        </w:tc>
        <w:tc>
          <w:tcPr>
            <w:tcW w:w="1139" w:type="pct"/>
            <w:vMerge w:val="restart"/>
            <w:vAlign w:val="center"/>
          </w:tcPr>
          <w:p w:rsidR="003A6978" w:rsidRPr="00CF3BDB" w:rsidRDefault="003A6978" w:rsidP="003A6978">
            <w:pPr>
              <w:jc w:val="center"/>
              <w:rPr>
                <w:sz w:val="24"/>
                <w:szCs w:val="24"/>
                <w:lang w:val="uk-UA"/>
              </w:rPr>
            </w:pPr>
            <w:r w:rsidRPr="00CF3BDB">
              <w:rPr>
                <w:sz w:val="24"/>
                <w:szCs w:val="24"/>
                <w:lang w:val="uk-UA"/>
              </w:rPr>
              <w:t>Сума рангів</w:t>
            </w:r>
          </w:p>
        </w:tc>
      </w:tr>
      <w:tr w:rsidR="003A6978" w:rsidRPr="00CF3BDB" w:rsidTr="003A6978">
        <w:trPr>
          <w:trHeight w:val="276"/>
          <w:jc w:val="center"/>
        </w:trPr>
        <w:tc>
          <w:tcPr>
            <w:tcW w:w="3861" w:type="pct"/>
            <w:vMerge/>
            <w:vAlign w:val="center"/>
          </w:tcPr>
          <w:p w:rsidR="003A6978" w:rsidRPr="00CF3BDB" w:rsidRDefault="003A6978" w:rsidP="003A6978">
            <w:pPr>
              <w:rPr>
                <w:sz w:val="24"/>
                <w:szCs w:val="24"/>
                <w:lang w:val="uk-UA"/>
              </w:rPr>
            </w:pPr>
          </w:p>
        </w:tc>
        <w:tc>
          <w:tcPr>
            <w:tcW w:w="1139" w:type="pct"/>
            <w:vMerge/>
            <w:vAlign w:val="center"/>
          </w:tcPr>
          <w:p w:rsidR="003A6978" w:rsidRPr="00CF3BDB" w:rsidRDefault="003A6978" w:rsidP="003A6978">
            <w:pPr>
              <w:rPr>
                <w:sz w:val="24"/>
                <w:szCs w:val="24"/>
                <w:lang w:val="uk-UA"/>
              </w:rPr>
            </w:pPr>
          </w:p>
        </w:tc>
      </w:tr>
      <w:tr w:rsidR="003A6978" w:rsidRPr="00CF3BDB" w:rsidTr="003A6978">
        <w:trPr>
          <w:trHeight w:val="70"/>
          <w:jc w:val="center"/>
        </w:trPr>
        <w:tc>
          <w:tcPr>
            <w:tcW w:w="3861" w:type="pct"/>
            <w:vAlign w:val="center"/>
          </w:tcPr>
          <w:p w:rsidR="003A6978" w:rsidRPr="00CF3BDB" w:rsidRDefault="003A6978" w:rsidP="003A6978">
            <w:pPr>
              <w:rPr>
                <w:sz w:val="24"/>
                <w:szCs w:val="24"/>
                <w:lang w:val="uk-UA"/>
              </w:rPr>
            </w:pPr>
            <w:r w:rsidRPr="00CF3BDB">
              <w:rPr>
                <w:sz w:val="24"/>
                <w:szCs w:val="24"/>
                <w:lang w:val="uk-UA"/>
              </w:rPr>
              <w:t>1.</w:t>
            </w:r>
            <w:r>
              <w:rPr>
                <w:sz w:val="24"/>
                <w:szCs w:val="24"/>
                <w:lang w:val="uk-UA"/>
              </w:rPr>
              <w:t xml:space="preserve"> </w:t>
            </w:r>
            <w:r w:rsidRPr="00CF3BDB">
              <w:rPr>
                <w:sz w:val="24"/>
                <w:szCs w:val="24"/>
                <w:lang w:val="uk-UA"/>
              </w:rPr>
              <w:t>Недостатнє фінансування</w:t>
            </w:r>
          </w:p>
        </w:tc>
        <w:tc>
          <w:tcPr>
            <w:tcW w:w="1139" w:type="pct"/>
            <w:vAlign w:val="center"/>
          </w:tcPr>
          <w:p w:rsidR="003A6978" w:rsidRPr="00CF3BDB" w:rsidRDefault="003A6978" w:rsidP="003A6978">
            <w:pPr>
              <w:jc w:val="center"/>
              <w:rPr>
                <w:sz w:val="24"/>
                <w:szCs w:val="24"/>
                <w:lang w:val="uk-UA"/>
              </w:rPr>
            </w:pPr>
            <w:r w:rsidRPr="00CF3BDB">
              <w:rPr>
                <w:sz w:val="24"/>
                <w:szCs w:val="24"/>
                <w:lang w:val="uk-UA"/>
              </w:rPr>
              <w:t>23</w:t>
            </w:r>
          </w:p>
        </w:tc>
      </w:tr>
      <w:tr w:rsidR="003A6978" w:rsidRPr="00CF3BDB" w:rsidTr="003A6978">
        <w:trPr>
          <w:trHeight w:val="70"/>
          <w:jc w:val="center"/>
        </w:trPr>
        <w:tc>
          <w:tcPr>
            <w:tcW w:w="3861" w:type="pct"/>
            <w:vAlign w:val="center"/>
          </w:tcPr>
          <w:p w:rsidR="003A6978" w:rsidRPr="00CF3BDB" w:rsidRDefault="003A6978" w:rsidP="003A6978">
            <w:pPr>
              <w:rPr>
                <w:sz w:val="24"/>
                <w:szCs w:val="24"/>
                <w:lang w:val="uk-UA"/>
              </w:rPr>
            </w:pPr>
            <w:r w:rsidRPr="00CF3BDB">
              <w:rPr>
                <w:sz w:val="24"/>
                <w:szCs w:val="24"/>
                <w:lang w:val="uk-UA"/>
              </w:rPr>
              <w:t>2.</w:t>
            </w:r>
            <w:r>
              <w:rPr>
                <w:sz w:val="24"/>
                <w:szCs w:val="24"/>
                <w:lang w:val="uk-UA"/>
              </w:rPr>
              <w:t xml:space="preserve"> </w:t>
            </w:r>
            <w:r w:rsidRPr="00CF3BDB">
              <w:rPr>
                <w:sz w:val="24"/>
                <w:szCs w:val="24"/>
                <w:lang w:val="uk-UA"/>
              </w:rPr>
              <w:t>Застаріле обладнання</w:t>
            </w:r>
          </w:p>
        </w:tc>
        <w:tc>
          <w:tcPr>
            <w:tcW w:w="1139" w:type="pct"/>
            <w:vAlign w:val="center"/>
          </w:tcPr>
          <w:p w:rsidR="003A6978" w:rsidRPr="00CF3BDB" w:rsidRDefault="003A6978" w:rsidP="003A6978">
            <w:pPr>
              <w:jc w:val="center"/>
              <w:rPr>
                <w:sz w:val="24"/>
                <w:szCs w:val="24"/>
                <w:lang w:val="uk-UA"/>
              </w:rPr>
            </w:pPr>
            <w:r w:rsidRPr="00CF3BDB">
              <w:rPr>
                <w:sz w:val="24"/>
                <w:szCs w:val="24"/>
                <w:lang w:val="uk-UA"/>
              </w:rPr>
              <w:t>23</w:t>
            </w:r>
          </w:p>
        </w:tc>
      </w:tr>
      <w:tr w:rsidR="003A6978" w:rsidRPr="00CF3BDB" w:rsidTr="003A6978">
        <w:trPr>
          <w:trHeight w:val="70"/>
          <w:jc w:val="center"/>
        </w:trPr>
        <w:tc>
          <w:tcPr>
            <w:tcW w:w="3861" w:type="pct"/>
            <w:vAlign w:val="center"/>
          </w:tcPr>
          <w:p w:rsidR="003A6978" w:rsidRPr="00CF3BDB" w:rsidRDefault="003A6978" w:rsidP="003A6978">
            <w:pPr>
              <w:rPr>
                <w:sz w:val="24"/>
                <w:szCs w:val="24"/>
                <w:lang w:val="uk-UA"/>
              </w:rPr>
            </w:pPr>
            <w:r>
              <w:rPr>
                <w:sz w:val="24"/>
                <w:szCs w:val="24"/>
                <w:lang w:val="uk-UA"/>
              </w:rPr>
              <w:t xml:space="preserve">5. </w:t>
            </w:r>
            <w:r w:rsidRPr="00CF3BDB">
              <w:rPr>
                <w:sz w:val="24"/>
                <w:szCs w:val="24"/>
                <w:lang w:val="uk-UA"/>
              </w:rPr>
              <w:t xml:space="preserve">Низька гнучкість в прийнятті інноваційних рішень </w:t>
            </w:r>
          </w:p>
        </w:tc>
        <w:tc>
          <w:tcPr>
            <w:tcW w:w="1139" w:type="pct"/>
            <w:vAlign w:val="center"/>
          </w:tcPr>
          <w:p w:rsidR="003A6978" w:rsidRPr="00CF3BDB" w:rsidRDefault="003A6978" w:rsidP="003A6978">
            <w:pPr>
              <w:jc w:val="center"/>
              <w:rPr>
                <w:sz w:val="24"/>
                <w:szCs w:val="24"/>
                <w:lang w:val="uk-UA"/>
              </w:rPr>
            </w:pPr>
            <w:r w:rsidRPr="00CF3BDB">
              <w:rPr>
                <w:sz w:val="24"/>
                <w:szCs w:val="24"/>
                <w:lang w:val="uk-UA"/>
              </w:rPr>
              <w:t>23</w:t>
            </w:r>
          </w:p>
        </w:tc>
      </w:tr>
      <w:tr w:rsidR="003A6978" w:rsidRPr="00CF3BDB" w:rsidTr="003A6978">
        <w:trPr>
          <w:trHeight w:val="70"/>
          <w:jc w:val="center"/>
        </w:trPr>
        <w:tc>
          <w:tcPr>
            <w:tcW w:w="3861" w:type="pct"/>
            <w:vAlign w:val="center"/>
          </w:tcPr>
          <w:p w:rsidR="003A6978" w:rsidRPr="00CF3BDB" w:rsidRDefault="003A6978" w:rsidP="003A6978">
            <w:pPr>
              <w:rPr>
                <w:sz w:val="24"/>
                <w:szCs w:val="24"/>
                <w:lang w:val="uk-UA"/>
              </w:rPr>
            </w:pPr>
            <w:r w:rsidRPr="00CF3BDB">
              <w:rPr>
                <w:sz w:val="24"/>
                <w:szCs w:val="24"/>
                <w:lang w:val="uk-UA"/>
              </w:rPr>
              <w:t>3.</w:t>
            </w:r>
            <w:r>
              <w:rPr>
                <w:sz w:val="24"/>
                <w:szCs w:val="24"/>
                <w:lang w:val="uk-UA"/>
              </w:rPr>
              <w:t xml:space="preserve"> </w:t>
            </w:r>
            <w:r w:rsidRPr="00CF3BDB">
              <w:rPr>
                <w:sz w:val="24"/>
                <w:szCs w:val="24"/>
                <w:lang w:val="uk-UA"/>
              </w:rPr>
              <w:t>Відставання темпів росту видобутку від темпів росту використання газу</w:t>
            </w:r>
          </w:p>
        </w:tc>
        <w:tc>
          <w:tcPr>
            <w:tcW w:w="1139" w:type="pct"/>
            <w:vAlign w:val="center"/>
          </w:tcPr>
          <w:p w:rsidR="003A6978" w:rsidRPr="00CF3BDB" w:rsidRDefault="003A6978" w:rsidP="003A6978">
            <w:pPr>
              <w:jc w:val="center"/>
              <w:rPr>
                <w:sz w:val="24"/>
                <w:szCs w:val="24"/>
                <w:lang w:val="uk-UA"/>
              </w:rPr>
            </w:pPr>
            <w:r w:rsidRPr="00CF3BDB">
              <w:rPr>
                <w:sz w:val="24"/>
                <w:szCs w:val="24"/>
                <w:lang w:val="uk-UA"/>
              </w:rPr>
              <w:t>40,5</w:t>
            </w:r>
          </w:p>
        </w:tc>
      </w:tr>
      <w:tr w:rsidR="003A6978" w:rsidRPr="00CF3BDB" w:rsidTr="003A6978">
        <w:trPr>
          <w:trHeight w:val="70"/>
          <w:jc w:val="center"/>
        </w:trPr>
        <w:tc>
          <w:tcPr>
            <w:tcW w:w="3861" w:type="pct"/>
            <w:vAlign w:val="center"/>
          </w:tcPr>
          <w:p w:rsidR="003A6978" w:rsidRPr="00CF3BDB" w:rsidRDefault="003A6978" w:rsidP="003A6978">
            <w:pPr>
              <w:rPr>
                <w:sz w:val="24"/>
                <w:szCs w:val="24"/>
                <w:lang w:val="uk-UA"/>
              </w:rPr>
            </w:pPr>
            <w:r w:rsidRPr="00CF3BDB">
              <w:rPr>
                <w:sz w:val="24"/>
                <w:szCs w:val="24"/>
                <w:lang w:val="uk-UA"/>
              </w:rPr>
              <w:t>4.</w:t>
            </w:r>
            <w:r>
              <w:rPr>
                <w:sz w:val="24"/>
                <w:szCs w:val="24"/>
                <w:lang w:val="uk-UA"/>
              </w:rPr>
              <w:t xml:space="preserve"> </w:t>
            </w:r>
            <w:r w:rsidRPr="00CF3BDB">
              <w:rPr>
                <w:sz w:val="24"/>
                <w:szCs w:val="24"/>
                <w:lang w:val="uk-UA"/>
              </w:rPr>
              <w:t>Недостатність кваліфікованих кадрів</w:t>
            </w:r>
          </w:p>
        </w:tc>
        <w:tc>
          <w:tcPr>
            <w:tcW w:w="1139" w:type="pct"/>
            <w:vAlign w:val="center"/>
          </w:tcPr>
          <w:p w:rsidR="003A6978" w:rsidRPr="00CF3BDB" w:rsidRDefault="003A6978" w:rsidP="003A6978">
            <w:pPr>
              <w:jc w:val="center"/>
              <w:rPr>
                <w:sz w:val="24"/>
                <w:szCs w:val="24"/>
                <w:lang w:val="uk-UA"/>
              </w:rPr>
            </w:pPr>
            <w:r w:rsidRPr="00CF3BDB">
              <w:rPr>
                <w:sz w:val="24"/>
                <w:szCs w:val="24"/>
                <w:lang w:val="uk-UA"/>
              </w:rPr>
              <w:t>42,5</w:t>
            </w:r>
          </w:p>
        </w:tc>
      </w:tr>
      <w:tr w:rsidR="003A6978" w:rsidRPr="00CF3BDB" w:rsidTr="003A6978">
        <w:trPr>
          <w:trHeight w:val="70"/>
          <w:jc w:val="center"/>
        </w:trPr>
        <w:tc>
          <w:tcPr>
            <w:tcW w:w="3861" w:type="pct"/>
            <w:vAlign w:val="center"/>
          </w:tcPr>
          <w:p w:rsidR="003A6978" w:rsidRPr="00CF3BDB" w:rsidRDefault="003A6978" w:rsidP="003A6978">
            <w:pPr>
              <w:rPr>
                <w:sz w:val="24"/>
                <w:szCs w:val="24"/>
                <w:lang w:val="uk-UA"/>
              </w:rPr>
            </w:pPr>
            <w:r w:rsidRPr="00CF3BDB">
              <w:rPr>
                <w:sz w:val="24"/>
                <w:szCs w:val="24"/>
                <w:lang w:val="uk-UA"/>
              </w:rPr>
              <w:t>6.</w:t>
            </w:r>
            <w:r>
              <w:rPr>
                <w:sz w:val="24"/>
                <w:szCs w:val="24"/>
                <w:lang w:val="uk-UA"/>
              </w:rPr>
              <w:t xml:space="preserve"> </w:t>
            </w:r>
            <w:r w:rsidRPr="00CF3BDB">
              <w:rPr>
                <w:sz w:val="24"/>
                <w:szCs w:val="24"/>
                <w:lang w:val="uk-UA"/>
              </w:rPr>
              <w:t>Мала доля доходу від неосновного виду діяльності</w:t>
            </w:r>
          </w:p>
        </w:tc>
        <w:tc>
          <w:tcPr>
            <w:tcW w:w="1139" w:type="pct"/>
            <w:vAlign w:val="center"/>
          </w:tcPr>
          <w:p w:rsidR="003A6978" w:rsidRPr="00CF3BDB" w:rsidRDefault="003A6978" w:rsidP="003A6978">
            <w:pPr>
              <w:jc w:val="center"/>
              <w:rPr>
                <w:sz w:val="24"/>
                <w:szCs w:val="24"/>
                <w:lang w:val="uk-UA"/>
              </w:rPr>
            </w:pPr>
            <w:r w:rsidRPr="00CF3BDB">
              <w:rPr>
                <w:sz w:val="24"/>
                <w:szCs w:val="24"/>
                <w:lang w:val="uk-UA"/>
              </w:rPr>
              <w:t>58</w:t>
            </w:r>
          </w:p>
        </w:tc>
      </w:tr>
    </w:tbl>
    <w:p w:rsidR="003A6978" w:rsidRPr="00CF3BDB" w:rsidRDefault="003A6978" w:rsidP="000026F1">
      <w:pPr>
        <w:spacing w:line="360" w:lineRule="auto"/>
        <w:ind w:firstLine="720"/>
        <w:jc w:val="both"/>
        <w:rPr>
          <w:sz w:val="28"/>
          <w:szCs w:val="28"/>
          <w:lang w:val="uk-UA"/>
        </w:rPr>
      </w:pPr>
      <w:r w:rsidRPr="00CF3BDB">
        <w:rPr>
          <w:sz w:val="28"/>
          <w:szCs w:val="28"/>
          <w:lang w:val="uk-UA"/>
        </w:rPr>
        <w:lastRenderedPageBreak/>
        <w:t>Для виявлення доцільності отриманих результатів необхідно провести оцінку середнього ступеня узгодженості думок всіх експертів. Для цього скористаємося коефіцієнтом конкордації</w:t>
      </w:r>
      <w:r>
        <w:rPr>
          <w:sz w:val="28"/>
          <w:szCs w:val="28"/>
          <w:lang w:val="uk-UA"/>
        </w:rPr>
        <w:t xml:space="preserve"> формули</w:t>
      </w:r>
      <w:r w:rsidRPr="00CF3BDB">
        <w:rPr>
          <w:sz w:val="28"/>
          <w:szCs w:val="28"/>
          <w:lang w:val="uk-UA"/>
        </w:rPr>
        <w:t xml:space="preserve"> (2.14) для випадку, коли є пов'язані ранги (однакові значення рангів в оцінках одного експерта) [</w:t>
      </w:r>
      <w:r>
        <w:rPr>
          <w:sz w:val="28"/>
          <w:szCs w:val="28"/>
          <w:lang w:val="uk-UA"/>
        </w:rPr>
        <w:t>8, 16, 17</w:t>
      </w:r>
      <w:r w:rsidRPr="00CF3BDB">
        <w:rPr>
          <w:sz w:val="28"/>
          <w:szCs w:val="28"/>
          <w:lang w:val="uk-UA"/>
        </w:rPr>
        <w:t>]:</w:t>
      </w:r>
    </w:p>
    <w:p w:rsidR="003A6978" w:rsidRPr="007F0B04" w:rsidRDefault="003A6978" w:rsidP="003A6978">
      <w:pPr>
        <w:spacing w:line="360" w:lineRule="auto"/>
        <w:ind w:right="-2" w:firstLine="709"/>
        <w:rPr>
          <w:szCs w:val="28"/>
          <w:lang w:val="uk-UA"/>
        </w:rPr>
      </w:pPr>
    </w:p>
    <w:p w:rsidR="003A6978" w:rsidRPr="00CF3BDB" w:rsidRDefault="003A6978" w:rsidP="003A6978">
      <w:pPr>
        <w:spacing w:line="360" w:lineRule="auto"/>
        <w:ind w:right="-2" w:firstLine="709"/>
        <w:jc w:val="right"/>
        <w:rPr>
          <w:sz w:val="28"/>
          <w:szCs w:val="28"/>
          <w:lang w:val="uk-UA"/>
        </w:rPr>
      </w:pPr>
      <w:r w:rsidRPr="00CF3BDB">
        <w:rPr>
          <w:position w:val="-54"/>
          <w:sz w:val="28"/>
          <w:szCs w:val="28"/>
          <w:lang w:val="uk-UA"/>
        </w:rPr>
        <w:object w:dxaOrig="2860" w:dyaOrig="920">
          <v:shape id="_x0000_i1037" type="#_x0000_t75" style="width:189pt;height:56.75pt" o:ole="" fillcolor="window">
            <v:imagedata r:id="rId28" o:title=""/>
          </v:shape>
          <o:OLEObject Type="Embed" ProgID="Equation.3" ShapeID="_x0000_i1037" DrawAspect="Content" ObjectID="_1636285960" r:id="rId29"/>
        </w:object>
      </w:r>
      <w:r w:rsidRPr="00CF3BDB">
        <w:rPr>
          <w:sz w:val="28"/>
          <w:szCs w:val="28"/>
          <w:lang w:val="uk-UA"/>
        </w:rPr>
        <w:t xml:space="preserve">       </w:t>
      </w:r>
      <w:r>
        <w:rPr>
          <w:sz w:val="28"/>
          <w:szCs w:val="28"/>
          <w:lang w:val="uk-UA"/>
        </w:rPr>
        <w:t xml:space="preserve">                  (2.10</w:t>
      </w:r>
      <w:r w:rsidRPr="00CF3BDB">
        <w:rPr>
          <w:sz w:val="28"/>
          <w:szCs w:val="28"/>
          <w:lang w:val="uk-UA"/>
        </w:rPr>
        <w:t>)</w:t>
      </w:r>
    </w:p>
    <w:p w:rsidR="003A6978" w:rsidRPr="00CF3BDB" w:rsidRDefault="003A6978" w:rsidP="003A6978">
      <w:pPr>
        <w:spacing w:line="360" w:lineRule="auto"/>
        <w:ind w:right="-2" w:firstLine="709"/>
        <w:rPr>
          <w:sz w:val="28"/>
          <w:szCs w:val="28"/>
          <w:lang w:val="uk-UA"/>
        </w:rPr>
      </w:pPr>
      <w:r w:rsidRPr="00CF3BDB">
        <w:rPr>
          <w:sz w:val="28"/>
          <w:szCs w:val="28"/>
          <w:lang w:val="uk-UA"/>
        </w:rPr>
        <w:t>де S – сума квадратів відхилень рангів$</w:t>
      </w:r>
    </w:p>
    <w:p w:rsidR="003A6978" w:rsidRPr="00CF3BDB" w:rsidRDefault="003A6978" w:rsidP="003A6978">
      <w:pPr>
        <w:spacing w:line="360" w:lineRule="auto"/>
        <w:ind w:right="-2" w:firstLine="709"/>
        <w:rPr>
          <w:sz w:val="28"/>
          <w:szCs w:val="28"/>
          <w:lang w:val="uk-UA"/>
        </w:rPr>
      </w:pPr>
      <w:r w:rsidRPr="00CF3BDB">
        <w:rPr>
          <w:sz w:val="28"/>
          <w:szCs w:val="28"/>
          <w:lang w:val="uk-UA"/>
        </w:rPr>
        <w:t>m – кількість експертів;</w:t>
      </w:r>
    </w:p>
    <w:p w:rsidR="003A6978" w:rsidRPr="00CF3BDB" w:rsidRDefault="003A6978" w:rsidP="003A6978">
      <w:pPr>
        <w:spacing w:line="360" w:lineRule="auto"/>
        <w:ind w:right="-2" w:firstLine="709"/>
        <w:rPr>
          <w:sz w:val="28"/>
          <w:szCs w:val="28"/>
          <w:lang w:val="uk-UA"/>
        </w:rPr>
      </w:pPr>
      <w:r w:rsidRPr="00CF3BDB">
        <w:rPr>
          <w:sz w:val="28"/>
          <w:szCs w:val="28"/>
          <w:lang w:val="uk-UA"/>
        </w:rPr>
        <w:t>n – кількість факторів.</w:t>
      </w:r>
    </w:p>
    <w:p w:rsidR="003A6978" w:rsidRPr="007F0B04" w:rsidRDefault="003A6978" w:rsidP="003A6978">
      <w:pPr>
        <w:spacing w:line="360" w:lineRule="auto"/>
        <w:ind w:right="-2" w:firstLine="709"/>
        <w:rPr>
          <w:szCs w:val="28"/>
          <w:lang w:val="uk-UA"/>
        </w:rPr>
      </w:pPr>
    </w:p>
    <w:p w:rsidR="003A6978" w:rsidRPr="00CF3BDB" w:rsidRDefault="003A6978" w:rsidP="003A6978">
      <w:pPr>
        <w:spacing w:line="360" w:lineRule="auto"/>
        <w:ind w:right="-2" w:firstLine="709"/>
        <w:jc w:val="right"/>
        <w:rPr>
          <w:sz w:val="28"/>
          <w:szCs w:val="28"/>
          <w:lang w:val="uk-UA"/>
        </w:rPr>
      </w:pPr>
      <w:r w:rsidRPr="00CF3BDB">
        <w:rPr>
          <w:position w:val="-24"/>
          <w:sz w:val="28"/>
          <w:szCs w:val="28"/>
          <w:lang w:val="uk-UA"/>
        </w:rPr>
        <w:object w:dxaOrig="1840" w:dyaOrig="620">
          <v:shape id="_x0000_i1038" type="#_x0000_t75" style="width:121.85pt;height:38.75pt" o:ole="" fillcolor="window">
            <v:imagedata r:id="rId30" o:title=""/>
          </v:shape>
          <o:OLEObject Type="Embed" ProgID="Equation.3" ShapeID="_x0000_i1038" DrawAspect="Content" ObjectID="_1636285961" r:id="rId31"/>
        </w:object>
      </w:r>
      <w:r w:rsidRPr="00CF3BDB">
        <w:rPr>
          <w:sz w:val="28"/>
          <w:szCs w:val="28"/>
          <w:lang w:val="uk-UA"/>
        </w:rPr>
        <w:t xml:space="preserve">           </w:t>
      </w:r>
      <w:r>
        <w:rPr>
          <w:sz w:val="28"/>
          <w:szCs w:val="28"/>
          <w:lang w:val="uk-UA"/>
        </w:rPr>
        <w:t xml:space="preserve">                           (2.11</w:t>
      </w:r>
      <w:r w:rsidRPr="00CF3BDB">
        <w:rPr>
          <w:sz w:val="28"/>
          <w:szCs w:val="28"/>
          <w:lang w:val="uk-UA"/>
        </w:rPr>
        <w:t>)</w:t>
      </w:r>
    </w:p>
    <w:p w:rsidR="003A6978" w:rsidRPr="00CF3BDB" w:rsidRDefault="003A6978" w:rsidP="003A6978">
      <w:pPr>
        <w:spacing w:line="360" w:lineRule="auto"/>
        <w:ind w:right="-2" w:firstLine="709"/>
        <w:rPr>
          <w:sz w:val="28"/>
          <w:szCs w:val="28"/>
          <w:lang w:val="uk-UA"/>
        </w:rPr>
      </w:pPr>
      <w:r w:rsidRPr="00CF3BDB">
        <w:rPr>
          <w:sz w:val="28"/>
          <w:szCs w:val="28"/>
          <w:lang w:val="uk-UA"/>
        </w:rPr>
        <w:t xml:space="preserve">де Li – число зв'язок (видів повторюваних елементів) в оцінках i-го експерта; </w:t>
      </w:r>
    </w:p>
    <w:p w:rsidR="003A6978" w:rsidRPr="00CF3BDB" w:rsidRDefault="003A6978" w:rsidP="003A6978">
      <w:pPr>
        <w:spacing w:line="360" w:lineRule="auto"/>
        <w:ind w:right="-2" w:firstLine="709"/>
        <w:rPr>
          <w:sz w:val="28"/>
          <w:szCs w:val="28"/>
          <w:lang w:val="uk-UA"/>
        </w:rPr>
      </w:pPr>
      <w:r w:rsidRPr="00CF3BDB">
        <w:rPr>
          <w:sz w:val="28"/>
          <w:szCs w:val="28"/>
          <w:lang w:val="uk-UA"/>
        </w:rPr>
        <w:t>t</w:t>
      </w:r>
      <w:r w:rsidRPr="00CF3BDB">
        <w:rPr>
          <w:sz w:val="28"/>
          <w:szCs w:val="28"/>
          <w:vertAlign w:val="subscript"/>
          <w:lang w:val="uk-UA"/>
        </w:rPr>
        <w:t>l</w:t>
      </w:r>
      <w:r w:rsidRPr="00CF3BDB">
        <w:rPr>
          <w:sz w:val="28"/>
          <w:szCs w:val="28"/>
          <w:lang w:val="uk-UA"/>
        </w:rPr>
        <w:t xml:space="preserve"> – кількість елементів в l-й зв'язці для i-го експерта (кількість повторюваних елементів).</w:t>
      </w:r>
    </w:p>
    <w:p w:rsidR="003A6978" w:rsidRPr="00CF3BDB" w:rsidRDefault="003A6978" w:rsidP="003A6978">
      <w:pPr>
        <w:spacing w:line="360" w:lineRule="auto"/>
        <w:ind w:right="-2" w:firstLine="709"/>
        <w:rPr>
          <w:sz w:val="28"/>
          <w:szCs w:val="28"/>
          <w:lang w:val="uk-UA"/>
        </w:rPr>
      </w:pPr>
      <w:r w:rsidRPr="00CF3BDB">
        <w:rPr>
          <w:sz w:val="28"/>
          <w:szCs w:val="28"/>
          <w:lang w:val="uk-UA"/>
        </w:rPr>
        <w:t>T1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T2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T3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T4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T5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T6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T7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T8 = [(4</w:t>
      </w:r>
      <w:r w:rsidRPr="00CF3BDB">
        <w:rPr>
          <w:sz w:val="28"/>
          <w:szCs w:val="28"/>
          <w:vertAlign w:val="superscript"/>
          <w:lang w:val="uk-UA"/>
        </w:rPr>
        <w:t>3</w:t>
      </w:r>
      <w:r w:rsidRPr="00CF3BDB">
        <w:rPr>
          <w:sz w:val="28"/>
          <w:szCs w:val="28"/>
          <w:lang w:val="uk-UA"/>
        </w:rPr>
        <w:t>-4)]/12 = 5;</w:t>
      </w:r>
    </w:p>
    <w:p w:rsidR="003A6978" w:rsidRPr="00CF3BDB" w:rsidRDefault="003A6978" w:rsidP="003A6978">
      <w:pPr>
        <w:spacing w:line="360" w:lineRule="auto"/>
        <w:ind w:right="-2" w:firstLine="709"/>
        <w:rPr>
          <w:sz w:val="28"/>
          <w:szCs w:val="28"/>
          <w:lang w:val="uk-UA"/>
        </w:rPr>
      </w:pPr>
      <w:r w:rsidRPr="00CF3BDB">
        <w:rPr>
          <w:sz w:val="28"/>
          <w:szCs w:val="28"/>
          <w:lang w:val="uk-UA"/>
        </w:rPr>
        <w:t>T9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T10 = [(3</w:t>
      </w:r>
      <w:r w:rsidRPr="00CF3BDB">
        <w:rPr>
          <w:sz w:val="28"/>
          <w:szCs w:val="28"/>
          <w:vertAlign w:val="superscript"/>
          <w:lang w:val="uk-UA"/>
        </w:rPr>
        <w:t>3</w:t>
      </w:r>
      <w:r w:rsidRPr="00CF3BDB">
        <w:rPr>
          <w:sz w:val="28"/>
          <w:szCs w:val="28"/>
          <w:lang w:val="uk-UA"/>
        </w:rPr>
        <w:t>-3) + (2</w:t>
      </w:r>
      <w:r w:rsidRPr="00CF3BDB">
        <w:rPr>
          <w:sz w:val="28"/>
          <w:szCs w:val="28"/>
          <w:vertAlign w:val="superscript"/>
          <w:lang w:val="uk-UA"/>
        </w:rPr>
        <w:t>3</w:t>
      </w:r>
      <w:r w:rsidRPr="00CF3BDB">
        <w:rPr>
          <w:sz w:val="28"/>
          <w:szCs w:val="28"/>
          <w:lang w:val="uk-UA"/>
        </w:rPr>
        <w:t>-2)]/12 = 2,5;</w:t>
      </w:r>
    </w:p>
    <w:p w:rsidR="003A6978" w:rsidRPr="00CF3BDB" w:rsidRDefault="003A6978" w:rsidP="003A6978">
      <w:pPr>
        <w:spacing w:line="360" w:lineRule="auto"/>
        <w:ind w:right="-2" w:firstLine="709"/>
        <w:rPr>
          <w:sz w:val="28"/>
          <w:szCs w:val="28"/>
          <w:lang w:val="uk-UA"/>
        </w:rPr>
      </w:pPr>
      <w:r w:rsidRPr="00CF3BDB">
        <w:rPr>
          <w:sz w:val="28"/>
          <w:szCs w:val="28"/>
          <w:lang w:val="uk-UA"/>
        </w:rPr>
        <w:t>∑Ti = 2,5+2,5+2,5+2,5+2,5+2,5+2,5+2,5+2,5+2,5 = 27,5.</w:t>
      </w:r>
    </w:p>
    <w:p w:rsidR="003A6978" w:rsidRPr="00CF3BDB" w:rsidRDefault="003A6978" w:rsidP="003A6978">
      <w:pPr>
        <w:spacing w:line="360" w:lineRule="auto"/>
        <w:ind w:right="-2" w:firstLine="709"/>
        <w:rPr>
          <w:sz w:val="28"/>
          <w:szCs w:val="28"/>
          <w:lang w:val="uk-UA"/>
        </w:rPr>
      </w:pPr>
      <w:r w:rsidRPr="00CF3BDB">
        <w:rPr>
          <w:position w:val="-54"/>
          <w:sz w:val="28"/>
          <w:szCs w:val="28"/>
          <w:lang w:val="uk-UA"/>
        </w:rPr>
        <w:object w:dxaOrig="3640" w:dyaOrig="920">
          <v:shape id="_x0000_i1039" type="#_x0000_t75" style="width:213.75pt;height:50.25pt" o:ole="" fillcolor="window">
            <v:imagedata r:id="rId32" o:title=""/>
          </v:shape>
          <o:OLEObject Type="Embed" ProgID="Equation.3" ShapeID="_x0000_i1039" DrawAspect="Content" ObjectID="_1636285962" r:id="rId33"/>
        </w:object>
      </w:r>
    </w:p>
    <w:p w:rsidR="003A6978" w:rsidRPr="007F0B04" w:rsidRDefault="003A6978" w:rsidP="003A6978">
      <w:pPr>
        <w:spacing w:line="360" w:lineRule="auto"/>
        <w:ind w:right="-2" w:firstLine="709"/>
        <w:rPr>
          <w:sz w:val="18"/>
          <w:szCs w:val="28"/>
          <w:lang w:val="uk-UA"/>
        </w:rPr>
      </w:pPr>
    </w:p>
    <w:p w:rsidR="003A6978" w:rsidRPr="00CF3BDB" w:rsidRDefault="003A6978" w:rsidP="003A6978">
      <w:pPr>
        <w:spacing w:line="360" w:lineRule="auto"/>
        <w:ind w:right="-2" w:firstLine="709"/>
        <w:rPr>
          <w:sz w:val="28"/>
          <w:szCs w:val="28"/>
          <w:lang w:val="uk-UA"/>
        </w:rPr>
      </w:pPr>
      <w:r w:rsidRPr="00CF3BDB">
        <w:rPr>
          <w:sz w:val="28"/>
          <w:szCs w:val="28"/>
          <w:lang w:val="uk-UA"/>
        </w:rPr>
        <w:t>W = 0,71 говорить про наявність високого ступеня узгодженості думок експертів.</w:t>
      </w:r>
    </w:p>
    <w:p w:rsidR="003A6978" w:rsidRDefault="003A6978" w:rsidP="003A6978">
      <w:pPr>
        <w:spacing w:line="360" w:lineRule="auto"/>
        <w:ind w:right="-2" w:firstLine="709"/>
        <w:rPr>
          <w:sz w:val="28"/>
          <w:szCs w:val="28"/>
          <w:lang w:val="uk-UA"/>
        </w:rPr>
      </w:pPr>
      <w:r w:rsidRPr="00CF3BDB">
        <w:rPr>
          <w:sz w:val="28"/>
          <w:szCs w:val="28"/>
          <w:lang w:val="uk-UA"/>
        </w:rPr>
        <w:t>Для оцінки значущості коефіцієнта конкордації обчислимо критерій узгодження Пірсона (2.16) [</w:t>
      </w:r>
      <w:r>
        <w:rPr>
          <w:sz w:val="28"/>
          <w:szCs w:val="28"/>
          <w:lang w:val="uk-UA"/>
        </w:rPr>
        <w:t>8, 16, 17]</w:t>
      </w:r>
      <w:r w:rsidRPr="00CF3BDB">
        <w:rPr>
          <w:sz w:val="28"/>
          <w:szCs w:val="28"/>
          <w:lang w:val="uk-UA"/>
        </w:rPr>
        <w:t>:</w:t>
      </w:r>
    </w:p>
    <w:p w:rsidR="003A6978" w:rsidRPr="007F0B04" w:rsidRDefault="003A6978" w:rsidP="003A6978">
      <w:pPr>
        <w:spacing w:line="360" w:lineRule="auto"/>
        <w:ind w:right="-2" w:firstLine="709"/>
        <w:rPr>
          <w:szCs w:val="28"/>
          <w:lang w:val="uk-UA"/>
        </w:rPr>
      </w:pPr>
    </w:p>
    <w:p w:rsidR="003A6978" w:rsidRPr="00CF3BDB" w:rsidRDefault="003A6978" w:rsidP="003A6978">
      <w:pPr>
        <w:spacing w:line="360" w:lineRule="auto"/>
        <w:ind w:right="-2" w:firstLine="709"/>
        <w:jc w:val="right"/>
        <w:rPr>
          <w:sz w:val="28"/>
          <w:szCs w:val="28"/>
          <w:lang w:val="uk-UA"/>
        </w:rPr>
      </w:pPr>
      <w:r w:rsidRPr="00CF3BDB">
        <w:rPr>
          <w:position w:val="-54"/>
          <w:sz w:val="28"/>
          <w:szCs w:val="28"/>
          <w:lang w:val="uk-UA"/>
        </w:rPr>
        <w:object w:dxaOrig="3040" w:dyaOrig="920">
          <v:shape id="_x0000_i1040" type="#_x0000_t75" style="width:201pt;height:57pt" o:ole="" fillcolor="window">
            <v:imagedata r:id="rId34" o:title=""/>
          </v:shape>
          <o:OLEObject Type="Embed" ProgID="Equation.3" ShapeID="_x0000_i1040" DrawAspect="Content" ObjectID="_1636285963" r:id="rId35"/>
        </w:object>
      </w:r>
      <w:r w:rsidRPr="00CF3BDB">
        <w:rPr>
          <w:sz w:val="28"/>
          <w:szCs w:val="28"/>
          <w:lang w:val="uk-UA"/>
        </w:rPr>
        <w:t xml:space="preserve">    </w:t>
      </w:r>
      <w:r>
        <w:rPr>
          <w:sz w:val="28"/>
          <w:szCs w:val="28"/>
          <w:lang w:val="uk-UA"/>
        </w:rPr>
        <w:t xml:space="preserve">                           (2.12</w:t>
      </w:r>
      <w:r w:rsidRPr="00CF3BDB">
        <w:rPr>
          <w:sz w:val="28"/>
          <w:szCs w:val="28"/>
          <w:lang w:val="uk-UA"/>
        </w:rPr>
        <w:t>)</w:t>
      </w:r>
    </w:p>
    <w:p w:rsidR="003A6978" w:rsidRPr="007F0B04" w:rsidRDefault="003A6978" w:rsidP="003A6978">
      <w:pPr>
        <w:spacing w:line="360" w:lineRule="auto"/>
        <w:ind w:right="-2" w:firstLine="709"/>
        <w:jc w:val="center"/>
        <w:rPr>
          <w:szCs w:val="28"/>
          <w:lang w:val="uk-UA"/>
        </w:rPr>
      </w:pPr>
    </w:p>
    <w:p w:rsidR="003A6978" w:rsidRPr="00CF3BDB" w:rsidRDefault="003A6978" w:rsidP="003A6978">
      <w:pPr>
        <w:spacing w:line="360" w:lineRule="auto"/>
        <w:ind w:right="-2" w:firstLine="709"/>
        <w:jc w:val="center"/>
        <w:rPr>
          <w:sz w:val="28"/>
          <w:szCs w:val="28"/>
          <w:lang w:val="uk-UA"/>
        </w:rPr>
      </w:pPr>
      <w:r w:rsidRPr="00CF3BDB">
        <w:rPr>
          <w:position w:val="-54"/>
          <w:sz w:val="28"/>
          <w:szCs w:val="28"/>
          <w:lang w:val="uk-UA"/>
        </w:rPr>
        <w:object w:dxaOrig="4180" w:dyaOrig="920">
          <v:shape id="_x0000_i1041" type="#_x0000_t75" style="width:268.5pt;height:54.75pt" o:ole="" fillcolor="window">
            <v:imagedata r:id="rId36" o:title=""/>
          </v:shape>
          <o:OLEObject Type="Embed" ProgID="Equation.3" ShapeID="_x0000_i1041" DrawAspect="Content" ObjectID="_1636285964" r:id="rId37"/>
        </w:object>
      </w:r>
    </w:p>
    <w:p w:rsidR="003A6978" w:rsidRPr="00CF3BDB" w:rsidRDefault="003A6978" w:rsidP="003A6978">
      <w:pPr>
        <w:spacing w:line="360" w:lineRule="auto"/>
        <w:ind w:right="-2" w:firstLine="709"/>
        <w:rPr>
          <w:sz w:val="28"/>
          <w:szCs w:val="28"/>
          <w:lang w:val="uk-UA"/>
        </w:rPr>
      </w:pP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Обчислений χ2 порівняємо з табличним значенням для числа ступенів свободи K = n-1 = 6-1 = 5 і при заданому рівні значущості α = 0,05</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Оскільки χ2 розрахунковий 35,51&gt; табличного (11,07050), то W = 0,71 – величина не випадкова, а тому отримані результати мають сенс і можуть використовуватися у подальших дослідженнях.</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Проаналізувавши внутрішні проблеми ГПУ «Шебелинкагазвидобування», можна сказати, що основними проблемними місцями є три позиції, які безпосередньо пов’язані між собою, тобто через недостатність фінансування та недостатності фінансових ресурсів на підприємстві не може здійснюватись модернізація обладнання, що в свою чергу знижує об’єм видобутку газу. </w:t>
      </w:r>
    </w:p>
    <w:p w:rsidR="003A6978" w:rsidRPr="00CF3BDB" w:rsidRDefault="003A6978" w:rsidP="003A6978">
      <w:pPr>
        <w:spacing w:line="360" w:lineRule="auto"/>
        <w:ind w:right="-2" w:firstLine="709"/>
        <w:jc w:val="both"/>
        <w:rPr>
          <w:sz w:val="28"/>
          <w:szCs w:val="28"/>
          <w:lang w:val="uk-UA"/>
        </w:rPr>
      </w:pPr>
      <w:r w:rsidRPr="00CF3BDB">
        <w:rPr>
          <w:sz w:val="28"/>
          <w:szCs w:val="28"/>
          <w:lang w:val="uk-UA"/>
        </w:rPr>
        <w:t xml:space="preserve">Також для вирішення проблеми з видобутком газу важливим завданням є набор кваліфікованих кадрів. Через недостатність спеціалістів не відбувається дослідження нових родовищ, що знижу продуктивність на підприємстві. Можливим рішенням даної проблеми може бути </w:t>
      </w:r>
      <w:r w:rsidRPr="00CF3BDB">
        <w:rPr>
          <w:sz w:val="28"/>
          <w:szCs w:val="28"/>
          <w:lang w:val="uk-UA"/>
        </w:rPr>
        <w:lastRenderedPageBreak/>
        <w:t>запропонована розробка якогось соціального пакету, який буде приваблювати кваліфікованих спеціалістів працювати.</w:t>
      </w:r>
    </w:p>
    <w:p w:rsidR="003A6978" w:rsidRPr="00D05383" w:rsidRDefault="003A6978" w:rsidP="003A6978">
      <w:pPr>
        <w:spacing w:line="360" w:lineRule="auto"/>
        <w:ind w:right="-2" w:firstLine="709"/>
        <w:jc w:val="both"/>
        <w:rPr>
          <w:sz w:val="28"/>
          <w:szCs w:val="28"/>
          <w:lang w:val="uk-UA"/>
        </w:rPr>
      </w:pPr>
      <w:r>
        <w:rPr>
          <w:sz w:val="28"/>
          <w:szCs w:val="28"/>
          <w:lang w:val="uk-UA"/>
        </w:rPr>
        <w:t xml:space="preserve">В свою чергу дані проблеми впливають і на впровадження інноваційного проекту на підприємстві, тому для стабілізації діяльності підприємства йому необхідно впровадити інноваційний проект, який дасть чіткі результати, та надасть можливість підприємству вийти на новий рівень. </w:t>
      </w:r>
    </w:p>
    <w:p w:rsidR="003A6978" w:rsidRDefault="003A6978" w:rsidP="003A6978">
      <w:pPr>
        <w:spacing w:line="370" w:lineRule="auto"/>
        <w:ind w:right="-2" w:firstLine="709"/>
        <w:jc w:val="both"/>
        <w:rPr>
          <w:sz w:val="28"/>
          <w:szCs w:val="28"/>
          <w:lang w:val="uk-UA"/>
        </w:rPr>
      </w:pPr>
      <w:r w:rsidRPr="00CF3BDB">
        <w:rPr>
          <w:sz w:val="28"/>
          <w:szCs w:val="28"/>
          <w:lang w:val="uk-UA"/>
        </w:rPr>
        <w:t>Таким чином, при правильному написанні інноваційного проекту його реалізація досягне поставленої мети та дасть змогу покращити функціональну діяльність підприємства в цілому. Тому дотримання головних етапів написання проекту є невід’ємною частиною, що слугує його більшої ефективності.</w:t>
      </w:r>
    </w:p>
    <w:p w:rsidR="003A6978" w:rsidRDefault="003A6978" w:rsidP="003A6978">
      <w:pPr>
        <w:spacing w:line="370" w:lineRule="auto"/>
        <w:ind w:right="-2" w:firstLine="709"/>
        <w:jc w:val="both"/>
        <w:rPr>
          <w:sz w:val="28"/>
          <w:szCs w:val="28"/>
          <w:lang w:val="uk-UA"/>
        </w:rPr>
      </w:pPr>
    </w:p>
    <w:p w:rsidR="003A6978" w:rsidRDefault="003A6978" w:rsidP="003A6978">
      <w:pPr>
        <w:spacing w:line="370" w:lineRule="auto"/>
        <w:ind w:right="-2" w:firstLine="709"/>
        <w:jc w:val="both"/>
        <w:rPr>
          <w:sz w:val="28"/>
          <w:szCs w:val="28"/>
          <w:lang w:val="uk-UA"/>
        </w:rPr>
      </w:pPr>
    </w:p>
    <w:p w:rsidR="003A6978" w:rsidRDefault="003A6978" w:rsidP="003A6978">
      <w:pPr>
        <w:spacing w:line="370" w:lineRule="auto"/>
        <w:ind w:right="-2" w:firstLine="709"/>
        <w:jc w:val="both"/>
        <w:rPr>
          <w:sz w:val="28"/>
          <w:szCs w:val="28"/>
          <w:lang w:val="uk-UA"/>
        </w:rPr>
      </w:pPr>
    </w:p>
    <w:p w:rsidR="003A6978" w:rsidRDefault="003A6978" w:rsidP="003A6978">
      <w:pPr>
        <w:spacing w:line="370" w:lineRule="auto"/>
        <w:ind w:right="-2"/>
        <w:jc w:val="both"/>
        <w:rPr>
          <w:sz w:val="28"/>
          <w:szCs w:val="28"/>
          <w:lang w:val="uk-UA"/>
        </w:rPr>
      </w:pPr>
    </w:p>
    <w:p w:rsidR="003A6978" w:rsidRDefault="003A6978" w:rsidP="003A6978">
      <w:pPr>
        <w:spacing w:line="370" w:lineRule="auto"/>
        <w:ind w:right="-2"/>
        <w:rPr>
          <w:sz w:val="28"/>
          <w:szCs w:val="28"/>
          <w:lang w:val="uk-UA"/>
        </w:rPr>
      </w:pPr>
    </w:p>
    <w:p w:rsidR="003A6978" w:rsidRDefault="003A6978" w:rsidP="003A6978">
      <w:pPr>
        <w:spacing w:line="370" w:lineRule="auto"/>
        <w:ind w:right="-2" w:firstLine="709"/>
        <w:jc w:val="center"/>
        <w:rPr>
          <w:sz w:val="28"/>
          <w:szCs w:val="28"/>
          <w:lang w:val="uk-UA"/>
        </w:rPr>
      </w:pPr>
    </w:p>
    <w:p w:rsidR="003A6978" w:rsidRDefault="003A6978" w:rsidP="003A6978">
      <w:pPr>
        <w:spacing w:line="370" w:lineRule="auto"/>
        <w:ind w:right="-2" w:firstLine="709"/>
        <w:jc w:val="center"/>
        <w:rPr>
          <w:sz w:val="28"/>
          <w:szCs w:val="28"/>
          <w:lang w:val="uk-UA"/>
        </w:rPr>
      </w:pPr>
    </w:p>
    <w:p w:rsidR="003A6978" w:rsidRDefault="003A6978" w:rsidP="003A6978">
      <w:pPr>
        <w:spacing w:line="370" w:lineRule="auto"/>
        <w:ind w:right="-2" w:firstLine="709"/>
        <w:jc w:val="center"/>
        <w:rPr>
          <w:sz w:val="28"/>
          <w:szCs w:val="28"/>
          <w:lang w:val="uk-UA"/>
        </w:rPr>
      </w:pPr>
    </w:p>
    <w:p w:rsidR="003A6978" w:rsidRDefault="003A6978"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0026F1" w:rsidRDefault="000026F1" w:rsidP="003A6978">
      <w:pPr>
        <w:spacing w:line="370" w:lineRule="auto"/>
        <w:ind w:right="-2" w:firstLine="709"/>
        <w:jc w:val="center"/>
        <w:rPr>
          <w:sz w:val="28"/>
          <w:szCs w:val="28"/>
          <w:lang w:val="uk-UA"/>
        </w:rPr>
      </w:pPr>
    </w:p>
    <w:p w:rsidR="003A6978" w:rsidRDefault="003A6978" w:rsidP="003A6978">
      <w:pPr>
        <w:spacing w:line="370" w:lineRule="auto"/>
        <w:ind w:right="-2" w:firstLine="709"/>
        <w:jc w:val="center"/>
        <w:rPr>
          <w:sz w:val="28"/>
          <w:szCs w:val="28"/>
          <w:lang w:val="uk-UA"/>
        </w:rPr>
      </w:pPr>
      <w:r>
        <w:rPr>
          <w:sz w:val="28"/>
          <w:szCs w:val="28"/>
          <w:lang w:val="uk-UA"/>
        </w:rPr>
        <w:lastRenderedPageBreak/>
        <w:t>ВИСНОВКИ ДО РОЗДІЛУ 2</w:t>
      </w:r>
    </w:p>
    <w:p w:rsidR="003A6978" w:rsidRDefault="003A6978" w:rsidP="003A6978">
      <w:pPr>
        <w:spacing w:line="370" w:lineRule="auto"/>
        <w:ind w:right="-2" w:firstLine="709"/>
        <w:jc w:val="center"/>
        <w:rPr>
          <w:sz w:val="28"/>
          <w:szCs w:val="28"/>
          <w:lang w:val="uk-UA"/>
        </w:rPr>
      </w:pPr>
    </w:p>
    <w:p w:rsidR="003A6978" w:rsidRPr="003A6978" w:rsidRDefault="003A6978" w:rsidP="003A6978">
      <w:pPr>
        <w:spacing w:line="360" w:lineRule="auto"/>
        <w:ind w:right="-2" w:firstLine="709"/>
        <w:jc w:val="both"/>
        <w:rPr>
          <w:color w:val="000000"/>
          <w:sz w:val="28"/>
          <w:szCs w:val="28"/>
          <w:lang w:val="uk-UA"/>
        </w:rPr>
      </w:pPr>
      <w:r w:rsidRPr="003A6978">
        <w:rPr>
          <w:color w:val="000000"/>
          <w:sz w:val="28"/>
          <w:szCs w:val="28"/>
          <w:lang w:val="uk-UA"/>
        </w:rPr>
        <w:t>Газопромислове управління «Шебелинкагазвидобування» – найбільше в Україні підприємство з видобутку газу, газового конденсату та нафти. Провідна роль Шебелинки у розвитку газової промисловості країни зумовлена величезними запасами блакитного палива, високими енергетичними показниками свердловин, вигідним географічним положенням.</w:t>
      </w:r>
    </w:p>
    <w:p w:rsidR="003A6978" w:rsidRDefault="003A6978" w:rsidP="003A6978">
      <w:pPr>
        <w:spacing w:line="360" w:lineRule="auto"/>
        <w:ind w:right="-2" w:firstLine="709"/>
        <w:jc w:val="both"/>
        <w:rPr>
          <w:sz w:val="28"/>
          <w:szCs w:val="28"/>
          <w:lang w:val="uk-UA"/>
        </w:rPr>
      </w:pPr>
      <w:r>
        <w:rPr>
          <w:sz w:val="28"/>
          <w:szCs w:val="28"/>
          <w:lang w:val="uk-UA"/>
        </w:rPr>
        <w:t xml:space="preserve">Основні види продукції: природний газ; газовий конденсат; нафта; </w:t>
      </w:r>
      <w:r w:rsidRPr="00CF3BDB">
        <w:rPr>
          <w:sz w:val="28"/>
          <w:szCs w:val="28"/>
          <w:lang w:val="uk-UA"/>
        </w:rPr>
        <w:t>обладнання для нафтогазового комплексу</w:t>
      </w:r>
      <w:r>
        <w:rPr>
          <w:sz w:val="28"/>
          <w:szCs w:val="28"/>
          <w:lang w:val="uk-UA"/>
        </w:rPr>
        <w:t>.</w:t>
      </w:r>
      <w:r w:rsidRPr="00CF3BDB">
        <w:rPr>
          <w:sz w:val="28"/>
          <w:szCs w:val="28"/>
          <w:lang w:val="uk-UA"/>
        </w:rPr>
        <w:t xml:space="preserve"> </w:t>
      </w:r>
    </w:p>
    <w:p w:rsidR="003A6978" w:rsidRDefault="003A6978" w:rsidP="003A6978">
      <w:pPr>
        <w:spacing w:line="360" w:lineRule="auto"/>
        <w:ind w:right="-2" w:firstLine="709"/>
        <w:jc w:val="both"/>
        <w:rPr>
          <w:sz w:val="28"/>
          <w:szCs w:val="28"/>
          <w:lang w:val="uk-UA"/>
        </w:rPr>
      </w:pPr>
      <w:r>
        <w:rPr>
          <w:sz w:val="28"/>
          <w:szCs w:val="28"/>
          <w:lang w:val="uk-UA"/>
        </w:rPr>
        <w:t xml:space="preserve">Основні напрямки діяльності:  </w:t>
      </w:r>
      <w:r w:rsidRPr="00CF3BDB">
        <w:rPr>
          <w:sz w:val="28"/>
          <w:szCs w:val="28"/>
          <w:lang w:val="uk-UA"/>
        </w:rPr>
        <w:t>видобуток газу природного, нафти та</w:t>
      </w:r>
      <w:r>
        <w:rPr>
          <w:sz w:val="28"/>
          <w:szCs w:val="28"/>
          <w:lang w:val="uk-UA"/>
        </w:rPr>
        <w:t xml:space="preserve"> газового конденсату; </w:t>
      </w:r>
      <w:r w:rsidRPr="00CF3BDB">
        <w:rPr>
          <w:sz w:val="28"/>
          <w:szCs w:val="28"/>
          <w:lang w:val="uk-UA"/>
        </w:rPr>
        <w:t>поточний та</w:t>
      </w:r>
      <w:r>
        <w:rPr>
          <w:sz w:val="28"/>
          <w:szCs w:val="28"/>
          <w:lang w:val="uk-UA"/>
        </w:rPr>
        <w:t xml:space="preserve"> капітальний ремонт свердловин; </w:t>
      </w:r>
      <w:r w:rsidRPr="00CF3BDB">
        <w:rPr>
          <w:sz w:val="28"/>
          <w:szCs w:val="28"/>
          <w:lang w:val="uk-UA"/>
        </w:rPr>
        <w:t>будівельно-монтажні роботи, облаштування нових родовищ та свердловин;</w:t>
      </w:r>
      <w:r>
        <w:rPr>
          <w:sz w:val="28"/>
          <w:szCs w:val="28"/>
          <w:lang w:val="uk-UA"/>
        </w:rPr>
        <w:t xml:space="preserve"> </w:t>
      </w:r>
      <w:r w:rsidRPr="00CF3BDB">
        <w:rPr>
          <w:sz w:val="28"/>
          <w:szCs w:val="28"/>
          <w:lang w:val="uk-UA"/>
        </w:rPr>
        <w:t>проектні роботи промислових об'єктів та об'єктів соціально-побутової сфери;</w:t>
      </w:r>
      <w:r>
        <w:rPr>
          <w:sz w:val="28"/>
          <w:szCs w:val="28"/>
          <w:lang w:val="uk-UA"/>
        </w:rPr>
        <w:t xml:space="preserve"> </w:t>
      </w:r>
      <w:r w:rsidRPr="00CF3BDB">
        <w:rPr>
          <w:sz w:val="28"/>
          <w:szCs w:val="28"/>
          <w:lang w:val="uk-UA"/>
        </w:rPr>
        <w:t>п</w:t>
      </w:r>
      <w:r>
        <w:rPr>
          <w:sz w:val="28"/>
          <w:szCs w:val="28"/>
          <w:lang w:val="uk-UA"/>
        </w:rPr>
        <w:t xml:space="preserve">роведення геологічних розвідок; </w:t>
      </w:r>
      <w:r w:rsidRPr="00CF3BDB">
        <w:rPr>
          <w:sz w:val="28"/>
          <w:szCs w:val="28"/>
          <w:lang w:val="uk-UA"/>
        </w:rPr>
        <w:t>виготовлення та ремонт нафтогазового обладнання для потреб підприємств НАК «Нафтогаз України», ПАТ «Укргазвидобування» та сторонніх організацій;</w:t>
      </w:r>
      <w:r>
        <w:rPr>
          <w:sz w:val="28"/>
          <w:szCs w:val="28"/>
          <w:lang w:val="uk-UA"/>
        </w:rPr>
        <w:t xml:space="preserve"> </w:t>
      </w:r>
      <w:r w:rsidRPr="00CF3BDB">
        <w:rPr>
          <w:sz w:val="28"/>
          <w:szCs w:val="28"/>
          <w:lang w:val="uk-UA"/>
        </w:rPr>
        <w:t>підготовка кваліфікованих спеціалістів з видобутку, транспортування та переробки нафти, газу і газового конденсату, спеціалістів-буровиків;</w:t>
      </w:r>
      <w:r>
        <w:rPr>
          <w:sz w:val="28"/>
          <w:szCs w:val="28"/>
          <w:lang w:val="uk-UA"/>
        </w:rPr>
        <w:t xml:space="preserve"> </w:t>
      </w:r>
      <w:r w:rsidRPr="00CF3BDB">
        <w:rPr>
          <w:sz w:val="28"/>
          <w:szCs w:val="28"/>
          <w:lang w:val="uk-UA"/>
        </w:rPr>
        <w:t>організація відпочинку та оздоровлення працівників в санаторії-профілакторії «Факел», фізкультурно-оздоровчому комплексі «</w:t>
      </w:r>
      <w:r>
        <w:rPr>
          <w:sz w:val="28"/>
          <w:szCs w:val="28"/>
          <w:lang w:val="uk-UA"/>
        </w:rPr>
        <w:t>Газовик» та Палаці культури.</w:t>
      </w:r>
    </w:p>
    <w:p w:rsidR="003A6978" w:rsidRDefault="003A6978" w:rsidP="003A6978">
      <w:pPr>
        <w:spacing w:line="360" w:lineRule="auto"/>
        <w:ind w:right="-2" w:firstLine="709"/>
        <w:jc w:val="both"/>
        <w:rPr>
          <w:sz w:val="28"/>
          <w:szCs w:val="28"/>
          <w:lang w:val="uk-UA"/>
        </w:rPr>
      </w:pPr>
      <w:r w:rsidRPr="00CF3BDB">
        <w:rPr>
          <w:sz w:val="28"/>
          <w:szCs w:val="28"/>
          <w:lang w:val="uk-UA"/>
        </w:rPr>
        <w:t>Середньооблікова чисельність працюючих складає 4179 осіб, тому йому притаманна лінійно-функціональна організаційна структура.</w:t>
      </w:r>
    </w:p>
    <w:p w:rsidR="003A6978" w:rsidRPr="00CF3BDB" w:rsidRDefault="003A6978" w:rsidP="003A6978">
      <w:pPr>
        <w:spacing w:line="360" w:lineRule="auto"/>
        <w:ind w:right="-2" w:firstLine="709"/>
        <w:jc w:val="both"/>
        <w:rPr>
          <w:sz w:val="28"/>
          <w:szCs w:val="28"/>
          <w:lang w:val="uk-UA"/>
        </w:rPr>
      </w:pPr>
      <w:r>
        <w:rPr>
          <w:sz w:val="28"/>
          <w:szCs w:val="28"/>
          <w:lang w:val="uk-UA"/>
        </w:rPr>
        <w:t>Виходячи з аналізу елементів операційних витрат, то дане підприємство відноситься до типу фондомістке. Так як операційні витрати із року в рік мають тенденцію до зростання. Також на це вказує  з</w:t>
      </w:r>
      <w:r w:rsidRPr="009D70A0">
        <w:rPr>
          <w:sz w:val="28"/>
          <w:szCs w:val="28"/>
          <w:lang w:val="uk-UA"/>
        </w:rPr>
        <w:t xml:space="preserve">начна частина </w:t>
      </w:r>
      <w:r>
        <w:rPr>
          <w:sz w:val="28"/>
          <w:szCs w:val="28"/>
          <w:lang w:val="uk-UA"/>
        </w:rPr>
        <w:t>амортизаційних відрахувань.</w:t>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 xml:space="preserve">Ключовим показником результативності діяльності підприємства є валовий прибуток. Аналізуючи табл. 2.2, відмічаємо збільшення чистого </w:t>
      </w:r>
      <w:r w:rsidRPr="003A6978">
        <w:rPr>
          <w:color w:val="000000"/>
          <w:sz w:val="28"/>
          <w:szCs w:val="28"/>
          <w:lang w:val="uk-UA"/>
        </w:rPr>
        <w:lastRenderedPageBreak/>
        <w:t>доходу на 14, 83% у 2018 році, а собівартості на 1,56%. Слід відмітити, що до 2018 року підприємство було збитковим.</w:t>
      </w:r>
    </w:p>
    <w:p w:rsidR="003A6978" w:rsidRPr="003A6978" w:rsidRDefault="003A6978" w:rsidP="003A6978">
      <w:pPr>
        <w:spacing w:line="360" w:lineRule="auto"/>
        <w:ind w:firstLine="709"/>
        <w:jc w:val="both"/>
        <w:rPr>
          <w:color w:val="000000"/>
          <w:sz w:val="28"/>
          <w:szCs w:val="28"/>
          <w:lang w:val="uk-UA"/>
        </w:rPr>
      </w:pPr>
      <w:r w:rsidRPr="003A6978">
        <w:rPr>
          <w:color w:val="000000"/>
          <w:sz w:val="28"/>
          <w:szCs w:val="28"/>
          <w:lang w:val="uk-UA"/>
        </w:rPr>
        <w:t>Протягом аналізованого періоду було виявлено, що ефективність використання основних засобів незначно покращується внаслідок зростання обсягу виробництва продукції підприємства більш високими темпами, аніж зростання середньорічної вартості основних засобів, що зумовлює зростання фондовіддачі з 1,63 грн/грн в 2016р. до 1,67 грн/грн. в 2018р. та,  відповідно,скорочення фондомісткості з 0,61 до 0,60 грн/грн. Показник фондоозброєності зростає з 119,78 тис. грн/люд. до 141,45 тис. грн/люд., що є позитивним зрушенням в роботі підприємства.</w:t>
      </w:r>
    </w:p>
    <w:p w:rsidR="003A6978" w:rsidRPr="00CF3BDB" w:rsidRDefault="003A6978" w:rsidP="003A6978">
      <w:pPr>
        <w:spacing w:line="360" w:lineRule="auto"/>
        <w:ind w:right="-2" w:firstLine="709"/>
        <w:jc w:val="both"/>
        <w:rPr>
          <w:sz w:val="28"/>
          <w:szCs w:val="28"/>
          <w:lang w:val="uk-UA"/>
        </w:rPr>
      </w:pPr>
      <w:r>
        <w:rPr>
          <w:sz w:val="28"/>
          <w:szCs w:val="28"/>
          <w:lang w:val="uk-UA"/>
        </w:rPr>
        <w:t>З</w:t>
      </w:r>
      <w:r w:rsidRPr="00CF3BDB">
        <w:rPr>
          <w:sz w:val="28"/>
          <w:szCs w:val="28"/>
          <w:lang w:val="uk-UA"/>
        </w:rPr>
        <w:t>а рахунок збільшення чисельності на підприємстві виріс фонд робочого часу. В наслідок чого спостерігався зріст як відпрацьованих, так і невідпрацьованих людино-годин. Як можна побачити з динаміки, темп приросту невідпрацьованих людино-годин менший від темпу приросту відпрацьованих, що є позитивним і свідчить про достатньо ефективне використання робочого часу на підприємстві.</w:t>
      </w:r>
    </w:p>
    <w:p w:rsidR="003A6978" w:rsidRDefault="003A6978" w:rsidP="003A6978">
      <w:pPr>
        <w:spacing w:line="360" w:lineRule="auto"/>
        <w:ind w:right="-2" w:firstLine="709"/>
        <w:jc w:val="both"/>
        <w:rPr>
          <w:sz w:val="28"/>
          <w:szCs w:val="28"/>
          <w:lang w:val="uk-UA"/>
        </w:rPr>
      </w:pPr>
      <w:r w:rsidRPr="00CF3BDB">
        <w:rPr>
          <w:sz w:val="28"/>
          <w:szCs w:val="28"/>
          <w:lang w:val="uk-UA"/>
        </w:rPr>
        <w:t>Таким чином, зміни на підприємстві відбулися як і у збільшенні видобутку газу, що слугувало і збільшенню валового прибутку, так і збільшенні кількості працюючих, що призвело до росту фонду оплати праці і відпрацьованих людино-годин.</w:t>
      </w:r>
    </w:p>
    <w:p w:rsidR="003A6978" w:rsidRPr="003A6978" w:rsidRDefault="003A6978" w:rsidP="003A6978">
      <w:pPr>
        <w:tabs>
          <w:tab w:val="left" w:pos="1038"/>
        </w:tabs>
        <w:spacing w:line="360" w:lineRule="auto"/>
        <w:ind w:firstLine="1038"/>
        <w:jc w:val="both"/>
        <w:rPr>
          <w:rFonts w:eastAsia="Calibri"/>
          <w:color w:val="000000"/>
          <w:sz w:val="28"/>
          <w:szCs w:val="28"/>
          <w:lang w:val="uk-UA"/>
        </w:rPr>
      </w:pPr>
      <w:r w:rsidRPr="003A6978">
        <w:rPr>
          <w:rFonts w:eastAsia="Calibri"/>
          <w:color w:val="000000"/>
          <w:sz w:val="28"/>
          <w:szCs w:val="28"/>
          <w:lang w:val="uk-UA"/>
        </w:rPr>
        <w:t xml:space="preserve">Провівши SWOT-аналіз можна зробити висновок, що сильними сторонами підприємства є довіра від постійних споживачів, висока якість продукції та ділова репутація на локальному ринку. Але достатньо вагомим недоліком є збитковість підприємства, та достатньо висока міграція населення. Підприємству слід створити умови для  випуску більш якісної продукції, яка б стала конкурентною перевагою в енергетичній галузі не тільки України, а й за кордоном. Для цього, ГПУ «Шебелинкагазвидобування» має розробити конкретні заходи, щодо поліпшення свого фінансового становища та інноваційної діяльності та </w:t>
      </w:r>
      <w:r w:rsidRPr="003A6978">
        <w:rPr>
          <w:rFonts w:eastAsia="Calibri"/>
          <w:color w:val="000000"/>
          <w:sz w:val="28"/>
          <w:szCs w:val="28"/>
          <w:lang w:val="uk-UA"/>
        </w:rPr>
        <w:lastRenderedPageBreak/>
        <w:t>розробити інноваційних проет, щодо оновлення парку обладнання для виходу на нові ринки збуту та утримання персоналу на своїх робочих місцях.</w:t>
      </w:r>
    </w:p>
    <w:p w:rsidR="003A6978" w:rsidRDefault="003A6978" w:rsidP="003A6978">
      <w:pPr>
        <w:spacing w:line="360" w:lineRule="auto"/>
        <w:ind w:right="-2" w:firstLine="709"/>
        <w:jc w:val="both"/>
        <w:rPr>
          <w:sz w:val="28"/>
          <w:szCs w:val="28"/>
          <w:lang w:val="uk-UA"/>
        </w:rPr>
      </w:pPr>
      <w:r w:rsidRPr="00CF3BDB">
        <w:rPr>
          <w:sz w:val="28"/>
          <w:szCs w:val="28"/>
          <w:lang w:val="uk-UA"/>
        </w:rPr>
        <w:t>Проаналізувавши внутрішні проблеми ГПУ «Шебелинкагазвидобування», можна сказати, що основними проблемними місцями є недостатніс</w:t>
      </w:r>
      <w:r>
        <w:rPr>
          <w:sz w:val="28"/>
          <w:szCs w:val="28"/>
          <w:lang w:val="uk-UA"/>
        </w:rPr>
        <w:t>ть фінансування та недостатність</w:t>
      </w:r>
      <w:r w:rsidRPr="00CF3BDB">
        <w:rPr>
          <w:sz w:val="28"/>
          <w:szCs w:val="28"/>
          <w:lang w:val="uk-UA"/>
        </w:rPr>
        <w:t xml:space="preserve"> фіна</w:t>
      </w:r>
      <w:r>
        <w:rPr>
          <w:sz w:val="28"/>
          <w:szCs w:val="28"/>
          <w:lang w:val="uk-UA"/>
        </w:rPr>
        <w:t>нсових ресурсів на підприємстві, що веде до неможливості здійснення модернізації</w:t>
      </w:r>
      <w:r w:rsidRPr="00CF3BDB">
        <w:rPr>
          <w:sz w:val="28"/>
          <w:szCs w:val="28"/>
          <w:lang w:val="uk-UA"/>
        </w:rPr>
        <w:t xml:space="preserve"> обладнання, що в свою чергу знижує об’єм видобутку газу. Також для вирішення проблеми з видобутком газу важливим завданням є набор кваліфікованих кадрів.</w:t>
      </w:r>
      <w:r>
        <w:rPr>
          <w:sz w:val="28"/>
          <w:szCs w:val="28"/>
          <w:lang w:val="uk-UA"/>
        </w:rPr>
        <w:t xml:space="preserve"> </w:t>
      </w:r>
    </w:p>
    <w:p w:rsidR="003A6978" w:rsidRDefault="003A6978" w:rsidP="003A6978">
      <w:pPr>
        <w:spacing w:line="370" w:lineRule="auto"/>
        <w:ind w:right="-2" w:firstLine="709"/>
        <w:jc w:val="both"/>
        <w:rPr>
          <w:sz w:val="28"/>
          <w:szCs w:val="28"/>
          <w:lang w:val="uk-UA"/>
        </w:rPr>
      </w:pPr>
      <w:r w:rsidRPr="00CF3BDB">
        <w:rPr>
          <w:sz w:val="28"/>
          <w:szCs w:val="28"/>
          <w:lang w:val="uk-UA"/>
        </w:rPr>
        <w:t>Головною задачею на підприємстві є розробка проекту, реалізація якого дозволить у кінцевому результаті збільшити об’єм видобутку газу, що у майбутньому збільшить прибуток.</w:t>
      </w:r>
      <w:r>
        <w:rPr>
          <w:sz w:val="28"/>
          <w:szCs w:val="28"/>
          <w:lang w:val="uk-UA"/>
        </w:rPr>
        <w:t xml:space="preserve"> </w:t>
      </w:r>
    </w:p>
    <w:p w:rsidR="003A6978" w:rsidRDefault="003A6978" w:rsidP="003A6978">
      <w:pPr>
        <w:spacing w:line="370" w:lineRule="auto"/>
        <w:ind w:right="-2" w:firstLine="709"/>
        <w:jc w:val="both"/>
        <w:rPr>
          <w:sz w:val="28"/>
          <w:szCs w:val="28"/>
          <w:lang w:val="uk-UA"/>
        </w:rPr>
      </w:pPr>
      <w:r w:rsidRPr="00CF3BDB">
        <w:rPr>
          <w:sz w:val="28"/>
          <w:szCs w:val="28"/>
          <w:lang w:val="uk-UA"/>
        </w:rPr>
        <w:t>Таким чином, при правильному написанні інноваційного проекту його реалізація досягне поставленої мети та дасть змогу покращити функціональну діяльність підприємства в цілому. Тому дотримання головних етапів написання проекту є невід’ємною частиною, що слугує його більшої ефективності.</w:t>
      </w:r>
    </w:p>
    <w:p w:rsidR="000026F1" w:rsidRDefault="000026F1" w:rsidP="003A6978">
      <w:pPr>
        <w:spacing w:line="370" w:lineRule="auto"/>
        <w:ind w:right="-2" w:firstLine="709"/>
        <w:jc w:val="both"/>
        <w:rPr>
          <w:sz w:val="28"/>
          <w:szCs w:val="28"/>
          <w:lang w:val="uk-UA"/>
        </w:rPr>
      </w:pPr>
    </w:p>
    <w:p w:rsidR="000026F1" w:rsidRDefault="000026F1" w:rsidP="003A6978">
      <w:pPr>
        <w:spacing w:line="370" w:lineRule="auto"/>
        <w:ind w:right="-2" w:firstLine="709"/>
        <w:jc w:val="both"/>
        <w:rPr>
          <w:sz w:val="28"/>
          <w:szCs w:val="28"/>
          <w:lang w:val="uk-UA"/>
        </w:rPr>
      </w:pPr>
    </w:p>
    <w:p w:rsidR="000026F1" w:rsidRDefault="000026F1" w:rsidP="003A6978">
      <w:pPr>
        <w:spacing w:line="370" w:lineRule="auto"/>
        <w:ind w:right="-2" w:firstLine="709"/>
        <w:jc w:val="both"/>
        <w:rPr>
          <w:sz w:val="28"/>
          <w:szCs w:val="28"/>
          <w:lang w:val="uk-UA"/>
        </w:rPr>
      </w:pPr>
    </w:p>
    <w:p w:rsidR="000026F1" w:rsidRDefault="000026F1" w:rsidP="003A6978">
      <w:pPr>
        <w:spacing w:line="370" w:lineRule="auto"/>
        <w:ind w:right="-2" w:firstLine="709"/>
        <w:jc w:val="both"/>
        <w:rPr>
          <w:sz w:val="28"/>
          <w:szCs w:val="28"/>
          <w:lang w:val="uk-UA"/>
        </w:rPr>
      </w:pPr>
    </w:p>
    <w:p w:rsidR="000026F1" w:rsidRDefault="000026F1" w:rsidP="003A6978">
      <w:pPr>
        <w:spacing w:line="370" w:lineRule="auto"/>
        <w:ind w:right="-2" w:firstLine="709"/>
        <w:jc w:val="both"/>
        <w:rPr>
          <w:sz w:val="28"/>
          <w:szCs w:val="28"/>
          <w:lang w:val="uk-UA"/>
        </w:rPr>
      </w:pPr>
    </w:p>
    <w:p w:rsidR="000026F1" w:rsidRDefault="000026F1" w:rsidP="003A6978">
      <w:pPr>
        <w:spacing w:line="370" w:lineRule="auto"/>
        <w:ind w:right="-2" w:firstLine="709"/>
        <w:jc w:val="both"/>
        <w:rPr>
          <w:sz w:val="28"/>
          <w:szCs w:val="28"/>
          <w:lang w:val="uk-UA"/>
        </w:rPr>
      </w:pPr>
    </w:p>
    <w:p w:rsidR="000026F1" w:rsidRDefault="000026F1" w:rsidP="003A6978">
      <w:pPr>
        <w:spacing w:line="370" w:lineRule="auto"/>
        <w:ind w:right="-2" w:firstLine="709"/>
        <w:jc w:val="both"/>
        <w:rPr>
          <w:sz w:val="28"/>
          <w:szCs w:val="28"/>
          <w:lang w:val="uk-UA"/>
        </w:rPr>
      </w:pPr>
    </w:p>
    <w:p w:rsidR="003A6978" w:rsidRPr="006858C9" w:rsidRDefault="003A6978" w:rsidP="003A6978">
      <w:pPr>
        <w:spacing w:line="370" w:lineRule="auto"/>
        <w:ind w:right="-2" w:firstLine="709"/>
        <w:jc w:val="both"/>
        <w:rPr>
          <w:sz w:val="28"/>
          <w:szCs w:val="28"/>
          <w:lang w:val="uk-UA"/>
        </w:rPr>
      </w:pPr>
    </w:p>
    <w:p w:rsidR="003A6978" w:rsidRDefault="003A6978" w:rsidP="003A6978">
      <w:pPr>
        <w:shd w:val="clear" w:color="auto" w:fill="FFFFFF"/>
        <w:spacing w:line="340" w:lineRule="auto"/>
        <w:ind w:right="-2" w:firstLine="709"/>
        <w:jc w:val="both"/>
        <w:rPr>
          <w:sz w:val="28"/>
          <w:szCs w:val="28"/>
          <w:lang w:val="uk-UA"/>
        </w:rPr>
      </w:pPr>
    </w:p>
    <w:p w:rsidR="003A6978" w:rsidRPr="00033262" w:rsidRDefault="003A6978" w:rsidP="003A6978">
      <w:pPr>
        <w:rPr>
          <w:lang w:val="uk-UA"/>
        </w:rPr>
      </w:pPr>
    </w:p>
    <w:p w:rsidR="003A6978" w:rsidRPr="00033262" w:rsidRDefault="003A6978" w:rsidP="003A6978">
      <w:pPr>
        <w:rPr>
          <w:lang w:val="uk-UA"/>
        </w:rPr>
      </w:pPr>
    </w:p>
    <w:p w:rsidR="003A6978" w:rsidRPr="00033262" w:rsidRDefault="003A6978" w:rsidP="003A6978">
      <w:pPr>
        <w:rPr>
          <w:lang w:val="uk-UA"/>
        </w:rPr>
      </w:pPr>
    </w:p>
    <w:p w:rsidR="003A6978" w:rsidRPr="00033262" w:rsidRDefault="003A6978" w:rsidP="003A6978">
      <w:pPr>
        <w:rPr>
          <w:lang w:val="uk-UA"/>
        </w:rPr>
      </w:pPr>
    </w:p>
    <w:p w:rsidR="003A6978" w:rsidRPr="00033262" w:rsidRDefault="003A6978" w:rsidP="003A6978">
      <w:pPr>
        <w:rPr>
          <w:lang w:val="uk-UA"/>
        </w:rPr>
      </w:pPr>
    </w:p>
    <w:p w:rsidR="003A6978" w:rsidRPr="00033262" w:rsidRDefault="003A6978" w:rsidP="003A6978">
      <w:pPr>
        <w:rPr>
          <w:lang w:val="uk-UA"/>
        </w:rPr>
      </w:pPr>
    </w:p>
    <w:p w:rsidR="003A6978" w:rsidRPr="00033262" w:rsidRDefault="003A6978" w:rsidP="003A6978">
      <w:pPr>
        <w:rPr>
          <w:lang w:val="uk-UA"/>
        </w:rPr>
      </w:pPr>
    </w:p>
    <w:p w:rsidR="000026F1" w:rsidRPr="00091E2B" w:rsidRDefault="000026F1" w:rsidP="000026F1">
      <w:pPr>
        <w:pStyle w:val="af0"/>
        <w:ind w:right="0"/>
        <w:jc w:val="center"/>
        <w:rPr>
          <w:sz w:val="28"/>
          <w:lang w:val="uk-UA"/>
        </w:rPr>
      </w:pPr>
      <w:r w:rsidRPr="00091E2B">
        <w:rPr>
          <w:sz w:val="28"/>
        </w:rPr>
        <w:lastRenderedPageBreak/>
        <w:t>РОЗДІЛ</w:t>
      </w:r>
      <w:r w:rsidRPr="00091E2B">
        <w:rPr>
          <w:sz w:val="28"/>
          <w:lang w:val="uk-UA"/>
        </w:rPr>
        <w:t xml:space="preserve"> 3</w:t>
      </w:r>
    </w:p>
    <w:p w:rsidR="000026F1" w:rsidRPr="00F06517" w:rsidRDefault="000026F1" w:rsidP="000026F1">
      <w:pPr>
        <w:spacing w:line="324" w:lineRule="auto"/>
        <w:ind w:firstLine="709"/>
        <w:jc w:val="center"/>
        <w:rPr>
          <w:sz w:val="28"/>
          <w:szCs w:val="28"/>
          <w:lang w:val="uk-UA"/>
        </w:rPr>
      </w:pPr>
      <w:r w:rsidRPr="00F06517">
        <w:rPr>
          <w:sz w:val="28"/>
          <w:szCs w:val="28"/>
          <w:lang w:val="uk-UA"/>
        </w:rPr>
        <w:t>УДОСКОНАЛЕННЯ ДІЯЛЬНОСТІ ГАЗОПРОМИСЛОВОГО УПРАВЛІННЯ «ШЕБЕЛИНКАГАЗВИДОБУВАННЯ» ПРИ РЕАЛІЗАЦІЇ ІННОВАЦІЙНОГО ПРОЕКТУ</w:t>
      </w:r>
    </w:p>
    <w:p w:rsidR="000026F1" w:rsidRPr="00F06517" w:rsidRDefault="000026F1" w:rsidP="000026F1">
      <w:pPr>
        <w:spacing w:line="360" w:lineRule="auto"/>
        <w:ind w:firstLine="709"/>
        <w:jc w:val="center"/>
        <w:rPr>
          <w:sz w:val="28"/>
          <w:szCs w:val="28"/>
          <w:lang w:val="uk-UA"/>
        </w:rPr>
      </w:pPr>
    </w:p>
    <w:p w:rsidR="000026F1" w:rsidRPr="00F06517" w:rsidRDefault="000026F1" w:rsidP="000026F1">
      <w:pPr>
        <w:spacing w:line="360" w:lineRule="auto"/>
        <w:ind w:firstLine="709"/>
        <w:rPr>
          <w:sz w:val="28"/>
          <w:szCs w:val="28"/>
          <w:lang w:val="uk-UA"/>
        </w:rPr>
      </w:pPr>
      <w:r>
        <w:rPr>
          <w:sz w:val="28"/>
          <w:szCs w:val="28"/>
          <w:lang w:val="uk-UA"/>
        </w:rPr>
        <w:t>3.1.  Напрямки удосконалення процесу впровадження інноваційного проекту на ГПУ «Шебелинкагазвидобування»</w:t>
      </w:r>
    </w:p>
    <w:p w:rsidR="000026F1" w:rsidRPr="00F06517" w:rsidRDefault="000026F1" w:rsidP="000026F1">
      <w:pPr>
        <w:spacing w:line="360" w:lineRule="auto"/>
        <w:ind w:firstLine="709"/>
        <w:rPr>
          <w:sz w:val="28"/>
          <w:szCs w:val="28"/>
          <w:lang w:val="uk-UA"/>
        </w:rPr>
      </w:pPr>
    </w:p>
    <w:p w:rsidR="000026F1" w:rsidRPr="00F06517" w:rsidRDefault="000026F1" w:rsidP="000026F1">
      <w:pPr>
        <w:spacing w:line="360" w:lineRule="auto"/>
        <w:ind w:firstLine="709"/>
        <w:rPr>
          <w:sz w:val="28"/>
          <w:szCs w:val="28"/>
          <w:lang w:val="uk-UA"/>
        </w:rPr>
      </w:pPr>
      <w:r w:rsidRPr="00F06517">
        <w:rPr>
          <w:sz w:val="28"/>
          <w:szCs w:val="28"/>
          <w:lang w:val="uk-UA"/>
        </w:rPr>
        <w:t xml:space="preserve">Необхідними умовами ефективного управління інноваційної діяльності </w:t>
      </w:r>
      <w:r>
        <w:rPr>
          <w:sz w:val="28"/>
          <w:szCs w:val="28"/>
          <w:lang w:val="uk-UA"/>
        </w:rPr>
        <w:t xml:space="preserve">на ГПУ «Шебелинкагазвидобування» </w:t>
      </w:r>
      <w:r w:rsidRPr="00F06517">
        <w:rPr>
          <w:sz w:val="28"/>
          <w:szCs w:val="28"/>
          <w:lang w:val="uk-UA"/>
        </w:rPr>
        <w:t>є:</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створення сприятливої обстановки, що стимулює пошук і освоєння нововведень, які розглядають як необхідний процес. Стимулювання співробітників інноваційних підрозділів повинно враховувати економічні особливості інноваційного процесу. Стимулювання може включати в себе частку в майбутніх прибутках, керівництво відповідним новим підрозділом, що виникли в результаті успішної інновації. Невдала інновація не тягне за собою санкцій по відношенню до співробітників;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визначення пріоритетних напрямів інноваційної діяльності у відповідності з установками стратегічного плану, причому провідна роль в організації інновації належить вищому керівництву;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націлювання всієї інноваційної діяльності на потреби ринку;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реорганізація системи управління підприємством з урахуванням розвитку інноваційних структур. При всьому позитивному значенні диверсифікації підприємству недоцільно занадто далеко виходити за рамки своєї сфери діяльності, обмежуючись тією областю, в якій воно має експертні знання. Якщо інновації занадто відмінні від сфери діяльності підприємства, то слід створювати дочірні інноваційні структури; </w:t>
      </w:r>
    </w:p>
    <w:p w:rsidR="000026F1" w:rsidRPr="00F06517" w:rsidRDefault="000026F1" w:rsidP="000026F1">
      <w:pPr>
        <w:spacing w:line="360" w:lineRule="auto"/>
        <w:ind w:firstLine="709"/>
        <w:jc w:val="both"/>
        <w:rPr>
          <w:sz w:val="28"/>
          <w:szCs w:val="28"/>
          <w:lang w:val="uk-UA"/>
        </w:rPr>
      </w:pPr>
      <w:r w:rsidRPr="00F06517">
        <w:rPr>
          <w:sz w:val="28"/>
          <w:szCs w:val="28"/>
          <w:lang w:val="uk-UA"/>
        </w:rPr>
        <w:t>збільшення швидкості реакції підприємства на вимоги ринку [6].</w:t>
      </w:r>
    </w:p>
    <w:p w:rsidR="000026F1" w:rsidRPr="00F06517" w:rsidRDefault="000026F1" w:rsidP="000026F1">
      <w:pPr>
        <w:spacing w:line="360" w:lineRule="auto"/>
        <w:ind w:firstLine="709"/>
        <w:rPr>
          <w:sz w:val="28"/>
          <w:szCs w:val="28"/>
          <w:lang w:val="uk-UA"/>
        </w:rPr>
      </w:pPr>
      <w:r w:rsidRPr="00F06517">
        <w:rPr>
          <w:sz w:val="28"/>
          <w:szCs w:val="28"/>
          <w:lang w:val="uk-UA"/>
        </w:rPr>
        <w:t xml:space="preserve">При плануванні інноваційної політики слід враховувати наступні фактори: </w:t>
      </w: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 xml:space="preserve">складність нового продукту, обумовлену технологією, яка значно впливає на техніко-економічні показники виробництва;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необхідність урахування фінансових втрат (прибутку тощо) у перехідний виробничий період і проведення пошуку додаткових джерел фінансування;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вміння визначати очікувані кількісні втрати при організації виробництва нового виробу у зв'язку з недовантаженням виробничих потужностей при відпрацюванні технологічних процесів і неповного використання обладнання через недостатню його надійності і т.д. з метою вжиття заходів для більш ефективного їх використання;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зміна конструкторсько-технологічної документації в процесі переходу на виробництво нового асортименту продукції, що певною мірою впливає на терміни і витрати підготовки виробництва;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динамічний зміна питомого споживання матеріальних і трудових ресурсів і, як наслідок, собівартості в період розгортання випуску нових видів продукції в міру освоєння технології, що значно ускладнює планування виробництва; </w:t>
      </w:r>
    </w:p>
    <w:p w:rsidR="000026F1" w:rsidRPr="00F06517" w:rsidRDefault="000026F1" w:rsidP="000026F1">
      <w:pPr>
        <w:spacing w:line="360" w:lineRule="auto"/>
        <w:ind w:firstLine="709"/>
        <w:jc w:val="both"/>
        <w:rPr>
          <w:sz w:val="28"/>
          <w:szCs w:val="28"/>
          <w:lang w:val="uk-UA"/>
        </w:rPr>
      </w:pPr>
      <w:r w:rsidRPr="00F06517">
        <w:rPr>
          <w:sz w:val="28"/>
          <w:szCs w:val="28"/>
          <w:lang w:val="uk-UA"/>
        </w:rPr>
        <w:t>необхідність врахування в період оновлення часу адаптації виробництва до нових технологічних процесів і швидкості придбання працівниками підприємства навичок роботи при виконанні операцій [5].</w:t>
      </w:r>
    </w:p>
    <w:p w:rsidR="000026F1" w:rsidRPr="00F06517" w:rsidRDefault="000026F1" w:rsidP="000026F1">
      <w:pPr>
        <w:spacing w:line="360" w:lineRule="auto"/>
        <w:ind w:firstLine="709"/>
        <w:jc w:val="both"/>
        <w:rPr>
          <w:sz w:val="28"/>
          <w:szCs w:val="28"/>
          <w:lang w:val="uk-UA"/>
        </w:rPr>
      </w:pPr>
      <w:r w:rsidRPr="00F06517">
        <w:rPr>
          <w:sz w:val="28"/>
          <w:szCs w:val="28"/>
          <w:lang w:val="uk-UA"/>
        </w:rPr>
        <w:t>Створення та реалізація проекту включають наступні етапи:  формування інноваційного задуму (ідеї); дослідження інноваційних можливостей; техніко-економічне обґрунтування проекту; підготовка контрактної документації; підготовка проектної документації; будівельно-монтажні роботи; експлуатація об'єкта; моніторинг економічних показників [61].</w:t>
      </w:r>
    </w:p>
    <w:p w:rsidR="000026F1" w:rsidRPr="00F06517" w:rsidRDefault="000026F1" w:rsidP="000026F1">
      <w:pPr>
        <w:spacing w:line="360" w:lineRule="auto"/>
        <w:ind w:firstLine="709"/>
        <w:jc w:val="both"/>
        <w:rPr>
          <w:sz w:val="28"/>
          <w:szCs w:val="28"/>
          <w:lang w:val="uk-UA"/>
        </w:rPr>
      </w:pPr>
      <w:r w:rsidRPr="00F06517">
        <w:rPr>
          <w:sz w:val="28"/>
          <w:szCs w:val="28"/>
          <w:lang w:val="uk-UA"/>
        </w:rPr>
        <w:t>У табл. 3.1 представлено зміст кожного етапу (фази) підготовки та реалізації інноваційного проекту [5, 11, 14, 36, 52, 71].</w:t>
      </w:r>
    </w:p>
    <w:p w:rsidR="000026F1" w:rsidRDefault="000026F1" w:rsidP="000026F1">
      <w:pPr>
        <w:spacing w:line="360" w:lineRule="auto"/>
        <w:ind w:firstLine="709"/>
        <w:jc w:val="right"/>
        <w:rPr>
          <w:sz w:val="28"/>
          <w:szCs w:val="28"/>
          <w:lang w:val="uk-UA"/>
        </w:rPr>
      </w:pPr>
    </w:p>
    <w:p w:rsidR="000026F1" w:rsidRDefault="000026F1" w:rsidP="000026F1">
      <w:pPr>
        <w:spacing w:line="360" w:lineRule="auto"/>
        <w:ind w:firstLine="709"/>
        <w:jc w:val="right"/>
        <w:rPr>
          <w:sz w:val="28"/>
          <w:szCs w:val="28"/>
          <w:lang w:val="uk-UA"/>
        </w:rPr>
      </w:pPr>
    </w:p>
    <w:p w:rsidR="000026F1" w:rsidRPr="00F06517" w:rsidRDefault="000026F1" w:rsidP="000026F1">
      <w:pPr>
        <w:spacing w:line="360" w:lineRule="auto"/>
        <w:ind w:firstLine="709"/>
        <w:jc w:val="right"/>
        <w:rPr>
          <w:sz w:val="28"/>
          <w:szCs w:val="28"/>
          <w:lang w:val="uk-UA"/>
        </w:rPr>
      </w:pPr>
      <w:r w:rsidRPr="00F06517">
        <w:rPr>
          <w:sz w:val="28"/>
          <w:szCs w:val="28"/>
          <w:lang w:val="uk-UA"/>
        </w:rPr>
        <w:lastRenderedPageBreak/>
        <w:t>Таблиця 3.1</w:t>
      </w:r>
    </w:p>
    <w:p w:rsidR="000026F1" w:rsidRPr="00F06517" w:rsidRDefault="000026F1" w:rsidP="000026F1">
      <w:pPr>
        <w:spacing w:line="360" w:lineRule="auto"/>
        <w:ind w:firstLine="709"/>
        <w:jc w:val="center"/>
        <w:rPr>
          <w:sz w:val="28"/>
          <w:szCs w:val="28"/>
          <w:lang w:val="uk-UA"/>
        </w:rPr>
      </w:pPr>
      <w:r w:rsidRPr="00F06517">
        <w:rPr>
          <w:sz w:val="28"/>
          <w:szCs w:val="28"/>
          <w:lang w:val="uk-UA"/>
        </w:rPr>
        <w:t>Етапи підготовки та реалізації інноваційного проекту</w:t>
      </w: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788"/>
        <w:gridCol w:w="5335"/>
      </w:tblGrid>
      <w:tr w:rsidR="000026F1" w:rsidRPr="00F06517" w:rsidTr="000026F1">
        <w:trPr>
          <w:jc w:val="center"/>
        </w:trPr>
        <w:tc>
          <w:tcPr>
            <w:tcW w:w="516" w:type="dxa"/>
          </w:tcPr>
          <w:p w:rsidR="000026F1" w:rsidRPr="00F06517" w:rsidRDefault="000026F1" w:rsidP="000026F1">
            <w:pPr>
              <w:jc w:val="center"/>
              <w:rPr>
                <w:sz w:val="24"/>
                <w:szCs w:val="24"/>
                <w:lang w:val="uk-UA"/>
              </w:rPr>
            </w:pPr>
            <w:r w:rsidRPr="00F06517">
              <w:rPr>
                <w:sz w:val="24"/>
                <w:szCs w:val="24"/>
                <w:lang w:val="uk-UA"/>
              </w:rPr>
              <w:t>№</w:t>
            </w:r>
          </w:p>
        </w:tc>
        <w:tc>
          <w:tcPr>
            <w:tcW w:w="3788" w:type="dxa"/>
          </w:tcPr>
          <w:p w:rsidR="000026F1" w:rsidRPr="00F06517" w:rsidRDefault="000026F1" w:rsidP="000026F1">
            <w:pPr>
              <w:jc w:val="center"/>
              <w:rPr>
                <w:sz w:val="24"/>
                <w:szCs w:val="24"/>
                <w:lang w:val="uk-UA"/>
              </w:rPr>
            </w:pPr>
            <w:r w:rsidRPr="00F06517">
              <w:rPr>
                <w:sz w:val="24"/>
                <w:szCs w:val="24"/>
                <w:lang w:val="uk-UA"/>
              </w:rPr>
              <w:t>Етап</w:t>
            </w:r>
          </w:p>
        </w:tc>
        <w:tc>
          <w:tcPr>
            <w:tcW w:w="5335" w:type="dxa"/>
          </w:tcPr>
          <w:p w:rsidR="000026F1" w:rsidRPr="00F06517" w:rsidRDefault="000026F1" w:rsidP="000026F1">
            <w:pPr>
              <w:jc w:val="center"/>
              <w:rPr>
                <w:sz w:val="24"/>
                <w:szCs w:val="24"/>
                <w:lang w:val="uk-UA"/>
              </w:rPr>
            </w:pPr>
            <w:r w:rsidRPr="00F06517">
              <w:rPr>
                <w:sz w:val="24"/>
                <w:szCs w:val="24"/>
                <w:lang w:val="uk-UA"/>
              </w:rPr>
              <w:t>Зміст</w:t>
            </w:r>
          </w:p>
        </w:tc>
      </w:tr>
      <w:tr w:rsidR="000026F1" w:rsidRPr="00F06517" w:rsidTr="000026F1">
        <w:trPr>
          <w:jc w:val="center"/>
        </w:trPr>
        <w:tc>
          <w:tcPr>
            <w:tcW w:w="516" w:type="dxa"/>
          </w:tcPr>
          <w:p w:rsidR="000026F1" w:rsidRPr="00F06517" w:rsidRDefault="000026F1" w:rsidP="000026F1">
            <w:pPr>
              <w:jc w:val="center"/>
              <w:rPr>
                <w:sz w:val="24"/>
                <w:szCs w:val="24"/>
                <w:lang w:val="uk-UA"/>
              </w:rPr>
            </w:pPr>
            <w:r w:rsidRPr="00F06517">
              <w:rPr>
                <w:sz w:val="24"/>
                <w:szCs w:val="24"/>
                <w:lang w:val="uk-UA"/>
              </w:rPr>
              <w:t>1</w:t>
            </w:r>
          </w:p>
        </w:tc>
        <w:tc>
          <w:tcPr>
            <w:tcW w:w="3788" w:type="dxa"/>
          </w:tcPr>
          <w:p w:rsidR="000026F1" w:rsidRPr="00F06517" w:rsidRDefault="000026F1" w:rsidP="000026F1">
            <w:pPr>
              <w:jc w:val="center"/>
              <w:rPr>
                <w:sz w:val="24"/>
                <w:szCs w:val="24"/>
                <w:lang w:val="uk-UA"/>
              </w:rPr>
            </w:pPr>
            <w:r w:rsidRPr="00F06517">
              <w:rPr>
                <w:sz w:val="24"/>
                <w:szCs w:val="24"/>
                <w:lang w:val="uk-UA"/>
              </w:rPr>
              <w:t>2</w:t>
            </w:r>
          </w:p>
        </w:tc>
        <w:tc>
          <w:tcPr>
            <w:tcW w:w="5335" w:type="dxa"/>
          </w:tcPr>
          <w:p w:rsidR="000026F1" w:rsidRPr="00F06517" w:rsidRDefault="000026F1" w:rsidP="000026F1">
            <w:pPr>
              <w:jc w:val="center"/>
              <w:rPr>
                <w:sz w:val="24"/>
                <w:szCs w:val="24"/>
                <w:lang w:val="uk-UA"/>
              </w:rPr>
            </w:pPr>
            <w:r w:rsidRPr="00F06517">
              <w:rPr>
                <w:sz w:val="24"/>
                <w:szCs w:val="24"/>
                <w:lang w:val="uk-UA"/>
              </w:rPr>
              <w:t>3</w:t>
            </w:r>
          </w:p>
        </w:tc>
      </w:tr>
      <w:tr w:rsidR="000026F1" w:rsidRPr="00F06517" w:rsidTr="000026F1">
        <w:trPr>
          <w:jc w:val="center"/>
        </w:trPr>
        <w:tc>
          <w:tcPr>
            <w:tcW w:w="516" w:type="dxa"/>
          </w:tcPr>
          <w:p w:rsidR="000026F1" w:rsidRPr="00F06517" w:rsidRDefault="000026F1" w:rsidP="000026F1">
            <w:pPr>
              <w:jc w:val="center"/>
              <w:rPr>
                <w:sz w:val="24"/>
                <w:szCs w:val="24"/>
                <w:lang w:val="uk-UA"/>
              </w:rPr>
            </w:pPr>
            <w:r w:rsidRPr="00F06517">
              <w:rPr>
                <w:sz w:val="24"/>
                <w:szCs w:val="24"/>
                <w:lang w:val="uk-UA"/>
              </w:rPr>
              <w:t>І</w:t>
            </w:r>
          </w:p>
        </w:tc>
        <w:tc>
          <w:tcPr>
            <w:tcW w:w="9123" w:type="dxa"/>
            <w:gridSpan w:val="2"/>
          </w:tcPr>
          <w:p w:rsidR="000026F1" w:rsidRPr="00F06517" w:rsidRDefault="000026F1" w:rsidP="000026F1">
            <w:pPr>
              <w:jc w:val="center"/>
              <w:rPr>
                <w:sz w:val="24"/>
                <w:szCs w:val="24"/>
                <w:lang w:val="uk-UA"/>
              </w:rPr>
            </w:pPr>
            <w:r w:rsidRPr="00F06517">
              <w:rPr>
                <w:sz w:val="24"/>
                <w:szCs w:val="24"/>
                <w:lang w:val="uk-UA"/>
              </w:rPr>
              <w:t>Передінвестиційна (початкова) фаза</w:t>
            </w:r>
          </w:p>
        </w:tc>
      </w:tr>
      <w:tr w:rsidR="000026F1" w:rsidRPr="00F06517" w:rsidTr="000026F1">
        <w:trPr>
          <w:trHeight w:val="3014"/>
          <w:jc w:val="center"/>
        </w:trPr>
        <w:tc>
          <w:tcPr>
            <w:tcW w:w="516" w:type="dxa"/>
          </w:tcPr>
          <w:p w:rsidR="000026F1" w:rsidRPr="00F06517" w:rsidRDefault="000026F1" w:rsidP="000026F1">
            <w:pPr>
              <w:jc w:val="center"/>
              <w:rPr>
                <w:sz w:val="24"/>
                <w:szCs w:val="24"/>
                <w:lang w:val="uk-UA"/>
              </w:rPr>
            </w:pPr>
            <w:r w:rsidRPr="00F06517">
              <w:rPr>
                <w:sz w:val="24"/>
                <w:szCs w:val="24"/>
                <w:lang w:val="uk-UA"/>
              </w:rPr>
              <w:t>1.1</w:t>
            </w: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tc>
        <w:tc>
          <w:tcPr>
            <w:tcW w:w="3788" w:type="dxa"/>
          </w:tcPr>
          <w:p w:rsidR="000026F1" w:rsidRPr="00F06517" w:rsidRDefault="000026F1" w:rsidP="000026F1">
            <w:pPr>
              <w:rPr>
                <w:sz w:val="24"/>
                <w:szCs w:val="24"/>
                <w:lang w:val="uk-UA"/>
              </w:rPr>
            </w:pPr>
            <w:r w:rsidRPr="00F06517">
              <w:rPr>
                <w:sz w:val="24"/>
                <w:szCs w:val="24"/>
                <w:lang w:val="uk-UA"/>
              </w:rPr>
              <w:t>Передінвестиційні дослідження</w:t>
            </w: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tc>
        <w:tc>
          <w:tcPr>
            <w:tcW w:w="5335" w:type="dxa"/>
          </w:tcPr>
          <w:p w:rsidR="000026F1" w:rsidRPr="00F06517" w:rsidRDefault="000026F1" w:rsidP="000026F1">
            <w:pPr>
              <w:rPr>
                <w:sz w:val="24"/>
                <w:szCs w:val="24"/>
                <w:lang w:val="uk-UA"/>
              </w:rPr>
            </w:pPr>
            <w:r w:rsidRPr="00F06517">
              <w:rPr>
                <w:sz w:val="24"/>
                <w:szCs w:val="24"/>
                <w:lang w:val="uk-UA"/>
              </w:rPr>
              <w:t>Дослідження можливостей та напрямлення розвитку держави та регіону;</w:t>
            </w:r>
          </w:p>
          <w:p w:rsidR="000026F1" w:rsidRPr="00F06517" w:rsidRDefault="000026F1" w:rsidP="000026F1">
            <w:pPr>
              <w:rPr>
                <w:sz w:val="24"/>
                <w:szCs w:val="24"/>
                <w:lang w:val="uk-UA"/>
              </w:rPr>
            </w:pPr>
            <w:r w:rsidRPr="00F06517">
              <w:rPr>
                <w:sz w:val="24"/>
                <w:szCs w:val="24"/>
                <w:lang w:val="uk-UA"/>
              </w:rPr>
              <w:t>Формування інвестиційного задуму;</w:t>
            </w:r>
          </w:p>
          <w:p w:rsidR="000026F1" w:rsidRPr="00F06517" w:rsidRDefault="000026F1" w:rsidP="000026F1">
            <w:pPr>
              <w:rPr>
                <w:sz w:val="24"/>
                <w:szCs w:val="24"/>
                <w:lang w:val="uk-UA"/>
              </w:rPr>
            </w:pPr>
            <w:r w:rsidRPr="00F06517">
              <w:rPr>
                <w:sz w:val="24"/>
                <w:szCs w:val="24"/>
                <w:lang w:val="uk-UA"/>
              </w:rPr>
              <w:t>Маркетингові дослідження (сегментація ринку);</w:t>
            </w:r>
          </w:p>
          <w:p w:rsidR="000026F1" w:rsidRPr="00F06517" w:rsidRDefault="000026F1" w:rsidP="000026F1">
            <w:pPr>
              <w:rPr>
                <w:sz w:val="24"/>
                <w:szCs w:val="24"/>
                <w:lang w:val="uk-UA"/>
              </w:rPr>
            </w:pPr>
            <w:r w:rsidRPr="00F06517">
              <w:rPr>
                <w:sz w:val="24"/>
                <w:szCs w:val="24"/>
                <w:lang w:val="uk-UA"/>
              </w:rPr>
              <w:t>Вибір та попереднє узгодження місця розміщення об’єкту;</w:t>
            </w:r>
          </w:p>
          <w:p w:rsidR="000026F1" w:rsidRPr="00F06517" w:rsidRDefault="000026F1" w:rsidP="000026F1">
            <w:pPr>
              <w:rPr>
                <w:sz w:val="24"/>
                <w:szCs w:val="24"/>
                <w:lang w:val="uk-UA"/>
              </w:rPr>
            </w:pPr>
            <w:r w:rsidRPr="00F06517">
              <w:rPr>
                <w:sz w:val="24"/>
                <w:szCs w:val="24"/>
                <w:lang w:val="uk-UA"/>
              </w:rPr>
              <w:t>Екологічне обґрунтування;</w:t>
            </w:r>
          </w:p>
          <w:p w:rsidR="000026F1" w:rsidRPr="00F06517" w:rsidRDefault="000026F1" w:rsidP="000026F1">
            <w:pPr>
              <w:rPr>
                <w:sz w:val="24"/>
                <w:szCs w:val="24"/>
                <w:lang w:val="uk-UA"/>
              </w:rPr>
            </w:pPr>
            <w:r w:rsidRPr="00F06517">
              <w:rPr>
                <w:sz w:val="24"/>
                <w:szCs w:val="24"/>
                <w:lang w:val="uk-UA"/>
              </w:rPr>
              <w:t>Розробка попереднього плану проекту</w:t>
            </w:r>
          </w:p>
          <w:p w:rsidR="000026F1" w:rsidRPr="00F06517" w:rsidRDefault="000026F1" w:rsidP="000026F1">
            <w:pPr>
              <w:rPr>
                <w:sz w:val="24"/>
                <w:szCs w:val="24"/>
                <w:lang w:val="uk-UA"/>
              </w:rPr>
            </w:pPr>
          </w:p>
          <w:p w:rsidR="000026F1" w:rsidRPr="00F06517" w:rsidRDefault="000026F1" w:rsidP="000026F1">
            <w:pPr>
              <w:rPr>
                <w:sz w:val="24"/>
                <w:szCs w:val="24"/>
                <w:lang w:val="uk-UA"/>
              </w:rPr>
            </w:pPr>
          </w:p>
        </w:tc>
      </w:tr>
      <w:tr w:rsidR="000026F1" w:rsidRPr="00F06517" w:rsidTr="000026F1">
        <w:trPr>
          <w:trHeight w:val="3014"/>
          <w:jc w:val="center"/>
        </w:trPr>
        <w:tc>
          <w:tcPr>
            <w:tcW w:w="516" w:type="dxa"/>
          </w:tcPr>
          <w:p w:rsidR="000026F1" w:rsidRPr="00F06517" w:rsidRDefault="000026F1" w:rsidP="000026F1">
            <w:pPr>
              <w:jc w:val="center"/>
              <w:rPr>
                <w:sz w:val="24"/>
                <w:szCs w:val="24"/>
                <w:lang w:val="uk-UA"/>
              </w:rPr>
            </w:pPr>
            <w:r w:rsidRPr="00F06517">
              <w:rPr>
                <w:sz w:val="24"/>
                <w:szCs w:val="24"/>
                <w:lang w:val="uk-UA"/>
              </w:rPr>
              <w:t>1.2</w:t>
            </w:r>
          </w:p>
        </w:tc>
        <w:tc>
          <w:tcPr>
            <w:tcW w:w="3788" w:type="dxa"/>
          </w:tcPr>
          <w:p w:rsidR="000026F1" w:rsidRPr="00F06517" w:rsidRDefault="000026F1" w:rsidP="000026F1">
            <w:pPr>
              <w:rPr>
                <w:sz w:val="24"/>
                <w:szCs w:val="24"/>
                <w:lang w:val="uk-UA"/>
              </w:rPr>
            </w:pPr>
            <w:r w:rsidRPr="00F06517">
              <w:rPr>
                <w:sz w:val="24"/>
                <w:szCs w:val="24"/>
                <w:lang w:val="uk-UA"/>
              </w:rPr>
              <w:t>Розробка проектно-кошторисної документації, планування проекту</w:t>
            </w:r>
          </w:p>
        </w:tc>
        <w:tc>
          <w:tcPr>
            <w:tcW w:w="5335" w:type="dxa"/>
          </w:tcPr>
          <w:p w:rsidR="000026F1" w:rsidRPr="00F06517" w:rsidRDefault="000026F1" w:rsidP="000026F1">
            <w:pPr>
              <w:rPr>
                <w:sz w:val="24"/>
                <w:szCs w:val="24"/>
                <w:lang w:val="uk-UA"/>
              </w:rPr>
            </w:pPr>
            <w:r w:rsidRPr="00F06517">
              <w:rPr>
                <w:sz w:val="24"/>
                <w:szCs w:val="24"/>
                <w:lang w:val="uk-UA"/>
              </w:rPr>
              <w:t>Розробка техніко-економічної оцінки проекту;</w:t>
            </w:r>
          </w:p>
          <w:p w:rsidR="000026F1" w:rsidRPr="00F06517" w:rsidRDefault="000026F1" w:rsidP="000026F1">
            <w:pPr>
              <w:rPr>
                <w:sz w:val="24"/>
                <w:szCs w:val="24"/>
                <w:lang w:val="uk-UA"/>
              </w:rPr>
            </w:pPr>
            <w:r w:rsidRPr="00F06517">
              <w:rPr>
                <w:sz w:val="24"/>
                <w:szCs w:val="24"/>
                <w:lang w:val="uk-UA"/>
              </w:rPr>
              <w:t>Видача завдання на проектування;</w:t>
            </w:r>
          </w:p>
          <w:p w:rsidR="000026F1" w:rsidRPr="00F06517" w:rsidRDefault="000026F1" w:rsidP="000026F1">
            <w:pPr>
              <w:rPr>
                <w:sz w:val="24"/>
                <w:szCs w:val="24"/>
                <w:lang w:val="uk-UA"/>
              </w:rPr>
            </w:pPr>
            <w:r w:rsidRPr="00F06517">
              <w:rPr>
                <w:sz w:val="24"/>
                <w:szCs w:val="24"/>
                <w:lang w:val="uk-UA"/>
              </w:rPr>
              <w:t>Розробка, узгодження та затвердження робочої документації;</w:t>
            </w:r>
          </w:p>
          <w:p w:rsidR="000026F1" w:rsidRPr="00F06517" w:rsidRDefault="000026F1" w:rsidP="000026F1">
            <w:pPr>
              <w:rPr>
                <w:sz w:val="24"/>
                <w:szCs w:val="24"/>
                <w:lang w:val="uk-UA"/>
              </w:rPr>
            </w:pPr>
            <w:r w:rsidRPr="00F06517">
              <w:rPr>
                <w:sz w:val="24"/>
                <w:szCs w:val="24"/>
                <w:lang w:val="uk-UA"/>
              </w:rPr>
              <w:t>Прийняття кінцевого рішення про інвестування;</w:t>
            </w:r>
          </w:p>
          <w:p w:rsidR="000026F1" w:rsidRPr="00F06517" w:rsidRDefault="000026F1" w:rsidP="000026F1">
            <w:pPr>
              <w:rPr>
                <w:sz w:val="24"/>
                <w:szCs w:val="24"/>
                <w:lang w:val="uk-UA"/>
              </w:rPr>
            </w:pPr>
            <w:r w:rsidRPr="00F06517">
              <w:rPr>
                <w:sz w:val="24"/>
                <w:szCs w:val="24"/>
                <w:lang w:val="uk-UA"/>
              </w:rPr>
              <w:t>Дозвіл на будівництво;</w:t>
            </w:r>
          </w:p>
          <w:p w:rsidR="000026F1" w:rsidRPr="00F06517" w:rsidRDefault="000026F1" w:rsidP="000026F1">
            <w:pPr>
              <w:rPr>
                <w:sz w:val="24"/>
                <w:szCs w:val="24"/>
                <w:lang w:val="uk-UA"/>
              </w:rPr>
            </w:pPr>
            <w:r w:rsidRPr="00F06517">
              <w:rPr>
                <w:sz w:val="24"/>
                <w:szCs w:val="24"/>
                <w:lang w:val="uk-UA"/>
              </w:rPr>
              <w:t>Завдання на розробку проекту виробництва робіт.</w:t>
            </w:r>
          </w:p>
        </w:tc>
      </w:tr>
      <w:tr w:rsidR="000026F1" w:rsidRPr="00F06517" w:rsidTr="000026F1">
        <w:trPr>
          <w:jc w:val="center"/>
        </w:trPr>
        <w:tc>
          <w:tcPr>
            <w:tcW w:w="516" w:type="dxa"/>
          </w:tcPr>
          <w:p w:rsidR="000026F1" w:rsidRPr="00F06517" w:rsidRDefault="000026F1" w:rsidP="000026F1">
            <w:pPr>
              <w:jc w:val="center"/>
              <w:rPr>
                <w:sz w:val="24"/>
                <w:szCs w:val="24"/>
                <w:lang w:val="uk-UA"/>
              </w:rPr>
            </w:pPr>
            <w:r w:rsidRPr="00F06517">
              <w:rPr>
                <w:sz w:val="24"/>
                <w:szCs w:val="24"/>
                <w:lang w:val="uk-UA"/>
              </w:rPr>
              <w:t>ІІ</w:t>
            </w:r>
          </w:p>
        </w:tc>
        <w:tc>
          <w:tcPr>
            <w:tcW w:w="9123" w:type="dxa"/>
            <w:gridSpan w:val="2"/>
          </w:tcPr>
          <w:p w:rsidR="000026F1" w:rsidRPr="00F06517" w:rsidRDefault="000026F1" w:rsidP="000026F1">
            <w:pPr>
              <w:jc w:val="center"/>
              <w:rPr>
                <w:sz w:val="24"/>
                <w:szCs w:val="24"/>
                <w:lang w:val="uk-UA"/>
              </w:rPr>
            </w:pPr>
            <w:r w:rsidRPr="00F06517">
              <w:rPr>
                <w:sz w:val="24"/>
                <w:szCs w:val="24"/>
                <w:lang w:val="uk-UA"/>
              </w:rPr>
              <w:t>Інвестиційна (будівнича) фаза</w:t>
            </w:r>
          </w:p>
        </w:tc>
      </w:tr>
      <w:tr w:rsidR="000026F1" w:rsidRPr="00F06517" w:rsidTr="000026F1">
        <w:trPr>
          <w:trHeight w:val="5354"/>
          <w:jc w:val="center"/>
        </w:trPr>
        <w:tc>
          <w:tcPr>
            <w:tcW w:w="516" w:type="dxa"/>
          </w:tcPr>
          <w:p w:rsidR="000026F1" w:rsidRPr="00F06517" w:rsidRDefault="000026F1" w:rsidP="000026F1">
            <w:pPr>
              <w:jc w:val="center"/>
              <w:rPr>
                <w:sz w:val="24"/>
                <w:szCs w:val="24"/>
                <w:lang w:val="uk-UA"/>
              </w:rPr>
            </w:pPr>
            <w:r w:rsidRPr="00F06517">
              <w:rPr>
                <w:sz w:val="24"/>
                <w:szCs w:val="24"/>
                <w:lang w:val="uk-UA"/>
              </w:rPr>
              <w:t>2.1</w:t>
            </w: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r w:rsidRPr="00F06517">
              <w:rPr>
                <w:sz w:val="24"/>
                <w:szCs w:val="24"/>
                <w:lang w:val="uk-UA"/>
              </w:rPr>
              <w:t>2.2</w:t>
            </w: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r w:rsidRPr="00F06517">
              <w:rPr>
                <w:sz w:val="24"/>
                <w:szCs w:val="24"/>
                <w:lang w:val="uk-UA"/>
              </w:rPr>
              <w:t>2.3</w:t>
            </w:r>
          </w:p>
        </w:tc>
        <w:tc>
          <w:tcPr>
            <w:tcW w:w="3788" w:type="dxa"/>
          </w:tcPr>
          <w:p w:rsidR="000026F1" w:rsidRPr="00F06517" w:rsidRDefault="000026F1" w:rsidP="000026F1">
            <w:pPr>
              <w:rPr>
                <w:sz w:val="24"/>
                <w:szCs w:val="24"/>
                <w:lang w:val="uk-UA"/>
              </w:rPr>
            </w:pPr>
            <w:r w:rsidRPr="00F06517">
              <w:rPr>
                <w:sz w:val="24"/>
                <w:szCs w:val="24"/>
                <w:lang w:val="uk-UA"/>
              </w:rPr>
              <w:t>Проведення тендерів, укладення контрактів; організація закупок, поставок, підготовчих робіт</w:t>
            </w: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rPr>
                <w:sz w:val="24"/>
                <w:szCs w:val="24"/>
                <w:lang w:val="uk-UA"/>
              </w:rPr>
            </w:pPr>
            <w:r w:rsidRPr="00F06517">
              <w:rPr>
                <w:sz w:val="24"/>
                <w:szCs w:val="24"/>
                <w:lang w:val="uk-UA"/>
              </w:rPr>
              <w:t>Будівельно-монтажні роботи</w:t>
            </w: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p>
          <w:p w:rsidR="000026F1" w:rsidRPr="00F06517" w:rsidRDefault="000026F1" w:rsidP="000026F1">
            <w:pPr>
              <w:jc w:val="center"/>
              <w:rPr>
                <w:sz w:val="24"/>
                <w:szCs w:val="24"/>
                <w:lang w:val="uk-UA"/>
              </w:rPr>
            </w:pPr>
            <w:r w:rsidRPr="00F06517">
              <w:rPr>
                <w:sz w:val="24"/>
                <w:szCs w:val="24"/>
                <w:lang w:val="uk-UA"/>
              </w:rPr>
              <w:t>Завершення будівної фази проекту</w:t>
            </w:r>
          </w:p>
        </w:tc>
        <w:tc>
          <w:tcPr>
            <w:tcW w:w="5335" w:type="dxa"/>
          </w:tcPr>
          <w:p w:rsidR="000026F1" w:rsidRPr="00F06517" w:rsidRDefault="000026F1" w:rsidP="000026F1">
            <w:pPr>
              <w:rPr>
                <w:sz w:val="24"/>
                <w:szCs w:val="24"/>
                <w:lang w:val="uk-UA"/>
              </w:rPr>
            </w:pPr>
            <w:r w:rsidRPr="00F06517">
              <w:rPr>
                <w:sz w:val="24"/>
                <w:szCs w:val="24"/>
                <w:lang w:val="uk-UA"/>
              </w:rPr>
              <w:t>Тендери на проектні роботи, укладення контрактів;</w:t>
            </w:r>
          </w:p>
          <w:p w:rsidR="000026F1" w:rsidRPr="00F06517" w:rsidRDefault="000026F1" w:rsidP="000026F1">
            <w:pPr>
              <w:rPr>
                <w:sz w:val="24"/>
                <w:szCs w:val="24"/>
                <w:lang w:val="uk-UA"/>
              </w:rPr>
            </w:pPr>
            <w:r w:rsidRPr="00F06517">
              <w:rPr>
                <w:sz w:val="24"/>
                <w:szCs w:val="24"/>
                <w:lang w:val="uk-UA"/>
              </w:rPr>
              <w:t>Тендери на придбання та поставку обладнання, укладення контрактів;</w:t>
            </w:r>
          </w:p>
          <w:p w:rsidR="000026F1" w:rsidRPr="00F06517" w:rsidRDefault="000026F1" w:rsidP="000026F1">
            <w:pPr>
              <w:rPr>
                <w:sz w:val="24"/>
                <w:szCs w:val="24"/>
                <w:lang w:val="uk-UA"/>
              </w:rPr>
            </w:pPr>
            <w:r w:rsidRPr="00F06517">
              <w:rPr>
                <w:sz w:val="24"/>
                <w:szCs w:val="24"/>
                <w:lang w:val="uk-UA"/>
              </w:rPr>
              <w:t>Тендери на підрядні роботи, укладення контрактів;</w:t>
            </w:r>
          </w:p>
          <w:p w:rsidR="000026F1" w:rsidRPr="00F06517" w:rsidRDefault="000026F1" w:rsidP="000026F1">
            <w:pPr>
              <w:rPr>
                <w:sz w:val="24"/>
                <w:szCs w:val="24"/>
                <w:lang w:val="uk-UA"/>
              </w:rPr>
            </w:pPr>
            <w:r w:rsidRPr="00F06517">
              <w:rPr>
                <w:sz w:val="24"/>
                <w:szCs w:val="24"/>
                <w:lang w:val="uk-UA"/>
              </w:rPr>
              <w:t>Тендери на послуги консультантів, укладення контрактів;</w:t>
            </w:r>
          </w:p>
          <w:p w:rsidR="000026F1" w:rsidRPr="00F06517" w:rsidRDefault="000026F1" w:rsidP="000026F1">
            <w:pPr>
              <w:rPr>
                <w:sz w:val="24"/>
                <w:szCs w:val="24"/>
                <w:lang w:val="uk-UA"/>
              </w:rPr>
            </w:pPr>
            <w:r w:rsidRPr="00F06517">
              <w:rPr>
                <w:sz w:val="24"/>
                <w:szCs w:val="24"/>
                <w:lang w:val="uk-UA"/>
              </w:rPr>
              <w:t>Розробка планів (графіків) поставки ресурсів;</w:t>
            </w:r>
          </w:p>
          <w:p w:rsidR="000026F1" w:rsidRPr="00F06517" w:rsidRDefault="000026F1" w:rsidP="000026F1">
            <w:pPr>
              <w:rPr>
                <w:sz w:val="24"/>
                <w:szCs w:val="24"/>
                <w:lang w:val="uk-UA"/>
              </w:rPr>
            </w:pPr>
          </w:p>
          <w:p w:rsidR="000026F1" w:rsidRPr="00F06517" w:rsidRDefault="000026F1" w:rsidP="000026F1">
            <w:pPr>
              <w:rPr>
                <w:sz w:val="24"/>
                <w:szCs w:val="24"/>
                <w:lang w:val="uk-UA"/>
              </w:rPr>
            </w:pPr>
            <w:r w:rsidRPr="00F06517">
              <w:rPr>
                <w:sz w:val="24"/>
                <w:szCs w:val="24"/>
                <w:lang w:val="uk-UA"/>
              </w:rPr>
              <w:t>Підготовчі роботи до будівництва.</w:t>
            </w:r>
          </w:p>
          <w:p w:rsidR="000026F1" w:rsidRPr="00F06517" w:rsidRDefault="000026F1" w:rsidP="000026F1">
            <w:pPr>
              <w:rPr>
                <w:sz w:val="24"/>
                <w:szCs w:val="24"/>
                <w:lang w:val="uk-UA"/>
              </w:rPr>
            </w:pPr>
            <w:r w:rsidRPr="00F06517">
              <w:rPr>
                <w:sz w:val="24"/>
                <w:szCs w:val="24"/>
                <w:lang w:val="uk-UA"/>
              </w:rPr>
              <w:t>Розробка оперативного плану будівництва;</w:t>
            </w:r>
          </w:p>
          <w:p w:rsidR="000026F1" w:rsidRPr="00F06517" w:rsidRDefault="000026F1" w:rsidP="000026F1">
            <w:pPr>
              <w:rPr>
                <w:sz w:val="24"/>
                <w:szCs w:val="24"/>
                <w:lang w:val="uk-UA"/>
              </w:rPr>
            </w:pPr>
            <w:r w:rsidRPr="00F06517">
              <w:rPr>
                <w:sz w:val="24"/>
                <w:szCs w:val="24"/>
                <w:lang w:val="uk-UA"/>
              </w:rPr>
              <w:t>Розробка графіків роботи;</w:t>
            </w:r>
          </w:p>
          <w:p w:rsidR="000026F1" w:rsidRPr="00F06517" w:rsidRDefault="000026F1" w:rsidP="000026F1">
            <w:pPr>
              <w:rPr>
                <w:sz w:val="24"/>
                <w:szCs w:val="24"/>
                <w:lang w:val="uk-UA"/>
              </w:rPr>
            </w:pPr>
          </w:p>
          <w:p w:rsidR="000026F1" w:rsidRPr="00F06517" w:rsidRDefault="000026F1" w:rsidP="000026F1">
            <w:pPr>
              <w:rPr>
                <w:sz w:val="24"/>
                <w:szCs w:val="24"/>
                <w:lang w:val="uk-UA"/>
              </w:rPr>
            </w:pPr>
            <w:r w:rsidRPr="00F06517">
              <w:rPr>
                <w:sz w:val="24"/>
                <w:szCs w:val="24"/>
                <w:lang w:val="uk-UA"/>
              </w:rPr>
              <w:t>Виконання будівельно-монтажних робіт;</w:t>
            </w:r>
          </w:p>
          <w:p w:rsidR="000026F1" w:rsidRPr="00F06517" w:rsidRDefault="000026F1" w:rsidP="000026F1">
            <w:pPr>
              <w:rPr>
                <w:sz w:val="24"/>
                <w:szCs w:val="24"/>
                <w:lang w:val="uk-UA"/>
              </w:rPr>
            </w:pPr>
            <w:r w:rsidRPr="00F06517">
              <w:rPr>
                <w:sz w:val="24"/>
                <w:szCs w:val="24"/>
                <w:lang w:val="uk-UA"/>
              </w:rPr>
              <w:t>Пусконалагоджувальні роботи;</w:t>
            </w:r>
          </w:p>
          <w:p w:rsidR="000026F1" w:rsidRPr="00F06517" w:rsidRDefault="000026F1" w:rsidP="000026F1">
            <w:pPr>
              <w:rPr>
                <w:sz w:val="24"/>
                <w:szCs w:val="24"/>
                <w:lang w:val="uk-UA"/>
              </w:rPr>
            </w:pPr>
            <w:r w:rsidRPr="00F06517">
              <w:rPr>
                <w:sz w:val="24"/>
                <w:szCs w:val="24"/>
                <w:lang w:val="uk-UA"/>
              </w:rPr>
              <w:t>Здача/прийом об’єкту;</w:t>
            </w:r>
          </w:p>
          <w:p w:rsidR="000026F1" w:rsidRPr="00F06517" w:rsidRDefault="000026F1" w:rsidP="000026F1">
            <w:pPr>
              <w:rPr>
                <w:sz w:val="24"/>
                <w:szCs w:val="24"/>
                <w:lang w:val="uk-UA"/>
              </w:rPr>
            </w:pPr>
            <w:r w:rsidRPr="00F06517">
              <w:rPr>
                <w:sz w:val="24"/>
                <w:szCs w:val="24"/>
                <w:lang w:val="uk-UA"/>
              </w:rPr>
              <w:t>Аналіз результатів.</w:t>
            </w:r>
          </w:p>
        </w:tc>
      </w:tr>
    </w:tbl>
    <w:p w:rsidR="000026F1" w:rsidRPr="00F06517" w:rsidRDefault="000026F1" w:rsidP="000026F1">
      <w:pPr>
        <w:rPr>
          <w:lang w:val="uk-UA"/>
        </w:rPr>
      </w:pPr>
    </w:p>
    <w:p w:rsidR="000026F1" w:rsidRDefault="000026F1" w:rsidP="000026F1">
      <w:pPr>
        <w:tabs>
          <w:tab w:val="left" w:pos="6240"/>
          <w:tab w:val="right" w:pos="9354"/>
        </w:tabs>
        <w:spacing w:line="360" w:lineRule="auto"/>
        <w:rPr>
          <w:sz w:val="28"/>
          <w:szCs w:val="28"/>
          <w:lang w:val="uk-UA"/>
        </w:rPr>
      </w:pPr>
      <w:r>
        <w:rPr>
          <w:sz w:val="28"/>
          <w:szCs w:val="28"/>
          <w:lang w:val="uk-UA"/>
        </w:rPr>
        <w:tab/>
      </w:r>
    </w:p>
    <w:p w:rsidR="000026F1" w:rsidRDefault="000026F1" w:rsidP="000026F1">
      <w:pPr>
        <w:tabs>
          <w:tab w:val="left" w:pos="6240"/>
          <w:tab w:val="right" w:pos="9354"/>
        </w:tabs>
        <w:spacing w:line="360" w:lineRule="auto"/>
        <w:rPr>
          <w:sz w:val="28"/>
          <w:szCs w:val="28"/>
          <w:lang w:val="uk-UA"/>
        </w:rPr>
      </w:pPr>
    </w:p>
    <w:p w:rsidR="000026F1" w:rsidRPr="00F06517" w:rsidRDefault="000026F1" w:rsidP="000026F1">
      <w:pPr>
        <w:tabs>
          <w:tab w:val="left" w:pos="6240"/>
          <w:tab w:val="right" w:pos="9354"/>
        </w:tabs>
        <w:spacing w:line="360" w:lineRule="auto"/>
        <w:rPr>
          <w:sz w:val="28"/>
          <w:szCs w:val="28"/>
          <w:lang w:val="uk-UA"/>
        </w:rPr>
      </w:pPr>
      <w:r>
        <w:rPr>
          <w:sz w:val="28"/>
          <w:szCs w:val="28"/>
          <w:lang w:val="uk-UA"/>
        </w:rPr>
        <w:lastRenderedPageBreak/>
        <w:tab/>
      </w:r>
      <w:r w:rsidRPr="00F06517">
        <w:rPr>
          <w:sz w:val="28"/>
          <w:szCs w:val="28"/>
          <w:lang w:val="uk-UA"/>
        </w:rPr>
        <w:t>Продовження табл. 3.1</w:t>
      </w:r>
    </w:p>
    <w:tbl>
      <w:tblPr>
        <w:tblW w:w="978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738"/>
        <w:gridCol w:w="50"/>
        <w:gridCol w:w="5478"/>
      </w:tblGrid>
      <w:tr w:rsidR="000026F1" w:rsidRPr="00F06517" w:rsidTr="000026F1">
        <w:trPr>
          <w:jc w:val="center"/>
        </w:trPr>
        <w:tc>
          <w:tcPr>
            <w:tcW w:w="516" w:type="dxa"/>
          </w:tcPr>
          <w:p w:rsidR="000026F1" w:rsidRPr="00F06517" w:rsidRDefault="000026F1" w:rsidP="000026F1">
            <w:pPr>
              <w:jc w:val="center"/>
              <w:rPr>
                <w:sz w:val="24"/>
                <w:szCs w:val="24"/>
                <w:lang w:val="uk-UA"/>
              </w:rPr>
            </w:pPr>
            <w:r w:rsidRPr="00F06517">
              <w:rPr>
                <w:sz w:val="24"/>
                <w:szCs w:val="24"/>
                <w:lang w:val="uk-UA"/>
              </w:rPr>
              <w:t>1</w:t>
            </w:r>
          </w:p>
        </w:tc>
        <w:tc>
          <w:tcPr>
            <w:tcW w:w="3738" w:type="dxa"/>
          </w:tcPr>
          <w:p w:rsidR="000026F1" w:rsidRPr="00F06517" w:rsidRDefault="000026F1" w:rsidP="000026F1">
            <w:pPr>
              <w:jc w:val="center"/>
              <w:rPr>
                <w:sz w:val="24"/>
                <w:szCs w:val="24"/>
                <w:lang w:val="uk-UA"/>
              </w:rPr>
            </w:pPr>
            <w:r w:rsidRPr="00F06517">
              <w:rPr>
                <w:sz w:val="24"/>
                <w:szCs w:val="24"/>
                <w:lang w:val="uk-UA"/>
              </w:rPr>
              <w:t>2</w:t>
            </w:r>
          </w:p>
        </w:tc>
        <w:tc>
          <w:tcPr>
            <w:tcW w:w="5528" w:type="dxa"/>
            <w:gridSpan w:val="2"/>
          </w:tcPr>
          <w:p w:rsidR="000026F1" w:rsidRPr="00F06517" w:rsidRDefault="000026F1" w:rsidP="000026F1">
            <w:pPr>
              <w:jc w:val="center"/>
              <w:rPr>
                <w:sz w:val="24"/>
                <w:szCs w:val="24"/>
                <w:lang w:val="uk-UA"/>
              </w:rPr>
            </w:pPr>
            <w:r w:rsidRPr="00F06517">
              <w:rPr>
                <w:sz w:val="24"/>
                <w:szCs w:val="24"/>
                <w:lang w:val="uk-UA"/>
              </w:rPr>
              <w:t>3</w:t>
            </w:r>
          </w:p>
        </w:tc>
      </w:tr>
      <w:tr w:rsidR="000026F1" w:rsidRPr="00F06517" w:rsidTr="000026F1">
        <w:trPr>
          <w:trHeight w:val="62"/>
          <w:jc w:val="center"/>
        </w:trPr>
        <w:tc>
          <w:tcPr>
            <w:tcW w:w="516" w:type="dxa"/>
          </w:tcPr>
          <w:p w:rsidR="000026F1" w:rsidRPr="00F06517" w:rsidRDefault="000026F1" w:rsidP="000026F1">
            <w:pPr>
              <w:jc w:val="center"/>
              <w:rPr>
                <w:sz w:val="24"/>
                <w:szCs w:val="24"/>
                <w:lang w:val="uk-UA"/>
              </w:rPr>
            </w:pPr>
            <w:r w:rsidRPr="00F06517">
              <w:rPr>
                <w:sz w:val="24"/>
                <w:szCs w:val="24"/>
                <w:lang w:val="uk-UA"/>
              </w:rPr>
              <w:t>ІІІ</w:t>
            </w:r>
          </w:p>
        </w:tc>
        <w:tc>
          <w:tcPr>
            <w:tcW w:w="9266" w:type="dxa"/>
            <w:gridSpan w:val="3"/>
          </w:tcPr>
          <w:p w:rsidR="000026F1" w:rsidRPr="00F06517" w:rsidRDefault="000026F1" w:rsidP="000026F1">
            <w:pPr>
              <w:jc w:val="center"/>
              <w:rPr>
                <w:sz w:val="24"/>
                <w:szCs w:val="24"/>
                <w:lang w:val="uk-UA"/>
              </w:rPr>
            </w:pPr>
            <w:r w:rsidRPr="00F06517">
              <w:rPr>
                <w:sz w:val="24"/>
                <w:szCs w:val="24"/>
                <w:lang w:val="uk-UA"/>
              </w:rPr>
              <w:t>Експлуатаційна фаза</w:t>
            </w:r>
          </w:p>
        </w:tc>
      </w:tr>
      <w:tr w:rsidR="000026F1" w:rsidRPr="00F06517" w:rsidTr="000026F1">
        <w:trPr>
          <w:jc w:val="center"/>
        </w:trPr>
        <w:tc>
          <w:tcPr>
            <w:tcW w:w="516" w:type="dxa"/>
          </w:tcPr>
          <w:p w:rsidR="000026F1" w:rsidRPr="00F06517" w:rsidRDefault="000026F1" w:rsidP="000026F1">
            <w:pPr>
              <w:jc w:val="center"/>
              <w:rPr>
                <w:sz w:val="24"/>
                <w:szCs w:val="24"/>
                <w:lang w:val="uk-UA"/>
              </w:rPr>
            </w:pPr>
            <w:r w:rsidRPr="00F06517">
              <w:rPr>
                <w:sz w:val="24"/>
                <w:szCs w:val="24"/>
                <w:lang w:val="uk-UA"/>
              </w:rPr>
              <w:t>3.1</w:t>
            </w:r>
          </w:p>
        </w:tc>
        <w:tc>
          <w:tcPr>
            <w:tcW w:w="3788" w:type="dxa"/>
            <w:gridSpan w:val="2"/>
          </w:tcPr>
          <w:p w:rsidR="000026F1" w:rsidRPr="00F06517" w:rsidRDefault="000026F1" w:rsidP="000026F1">
            <w:pPr>
              <w:tabs>
                <w:tab w:val="left" w:pos="947"/>
                <w:tab w:val="center" w:pos="1787"/>
              </w:tabs>
              <w:rPr>
                <w:sz w:val="24"/>
                <w:szCs w:val="24"/>
                <w:lang w:val="uk-UA"/>
              </w:rPr>
            </w:pPr>
            <w:r w:rsidRPr="00F06517">
              <w:rPr>
                <w:sz w:val="24"/>
                <w:szCs w:val="24"/>
                <w:lang w:val="uk-UA"/>
              </w:rPr>
              <w:t>Експлуатація</w:t>
            </w:r>
          </w:p>
        </w:tc>
        <w:tc>
          <w:tcPr>
            <w:tcW w:w="5478" w:type="dxa"/>
          </w:tcPr>
          <w:p w:rsidR="000026F1" w:rsidRPr="00F06517" w:rsidRDefault="000026F1" w:rsidP="000026F1">
            <w:pPr>
              <w:rPr>
                <w:sz w:val="24"/>
                <w:szCs w:val="24"/>
                <w:lang w:val="uk-UA"/>
              </w:rPr>
            </w:pPr>
            <w:r w:rsidRPr="00F06517">
              <w:rPr>
                <w:sz w:val="24"/>
                <w:szCs w:val="24"/>
                <w:lang w:val="uk-UA"/>
              </w:rPr>
              <w:t>Початок виробництва та експлуатація об’єкту;</w:t>
            </w:r>
          </w:p>
          <w:p w:rsidR="000026F1" w:rsidRPr="00F06517" w:rsidRDefault="000026F1" w:rsidP="000026F1">
            <w:pPr>
              <w:rPr>
                <w:sz w:val="24"/>
                <w:szCs w:val="24"/>
                <w:lang w:val="uk-UA"/>
              </w:rPr>
            </w:pPr>
            <w:r w:rsidRPr="00F06517">
              <w:rPr>
                <w:sz w:val="24"/>
                <w:szCs w:val="24"/>
                <w:lang w:val="uk-UA"/>
              </w:rPr>
              <w:t>Реалізація інноваційної продукції;</w:t>
            </w:r>
          </w:p>
          <w:p w:rsidR="000026F1" w:rsidRPr="00F06517" w:rsidRDefault="000026F1" w:rsidP="000026F1">
            <w:pPr>
              <w:rPr>
                <w:sz w:val="24"/>
                <w:szCs w:val="24"/>
                <w:lang w:val="uk-UA"/>
              </w:rPr>
            </w:pPr>
            <w:r w:rsidRPr="00F06517">
              <w:rPr>
                <w:sz w:val="24"/>
                <w:szCs w:val="24"/>
                <w:lang w:val="uk-UA"/>
              </w:rPr>
              <w:t>Визначення ефективності реалізації проекту (повернення вкладених коштів та отримання прибутку).</w:t>
            </w:r>
          </w:p>
        </w:tc>
      </w:tr>
    </w:tbl>
    <w:p w:rsidR="000026F1" w:rsidRPr="00F06517" w:rsidRDefault="000026F1" w:rsidP="000026F1">
      <w:pPr>
        <w:spacing w:line="360" w:lineRule="auto"/>
        <w:ind w:firstLine="709"/>
        <w:jc w:val="center"/>
        <w:rPr>
          <w:sz w:val="24"/>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Таким чином, розробку та реалізацію інноваційного проекту  виконують у три фази, кожна з яких представляє собою ряд етапів, здійснення яких забезпечує виконання певних робіт. Але для кожного проекту можуть виконуватися або не виконуватися з вище перерахованих й інші роботи та етапи, це суто індивідуально для кожної інновації.</w:t>
      </w:r>
    </w:p>
    <w:p w:rsidR="000026F1" w:rsidRPr="00F06517" w:rsidRDefault="000026F1" w:rsidP="000026F1">
      <w:pPr>
        <w:spacing w:line="360" w:lineRule="auto"/>
        <w:ind w:firstLine="709"/>
        <w:rPr>
          <w:sz w:val="28"/>
          <w:szCs w:val="28"/>
          <w:lang w:val="uk-UA"/>
        </w:rPr>
      </w:pPr>
    </w:p>
    <w:p w:rsidR="000026F1" w:rsidRPr="00F06517" w:rsidRDefault="000026F1" w:rsidP="000026F1">
      <w:pPr>
        <w:spacing w:line="360" w:lineRule="auto"/>
        <w:ind w:firstLine="709"/>
        <w:rPr>
          <w:sz w:val="28"/>
          <w:szCs w:val="28"/>
          <w:lang w:val="uk-UA"/>
        </w:rPr>
      </w:pPr>
      <w:r w:rsidRPr="00F06517">
        <w:rPr>
          <w:sz w:val="28"/>
          <w:szCs w:val="28"/>
          <w:lang w:val="uk-UA"/>
        </w:rPr>
        <w:t>3.2. Удосконалення роботи дотискної компресорної станції</w:t>
      </w:r>
    </w:p>
    <w:p w:rsidR="000026F1" w:rsidRPr="00F06517" w:rsidRDefault="000026F1" w:rsidP="000026F1">
      <w:pPr>
        <w:spacing w:line="360" w:lineRule="auto"/>
        <w:ind w:firstLine="709"/>
        <w:rPr>
          <w:b/>
          <w:sz w:val="28"/>
          <w:szCs w:val="28"/>
          <w:lang w:val="uk-UA"/>
        </w:rPr>
      </w:pPr>
    </w:p>
    <w:p w:rsidR="000026F1" w:rsidRPr="00F06517" w:rsidRDefault="000026F1" w:rsidP="000026F1">
      <w:pPr>
        <w:spacing w:line="350" w:lineRule="auto"/>
        <w:ind w:firstLine="709"/>
        <w:jc w:val="both"/>
        <w:rPr>
          <w:sz w:val="28"/>
          <w:szCs w:val="28"/>
          <w:lang w:val="uk-UA"/>
        </w:rPr>
      </w:pPr>
      <w:r>
        <w:rPr>
          <w:sz w:val="28"/>
          <w:szCs w:val="28"/>
          <w:lang w:val="uk-UA"/>
        </w:rPr>
        <w:t>На сьогодні практично за всіма об’єктами</w:t>
      </w:r>
      <w:r w:rsidRPr="00F06517">
        <w:rPr>
          <w:sz w:val="28"/>
          <w:szCs w:val="28"/>
          <w:lang w:val="uk-UA"/>
        </w:rPr>
        <w:t>, які знаходяться в освоєнні, пониження робочого тиску на устях свердловин обмежене тисками в існуючій газотранспортній системі. Для подальшого підтримання досягнутих рівнів видобутку необхідно виконати реконструкцію дотискних компресорних станцій та індивідуальних малопотужних компресорів на свердловинах, які працюють з накопиченням тиску.</w:t>
      </w:r>
    </w:p>
    <w:p w:rsidR="000026F1" w:rsidRPr="00F06517" w:rsidRDefault="000026F1" w:rsidP="000026F1">
      <w:pPr>
        <w:spacing w:line="350" w:lineRule="auto"/>
        <w:ind w:firstLine="709"/>
        <w:jc w:val="both"/>
        <w:rPr>
          <w:sz w:val="28"/>
          <w:szCs w:val="28"/>
          <w:lang w:val="uk-UA"/>
        </w:rPr>
      </w:pPr>
      <w:r w:rsidRPr="00F06517">
        <w:rPr>
          <w:sz w:val="28"/>
          <w:szCs w:val="28"/>
          <w:lang w:val="uk-UA"/>
        </w:rPr>
        <w:t>Технічне переоснащення І – ІІ ступенів стиснення на Хрестищенській ДКС (ХДКС) нададуть змогу забезпечити:</w:t>
      </w:r>
    </w:p>
    <w:p w:rsidR="000026F1" w:rsidRPr="00F06517" w:rsidRDefault="000026F1" w:rsidP="000026F1">
      <w:pPr>
        <w:spacing w:line="350" w:lineRule="auto"/>
        <w:ind w:firstLine="709"/>
        <w:jc w:val="both"/>
        <w:rPr>
          <w:sz w:val="28"/>
          <w:szCs w:val="28"/>
          <w:lang w:val="uk-UA"/>
        </w:rPr>
      </w:pPr>
      <w:r w:rsidRPr="00F06517">
        <w:rPr>
          <w:sz w:val="28"/>
          <w:szCs w:val="28"/>
          <w:lang w:val="uk-UA"/>
        </w:rPr>
        <w:t xml:space="preserve"> компенсацію природного падіння видобутку газу з Хрестищенського ГКР при поступовому зниженні робочих тисків на свердловинах; </w:t>
      </w:r>
    </w:p>
    <w:p w:rsidR="000026F1" w:rsidRPr="00F06517" w:rsidRDefault="000026F1" w:rsidP="000026F1">
      <w:pPr>
        <w:spacing w:line="350" w:lineRule="auto"/>
        <w:ind w:firstLine="709"/>
        <w:jc w:val="both"/>
        <w:rPr>
          <w:sz w:val="28"/>
          <w:szCs w:val="28"/>
          <w:lang w:val="uk-UA"/>
        </w:rPr>
      </w:pPr>
      <w:r w:rsidRPr="00F06517">
        <w:rPr>
          <w:sz w:val="28"/>
          <w:szCs w:val="28"/>
          <w:lang w:val="uk-UA"/>
        </w:rPr>
        <w:t xml:space="preserve">додатковий приріст видобутку газового конденсату; </w:t>
      </w:r>
    </w:p>
    <w:p w:rsidR="000026F1" w:rsidRPr="00F06517" w:rsidRDefault="000026F1" w:rsidP="000026F1">
      <w:pPr>
        <w:spacing w:line="350" w:lineRule="auto"/>
        <w:ind w:firstLine="709"/>
        <w:jc w:val="both"/>
        <w:rPr>
          <w:sz w:val="28"/>
          <w:szCs w:val="28"/>
          <w:lang w:val="uk-UA"/>
        </w:rPr>
      </w:pPr>
      <w:r w:rsidRPr="00F06517">
        <w:rPr>
          <w:sz w:val="28"/>
          <w:szCs w:val="28"/>
          <w:lang w:val="uk-UA"/>
        </w:rPr>
        <w:t xml:space="preserve">реалізацію програми майбутнього будівництва установки поглибленого вилучення вуглеводнів (УПВВ); </w:t>
      </w:r>
    </w:p>
    <w:p w:rsidR="000026F1" w:rsidRPr="00F06517" w:rsidRDefault="000026F1" w:rsidP="000026F1">
      <w:pPr>
        <w:spacing w:line="350" w:lineRule="auto"/>
        <w:ind w:firstLine="709"/>
        <w:rPr>
          <w:sz w:val="28"/>
          <w:szCs w:val="28"/>
          <w:lang w:val="uk-UA"/>
        </w:rPr>
      </w:pPr>
      <w:r w:rsidRPr="00F06517">
        <w:rPr>
          <w:sz w:val="28"/>
          <w:szCs w:val="28"/>
          <w:lang w:val="uk-UA"/>
        </w:rPr>
        <w:t xml:space="preserve">надійну, безперебійну роботу УПВВ [26].  </w:t>
      </w:r>
    </w:p>
    <w:p w:rsidR="000026F1" w:rsidRPr="00F06517" w:rsidRDefault="000026F1" w:rsidP="000026F1">
      <w:pPr>
        <w:spacing w:line="350" w:lineRule="auto"/>
        <w:ind w:firstLine="709"/>
        <w:jc w:val="both"/>
        <w:rPr>
          <w:sz w:val="28"/>
          <w:szCs w:val="28"/>
          <w:lang w:val="uk-UA"/>
        </w:rPr>
      </w:pPr>
      <w:r w:rsidRPr="00F06517">
        <w:rPr>
          <w:sz w:val="28"/>
          <w:szCs w:val="28"/>
          <w:lang w:val="uk-UA"/>
        </w:rPr>
        <w:t xml:space="preserve">Тому доцільно встановити на ХДКС газоперекачувальні агрегати компанії Solar з газовою турбодетандерною турбиною Титан-130 з одиничною потужністю 15 МВт. Це дозволить компримувати газ від тисків </w:t>
      </w:r>
      <w:r w:rsidRPr="00F06517">
        <w:rPr>
          <w:sz w:val="28"/>
          <w:szCs w:val="28"/>
          <w:lang w:val="uk-UA"/>
        </w:rPr>
        <w:lastRenderedPageBreak/>
        <w:t xml:space="preserve">на вході 0,4 – 0,7 МПа до 5,5 МПа на виході з продуктивністю 11,4 – 12,0 млн.м3/добу.  </w:t>
      </w:r>
    </w:p>
    <w:p w:rsidR="000026F1" w:rsidRPr="00F06517" w:rsidRDefault="000026F1" w:rsidP="000026F1">
      <w:pPr>
        <w:spacing w:line="350" w:lineRule="auto"/>
        <w:ind w:firstLine="709"/>
        <w:jc w:val="both"/>
        <w:rPr>
          <w:sz w:val="28"/>
          <w:szCs w:val="28"/>
          <w:lang w:val="uk-UA"/>
        </w:rPr>
      </w:pPr>
      <w:r w:rsidRPr="00F06517">
        <w:rPr>
          <w:sz w:val="28"/>
          <w:szCs w:val="28"/>
          <w:lang w:val="uk-UA"/>
        </w:rPr>
        <w:t>Помітним досягненням компанії Solar Turbines в області виробництва газотурбінних двигунів є газова турбіна Titan 130, випущена на ринок в 1997 році. Конструкція двигуна Titan 130 являє собою масштабовану модифікацію добре себе зарекомендувала газової турбіни Taurus 70 [83]. Для виявлення переваг цих двох а</w:t>
      </w:r>
      <w:r>
        <w:rPr>
          <w:sz w:val="28"/>
          <w:szCs w:val="28"/>
          <w:lang w:val="uk-UA"/>
        </w:rPr>
        <w:t>грегатів представимо у табл. 3.2</w:t>
      </w:r>
      <w:r w:rsidRPr="00F06517">
        <w:rPr>
          <w:sz w:val="28"/>
          <w:szCs w:val="28"/>
          <w:lang w:val="uk-UA"/>
        </w:rPr>
        <w:t xml:space="preserve"> основні технічні характеристики, які впливають на вибір турбіни.</w:t>
      </w:r>
    </w:p>
    <w:p w:rsidR="000026F1" w:rsidRPr="00F06517" w:rsidRDefault="000026F1" w:rsidP="000026F1">
      <w:pPr>
        <w:spacing w:line="350" w:lineRule="auto"/>
        <w:ind w:firstLine="709"/>
        <w:jc w:val="right"/>
        <w:rPr>
          <w:sz w:val="28"/>
          <w:szCs w:val="28"/>
          <w:lang w:val="uk-UA"/>
        </w:rPr>
      </w:pPr>
      <w:r>
        <w:rPr>
          <w:sz w:val="28"/>
          <w:szCs w:val="28"/>
          <w:lang w:val="uk-UA"/>
        </w:rPr>
        <w:t>Таблиця 3.2</w:t>
      </w:r>
    </w:p>
    <w:p w:rsidR="000026F1" w:rsidRPr="00F06517" w:rsidRDefault="000026F1" w:rsidP="000026F1">
      <w:pPr>
        <w:spacing w:line="350" w:lineRule="auto"/>
        <w:ind w:firstLine="709"/>
        <w:jc w:val="center"/>
        <w:rPr>
          <w:sz w:val="28"/>
          <w:szCs w:val="28"/>
          <w:lang w:val="uk-UA"/>
        </w:rPr>
      </w:pPr>
      <w:r w:rsidRPr="00F06517">
        <w:rPr>
          <w:sz w:val="28"/>
          <w:szCs w:val="28"/>
          <w:lang w:val="uk-UA"/>
        </w:rPr>
        <w:t>Порівняльна характеристика турбін Titan 130 і Taurus 70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2268"/>
        <w:gridCol w:w="1666"/>
      </w:tblGrid>
      <w:tr w:rsidR="000026F1" w:rsidRPr="00F06517" w:rsidTr="000026F1">
        <w:trPr>
          <w:trHeight w:val="179"/>
        </w:trPr>
        <w:tc>
          <w:tcPr>
            <w:tcW w:w="5637" w:type="dxa"/>
            <w:vMerge w:val="restart"/>
            <w:vAlign w:val="center"/>
          </w:tcPr>
          <w:p w:rsidR="000026F1" w:rsidRPr="00F06517" w:rsidRDefault="000026F1" w:rsidP="000026F1">
            <w:pPr>
              <w:jc w:val="center"/>
              <w:rPr>
                <w:sz w:val="24"/>
                <w:szCs w:val="24"/>
                <w:lang w:val="uk-UA"/>
              </w:rPr>
            </w:pPr>
            <w:r w:rsidRPr="00F06517">
              <w:rPr>
                <w:sz w:val="24"/>
                <w:szCs w:val="24"/>
                <w:lang w:val="uk-UA"/>
              </w:rPr>
              <w:t>Характеристика</w:t>
            </w:r>
          </w:p>
        </w:tc>
        <w:tc>
          <w:tcPr>
            <w:tcW w:w="3934" w:type="dxa"/>
            <w:gridSpan w:val="2"/>
            <w:vAlign w:val="center"/>
          </w:tcPr>
          <w:p w:rsidR="000026F1" w:rsidRPr="00F06517" w:rsidRDefault="000026F1" w:rsidP="000026F1">
            <w:pPr>
              <w:jc w:val="center"/>
              <w:rPr>
                <w:sz w:val="24"/>
                <w:szCs w:val="24"/>
                <w:lang w:val="uk-UA"/>
              </w:rPr>
            </w:pPr>
            <w:r w:rsidRPr="00F06517">
              <w:rPr>
                <w:sz w:val="24"/>
                <w:szCs w:val="24"/>
                <w:lang w:val="uk-UA"/>
              </w:rPr>
              <w:t>Показник</w:t>
            </w:r>
          </w:p>
        </w:tc>
      </w:tr>
      <w:tr w:rsidR="000026F1" w:rsidRPr="00F06517" w:rsidTr="000026F1">
        <w:trPr>
          <w:trHeight w:val="142"/>
        </w:trPr>
        <w:tc>
          <w:tcPr>
            <w:tcW w:w="5637" w:type="dxa"/>
            <w:vMerge/>
            <w:vAlign w:val="center"/>
          </w:tcPr>
          <w:p w:rsidR="000026F1" w:rsidRPr="00F06517" w:rsidRDefault="000026F1" w:rsidP="000026F1">
            <w:pPr>
              <w:jc w:val="center"/>
              <w:rPr>
                <w:sz w:val="24"/>
                <w:szCs w:val="24"/>
                <w:lang w:val="uk-UA"/>
              </w:rPr>
            </w:pPr>
          </w:p>
        </w:tc>
        <w:tc>
          <w:tcPr>
            <w:tcW w:w="2268" w:type="dxa"/>
            <w:vAlign w:val="center"/>
          </w:tcPr>
          <w:p w:rsidR="000026F1" w:rsidRPr="00F06517" w:rsidRDefault="000026F1" w:rsidP="000026F1">
            <w:pPr>
              <w:jc w:val="center"/>
              <w:rPr>
                <w:sz w:val="24"/>
                <w:szCs w:val="24"/>
                <w:lang w:val="uk-UA"/>
              </w:rPr>
            </w:pPr>
            <w:r w:rsidRPr="00F06517">
              <w:rPr>
                <w:sz w:val="24"/>
                <w:szCs w:val="28"/>
                <w:lang w:val="uk-UA"/>
              </w:rPr>
              <w:t>Titan 130</w:t>
            </w:r>
          </w:p>
        </w:tc>
        <w:tc>
          <w:tcPr>
            <w:tcW w:w="1666" w:type="dxa"/>
          </w:tcPr>
          <w:p w:rsidR="000026F1" w:rsidRPr="00F06517" w:rsidRDefault="000026F1" w:rsidP="000026F1">
            <w:pPr>
              <w:jc w:val="center"/>
              <w:rPr>
                <w:sz w:val="24"/>
                <w:szCs w:val="24"/>
                <w:lang w:val="uk-UA"/>
              </w:rPr>
            </w:pPr>
            <w:r w:rsidRPr="00F06517">
              <w:rPr>
                <w:sz w:val="24"/>
                <w:szCs w:val="28"/>
                <w:lang w:val="uk-UA"/>
              </w:rPr>
              <w:t>Taurus 70</w:t>
            </w:r>
          </w:p>
        </w:tc>
      </w:tr>
      <w:tr w:rsidR="000026F1" w:rsidRPr="00F06517" w:rsidTr="000026F1">
        <w:trPr>
          <w:trHeight w:val="62"/>
        </w:trPr>
        <w:tc>
          <w:tcPr>
            <w:tcW w:w="5637" w:type="dxa"/>
          </w:tcPr>
          <w:p w:rsidR="000026F1" w:rsidRPr="00F06517" w:rsidRDefault="000026F1" w:rsidP="000026F1">
            <w:pPr>
              <w:rPr>
                <w:sz w:val="24"/>
                <w:szCs w:val="24"/>
                <w:lang w:val="uk-UA"/>
              </w:rPr>
            </w:pPr>
            <w:r w:rsidRPr="00F06517">
              <w:rPr>
                <w:sz w:val="24"/>
                <w:szCs w:val="24"/>
                <w:lang w:val="uk-UA"/>
              </w:rPr>
              <w:t>Номінальна електрична потужність, кВт</w:t>
            </w:r>
          </w:p>
        </w:tc>
        <w:tc>
          <w:tcPr>
            <w:tcW w:w="2268" w:type="dxa"/>
            <w:vAlign w:val="center"/>
          </w:tcPr>
          <w:p w:rsidR="000026F1" w:rsidRPr="00F06517" w:rsidRDefault="000026F1" w:rsidP="000026F1">
            <w:pPr>
              <w:jc w:val="center"/>
              <w:rPr>
                <w:sz w:val="24"/>
                <w:szCs w:val="24"/>
                <w:lang w:val="uk-UA"/>
              </w:rPr>
            </w:pPr>
            <w:r w:rsidRPr="00F06517">
              <w:rPr>
                <w:sz w:val="24"/>
                <w:szCs w:val="24"/>
                <w:lang w:val="uk-UA"/>
              </w:rPr>
              <w:t>15000</w:t>
            </w:r>
          </w:p>
        </w:tc>
        <w:tc>
          <w:tcPr>
            <w:tcW w:w="1666" w:type="dxa"/>
            <w:vAlign w:val="center"/>
          </w:tcPr>
          <w:p w:rsidR="000026F1" w:rsidRPr="00F06517" w:rsidRDefault="000026F1" w:rsidP="000026F1">
            <w:pPr>
              <w:jc w:val="center"/>
              <w:rPr>
                <w:sz w:val="24"/>
                <w:szCs w:val="24"/>
                <w:lang w:val="uk-UA"/>
              </w:rPr>
            </w:pPr>
            <w:r w:rsidRPr="00F06517">
              <w:rPr>
                <w:sz w:val="24"/>
                <w:szCs w:val="24"/>
                <w:lang w:val="uk-UA"/>
              </w:rPr>
              <w:t>7500</w:t>
            </w:r>
          </w:p>
        </w:tc>
      </w:tr>
      <w:tr w:rsidR="000026F1" w:rsidRPr="00F06517" w:rsidTr="000026F1">
        <w:tc>
          <w:tcPr>
            <w:tcW w:w="5637" w:type="dxa"/>
          </w:tcPr>
          <w:p w:rsidR="000026F1" w:rsidRPr="00F06517" w:rsidRDefault="000026F1" w:rsidP="000026F1">
            <w:pPr>
              <w:rPr>
                <w:sz w:val="24"/>
                <w:szCs w:val="24"/>
                <w:lang w:val="uk-UA"/>
              </w:rPr>
            </w:pPr>
            <w:r w:rsidRPr="00F06517">
              <w:rPr>
                <w:sz w:val="24"/>
                <w:szCs w:val="24"/>
                <w:lang w:val="uk-UA"/>
              </w:rPr>
              <w:t>Тепловий ККД, %</w:t>
            </w:r>
          </w:p>
        </w:tc>
        <w:tc>
          <w:tcPr>
            <w:tcW w:w="2268" w:type="dxa"/>
            <w:vAlign w:val="center"/>
          </w:tcPr>
          <w:p w:rsidR="000026F1" w:rsidRPr="00F06517" w:rsidRDefault="000026F1" w:rsidP="000026F1">
            <w:pPr>
              <w:jc w:val="center"/>
              <w:rPr>
                <w:sz w:val="24"/>
                <w:szCs w:val="24"/>
                <w:lang w:val="uk-UA"/>
              </w:rPr>
            </w:pPr>
            <w:r w:rsidRPr="00F06517">
              <w:rPr>
                <w:sz w:val="24"/>
                <w:szCs w:val="24"/>
                <w:lang w:val="uk-UA"/>
              </w:rPr>
              <w:t>34,3</w:t>
            </w:r>
          </w:p>
        </w:tc>
        <w:tc>
          <w:tcPr>
            <w:tcW w:w="1666" w:type="dxa"/>
          </w:tcPr>
          <w:p w:rsidR="000026F1" w:rsidRPr="00F06517" w:rsidRDefault="000026F1" w:rsidP="000026F1">
            <w:pPr>
              <w:jc w:val="center"/>
              <w:rPr>
                <w:sz w:val="24"/>
                <w:szCs w:val="24"/>
                <w:lang w:val="uk-UA"/>
              </w:rPr>
            </w:pPr>
            <w:r w:rsidRPr="00F06517">
              <w:rPr>
                <w:sz w:val="24"/>
                <w:szCs w:val="24"/>
                <w:lang w:val="uk-UA"/>
              </w:rPr>
              <w:t>33,8</w:t>
            </w:r>
          </w:p>
        </w:tc>
      </w:tr>
      <w:tr w:rsidR="000026F1" w:rsidRPr="00F06517" w:rsidTr="000026F1">
        <w:tc>
          <w:tcPr>
            <w:tcW w:w="5637" w:type="dxa"/>
          </w:tcPr>
          <w:p w:rsidR="000026F1" w:rsidRPr="00F06517" w:rsidRDefault="000026F1" w:rsidP="000026F1">
            <w:pPr>
              <w:rPr>
                <w:sz w:val="24"/>
                <w:szCs w:val="24"/>
                <w:lang w:val="uk-UA"/>
              </w:rPr>
            </w:pPr>
            <w:r w:rsidRPr="00F06517">
              <w:rPr>
                <w:sz w:val="24"/>
                <w:szCs w:val="24"/>
                <w:lang w:val="uk-UA"/>
              </w:rPr>
              <w:t>Тиск на вході, МПа</w:t>
            </w:r>
          </w:p>
        </w:tc>
        <w:tc>
          <w:tcPr>
            <w:tcW w:w="2268" w:type="dxa"/>
            <w:vAlign w:val="center"/>
          </w:tcPr>
          <w:p w:rsidR="000026F1" w:rsidRPr="00F06517" w:rsidRDefault="000026F1" w:rsidP="000026F1">
            <w:pPr>
              <w:jc w:val="center"/>
              <w:rPr>
                <w:sz w:val="24"/>
                <w:szCs w:val="24"/>
                <w:lang w:val="uk-UA"/>
              </w:rPr>
            </w:pPr>
            <w:r w:rsidRPr="00F06517">
              <w:rPr>
                <w:sz w:val="24"/>
                <w:szCs w:val="24"/>
                <w:lang w:val="uk-UA"/>
              </w:rPr>
              <w:t>0,4 – 0,7</w:t>
            </w:r>
          </w:p>
        </w:tc>
        <w:tc>
          <w:tcPr>
            <w:tcW w:w="1666" w:type="dxa"/>
          </w:tcPr>
          <w:p w:rsidR="000026F1" w:rsidRPr="00F06517" w:rsidRDefault="000026F1" w:rsidP="000026F1">
            <w:pPr>
              <w:jc w:val="center"/>
              <w:rPr>
                <w:sz w:val="24"/>
                <w:szCs w:val="24"/>
                <w:lang w:val="uk-UA"/>
              </w:rPr>
            </w:pPr>
            <w:r w:rsidRPr="00F06517">
              <w:rPr>
                <w:sz w:val="24"/>
                <w:szCs w:val="24"/>
                <w:lang w:val="uk-UA"/>
              </w:rPr>
              <w:t>1,85-2,4</w:t>
            </w:r>
          </w:p>
        </w:tc>
      </w:tr>
      <w:tr w:rsidR="000026F1" w:rsidRPr="00F06517" w:rsidTr="000026F1">
        <w:tc>
          <w:tcPr>
            <w:tcW w:w="5637" w:type="dxa"/>
          </w:tcPr>
          <w:p w:rsidR="000026F1" w:rsidRPr="00F06517" w:rsidRDefault="000026F1" w:rsidP="000026F1">
            <w:pPr>
              <w:rPr>
                <w:sz w:val="24"/>
                <w:szCs w:val="24"/>
                <w:lang w:val="uk-UA"/>
              </w:rPr>
            </w:pPr>
            <w:r w:rsidRPr="00F06517">
              <w:rPr>
                <w:sz w:val="24"/>
                <w:szCs w:val="24"/>
                <w:lang w:val="uk-UA"/>
              </w:rPr>
              <w:t>Тиск на виході, МПа</w:t>
            </w:r>
          </w:p>
        </w:tc>
        <w:tc>
          <w:tcPr>
            <w:tcW w:w="2268" w:type="dxa"/>
            <w:vAlign w:val="center"/>
          </w:tcPr>
          <w:p w:rsidR="000026F1" w:rsidRPr="00F06517" w:rsidRDefault="000026F1" w:rsidP="000026F1">
            <w:pPr>
              <w:jc w:val="center"/>
              <w:rPr>
                <w:sz w:val="24"/>
                <w:szCs w:val="24"/>
                <w:lang w:val="uk-UA"/>
              </w:rPr>
            </w:pPr>
            <w:r w:rsidRPr="00F06517">
              <w:rPr>
                <w:sz w:val="24"/>
                <w:szCs w:val="24"/>
                <w:lang w:val="uk-UA"/>
              </w:rPr>
              <w:t>До 5,5</w:t>
            </w:r>
          </w:p>
        </w:tc>
        <w:tc>
          <w:tcPr>
            <w:tcW w:w="1666" w:type="dxa"/>
          </w:tcPr>
          <w:p w:rsidR="000026F1" w:rsidRPr="00F06517" w:rsidRDefault="000026F1" w:rsidP="000026F1">
            <w:pPr>
              <w:jc w:val="center"/>
              <w:rPr>
                <w:sz w:val="24"/>
                <w:szCs w:val="24"/>
                <w:lang w:val="uk-UA"/>
              </w:rPr>
            </w:pPr>
            <w:r w:rsidRPr="00F06517">
              <w:rPr>
                <w:sz w:val="24"/>
                <w:szCs w:val="24"/>
                <w:lang w:val="uk-UA"/>
              </w:rPr>
              <w:t>До 5</w:t>
            </w:r>
          </w:p>
        </w:tc>
      </w:tr>
    </w:tbl>
    <w:p w:rsidR="000026F1" w:rsidRPr="00F06517" w:rsidRDefault="000026F1" w:rsidP="000026F1">
      <w:pPr>
        <w:spacing w:line="360" w:lineRule="auto"/>
        <w:rPr>
          <w:sz w:val="28"/>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Отже, помітним є те, що запропонований агрегат є більш модифікований та з технічними можливостями кращими, ніж у турбіни Taurus 70.</w:t>
      </w:r>
    </w:p>
    <w:p w:rsidR="000026F1" w:rsidRPr="00F06517" w:rsidRDefault="000026F1" w:rsidP="000026F1">
      <w:pPr>
        <w:spacing w:line="360" w:lineRule="auto"/>
        <w:ind w:firstLine="709"/>
        <w:jc w:val="both"/>
        <w:rPr>
          <w:sz w:val="28"/>
          <w:szCs w:val="28"/>
          <w:lang w:val="uk-UA"/>
        </w:rPr>
      </w:pPr>
      <w:r w:rsidRPr="00F06517">
        <w:rPr>
          <w:sz w:val="28"/>
          <w:szCs w:val="28"/>
          <w:lang w:val="uk-UA"/>
        </w:rPr>
        <w:t>Головними особливостями газової турбіни Titan 130 є наступні:</w:t>
      </w:r>
    </w:p>
    <w:p w:rsidR="000026F1" w:rsidRPr="00F06517" w:rsidRDefault="000026F1" w:rsidP="000026F1">
      <w:pPr>
        <w:spacing w:line="360" w:lineRule="auto"/>
        <w:ind w:firstLine="709"/>
        <w:jc w:val="both"/>
        <w:rPr>
          <w:sz w:val="28"/>
          <w:szCs w:val="28"/>
          <w:lang w:val="uk-UA"/>
        </w:rPr>
      </w:pPr>
      <w:r w:rsidRPr="00F06517">
        <w:rPr>
          <w:sz w:val="28"/>
          <w:szCs w:val="28"/>
          <w:lang w:val="uk-UA"/>
        </w:rPr>
        <w:t>надійна і довговічна конструкція турбін;</w:t>
      </w:r>
    </w:p>
    <w:p w:rsidR="000026F1" w:rsidRPr="00F06517" w:rsidRDefault="000026F1" w:rsidP="000026F1">
      <w:pPr>
        <w:spacing w:line="360" w:lineRule="auto"/>
        <w:ind w:firstLine="709"/>
        <w:jc w:val="both"/>
        <w:rPr>
          <w:sz w:val="28"/>
          <w:szCs w:val="28"/>
          <w:lang w:val="uk-UA"/>
        </w:rPr>
      </w:pPr>
      <w:r>
        <w:rPr>
          <w:sz w:val="28"/>
          <w:szCs w:val="28"/>
          <w:lang w:val="uk-UA"/>
        </w:rPr>
        <w:t>одновальна</w:t>
      </w:r>
      <w:r w:rsidRPr="00F06517">
        <w:rPr>
          <w:sz w:val="28"/>
          <w:szCs w:val="28"/>
          <w:lang w:val="uk-UA"/>
        </w:rPr>
        <w:t xml:space="preserve"> конструкція більшості турбогенераторних установок,</w:t>
      </w:r>
      <w:r>
        <w:rPr>
          <w:sz w:val="28"/>
          <w:szCs w:val="28"/>
          <w:lang w:val="uk-UA"/>
        </w:rPr>
        <w:t xml:space="preserve"> що</w:t>
      </w:r>
      <w:r w:rsidRPr="00F06517">
        <w:rPr>
          <w:sz w:val="28"/>
          <w:szCs w:val="28"/>
          <w:lang w:val="uk-UA"/>
        </w:rPr>
        <w:t xml:space="preserve"> визначає їх високу динамічну стійкість;</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система сухого придушення викидів шкідливих речовин SoLoNOx, </w:t>
      </w:r>
      <w:r>
        <w:rPr>
          <w:sz w:val="28"/>
          <w:szCs w:val="28"/>
          <w:lang w:val="uk-UA"/>
        </w:rPr>
        <w:t xml:space="preserve">що </w:t>
      </w:r>
      <w:r w:rsidRPr="00F06517">
        <w:rPr>
          <w:sz w:val="28"/>
          <w:szCs w:val="28"/>
          <w:lang w:val="uk-UA"/>
        </w:rPr>
        <w:t>забезпечує рівень викидів NOx не більше 50 мг/м3;</w:t>
      </w:r>
    </w:p>
    <w:p w:rsidR="000026F1" w:rsidRPr="00F06517" w:rsidRDefault="000026F1" w:rsidP="000026F1">
      <w:pPr>
        <w:spacing w:line="360" w:lineRule="auto"/>
        <w:ind w:firstLine="709"/>
        <w:jc w:val="both"/>
        <w:rPr>
          <w:sz w:val="28"/>
          <w:szCs w:val="28"/>
          <w:lang w:val="uk-UA"/>
        </w:rPr>
      </w:pPr>
      <w:r w:rsidRPr="00F06517">
        <w:rPr>
          <w:sz w:val="28"/>
          <w:szCs w:val="28"/>
          <w:lang w:val="uk-UA"/>
        </w:rPr>
        <w:t>єдина система мастила для газотурбінного двигуна і пр</w:t>
      </w:r>
      <w:r>
        <w:rPr>
          <w:sz w:val="28"/>
          <w:szCs w:val="28"/>
          <w:lang w:val="uk-UA"/>
        </w:rPr>
        <w:t>иводного обладнання  з незначною</w:t>
      </w:r>
      <w:r w:rsidRPr="00F06517">
        <w:rPr>
          <w:sz w:val="28"/>
          <w:szCs w:val="28"/>
          <w:lang w:val="uk-UA"/>
        </w:rPr>
        <w:t xml:space="preserve"> сумарною витратою масла двигуном і редуктором;</w:t>
      </w:r>
    </w:p>
    <w:p w:rsidR="000026F1" w:rsidRPr="00F06517" w:rsidRDefault="000026F1" w:rsidP="000026F1">
      <w:pPr>
        <w:spacing w:line="360" w:lineRule="auto"/>
        <w:ind w:firstLine="709"/>
        <w:jc w:val="both"/>
        <w:rPr>
          <w:sz w:val="28"/>
          <w:szCs w:val="28"/>
          <w:lang w:val="uk-UA"/>
        </w:rPr>
      </w:pPr>
      <w:r w:rsidRPr="00F06517">
        <w:rPr>
          <w:sz w:val="28"/>
          <w:szCs w:val="28"/>
          <w:lang w:val="uk-UA"/>
        </w:rPr>
        <w:t>можливість застосування мінерального масла;</w:t>
      </w:r>
    </w:p>
    <w:p w:rsidR="000026F1" w:rsidRPr="00F06517" w:rsidRDefault="000026F1" w:rsidP="000026F1">
      <w:pPr>
        <w:spacing w:line="360" w:lineRule="auto"/>
        <w:ind w:firstLine="709"/>
        <w:jc w:val="both"/>
        <w:rPr>
          <w:sz w:val="28"/>
          <w:szCs w:val="28"/>
          <w:lang w:val="uk-UA"/>
        </w:rPr>
      </w:pPr>
      <w:r w:rsidRPr="00F06517">
        <w:rPr>
          <w:sz w:val="28"/>
          <w:szCs w:val="28"/>
          <w:lang w:val="uk-UA"/>
        </w:rPr>
        <w:t>обстеження гарячої частини двигуна виконується не раніше ніж через 30000 годин експлуатації</w:t>
      </w: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У той же час Titan 130 дозволяє використовувати багато компонентів газових турбін серії Mars. Турбіна Titan 130 може застосовуватися в самих різних галузях, відрізняючись найвищим ККД у своєму класі (рис. 3.1) [12].</w: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jc w:val="center"/>
        <w:rPr>
          <w:sz w:val="28"/>
          <w:szCs w:val="28"/>
          <w:lang w:val="uk-UA"/>
        </w:rPr>
      </w:pPr>
      <w:r w:rsidRPr="000026F1">
        <w:rPr>
          <w:noProof/>
          <w:sz w:val="28"/>
          <w:szCs w:val="28"/>
        </w:rPr>
        <w:pict>
          <v:shape id="Рисунок 8" o:spid="_x0000_i1064" type="#_x0000_t75" alt="Описание: turbogenerator_s_000011_HR" style="width:297pt;height:213.75pt;visibility:visible;mso-wrap-style:square">
            <v:imagedata r:id="rId38" o:title="turbogenerator_s_000011_HR" croptop="2790f" cropbottom="8785f" cropleft="4913f" cropright="4288f" grayscale="t"/>
          </v:shape>
        </w:pict>
      </w:r>
    </w:p>
    <w:p w:rsidR="000026F1" w:rsidRPr="00F06517" w:rsidRDefault="000026F1" w:rsidP="000026F1">
      <w:pPr>
        <w:spacing w:line="360" w:lineRule="auto"/>
        <w:ind w:firstLine="709"/>
        <w:rPr>
          <w:sz w:val="28"/>
          <w:szCs w:val="28"/>
          <w:lang w:val="uk-UA"/>
        </w:rPr>
      </w:pPr>
      <w:r w:rsidRPr="00F06517">
        <w:rPr>
          <w:sz w:val="28"/>
          <w:szCs w:val="28"/>
          <w:lang w:val="uk-UA"/>
        </w:rPr>
        <w:t>Рис. 3.1. Газова турбіна Solar Turbine – Titan 130</w:t>
      </w:r>
    </w:p>
    <w:p w:rsidR="000026F1" w:rsidRPr="00F06517" w:rsidRDefault="000026F1" w:rsidP="000026F1">
      <w:pPr>
        <w:spacing w:line="360" w:lineRule="auto"/>
        <w:jc w:val="center"/>
        <w:rPr>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В цілому, можна сказати, що турбіна є пристроєм перетворення енергії, який перетворює енергію, запасену в паливі, в механічну енергію у вигляді енергії обертання. Термін «газ» належить до повітря, що всмоктується і проходить усередині турбіни, використовується як засоби праці у процесі перетворення енергії [</w:t>
      </w:r>
      <w:r w:rsidRPr="00F06517">
        <w:rPr>
          <w:sz w:val="28"/>
          <w:szCs w:val="28"/>
        </w:rPr>
        <w:t>83</w:t>
      </w:r>
      <w:r w:rsidRPr="00F06517">
        <w:rPr>
          <w:sz w:val="28"/>
          <w:szCs w:val="28"/>
          <w:lang w:val="uk-UA"/>
        </w:rPr>
        <w:t>].</w:t>
      </w:r>
    </w:p>
    <w:p w:rsidR="000026F1" w:rsidRPr="00F06517" w:rsidRDefault="000026F1" w:rsidP="000026F1">
      <w:pPr>
        <w:spacing w:line="360" w:lineRule="auto"/>
        <w:ind w:firstLine="709"/>
        <w:jc w:val="both"/>
        <w:rPr>
          <w:sz w:val="28"/>
          <w:szCs w:val="28"/>
          <w:lang w:val="uk-UA"/>
        </w:rPr>
      </w:pPr>
      <w:r w:rsidRPr="00F06517">
        <w:rPr>
          <w:sz w:val="28"/>
          <w:szCs w:val="28"/>
          <w:lang w:val="uk-UA"/>
        </w:rPr>
        <w:t>Повітря всмоктується в першу чергу всередину турбіни, де стискається, змішується з паливом і запалюється. Гарячий газ в результаті розширюється з великою швидкістю через ряд лопаток аеродинамічної форми передачі енергії, створеної згоряння, щоб обертати вихідний вал</w:t>
      </w:r>
      <w:r>
        <w:rPr>
          <w:sz w:val="28"/>
          <w:szCs w:val="28"/>
          <w:lang w:val="uk-UA"/>
        </w:rPr>
        <w:t>.</w:t>
      </w:r>
      <w:r w:rsidRPr="00F06517">
        <w:rPr>
          <w:sz w:val="28"/>
          <w:szCs w:val="28"/>
          <w:lang w:val="uk-UA"/>
        </w:rPr>
        <w:t xml:space="preserve"> </w:t>
      </w:r>
    </w:p>
    <w:p w:rsidR="000026F1" w:rsidRPr="00F06517" w:rsidRDefault="000026F1" w:rsidP="000026F1">
      <w:pPr>
        <w:spacing w:line="360" w:lineRule="auto"/>
        <w:ind w:firstLine="709"/>
        <w:jc w:val="both"/>
        <w:rPr>
          <w:sz w:val="28"/>
          <w:szCs w:val="28"/>
          <w:lang w:val="uk-UA"/>
        </w:rPr>
      </w:pPr>
      <w:r w:rsidRPr="00F06517">
        <w:rPr>
          <w:sz w:val="28"/>
          <w:szCs w:val="28"/>
          <w:lang w:val="uk-UA"/>
        </w:rPr>
        <w:t>Solar Turbines є провідним світовим виробником промислових газових турбін в діапазоні потуж</w:t>
      </w:r>
      <w:r>
        <w:rPr>
          <w:sz w:val="28"/>
          <w:szCs w:val="28"/>
          <w:lang w:val="uk-UA"/>
        </w:rPr>
        <w:t>ностей від 1 до 15 МВт. Загальне</w:t>
      </w:r>
      <w:r w:rsidRPr="00F06517">
        <w:rPr>
          <w:sz w:val="28"/>
          <w:szCs w:val="28"/>
          <w:lang w:val="uk-UA"/>
        </w:rPr>
        <w:t xml:space="preserve"> напрацювання турбін становить понад 1,1 мільярда годин – цей рівень є неперевершеним в галузі промислових газових турбін. Інші технічні характеристики газової турбіни представлен</w:t>
      </w:r>
      <w:r>
        <w:rPr>
          <w:sz w:val="28"/>
          <w:szCs w:val="28"/>
          <w:lang w:val="uk-UA"/>
        </w:rPr>
        <w:t>і у табл. 3.3</w:t>
      </w:r>
      <w:r w:rsidRPr="00F06517">
        <w:rPr>
          <w:sz w:val="28"/>
          <w:szCs w:val="28"/>
          <w:lang w:val="uk-UA"/>
        </w:rPr>
        <w:t xml:space="preserve"> [12, 13, 83].</w:t>
      </w:r>
    </w:p>
    <w:p w:rsidR="000026F1" w:rsidRDefault="000026F1" w:rsidP="000026F1">
      <w:pPr>
        <w:spacing w:line="360" w:lineRule="auto"/>
        <w:ind w:firstLine="709"/>
        <w:jc w:val="right"/>
        <w:rPr>
          <w:sz w:val="28"/>
          <w:szCs w:val="28"/>
          <w:lang w:val="uk-UA"/>
        </w:rPr>
      </w:pPr>
    </w:p>
    <w:p w:rsidR="000026F1" w:rsidRPr="00F06517" w:rsidRDefault="000026F1" w:rsidP="000026F1">
      <w:pPr>
        <w:spacing w:line="360" w:lineRule="auto"/>
        <w:ind w:firstLine="709"/>
        <w:jc w:val="right"/>
        <w:rPr>
          <w:sz w:val="28"/>
          <w:szCs w:val="28"/>
          <w:lang w:val="uk-UA"/>
        </w:rPr>
      </w:pPr>
      <w:r>
        <w:rPr>
          <w:sz w:val="28"/>
          <w:szCs w:val="28"/>
          <w:lang w:val="uk-UA"/>
        </w:rPr>
        <w:lastRenderedPageBreak/>
        <w:t>Таблиця 3.3</w:t>
      </w:r>
    </w:p>
    <w:p w:rsidR="000026F1" w:rsidRPr="00F06517" w:rsidRDefault="000026F1" w:rsidP="000026F1">
      <w:pPr>
        <w:spacing w:line="360" w:lineRule="auto"/>
        <w:ind w:firstLine="709"/>
        <w:jc w:val="center"/>
        <w:rPr>
          <w:sz w:val="28"/>
          <w:szCs w:val="28"/>
          <w:lang w:val="uk-UA"/>
        </w:rPr>
      </w:pPr>
      <w:r w:rsidRPr="00F06517">
        <w:rPr>
          <w:sz w:val="28"/>
          <w:szCs w:val="28"/>
          <w:lang w:val="uk-UA"/>
        </w:rPr>
        <w:t>Технічні характеристики газової турбіни Solar Turbine – Titan 130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0026F1" w:rsidRPr="00F06517" w:rsidTr="000026F1">
        <w:tc>
          <w:tcPr>
            <w:tcW w:w="4785" w:type="dxa"/>
            <w:vAlign w:val="center"/>
          </w:tcPr>
          <w:p w:rsidR="000026F1" w:rsidRPr="00F06517" w:rsidRDefault="000026F1" w:rsidP="000026F1">
            <w:pPr>
              <w:jc w:val="center"/>
              <w:rPr>
                <w:sz w:val="24"/>
                <w:szCs w:val="24"/>
                <w:lang w:val="uk-UA"/>
              </w:rPr>
            </w:pPr>
            <w:r w:rsidRPr="00F06517">
              <w:rPr>
                <w:sz w:val="24"/>
                <w:szCs w:val="24"/>
                <w:lang w:val="uk-UA"/>
              </w:rPr>
              <w:t>Характеристика</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Показник</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Номінальна електрична потужність, кВт</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15000</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Питомі витрати теплоти палива, кДж/кВтэ-ч</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10230</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Витрати на вихлопі, кг/год.</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179250</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Температура вихлопу</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495°C</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Напруга, В</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3300 – 13800</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Тепловий ККД, %</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33,3</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Тиск на вході, МПа</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0,4 – 0,7</w:t>
            </w:r>
          </w:p>
        </w:tc>
      </w:tr>
      <w:tr w:rsidR="000026F1" w:rsidRPr="00F06517" w:rsidTr="000026F1">
        <w:tc>
          <w:tcPr>
            <w:tcW w:w="4785" w:type="dxa"/>
          </w:tcPr>
          <w:p w:rsidR="000026F1" w:rsidRPr="00F06517" w:rsidRDefault="000026F1" w:rsidP="000026F1">
            <w:pPr>
              <w:rPr>
                <w:sz w:val="24"/>
                <w:szCs w:val="24"/>
                <w:lang w:val="uk-UA"/>
              </w:rPr>
            </w:pPr>
            <w:r w:rsidRPr="00F06517">
              <w:rPr>
                <w:sz w:val="24"/>
                <w:szCs w:val="24"/>
                <w:lang w:val="uk-UA"/>
              </w:rPr>
              <w:t>Тиск на виході, МПа</w:t>
            </w:r>
          </w:p>
        </w:tc>
        <w:tc>
          <w:tcPr>
            <w:tcW w:w="4786" w:type="dxa"/>
            <w:vAlign w:val="center"/>
          </w:tcPr>
          <w:p w:rsidR="000026F1" w:rsidRPr="00F06517" w:rsidRDefault="000026F1" w:rsidP="000026F1">
            <w:pPr>
              <w:jc w:val="center"/>
              <w:rPr>
                <w:sz w:val="24"/>
                <w:szCs w:val="24"/>
                <w:lang w:val="uk-UA"/>
              </w:rPr>
            </w:pPr>
            <w:r w:rsidRPr="00F06517">
              <w:rPr>
                <w:sz w:val="24"/>
                <w:szCs w:val="24"/>
                <w:lang w:val="uk-UA"/>
              </w:rPr>
              <w:t>До 5,5</w:t>
            </w:r>
          </w:p>
        </w:tc>
      </w:tr>
    </w:tbl>
    <w:p w:rsidR="000026F1" w:rsidRPr="00F06517" w:rsidRDefault="000026F1" w:rsidP="000026F1">
      <w:pPr>
        <w:spacing w:line="360" w:lineRule="auto"/>
        <w:ind w:firstLine="709"/>
        <w:rPr>
          <w:sz w:val="24"/>
          <w:szCs w:val="28"/>
          <w:lang w:val="uk-UA"/>
        </w:rPr>
      </w:pPr>
    </w:p>
    <w:p w:rsidR="000026F1" w:rsidRPr="00F06517" w:rsidRDefault="000026F1" w:rsidP="000026F1">
      <w:pPr>
        <w:spacing w:line="360" w:lineRule="auto"/>
        <w:ind w:firstLine="709"/>
        <w:rPr>
          <w:sz w:val="28"/>
          <w:szCs w:val="28"/>
          <w:lang w:val="uk-UA"/>
        </w:rPr>
      </w:pPr>
      <w:r w:rsidRPr="00F06517">
        <w:rPr>
          <w:sz w:val="28"/>
          <w:szCs w:val="28"/>
          <w:lang w:val="uk-UA"/>
        </w:rPr>
        <w:t xml:space="preserve">На рис. 3.2 представлена газова турбіна з визначенням її габаритів [13]. </w:t>
      </w:r>
    </w:p>
    <w:p w:rsidR="000026F1" w:rsidRPr="00F06517" w:rsidRDefault="000026F1" w:rsidP="000026F1">
      <w:pPr>
        <w:spacing w:line="360" w:lineRule="auto"/>
        <w:ind w:firstLine="709"/>
        <w:jc w:val="both"/>
        <w:rPr>
          <w:sz w:val="28"/>
          <w:szCs w:val="28"/>
          <w:lang w:val="uk-UA"/>
        </w:rPr>
      </w:pPr>
      <w:r w:rsidRPr="00F06517">
        <w:rPr>
          <w:sz w:val="28"/>
          <w:szCs w:val="28"/>
          <w:lang w:val="uk-UA"/>
        </w:rPr>
        <w:t>До основних компонентів газової турбіни Solar Turbine – Titan 130 належать:</w:t>
      </w:r>
    </w:p>
    <w:p w:rsidR="000026F1" w:rsidRPr="00F06517" w:rsidRDefault="000026F1" w:rsidP="000026F1">
      <w:pPr>
        <w:spacing w:line="360" w:lineRule="auto"/>
        <w:ind w:firstLine="709"/>
        <w:jc w:val="both"/>
        <w:rPr>
          <w:sz w:val="28"/>
          <w:szCs w:val="28"/>
          <w:lang w:val="uk-UA"/>
        </w:rPr>
      </w:pPr>
      <w:r w:rsidRPr="00F06517">
        <w:rPr>
          <w:sz w:val="28"/>
          <w:szCs w:val="28"/>
          <w:lang w:val="uk-UA"/>
        </w:rPr>
        <w:t>компресор. Він підтримує зовнішнє повітря, нагнітає молекули повітря через ряд стаціонарних і поворотних лопаток компресора;</w:t>
      </w:r>
    </w:p>
    <w:p w:rsidR="000026F1" w:rsidRPr="00F06517" w:rsidRDefault="000026F1" w:rsidP="000026F1">
      <w:pPr>
        <w:spacing w:line="360" w:lineRule="auto"/>
        <w:ind w:firstLine="709"/>
        <w:jc w:val="both"/>
        <w:rPr>
          <w:sz w:val="28"/>
          <w:szCs w:val="28"/>
          <w:lang w:val="uk-UA"/>
        </w:rPr>
      </w:pPr>
      <w:r w:rsidRPr="00F06517">
        <w:rPr>
          <w:sz w:val="28"/>
          <w:szCs w:val="28"/>
          <w:lang w:val="uk-UA"/>
        </w:rPr>
        <w:t>камера згоряння. У камеру згоряння палива додається в молекули повітря під тиском і включається.  Молекули нагріваються, розширюються і переміщаються з великою швидкістю в бік внутрішньої секції турбіни;</w:t>
      </w:r>
    </w:p>
    <w:p w:rsidR="000026F1" w:rsidRPr="00F06517" w:rsidRDefault="000026F1" w:rsidP="000026F1">
      <w:pPr>
        <w:spacing w:line="360" w:lineRule="auto"/>
        <w:ind w:firstLine="709"/>
        <w:jc w:val="both"/>
        <w:rPr>
          <w:sz w:val="28"/>
          <w:szCs w:val="28"/>
          <w:lang w:val="uk-UA"/>
        </w:rPr>
      </w:pPr>
      <w:r w:rsidRPr="00F06517">
        <w:rPr>
          <w:sz w:val="28"/>
          <w:szCs w:val="28"/>
          <w:lang w:val="uk-UA"/>
        </w:rPr>
        <w:t>турбіни. Турбіна перетворює енергію газу на великій швидкості в енергію обертання корисним шляхом розширення стисненого газу, нагрітого через ряд лопаток ротора турбіни;</w:t>
      </w:r>
    </w:p>
    <w:p w:rsidR="000026F1" w:rsidRPr="00F06517" w:rsidRDefault="000026F1" w:rsidP="000026F1">
      <w:pPr>
        <w:spacing w:line="360" w:lineRule="auto"/>
        <w:ind w:firstLine="709"/>
        <w:jc w:val="both"/>
        <w:rPr>
          <w:sz w:val="28"/>
          <w:szCs w:val="28"/>
          <w:lang w:val="uk-UA"/>
        </w:rPr>
      </w:pPr>
      <w:r w:rsidRPr="00F06517">
        <w:rPr>
          <w:sz w:val="28"/>
          <w:szCs w:val="28"/>
          <w:lang w:val="uk-UA"/>
        </w:rPr>
        <w:t>вихідний вал і коробка передач. Енергія обертання секції турбіни поставляється на комп'ютері, що приводиться в рух через вихідний вал через блок шестерень для зниження швидкості;</w:t>
      </w:r>
    </w:p>
    <w:p w:rsidR="000026F1" w:rsidRPr="00F06517" w:rsidRDefault="000026F1" w:rsidP="000026F1">
      <w:pPr>
        <w:spacing w:line="360" w:lineRule="auto"/>
        <w:ind w:firstLine="709"/>
        <w:jc w:val="both"/>
        <w:rPr>
          <w:sz w:val="28"/>
          <w:szCs w:val="28"/>
          <w:lang w:val="uk-UA"/>
        </w:rPr>
      </w:pPr>
      <w:r>
        <w:rPr>
          <w:sz w:val="28"/>
          <w:szCs w:val="28"/>
          <w:lang w:val="uk-UA"/>
        </w:rPr>
        <w:t>вихлоп. вихлоп</w:t>
      </w:r>
      <w:r w:rsidRPr="00F06517">
        <w:rPr>
          <w:sz w:val="28"/>
          <w:szCs w:val="28"/>
          <w:lang w:val="uk-UA"/>
        </w:rPr>
        <w:t xml:space="preserve"> газів турб</w:t>
      </w:r>
      <w:r>
        <w:rPr>
          <w:sz w:val="28"/>
          <w:szCs w:val="28"/>
          <w:lang w:val="uk-UA"/>
        </w:rPr>
        <w:t>іни витягує газ, що споживається турбіною</w:t>
      </w:r>
      <w:r w:rsidRPr="00F06517">
        <w:rPr>
          <w:sz w:val="28"/>
          <w:szCs w:val="28"/>
          <w:lang w:val="uk-UA"/>
        </w:rPr>
        <w:t xml:space="preserve"> і посилає його в атмосферу [83].</w:t>
      </w:r>
    </w:p>
    <w:p w:rsidR="000026F1" w:rsidRPr="00F06517" w:rsidRDefault="000026F1" w:rsidP="000026F1">
      <w:pPr>
        <w:spacing w:line="360" w:lineRule="auto"/>
        <w:ind w:firstLine="709"/>
        <w:jc w:val="both"/>
        <w:rPr>
          <w:sz w:val="28"/>
          <w:szCs w:val="28"/>
          <w:lang w:val="uk-UA"/>
        </w:rPr>
      </w:pPr>
      <w:r w:rsidRPr="00F06517">
        <w:rPr>
          <w:sz w:val="28"/>
          <w:szCs w:val="28"/>
          <w:lang w:val="uk-UA"/>
        </w:rPr>
        <w:t>Монтаж газоперекачувальних агрегатів виконують спеціалізовані монтажні організації за спеціально розробленими проектами виробництва робіт і інструкцій заводів-виготовлювачів.</w:t>
      </w:r>
    </w:p>
    <w:p w:rsidR="000026F1" w:rsidRPr="00F06517" w:rsidRDefault="000026F1" w:rsidP="000026F1">
      <w:pPr>
        <w:spacing w:line="360" w:lineRule="auto"/>
        <w:ind w:firstLine="709"/>
        <w:rPr>
          <w:sz w:val="28"/>
          <w:szCs w:val="28"/>
          <w:lang w:val="uk-UA"/>
        </w:rPr>
      </w:pPr>
    </w:p>
    <w:p w:rsidR="000026F1" w:rsidRPr="00F06517" w:rsidRDefault="000026F1" w:rsidP="000026F1">
      <w:pPr>
        <w:spacing w:line="360" w:lineRule="auto"/>
        <w:jc w:val="center"/>
        <w:rPr>
          <w:sz w:val="28"/>
          <w:szCs w:val="28"/>
          <w:lang w:val="uk-UA"/>
        </w:rPr>
      </w:pPr>
      <w:r w:rsidRPr="000026F1">
        <w:rPr>
          <w:noProof/>
          <w:sz w:val="28"/>
          <w:szCs w:val="28"/>
        </w:rPr>
        <w:lastRenderedPageBreak/>
        <w:pict>
          <v:shape id="_x0000_i1063" type="#_x0000_t75" style="width:463.5pt;height:244.5pt;visibility:visible;mso-wrap-style:square">
            <v:imagedata r:id="rId39" o:title="" croptop="11724f" cropbottom="15351f" cropleft="5128f" cropright="1838f"/>
          </v:shape>
        </w:pict>
      </w:r>
    </w:p>
    <w:p w:rsidR="000026F1" w:rsidRPr="00F06517" w:rsidRDefault="000026F1" w:rsidP="000026F1">
      <w:pPr>
        <w:spacing w:line="360" w:lineRule="auto"/>
        <w:jc w:val="center"/>
        <w:rPr>
          <w:sz w:val="28"/>
          <w:szCs w:val="28"/>
          <w:lang w:val="uk-UA"/>
        </w:rPr>
      </w:pPr>
      <w:r w:rsidRPr="00F06517">
        <w:rPr>
          <w:sz w:val="28"/>
          <w:szCs w:val="28"/>
          <w:lang w:val="uk-UA"/>
        </w:rPr>
        <w:t>Рис. 3.2. Габарити газової турбіни Solar Turbine – Titan 130</w:t>
      </w:r>
    </w:p>
    <w:p w:rsidR="000026F1" w:rsidRPr="0085241B" w:rsidRDefault="000026F1" w:rsidP="000026F1">
      <w:pPr>
        <w:spacing w:line="360" w:lineRule="auto"/>
        <w:jc w:val="center"/>
        <w:rPr>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Перед початком монтажу необхідно провести наступні роботи: </w:t>
      </w:r>
    </w:p>
    <w:p w:rsidR="000026F1" w:rsidRPr="00F06517" w:rsidRDefault="000026F1" w:rsidP="000026F1">
      <w:pPr>
        <w:spacing w:line="360" w:lineRule="auto"/>
        <w:ind w:firstLine="709"/>
        <w:jc w:val="both"/>
        <w:rPr>
          <w:sz w:val="28"/>
          <w:szCs w:val="28"/>
          <w:lang w:val="uk-UA"/>
        </w:rPr>
      </w:pPr>
      <w:r>
        <w:rPr>
          <w:sz w:val="28"/>
          <w:szCs w:val="28"/>
          <w:lang w:val="uk-UA"/>
        </w:rPr>
        <w:t>оглянути монтажний</w:t>
      </w:r>
      <w:r w:rsidRPr="00F06517">
        <w:rPr>
          <w:sz w:val="28"/>
          <w:szCs w:val="28"/>
          <w:lang w:val="uk-UA"/>
        </w:rPr>
        <w:t xml:space="preserve"> майданчик (всі будівельні роботи повинні бути завершені);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перевірити проект виробництва монтажних робіт, який повинен містити вичерпні відомості про порядок виконання робіт, що забезпечує необхідну якість і поопераційний контроль;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прийняти обладнання в монтаж, для чого спільно з персоналом заводу-виробника перевірити цілість упаковки і консервації, наявність відповідних заглушок і пломб, відсутність пошкоджень, корозії, тріщин та ін.; відповідність прийнятого обладнання комплектувальної відомості;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перевірити і очистити нижні поверхні блоків перед монтажем, встановивши їх на стійкі підкладки, висота яких забезпечує доступ до поверхні, що підлягає зачищенню або огляду [26]. </w:t>
      </w:r>
    </w:p>
    <w:p w:rsidR="000026F1" w:rsidRPr="00F06517" w:rsidRDefault="000026F1" w:rsidP="000026F1">
      <w:pPr>
        <w:spacing w:line="360" w:lineRule="auto"/>
        <w:ind w:firstLine="709"/>
        <w:jc w:val="both"/>
        <w:rPr>
          <w:sz w:val="28"/>
          <w:szCs w:val="28"/>
          <w:lang w:val="uk-UA"/>
        </w:rPr>
      </w:pPr>
      <w:r w:rsidRPr="00F06517">
        <w:rPr>
          <w:sz w:val="28"/>
          <w:szCs w:val="28"/>
          <w:lang w:val="uk-UA"/>
        </w:rPr>
        <w:t>Для ефективності здійснення діяльності агрегату необхідно своєчасно проводити його технічне обслуговування та капітальний ремонт.</w:t>
      </w:r>
      <w:r w:rsidRPr="00F06517">
        <w:rPr>
          <w:lang w:val="uk-UA"/>
        </w:rPr>
        <w:t xml:space="preserve"> </w:t>
      </w:r>
      <w:r w:rsidRPr="00F06517">
        <w:rPr>
          <w:sz w:val="28"/>
          <w:szCs w:val="28"/>
          <w:lang w:val="uk-UA"/>
        </w:rPr>
        <w:t xml:space="preserve">Під поняттям технічне обслуговування агрегату слід розуміти всю сукупність заходів, які служать для підтримки і відновлення робочих характеристик газоперекачувального агрегату і включає поточне обслуговування ГПА, </w:t>
      </w:r>
      <w:r w:rsidRPr="00F06517">
        <w:rPr>
          <w:sz w:val="28"/>
          <w:szCs w:val="28"/>
          <w:lang w:val="uk-UA"/>
        </w:rPr>
        <w:lastRenderedPageBreak/>
        <w:t>контроль за його працездатністю, а також проведення ремонтно-відновлювальних робіт.</w:t>
      </w:r>
    </w:p>
    <w:p w:rsidR="000026F1" w:rsidRPr="00F06517" w:rsidRDefault="000026F1" w:rsidP="000026F1">
      <w:pPr>
        <w:spacing w:line="360" w:lineRule="auto"/>
        <w:ind w:firstLine="709"/>
        <w:jc w:val="both"/>
        <w:rPr>
          <w:sz w:val="28"/>
          <w:szCs w:val="28"/>
          <w:lang w:val="uk-UA"/>
        </w:rPr>
      </w:pPr>
      <w:r w:rsidRPr="00F06517">
        <w:rPr>
          <w:sz w:val="28"/>
          <w:szCs w:val="28"/>
          <w:lang w:val="uk-UA"/>
        </w:rPr>
        <w:t>На компресорній станції діє регламент технічного обслуговування, що передбачає проведення комплексу робіт за підтримки газотурбінного газоперекачувального агрегату в робото здатному стані протягом встановленого заводом-виробником моторесурсу.</w:t>
      </w:r>
    </w:p>
    <w:p w:rsidR="000026F1" w:rsidRPr="00F06517" w:rsidRDefault="000026F1" w:rsidP="000026F1">
      <w:pPr>
        <w:spacing w:line="360" w:lineRule="auto"/>
        <w:ind w:firstLine="709"/>
        <w:jc w:val="both"/>
        <w:rPr>
          <w:sz w:val="28"/>
          <w:szCs w:val="28"/>
          <w:lang w:val="uk-UA"/>
        </w:rPr>
      </w:pPr>
      <w:r w:rsidRPr="00F06517">
        <w:rPr>
          <w:sz w:val="28"/>
          <w:szCs w:val="28"/>
          <w:lang w:val="uk-UA"/>
        </w:rPr>
        <w:t>Регламент передбачає пр</w:t>
      </w:r>
      <w:r>
        <w:rPr>
          <w:sz w:val="28"/>
          <w:szCs w:val="28"/>
          <w:lang w:val="uk-UA"/>
        </w:rPr>
        <w:t xml:space="preserve">оведення наступних видів робіт: </w:t>
      </w:r>
      <w:r w:rsidRPr="00F06517">
        <w:rPr>
          <w:sz w:val="28"/>
          <w:szCs w:val="28"/>
          <w:lang w:val="uk-UA"/>
        </w:rPr>
        <w:t xml:space="preserve">технічне обслуговування працюючого </w:t>
      </w:r>
      <w:r>
        <w:rPr>
          <w:sz w:val="28"/>
          <w:szCs w:val="28"/>
          <w:lang w:val="uk-UA"/>
        </w:rPr>
        <w:t>або такого, що</w:t>
      </w:r>
      <w:r w:rsidRPr="00F06517">
        <w:rPr>
          <w:sz w:val="28"/>
          <w:szCs w:val="28"/>
          <w:lang w:val="uk-UA"/>
        </w:rPr>
        <w:t xml:space="preserve"> перебуває в резерві агрегату, що включає технічні огляди, перевірки стану, контроль і вимірювання робочих параметрів і інші види робіт в залежності від часу напрацювання або знаходження ГГПА в резерві;</w:t>
      </w:r>
      <w:r>
        <w:rPr>
          <w:sz w:val="28"/>
          <w:szCs w:val="28"/>
          <w:lang w:val="uk-UA"/>
        </w:rPr>
        <w:t xml:space="preserve"> </w:t>
      </w:r>
      <w:r w:rsidRPr="00F06517">
        <w:rPr>
          <w:sz w:val="28"/>
          <w:szCs w:val="28"/>
          <w:lang w:val="uk-UA"/>
        </w:rPr>
        <w:t>ревіз</w:t>
      </w:r>
      <w:r>
        <w:rPr>
          <w:sz w:val="28"/>
          <w:szCs w:val="28"/>
          <w:lang w:val="uk-UA"/>
        </w:rPr>
        <w:t xml:space="preserve">ію камери згоряння і нагнітача; </w:t>
      </w:r>
      <w:r w:rsidRPr="00F06517">
        <w:rPr>
          <w:sz w:val="28"/>
          <w:szCs w:val="28"/>
          <w:lang w:val="uk-UA"/>
        </w:rPr>
        <w:t>середній і капітальний ремонти.</w:t>
      </w:r>
    </w:p>
    <w:p w:rsidR="000026F1" w:rsidRPr="00F06517" w:rsidRDefault="000026F1" w:rsidP="000026F1">
      <w:pPr>
        <w:spacing w:line="360" w:lineRule="auto"/>
        <w:ind w:firstLine="709"/>
        <w:jc w:val="both"/>
        <w:rPr>
          <w:sz w:val="28"/>
          <w:szCs w:val="28"/>
          <w:lang w:val="uk-UA"/>
        </w:rPr>
      </w:pPr>
      <w:r w:rsidRPr="00F06517">
        <w:rPr>
          <w:sz w:val="28"/>
          <w:szCs w:val="28"/>
          <w:lang w:val="uk-UA"/>
        </w:rPr>
        <w:t>Всі роботи по ремонту агрегату відбуваються лише за технологією, розробленою заводом-виробником ГПА. Конструктивні зміни основного обладнання, зміна технологічних і принципових схем агрегату під час ремонту можуть проводитися за погодженням з заводом-виробником.</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В процесі ремонту ГПА, начальник КС або інженер </w:t>
      </w:r>
      <w:r>
        <w:rPr>
          <w:sz w:val="28"/>
          <w:szCs w:val="28"/>
          <w:lang w:val="uk-UA"/>
        </w:rPr>
        <w:t>з ремонту приймає рішення</w:t>
      </w:r>
      <w:r w:rsidRPr="00F06517">
        <w:rPr>
          <w:sz w:val="28"/>
          <w:szCs w:val="28"/>
          <w:lang w:val="uk-UA"/>
        </w:rPr>
        <w:t xml:space="preserve"> з ремонту окремих відремонтованих вузлів допоміжних механізмів з оформленням відповідних актів та формулярів</w:t>
      </w:r>
    </w:p>
    <w:p w:rsidR="000026F1" w:rsidRDefault="000026F1" w:rsidP="000026F1">
      <w:pPr>
        <w:spacing w:line="360" w:lineRule="auto"/>
        <w:ind w:firstLine="709"/>
        <w:jc w:val="both"/>
        <w:rPr>
          <w:sz w:val="28"/>
          <w:szCs w:val="28"/>
          <w:lang w:val="uk-UA"/>
        </w:rPr>
      </w:pPr>
      <w:r w:rsidRPr="00F06517">
        <w:rPr>
          <w:sz w:val="28"/>
          <w:szCs w:val="28"/>
          <w:lang w:val="uk-UA"/>
        </w:rPr>
        <w:t xml:space="preserve">Ремонт ГПА − це технічно складний і трудомісткий процес, що виконується з використанням вантажопідіймальних механізмів, пневмо - і електроінструменту, газо - та електрозварювання, спеціальних пристосувань і механізмів.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Те, що процес ремонту проводиться в діючому цеху, де працюють інші ГПА, а трубопроводи знаходяться під тиском газу, масла, води і повітря, пред'являє підвищені вимоги до організаційно-технічних заходів з підготовки агрегату до ремонту з метою створити безпечні умови праці для ремонтного персоналу. </w:t>
      </w:r>
    </w:p>
    <w:p w:rsidR="000026F1" w:rsidRPr="00F06517" w:rsidRDefault="000026F1" w:rsidP="000026F1">
      <w:pPr>
        <w:spacing w:line="360" w:lineRule="auto"/>
        <w:ind w:firstLine="709"/>
        <w:jc w:val="both"/>
        <w:rPr>
          <w:sz w:val="28"/>
          <w:szCs w:val="28"/>
          <w:lang w:val="uk-UA"/>
        </w:rPr>
      </w:pPr>
      <w:r w:rsidRPr="00F06517">
        <w:rPr>
          <w:sz w:val="28"/>
          <w:szCs w:val="28"/>
          <w:lang w:val="uk-UA"/>
        </w:rPr>
        <w:t>У випадках пошкодження обладнання або й</w:t>
      </w:r>
      <w:r>
        <w:rPr>
          <w:sz w:val="28"/>
          <w:szCs w:val="28"/>
          <w:lang w:val="uk-UA"/>
        </w:rPr>
        <w:t>ого упаковки через неправильне</w:t>
      </w:r>
      <w:r w:rsidRPr="00F06517">
        <w:rPr>
          <w:sz w:val="28"/>
          <w:szCs w:val="28"/>
          <w:lang w:val="uk-UA"/>
        </w:rPr>
        <w:t xml:space="preserve"> зберігання або транспортування виготовлювач знімає свої </w:t>
      </w:r>
      <w:r w:rsidRPr="00F06517">
        <w:rPr>
          <w:sz w:val="28"/>
          <w:szCs w:val="28"/>
          <w:lang w:val="uk-UA"/>
        </w:rPr>
        <w:lastRenderedPageBreak/>
        <w:t>гарантійні зобов'язання, а агрегат відновлює замовник у встановленому порядку.</w:t>
      </w:r>
    </w:p>
    <w:p w:rsidR="000026F1" w:rsidRPr="00F06517" w:rsidRDefault="000026F1" w:rsidP="000026F1">
      <w:pPr>
        <w:spacing w:line="360" w:lineRule="auto"/>
        <w:ind w:firstLine="720"/>
        <w:rPr>
          <w:szCs w:val="28"/>
          <w:lang w:val="uk-UA"/>
        </w:rPr>
      </w:pPr>
    </w:p>
    <w:p w:rsidR="000026F1" w:rsidRDefault="000026F1" w:rsidP="000026F1">
      <w:pPr>
        <w:spacing w:line="360" w:lineRule="auto"/>
        <w:ind w:firstLine="709"/>
        <w:jc w:val="both"/>
        <w:rPr>
          <w:sz w:val="28"/>
          <w:lang w:val="uk-UA"/>
        </w:rPr>
      </w:pPr>
      <w:r w:rsidRPr="000B47D8">
        <w:rPr>
          <w:sz w:val="28"/>
          <w:lang w:val="uk-UA"/>
        </w:rPr>
        <w:t xml:space="preserve">3.3. </w:t>
      </w:r>
      <w:r w:rsidRPr="00FC7215">
        <w:rPr>
          <w:sz w:val="28"/>
          <w:lang w:val="uk-UA"/>
        </w:rPr>
        <w:t>Планування основних фінансово-економічних показників діяльності підприємства з урахуванням запропонованих заходів</w:t>
      </w:r>
      <w:r>
        <w:rPr>
          <w:sz w:val="28"/>
          <w:lang w:val="uk-UA"/>
        </w:rPr>
        <w:t xml:space="preserve"> та о</w:t>
      </w:r>
      <w:r w:rsidRPr="00074D2F">
        <w:rPr>
          <w:sz w:val="28"/>
          <w:lang w:val="uk-UA"/>
        </w:rPr>
        <w:t>бґрунтування трендової про</w:t>
      </w:r>
      <w:r>
        <w:rPr>
          <w:sz w:val="28"/>
          <w:lang w:val="uk-UA"/>
        </w:rPr>
        <w:t>гнозної моделі динаміки видобутку газу</w:t>
      </w:r>
    </w:p>
    <w:p w:rsidR="000026F1" w:rsidRDefault="000026F1" w:rsidP="000026F1">
      <w:pPr>
        <w:spacing w:line="360" w:lineRule="auto"/>
        <w:ind w:firstLine="709"/>
        <w:jc w:val="both"/>
        <w:rPr>
          <w:sz w:val="28"/>
          <w:lang w:val="uk-UA"/>
        </w:rPr>
      </w:pPr>
    </w:p>
    <w:p w:rsidR="000026F1" w:rsidRDefault="000026F1" w:rsidP="000026F1">
      <w:pPr>
        <w:tabs>
          <w:tab w:val="left" w:pos="5670"/>
        </w:tabs>
        <w:spacing w:line="360" w:lineRule="auto"/>
        <w:ind w:firstLine="709"/>
        <w:jc w:val="both"/>
        <w:rPr>
          <w:sz w:val="28"/>
          <w:szCs w:val="28"/>
          <w:lang w:val="uk-UA"/>
        </w:rPr>
      </w:pPr>
      <w:r w:rsidRPr="00C35CB7">
        <w:rPr>
          <w:sz w:val="28"/>
          <w:szCs w:val="28"/>
          <w:lang w:val="uk-UA"/>
        </w:rPr>
        <w:t xml:space="preserve">Планування показників діяльності підприємства є важливим етапом визначення результатів запропонованих заходів. Запропоновані заходи для підвищення </w:t>
      </w:r>
      <w:r>
        <w:rPr>
          <w:sz w:val="28"/>
          <w:szCs w:val="28"/>
          <w:lang w:val="uk-UA"/>
        </w:rPr>
        <w:t xml:space="preserve">інноваційної </w:t>
      </w:r>
      <w:r w:rsidRPr="00C35CB7">
        <w:rPr>
          <w:sz w:val="28"/>
          <w:szCs w:val="28"/>
          <w:lang w:val="uk-UA"/>
        </w:rPr>
        <w:t xml:space="preserve"> діяльності підприємства змінюють прогнозовані основні техніко-економічні показники діяльності </w:t>
      </w:r>
      <w:r w:rsidRPr="00C35CB7">
        <w:rPr>
          <w:sz w:val="28"/>
          <w:szCs w:val="28"/>
          <w:lang w:val="uk-UA"/>
        </w:rPr>
        <w:br/>
      </w:r>
      <w:r>
        <w:rPr>
          <w:sz w:val="28"/>
          <w:szCs w:val="28"/>
          <w:lang w:val="uk-UA"/>
        </w:rPr>
        <w:t>ГПУ «Шеблинкагазвидобування».</w:t>
      </w:r>
    </w:p>
    <w:p w:rsidR="000026F1" w:rsidRDefault="000026F1" w:rsidP="000026F1">
      <w:pPr>
        <w:spacing w:line="360" w:lineRule="auto"/>
        <w:ind w:firstLine="709"/>
        <w:jc w:val="both"/>
        <w:rPr>
          <w:sz w:val="28"/>
          <w:szCs w:val="28"/>
          <w:lang w:val="uk-UA"/>
        </w:rPr>
      </w:pPr>
      <w:r>
        <w:rPr>
          <w:sz w:val="28"/>
          <w:szCs w:val="28"/>
          <w:lang w:val="uk-UA"/>
        </w:rPr>
        <w:t xml:space="preserve">У табл. 3.4 </w:t>
      </w:r>
      <w:r w:rsidRPr="00CF3BDB">
        <w:rPr>
          <w:sz w:val="28"/>
          <w:szCs w:val="28"/>
          <w:lang w:val="uk-UA"/>
        </w:rPr>
        <w:t xml:space="preserve">представлений </w:t>
      </w:r>
      <w:r>
        <w:rPr>
          <w:sz w:val="28"/>
          <w:szCs w:val="28"/>
          <w:lang w:val="uk-UA"/>
        </w:rPr>
        <w:t>плановий</w:t>
      </w:r>
      <w:r w:rsidRPr="00CF3BDB">
        <w:rPr>
          <w:sz w:val="28"/>
          <w:szCs w:val="28"/>
          <w:lang w:val="uk-UA"/>
        </w:rPr>
        <w:t xml:space="preserve"> обсягу видобут</w:t>
      </w:r>
      <w:r>
        <w:rPr>
          <w:sz w:val="28"/>
          <w:szCs w:val="28"/>
          <w:lang w:val="uk-UA"/>
        </w:rPr>
        <w:t>ку газу у натуральних одиницях з урахуванням вводу газової</w:t>
      </w:r>
      <w:r w:rsidRPr="00F06517">
        <w:rPr>
          <w:sz w:val="28"/>
          <w:szCs w:val="28"/>
          <w:lang w:val="uk-UA"/>
        </w:rPr>
        <w:t xml:space="preserve"> турбіна Solar Turbine – Titan 130</w:t>
      </w:r>
      <w:r>
        <w:rPr>
          <w:sz w:val="28"/>
          <w:szCs w:val="28"/>
          <w:lang w:val="uk-UA"/>
        </w:rPr>
        <w:t xml:space="preserve">.  </w:t>
      </w:r>
    </w:p>
    <w:p w:rsidR="000026F1" w:rsidRDefault="000026F1" w:rsidP="000026F1">
      <w:pPr>
        <w:spacing w:line="360" w:lineRule="auto"/>
        <w:ind w:firstLine="709"/>
        <w:jc w:val="right"/>
        <w:rPr>
          <w:sz w:val="28"/>
          <w:szCs w:val="28"/>
          <w:lang w:val="uk-UA"/>
        </w:rPr>
      </w:pPr>
      <w:r>
        <w:rPr>
          <w:sz w:val="28"/>
          <w:szCs w:val="28"/>
          <w:lang w:val="uk-UA"/>
        </w:rPr>
        <w:t>Таблиця 3.4</w:t>
      </w:r>
    </w:p>
    <w:p w:rsidR="000026F1" w:rsidRDefault="000026F1" w:rsidP="000026F1">
      <w:pPr>
        <w:spacing w:line="360" w:lineRule="auto"/>
        <w:ind w:firstLine="709"/>
        <w:jc w:val="center"/>
        <w:rPr>
          <w:sz w:val="28"/>
          <w:szCs w:val="28"/>
          <w:lang w:val="uk-UA"/>
        </w:rPr>
      </w:pPr>
      <w:r>
        <w:rPr>
          <w:sz w:val="28"/>
          <w:szCs w:val="28"/>
          <w:lang w:val="uk-UA"/>
        </w:rPr>
        <w:t>Планові показники видобутку газу ГПУ «Шебелинкагазвтдобування»</w:t>
      </w:r>
    </w:p>
    <w:tbl>
      <w:tblPr>
        <w:tblpPr w:leftFromText="180" w:rightFromText="180" w:vertAnchor="text" w:tblpXSpec="center" w:tblpY="1"/>
        <w:tblOverlap w:val="never"/>
        <w:tblW w:w="5000" w:type="pct"/>
        <w:tblLook w:val="04A0" w:firstRow="1" w:lastRow="0" w:firstColumn="1" w:lastColumn="0" w:noHBand="0" w:noVBand="1"/>
      </w:tblPr>
      <w:tblGrid>
        <w:gridCol w:w="1667"/>
        <w:gridCol w:w="2837"/>
        <w:gridCol w:w="3116"/>
        <w:gridCol w:w="1951"/>
      </w:tblGrid>
      <w:tr w:rsidR="000026F1" w:rsidRPr="001F2E0B" w:rsidTr="000026F1">
        <w:trPr>
          <w:trHeight w:val="271"/>
        </w:trPr>
        <w:tc>
          <w:tcPr>
            <w:tcW w:w="871"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sidRPr="001F2E0B">
              <w:rPr>
                <w:color w:val="000000"/>
                <w:sz w:val="24"/>
                <w:lang w:val="uk-UA"/>
              </w:rPr>
              <w:t>Рік</w:t>
            </w:r>
          </w:p>
        </w:tc>
        <w:tc>
          <w:tcPr>
            <w:tcW w:w="1482" w:type="pct"/>
            <w:tcBorders>
              <w:top w:val="single" w:sz="8" w:space="0" w:color="auto"/>
              <w:left w:val="single" w:sz="8" w:space="0" w:color="auto"/>
              <w:bottom w:val="single" w:sz="8" w:space="0" w:color="000000"/>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sidRPr="001F2E0B">
              <w:rPr>
                <w:color w:val="000000"/>
                <w:sz w:val="24"/>
                <w:lang w:val="uk-UA"/>
              </w:rPr>
              <w:t>Об’єм добутого газу, млн. м</w:t>
            </w:r>
            <w:r w:rsidRPr="001F2E0B">
              <w:rPr>
                <w:color w:val="000000"/>
                <w:sz w:val="24"/>
                <w:vertAlign w:val="superscript"/>
                <w:lang w:val="uk-UA"/>
              </w:rPr>
              <w:t>3</w:t>
            </w:r>
          </w:p>
        </w:tc>
        <w:tc>
          <w:tcPr>
            <w:tcW w:w="1628" w:type="pct"/>
            <w:tcBorders>
              <w:top w:val="single" w:sz="8" w:space="0" w:color="auto"/>
              <w:left w:val="nil"/>
              <w:bottom w:val="single" w:sz="4" w:space="0" w:color="auto"/>
              <w:right w:val="single" w:sz="8" w:space="0" w:color="000000"/>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Абсолютне відхилення</w:t>
            </w:r>
            <w:r w:rsidRPr="001F2E0B">
              <w:rPr>
                <w:color w:val="000000"/>
                <w:sz w:val="24"/>
                <w:lang w:val="uk-UA"/>
              </w:rPr>
              <w:t>, млн. м</w:t>
            </w:r>
            <w:r w:rsidRPr="001F2E0B">
              <w:rPr>
                <w:color w:val="000000"/>
                <w:sz w:val="24"/>
                <w:vertAlign w:val="superscript"/>
                <w:lang w:val="uk-UA"/>
              </w:rPr>
              <w:t>3</w:t>
            </w:r>
          </w:p>
        </w:tc>
        <w:tc>
          <w:tcPr>
            <w:tcW w:w="1019" w:type="pct"/>
            <w:tcBorders>
              <w:top w:val="single" w:sz="8" w:space="0" w:color="auto"/>
              <w:left w:val="nil"/>
              <w:bottom w:val="single" w:sz="4" w:space="0" w:color="auto"/>
              <w:right w:val="single" w:sz="8" w:space="0" w:color="000000"/>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Відносне відхилення</w:t>
            </w:r>
            <w:r w:rsidRPr="001F2E0B">
              <w:rPr>
                <w:color w:val="000000"/>
                <w:sz w:val="24"/>
                <w:lang w:val="uk-UA"/>
              </w:rPr>
              <w:t>, %</w:t>
            </w:r>
          </w:p>
        </w:tc>
      </w:tr>
      <w:tr w:rsidR="000026F1" w:rsidRPr="001F2E0B" w:rsidTr="000026F1">
        <w:trPr>
          <w:trHeight w:val="315"/>
        </w:trPr>
        <w:tc>
          <w:tcPr>
            <w:tcW w:w="871" w:type="pct"/>
            <w:tcBorders>
              <w:top w:val="nil"/>
              <w:left w:val="single" w:sz="8" w:space="0" w:color="auto"/>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 xml:space="preserve">Звітний </w:t>
            </w:r>
          </w:p>
        </w:tc>
        <w:tc>
          <w:tcPr>
            <w:tcW w:w="1482" w:type="pct"/>
            <w:tcBorders>
              <w:top w:val="nil"/>
              <w:left w:val="nil"/>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sidRPr="001F2E0B">
              <w:rPr>
                <w:color w:val="000000"/>
                <w:sz w:val="24"/>
                <w:lang w:val="uk-UA"/>
              </w:rPr>
              <w:t>7619,81</w:t>
            </w:r>
          </w:p>
        </w:tc>
        <w:tc>
          <w:tcPr>
            <w:tcW w:w="1628" w:type="pct"/>
            <w:tcBorders>
              <w:top w:val="single" w:sz="4" w:space="0" w:color="auto"/>
              <w:left w:val="nil"/>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1967,1</w:t>
            </w:r>
          </w:p>
        </w:tc>
        <w:tc>
          <w:tcPr>
            <w:tcW w:w="1019" w:type="pct"/>
            <w:tcBorders>
              <w:top w:val="single" w:sz="4" w:space="0" w:color="auto"/>
              <w:left w:val="nil"/>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5,25</w:t>
            </w:r>
          </w:p>
        </w:tc>
      </w:tr>
      <w:tr w:rsidR="000026F1" w:rsidRPr="001F2E0B" w:rsidTr="000026F1">
        <w:trPr>
          <w:trHeight w:val="315"/>
        </w:trPr>
        <w:tc>
          <w:tcPr>
            <w:tcW w:w="871" w:type="pct"/>
            <w:tcBorders>
              <w:top w:val="nil"/>
              <w:left w:val="single" w:sz="8" w:space="0" w:color="auto"/>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Плановий</w:t>
            </w:r>
          </w:p>
        </w:tc>
        <w:tc>
          <w:tcPr>
            <w:tcW w:w="1482" w:type="pct"/>
            <w:tcBorders>
              <w:top w:val="nil"/>
              <w:left w:val="nil"/>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9590,21</w:t>
            </w:r>
          </w:p>
        </w:tc>
        <w:tc>
          <w:tcPr>
            <w:tcW w:w="1628" w:type="pct"/>
            <w:tcBorders>
              <w:top w:val="nil"/>
              <w:left w:val="nil"/>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1970,4</w:t>
            </w:r>
          </w:p>
        </w:tc>
        <w:tc>
          <w:tcPr>
            <w:tcW w:w="1019" w:type="pct"/>
            <w:tcBorders>
              <w:top w:val="nil"/>
              <w:left w:val="nil"/>
              <w:bottom w:val="single" w:sz="8" w:space="0" w:color="auto"/>
              <w:right w:val="single" w:sz="8" w:space="0" w:color="auto"/>
            </w:tcBorders>
            <w:shd w:val="clear" w:color="auto" w:fill="auto"/>
            <w:vAlign w:val="center"/>
            <w:hideMark/>
          </w:tcPr>
          <w:p w:rsidR="000026F1" w:rsidRPr="001F2E0B" w:rsidRDefault="000026F1" w:rsidP="000026F1">
            <w:pPr>
              <w:jc w:val="center"/>
              <w:rPr>
                <w:color w:val="000000"/>
                <w:sz w:val="24"/>
                <w:lang w:val="uk-UA"/>
              </w:rPr>
            </w:pPr>
            <w:r>
              <w:rPr>
                <w:color w:val="000000"/>
                <w:sz w:val="24"/>
                <w:lang w:val="uk-UA"/>
              </w:rPr>
              <w:t>25,85</w:t>
            </w:r>
          </w:p>
        </w:tc>
      </w:tr>
    </w:tbl>
    <w:p w:rsidR="000026F1" w:rsidRPr="00CB292A" w:rsidRDefault="000026F1" w:rsidP="000026F1">
      <w:pPr>
        <w:spacing w:line="360" w:lineRule="auto"/>
        <w:ind w:firstLine="709"/>
        <w:rPr>
          <w:sz w:val="24"/>
          <w:szCs w:val="28"/>
          <w:lang w:val="uk-UA"/>
        </w:rPr>
      </w:pPr>
    </w:p>
    <w:p w:rsidR="000026F1" w:rsidRDefault="000026F1" w:rsidP="000026F1">
      <w:pPr>
        <w:spacing w:line="360" w:lineRule="auto"/>
        <w:ind w:firstLine="709"/>
        <w:jc w:val="both"/>
        <w:rPr>
          <w:sz w:val="32"/>
          <w:szCs w:val="28"/>
          <w:lang w:val="uk-UA"/>
        </w:rPr>
      </w:pPr>
      <w:r>
        <w:rPr>
          <w:sz w:val="28"/>
          <w:szCs w:val="28"/>
          <w:lang w:val="uk-UA"/>
        </w:rPr>
        <w:t xml:space="preserve">Отже, після впровадження газової турбіни </w:t>
      </w:r>
      <w:r w:rsidRPr="00F06517">
        <w:rPr>
          <w:sz w:val="28"/>
          <w:szCs w:val="28"/>
          <w:lang w:val="uk-UA"/>
        </w:rPr>
        <w:t>Solar Turbine – Titan 130</w:t>
      </w:r>
      <w:r>
        <w:rPr>
          <w:sz w:val="28"/>
          <w:szCs w:val="28"/>
          <w:lang w:val="uk-UA"/>
        </w:rPr>
        <w:t xml:space="preserve"> видобуток газу збільшиться на 1970,4 млн. </w:t>
      </w:r>
      <w:r w:rsidRPr="00CB292A">
        <w:rPr>
          <w:color w:val="000000"/>
          <w:sz w:val="28"/>
          <w:lang w:val="uk-UA"/>
        </w:rPr>
        <w:t>м</w:t>
      </w:r>
      <w:r w:rsidRPr="00CB292A">
        <w:rPr>
          <w:color w:val="000000"/>
          <w:sz w:val="28"/>
          <w:vertAlign w:val="superscript"/>
          <w:lang w:val="uk-UA"/>
        </w:rPr>
        <w:t>3</w:t>
      </w:r>
      <w:r>
        <w:rPr>
          <w:sz w:val="32"/>
          <w:szCs w:val="28"/>
          <w:lang w:val="uk-UA"/>
        </w:rPr>
        <w:t xml:space="preserve">. </w:t>
      </w:r>
    </w:p>
    <w:p w:rsidR="000026F1" w:rsidRDefault="000026F1" w:rsidP="000026F1">
      <w:pPr>
        <w:spacing w:line="360" w:lineRule="auto"/>
        <w:ind w:firstLine="709"/>
        <w:jc w:val="both"/>
        <w:rPr>
          <w:sz w:val="28"/>
          <w:szCs w:val="28"/>
          <w:lang w:val="uk-UA"/>
        </w:rPr>
      </w:pPr>
      <w:r w:rsidRPr="00C35CB7">
        <w:rPr>
          <w:sz w:val="28"/>
          <w:szCs w:val="28"/>
          <w:lang w:val="uk-UA"/>
        </w:rPr>
        <w:t xml:space="preserve">Впровадження </w:t>
      </w:r>
      <w:r>
        <w:rPr>
          <w:sz w:val="28"/>
          <w:szCs w:val="28"/>
          <w:lang w:val="uk-UA"/>
        </w:rPr>
        <w:t>інноваційного проекту</w:t>
      </w:r>
      <w:r w:rsidRPr="00C35CB7">
        <w:rPr>
          <w:sz w:val="28"/>
          <w:szCs w:val="28"/>
          <w:lang w:val="uk-UA"/>
        </w:rPr>
        <w:t xml:space="preserve"> потребує закупівлю </w:t>
      </w:r>
      <w:r>
        <w:rPr>
          <w:sz w:val="28"/>
          <w:szCs w:val="28"/>
          <w:lang w:val="uk-UA"/>
        </w:rPr>
        <w:t>газової турбіни</w:t>
      </w:r>
      <w:r w:rsidRPr="001E6E99">
        <w:rPr>
          <w:sz w:val="28"/>
          <w:szCs w:val="28"/>
          <w:lang w:val="uk-UA"/>
        </w:rPr>
        <w:t xml:space="preserve"> </w:t>
      </w:r>
      <w:r w:rsidRPr="00F06517">
        <w:rPr>
          <w:sz w:val="28"/>
          <w:szCs w:val="28"/>
          <w:lang w:val="uk-UA"/>
        </w:rPr>
        <w:t xml:space="preserve">Solar Turbine – Titan </w:t>
      </w:r>
      <w:r w:rsidRPr="003272B5">
        <w:rPr>
          <w:sz w:val="28"/>
          <w:szCs w:val="28"/>
          <w:lang w:val="uk-UA"/>
        </w:rPr>
        <w:t>130,</w:t>
      </w:r>
      <w:r>
        <w:rPr>
          <w:sz w:val="28"/>
          <w:szCs w:val="28"/>
          <w:lang w:val="uk-UA"/>
        </w:rPr>
        <w:t xml:space="preserve"> </w:t>
      </w:r>
      <w:r w:rsidRPr="000026F1">
        <w:rPr>
          <w:color w:val="000000"/>
          <w:sz w:val="28"/>
          <w:szCs w:val="28"/>
          <w:shd w:val="clear" w:color="auto" w:fill="FFFFFF"/>
          <w:lang w:val="uk-UA"/>
        </w:rPr>
        <w:t>ціна якої складає 287 414,1 грн. Тоді</w:t>
      </w:r>
      <w:r w:rsidRPr="00D1251A">
        <w:rPr>
          <w:sz w:val="28"/>
          <w:szCs w:val="28"/>
          <w:lang w:val="uk-UA"/>
        </w:rPr>
        <w:t xml:space="preserve"> </w:t>
      </w:r>
      <w:r>
        <w:rPr>
          <w:sz w:val="28"/>
          <w:szCs w:val="28"/>
          <w:lang w:val="uk-UA"/>
        </w:rPr>
        <w:t>показники</w:t>
      </w:r>
      <w:r w:rsidRPr="00C35CB7">
        <w:rPr>
          <w:sz w:val="28"/>
          <w:szCs w:val="28"/>
          <w:lang w:val="uk-UA"/>
        </w:rPr>
        <w:t xml:space="preserve"> ефективності використання основних виробничих </w:t>
      </w:r>
      <w:r>
        <w:rPr>
          <w:sz w:val="28"/>
          <w:szCs w:val="28"/>
          <w:lang w:val="uk-UA"/>
        </w:rPr>
        <w:t>матимуть наступний вигляд (табл. 3.5</w:t>
      </w:r>
      <w:r w:rsidRPr="003272B5">
        <w:rPr>
          <w:sz w:val="28"/>
          <w:szCs w:val="28"/>
          <w:lang w:val="uk-UA"/>
        </w:rPr>
        <w:t>).</w:t>
      </w:r>
    </w:p>
    <w:p w:rsidR="000026F1" w:rsidRDefault="000026F1" w:rsidP="000026F1">
      <w:pPr>
        <w:spacing w:line="360" w:lineRule="auto"/>
        <w:ind w:firstLine="709"/>
        <w:jc w:val="both"/>
        <w:rPr>
          <w:color w:val="000000"/>
          <w:sz w:val="28"/>
          <w:szCs w:val="28"/>
          <w:lang w:val="uk-UA"/>
        </w:rPr>
      </w:pPr>
      <w:r w:rsidRPr="00C35CB7">
        <w:rPr>
          <w:color w:val="000000"/>
          <w:sz w:val="28"/>
          <w:szCs w:val="28"/>
          <w:lang w:val="uk-UA"/>
        </w:rPr>
        <w:t>Таким чином, ефективність використання засобів в плановому періоді покращиться, фондовіддача збільшитьс</w:t>
      </w:r>
      <w:r w:rsidRPr="000026F1">
        <w:rPr>
          <w:color w:val="000000"/>
          <w:sz w:val="28"/>
          <w:szCs w:val="28"/>
          <w:lang w:val="uk-UA"/>
        </w:rPr>
        <w:t>я на 0,18 грн/грн</w:t>
      </w:r>
      <w:r>
        <w:rPr>
          <w:color w:val="000000"/>
          <w:sz w:val="28"/>
          <w:szCs w:val="28"/>
          <w:lang w:val="uk-UA"/>
        </w:rPr>
        <w:t>, фондоємність знизиться на 0,04</w:t>
      </w:r>
      <w:r w:rsidRPr="00C35CB7">
        <w:rPr>
          <w:color w:val="000000"/>
          <w:sz w:val="28"/>
          <w:szCs w:val="28"/>
          <w:lang w:val="uk-UA"/>
        </w:rPr>
        <w:t xml:space="preserve"> %, фон</w:t>
      </w:r>
      <w:r>
        <w:rPr>
          <w:color w:val="000000"/>
          <w:sz w:val="28"/>
          <w:szCs w:val="28"/>
          <w:lang w:val="uk-UA"/>
        </w:rPr>
        <w:t>доозброєність зменшиться на 0,14</w:t>
      </w:r>
      <w:r w:rsidRPr="00C35CB7">
        <w:rPr>
          <w:color w:val="000000"/>
          <w:sz w:val="28"/>
          <w:szCs w:val="28"/>
          <w:lang w:val="uk-UA"/>
        </w:rPr>
        <w:t xml:space="preserve"> тис.грн/особу, а тому ефективність використання основних засобів у плановому році </w:t>
      </w:r>
      <w:r w:rsidRPr="00C35CB7">
        <w:rPr>
          <w:color w:val="000000"/>
          <w:sz w:val="28"/>
          <w:szCs w:val="28"/>
          <w:lang w:val="uk-UA"/>
        </w:rPr>
        <w:lastRenderedPageBreak/>
        <w:t>покращит</w:t>
      </w:r>
      <w:r>
        <w:rPr>
          <w:color w:val="000000"/>
          <w:sz w:val="28"/>
          <w:szCs w:val="28"/>
          <w:lang w:val="uk-UA"/>
        </w:rPr>
        <w:t>ься. Дин</w:t>
      </w:r>
      <w:r w:rsidRPr="00C35CB7">
        <w:rPr>
          <w:color w:val="000000"/>
          <w:sz w:val="28"/>
          <w:szCs w:val="28"/>
          <w:lang w:val="uk-UA"/>
        </w:rPr>
        <w:t>аміка вищенаведених показників пов’язана зі збільшення</w:t>
      </w:r>
      <w:r>
        <w:rPr>
          <w:color w:val="000000"/>
          <w:sz w:val="28"/>
          <w:szCs w:val="28"/>
          <w:lang w:val="uk-UA"/>
        </w:rPr>
        <w:t xml:space="preserve">м </w:t>
      </w:r>
      <w:r w:rsidRPr="00C35CB7">
        <w:rPr>
          <w:color w:val="000000"/>
          <w:sz w:val="28"/>
          <w:szCs w:val="28"/>
          <w:lang w:val="uk-UA"/>
        </w:rPr>
        <w:t>середньорічно</w:t>
      </w:r>
      <w:r>
        <w:rPr>
          <w:color w:val="000000"/>
          <w:sz w:val="28"/>
          <w:szCs w:val="28"/>
          <w:lang w:val="uk-UA"/>
        </w:rPr>
        <w:t>ї вартості основних засобів на 7,</w:t>
      </w:r>
      <w:r w:rsidRPr="00C35CB7">
        <w:rPr>
          <w:color w:val="000000"/>
          <w:sz w:val="28"/>
          <w:szCs w:val="28"/>
          <w:lang w:val="uk-UA"/>
        </w:rPr>
        <w:t>5</w:t>
      </w:r>
      <w:r>
        <w:rPr>
          <w:color w:val="000000"/>
          <w:sz w:val="28"/>
          <w:szCs w:val="28"/>
          <w:lang w:val="uk-UA"/>
        </w:rPr>
        <w:t> </w:t>
      </w:r>
      <w:r w:rsidRPr="00C35CB7">
        <w:rPr>
          <w:color w:val="000000"/>
          <w:sz w:val="28"/>
          <w:szCs w:val="28"/>
          <w:lang w:val="uk-UA"/>
        </w:rPr>
        <w:t xml:space="preserve"> %.</w:t>
      </w:r>
    </w:p>
    <w:p w:rsidR="000026F1" w:rsidRDefault="000026F1" w:rsidP="000026F1">
      <w:pPr>
        <w:spacing w:line="360" w:lineRule="auto"/>
        <w:ind w:firstLine="709"/>
        <w:jc w:val="right"/>
        <w:rPr>
          <w:sz w:val="28"/>
          <w:szCs w:val="28"/>
          <w:lang w:val="uk-UA"/>
        </w:rPr>
      </w:pPr>
      <w:r>
        <w:rPr>
          <w:sz w:val="28"/>
          <w:szCs w:val="28"/>
          <w:lang w:val="uk-UA"/>
        </w:rPr>
        <w:t xml:space="preserve"> Таблиця 3.5</w:t>
      </w:r>
    </w:p>
    <w:p w:rsidR="000026F1" w:rsidRPr="00C35CB7" w:rsidRDefault="000026F1" w:rsidP="000026F1">
      <w:pPr>
        <w:spacing w:line="312" w:lineRule="auto"/>
        <w:ind w:firstLine="709"/>
        <w:jc w:val="center"/>
        <w:rPr>
          <w:sz w:val="28"/>
          <w:szCs w:val="28"/>
          <w:lang w:val="uk-UA"/>
        </w:rPr>
      </w:pPr>
      <w:r w:rsidRPr="00C35CB7">
        <w:rPr>
          <w:sz w:val="28"/>
          <w:szCs w:val="28"/>
          <w:lang w:val="uk-UA"/>
        </w:rPr>
        <w:t>План ефективності використання основних засобів</w:t>
      </w:r>
    </w:p>
    <w:tbl>
      <w:tblPr>
        <w:tblW w:w="5000" w:type="pct"/>
        <w:jc w:val="center"/>
        <w:tblLook w:val="04A0" w:firstRow="1" w:lastRow="0" w:firstColumn="1" w:lastColumn="0" w:noHBand="0" w:noVBand="1"/>
      </w:tblPr>
      <w:tblGrid>
        <w:gridCol w:w="2964"/>
        <w:gridCol w:w="1520"/>
        <w:gridCol w:w="1520"/>
        <w:gridCol w:w="1662"/>
        <w:gridCol w:w="1905"/>
      </w:tblGrid>
      <w:tr w:rsidR="000026F1" w:rsidRPr="000B47D8" w:rsidTr="000026F1">
        <w:trPr>
          <w:trHeight w:val="370"/>
          <w:jc w:val="center"/>
        </w:trPr>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0026F1" w:rsidRPr="000B47D8" w:rsidRDefault="000026F1" w:rsidP="000026F1">
            <w:pPr>
              <w:pStyle w:val="af0"/>
              <w:spacing w:line="240" w:lineRule="auto"/>
              <w:ind w:right="0"/>
              <w:jc w:val="center"/>
              <w:rPr>
                <w:lang w:val="uk-UA"/>
              </w:rPr>
            </w:pPr>
            <w:r w:rsidRPr="000B47D8">
              <w:rPr>
                <w:lang w:val="uk-UA"/>
              </w:rPr>
              <w:t>Показники</w:t>
            </w:r>
          </w:p>
        </w:tc>
        <w:tc>
          <w:tcPr>
            <w:tcW w:w="794" w:type="pct"/>
            <w:tcBorders>
              <w:top w:val="single" w:sz="4" w:space="0" w:color="auto"/>
              <w:left w:val="single" w:sz="4" w:space="0" w:color="auto"/>
              <w:bottom w:val="single" w:sz="4" w:space="0" w:color="auto"/>
              <w:right w:val="single" w:sz="4" w:space="0" w:color="auto"/>
            </w:tcBorders>
            <w:vAlign w:val="center"/>
          </w:tcPr>
          <w:p w:rsidR="000026F1" w:rsidRPr="000B47D8" w:rsidRDefault="000026F1" w:rsidP="000026F1">
            <w:pPr>
              <w:pStyle w:val="af0"/>
              <w:spacing w:line="240" w:lineRule="auto"/>
              <w:ind w:right="0"/>
              <w:jc w:val="center"/>
              <w:rPr>
                <w:lang w:val="uk-UA"/>
              </w:rPr>
            </w:pPr>
            <w:r w:rsidRPr="000B47D8">
              <w:rPr>
                <w:lang w:val="uk-UA"/>
              </w:rPr>
              <w:t>Звітний рік</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0026F1" w:rsidRPr="000B47D8" w:rsidRDefault="000026F1" w:rsidP="000026F1">
            <w:pPr>
              <w:pStyle w:val="af0"/>
              <w:spacing w:line="240" w:lineRule="auto"/>
              <w:ind w:right="0"/>
              <w:jc w:val="center"/>
              <w:rPr>
                <w:lang w:val="uk-UA"/>
              </w:rPr>
            </w:pPr>
            <w:r w:rsidRPr="000B47D8">
              <w:rPr>
                <w:lang w:val="uk-UA"/>
              </w:rPr>
              <w:t>Плановий рік</w:t>
            </w:r>
          </w:p>
        </w:tc>
        <w:tc>
          <w:tcPr>
            <w:tcW w:w="868" w:type="pct"/>
            <w:tcBorders>
              <w:top w:val="single" w:sz="4" w:space="0" w:color="auto"/>
              <w:left w:val="nil"/>
              <w:bottom w:val="single" w:sz="4" w:space="0" w:color="auto"/>
              <w:right w:val="single" w:sz="4" w:space="0" w:color="auto"/>
            </w:tcBorders>
            <w:shd w:val="clear" w:color="auto" w:fill="auto"/>
            <w:vAlign w:val="center"/>
          </w:tcPr>
          <w:p w:rsidR="000026F1" w:rsidRPr="000B47D8" w:rsidRDefault="000026F1" w:rsidP="000026F1">
            <w:pPr>
              <w:pStyle w:val="af0"/>
              <w:spacing w:line="240" w:lineRule="auto"/>
              <w:ind w:right="0"/>
              <w:jc w:val="center"/>
              <w:rPr>
                <w:lang w:val="uk-UA"/>
              </w:rPr>
            </w:pPr>
            <w:r w:rsidRPr="000B47D8">
              <w:rPr>
                <w:lang w:val="uk-UA"/>
              </w:rPr>
              <w:t>Абсолютне відхилення</w:t>
            </w:r>
          </w:p>
        </w:tc>
        <w:tc>
          <w:tcPr>
            <w:tcW w:w="995" w:type="pct"/>
            <w:tcBorders>
              <w:top w:val="single" w:sz="4" w:space="0" w:color="auto"/>
              <w:left w:val="nil"/>
              <w:bottom w:val="single" w:sz="4" w:space="0" w:color="auto"/>
              <w:right w:val="single" w:sz="4" w:space="0" w:color="auto"/>
            </w:tcBorders>
            <w:vAlign w:val="center"/>
          </w:tcPr>
          <w:p w:rsidR="000026F1" w:rsidRPr="000B47D8" w:rsidRDefault="000026F1" w:rsidP="000026F1">
            <w:pPr>
              <w:pStyle w:val="af0"/>
              <w:spacing w:line="240" w:lineRule="auto"/>
              <w:ind w:right="0"/>
              <w:jc w:val="center"/>
              <w:rPr>
                <w:lang w:val="uk-UA"/>
              </w:rPr>
            </w:pPr>
            <w:r w:rsidRPr="000026F1">
              <w:rPr>
                <w:color w:val="000000"/>
                <w:lang w:val="uk-UA"/>
              </w:rPr>
              <w:t>Відносне</w:t>
            </w:r>
            <w:r w:rsidRPr="000B47D8">
              <w:rPr>
                <w:lang w:val="uk-UA"/>
              </w:rPr>
              <w:t xml:space="preserve"> відхилення</w:t>
            </w:r>
            <w:r w:rsidRPr="000026F1">
              <w:rPr>
                <w:color w:val="000000"/>
                <w:lang w:val="uk-UA"/>
              </w:rPr>
              <w:t>,%</w:t>
            </w:r>
          </w:p>
        </w:tc>
      </w:tr>
      <w:tr w:rsidR="000026F1" w:rsidRPr="000B47D8" w:rsidTr="000026F1">
        <w:trPr>
          <w:trHeight w:val="20"/>
          <w:jc w:val="center"/>
        </w:trPr>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0026F1" w:rsidRPr="000B47D8" w:rsidRDefault="000026F1" w:rsidP="000026F1">
            <w:pPr>
              <w:rPr>
                <w:sz w:val="24"/>
                <w:szCs w:val="24"/>
                <w:lang w:val="uk-UA"/>
              </w:rPr>
            </w:pPr>
            <w:r w:rsidRPr="000B47D8">
              <w:rPr>
                <w:sz w:val="24"/>
                <w:szCs w:val="24"/>
                <w:lang w:val="uk-UA"/>
              </w:rPr>
              <w:t>Середньорічна вартість засобів, тис. грн.</w:t>
            </w:r>
          </w:p>
        </w:tc>
        <w:tc>
          <w:tcPr>
            <w:tcW w:w="794" w:type="pct"/>
            <w:tcBorders>
              <w:top w:val="single" w:sz="4" w:space="0" w:color="auto"/>
              <w:left w:val="single" w:sz="4" w:space="0" w:color="auto"/>
              <w:bottom w:val="single" w:sz="4" w:space="0" w:color="auto"/>
              <w:right w:val="single" w:sz="4" w:space="0" w:color="auto"/>
            </w:tcBorders>
            <w:vAlign w:val="center"/>
          </w:tcPr>
          <w:p w:rsidR="000026F1" w:rsidRPr="000B47D8" w:rsidRDefault="000026F1" w:rsidP="000026F1">
            <w:pPr>
              <w:jc w:val="center"/>
              <w:rPr>
                <w:color w:val="000000"/>
                <w:sz w:val="24"/>
                <w:szCs w:val="24"/>
                <w:lang w:val="uk-UA"/>
              </w:rPr>
            </w:pPr>
            <w:r w:rsidRPr="000B47D8">
              <w:rPr>
                <w:color w:val="000000"/>
                <w:sz w:val="24"/>
                <w:lang w:val="uk-UA"/>
              </w:rPr>
              <w:t>3833651,6</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0026F1" w:rsidRPr="000B47D8" w:rsidRDefault="000026F1" w:rsidP="000026F1">
            <w:pPr>
              <w:jc w:val="center"/>
              <w:rPr>
                <w:color w:val="000000"/>
                <w:sz w:val="24"/>
                <w:szCs w:val="24"/>
                <w:lang w:val="uk-UA"/>
              </w:rPr>
            </w:pPr>
            <w:r w:rsidRPr="000B47D8">
              <w:rPr>
                <w:color w:val="000000"/>
                <w:sz w:val="24"/>
                <w:szCs w:val="24"/>
                <w:lang w:val="uk-UA"/>
              </w:rPr>
              <w:t>4121065,7</w:t>
            </w:r>
          </w:p>
        </w:tc>
        <w:tc>
          <w:tcPr>
            <w:tcW w:w="868" w:type="pct"/>
            <w:tcBorders>
              <w:top w:val="single" w:sz="4" w:space="0" w:color="auto"/>
              <w:left w:val="nil"/>
              <w:bottom w:val="single" w:sz="4" w:space="0" w:color="auto"/>
              <w:right w:val="single" w:sz="4" w:space="0" w:color="auto"/>
            </w:tcBorders>
            <w:shd w:val="clear" w:color="auto" w:fill="auto"/>
            <w:vAlign w:val="center"/>
          </w:tcPr>
          <w:p w:rsidR="000026F1" w:rsidRPr="000B47D8" w:rsidRDefault="000026F1" w:rsidP="000026F1">
            <w:pPr>
              <w:jc w:val="center"/>
              <w:rPr>
                <w:color w:val="000000"/>
                <w:sz w:val="24"/>
                <w:szCs w:val="24"/>
                <w:lang w:val="uk-UA"/>
              </w:rPr>
            </w:pPr>
            <w:r w:rsidRPr="000B47D8">
              <w:rPr>
                <w:color w:val="000000"/>
                <w:sz w:val="24"/>
                <w:szCs w:val="24"/>
                <w:lang w:val="uk-UA"/>
              </w:rPr>
              <w:t>287414,1</w:t>
            </w:r>
          </w:p>
        </w:tc>
        <w:tc>
          <w:tcPr>
            <w:tcW w:w="995" w:type="pct"/>
            <w:tcBorders>
              <w:top w:val="single" w:sz="4" w:space="0" w:color="auto"/>
              <w:left w:val="nil"/>
              <w:bottom w:val="single" w:sz="4" w:space="0" w:color="auto"/>
              <w:right w:val="single" w:sz="4" w:space="0" w:color="auto"/>
            </w:tcBorders>
            <w:vAlign w:val="center"/>
          </w:tcPr>
          <w:p w:rsidR="000026F1" w:rsidRPr="000B47D8" w:rsidRDefault="000026F1" w:rsidP="000026F1">
            <w:pPr>
              <w:jc w:val="center"/>
              <w:rPr>
                <w:color w:val="000000"/>
                <w:sz w:val="24"/>
                <w:szCs w:val="24"/>
                <w:lang w:val="uk-UA"/>
              </w:rPr>
            </w:pPr>
            <w:r w:rsidRPr="000B47D8">
              <w:rPr>
                <w:color w:val="000000"/>
                <w:sz w:val="24"/>
                <w:szCs w:val="24"/>
                <w:lang w:val="uk-UA"/>
              </w:rPr>
              <w:t>7,5</w:t>
            </w:r>
          </w:p>
        </w:tc>
      </w:tr>
      <w:tr w:rsidR="000026F1" w:rsidRPr="000B47D8" w:rsidTr="000026F1">
        <w:trPr>
          <w:trHeight w:val="20"/>
          <w:jc w:val="center"/>
        </w:trPr>
        <w:tc>
          <w:tcPr>
            <w:tcW w:w="1549" w:type="pct"/>
            <w:tcBorders>
              <w:top w:val="nil"/>
              <w:left w:val="single" w:sz="4" w:space="0" w:color="auto"/>
              <w:bottom w:val="single" w:sz="4" w:space="0" w:color="auto"/>
              <w:right w:val="single" w:sz="4" w:space="0" w:color="auto"/>
            </w:tcBorders>
            <w:shd w:val="clear" w:color="auto" w:fill="auto"/>
            <w:vAlign w:val="center"/>
          </w:tcPr>
          <w:p w:rsidR="000026F1" w:rsidRPr="000B47D8" w:rsidRDefault="000026F1" w:rsidP="000026F1">
            <w:pPr>
              <w:pStyle w:val="af0"/>
              <w:spacing w:line="240" w:lineRule="auto"/>
              <w:ind w:right="0"/>
              <w:jc w:val="left"/>
              <w:rPr>
                <w:lang w:val="uk-UA"/>
              </w:rPr>
            </w:pPr>
            <w:r w:rsidRPr="000B47D8">
              <w:rPr>
                <w:lang w:val="uk-UA"/>
              </w:rPr>
              <w:t>Фондовіддача, грн/грн.</w:t>
            </w:r>
          </w:p>
        </w:tc>
        <w:tc>
          <w:tcPr>
            <w:tcW w:w="794" w:type="pct"/>
            <w:tcBorders>
              <w:top w:val="nil"/>
              <w:left w:val="single" w:sz="4" w:space="0" w:color="auto"/>
              <w:bottom w:val="single" w:sz="4" w:space="0" w:color="auto"/>
              <w:right w:val="single" w:sz="4" w:space="0" w:color="auto"/>
            </w:tcBorders>
            <w:vAlign w:val="center"/>
          </w:tcPr>
          <w:p w:rsidR="000026F1" w:rsidRPr="000026F1" w:rsidRDefault="000026F1" w:rsidP="000026F1">
            <w:pPr>
              <w:jc w:val="center"/>
              <w:rPr>
                <w:color w:val="000000"/>
                <w:sz w:val="24"/>
                <w:lang w:val="uk-UA"/>
              </w:rPr>
            </w:pPr>
            <w:r w:rsidRPr="000026F1">
              <w:rPr>
                <w:color w:val="000000"/>
                <w:sz w:val="24"/>
                <w:lang w:val="uk-UA"/>
              </w:rPr>
              <w:t>1,67</w:t>
            </w:r>
          </w:p>
        </w:tc>
        <w:tc>
          <w:tcPr>
            <w:tcW w:w="794" w:type="pct"/>
            <w:tcBorders>
              <w:top w:val="nil"/>
              <w:left w:val="single" w:sz="4" w:space="0" w:color="auto"/>
              <w:bottom w:val="single" w:sz="4" w:space="0" w:color="auto"/>
              <w:right w:val="single" w:sz="4" w:space="0" w:color="auto"/>
            </w:tcBorders>
            <w:shd w:val="clear" w:color="auto" w:fill="auto"/>
            <w:noWrap/>
            <w:vAlign w:val="center"/>
          </w:tcPr>
          <w:p w:rsidR="000026F1" w:rsidRPr="000026F1" w:rsidRDefault="000026F1" w:rsidP="000026F1">
            <w:pPr>
              <w:jc w:val="center"/>
              <w:rPr>
                <w:color w:val="000000"/>
                <w:sz w:val="24"/>
                <w:lang w:val="uk-UA"/>
              </w:rPr>
            </w:pPr>
            <w:r w:rsidRPr="000026F1">
              <w:rPr>
                <w:color w:val="000000"/>
                <w:sz w:val="24"/>
                <w:lang w:val="uk-UA"/>
              </w:rPr>
              <w:t>1,85</w:t>
            </w:r>
          </w:p>
        </w:tc>
        <w:tc>
          <w:tcPr>
            <w:tcW w:w="868" w:type="pct"/>
            <w:tcBorders>
              <w:top w:val="nil"/>
              <w:left w:val="nil"/>
              <w:bottom w:val="single" w:sz="4" w:space="0" w:color="auto"/>
              <w:right w:val="single" w:sz="4" w:space="0" w:color="auto"/>
            </w:tcBorders>
            <w:shd w:val="clear" w:color="auto" w:fill="auto"/>
            <w:noWrap/>
            <w:vAlign w:val="center"/>
          </w:tcPr>
          <w:p w:rsidR="000026F1" w:rsidRPr="000026F1" w:rsidRDefault="000026F1" w:rsidP="000026F1">
            <w:pPr>
              <w:jc w:val="center"/>
              <w:rPr>
                <w:color w:val="000000"/>
                <w:sz w:val="24"/>
                <w:szCs w:val="24"/>
                <w:lang w:val="uk-UA"/>
              </w:rPr>
            </w:pPr>
            <w:r w:rsidRPr="000026F1">
              <w:rPr>
                <w:color w:val="000000"/>
                <w:sz w:val="24"/>
                <w:szCs w:val="24"/>
                <w:lang w:val="uk-UA"/>
              </w:rPr>
              <w:t>0,18</w:t>
            </w:r>
          </w:p>
        </w:tc>
        <w:tc>
          <w:tcPr>
            <w:tcW w:w="995" w:type="pct"/>
            <w:tcBorders>
              <w:top w:val="nil"/>
              <w:left w:val="nil"/>
              <w:bottom w:val="single" w:sz="4" w:space="0" w:color="auto"/>
              <w:right w:val="single" w:sz="4" w:space="0" w:color="auto"/>
            </w:tcBorders>
            <w:vAlign w:val="center"/>
          </w:tcPr>
          <w:p w:rsidR="000026F1" w:rsidRPr="000026F1" w:rsidRDefault="000026F1" w:rsidP="000026F1">
            <w:pPr>
              <w:jc w:val="center"/>
              <w:rPr>
                <w:color w:val="000000"/>
                <w:sz w:val="24"/>
                <w:szCs w:val="24"/>
                <w:lang w:val="uk-UA"/>
              </w:rPr>
            </w:pPr>
            <w:r w:rsidRPr="000026F1">
              <w:rPr>
                <w:color w:val="000000"/>
                <w:sz w:val="24"/>
                <w:szCs w:val="24"/>
                <w:lang w:val="uk-UA"/>
              </w:rPr>
              <w:t>10,77</w:t>
            </w:r>
          </w:p>
        </w:tc>
      </w:tr>
      <w:tr w:rsidR="000026F1" w:rsidRPr="000B47D8" w:rsidTr="000026F1">
        <w:trPr>
          <w:trHeight w:val="20"/>
          <w:jc w:val="center"/>
        </w:trPr>
        <w:tc>
          <w:tcPr>
            <w:tcW w:w="1549" w:type="pct"/>
            <w:tcBorders>
              <w:top w:val="nil"/>
              <w:left w:val="single" w:sz="4" w:space="0" w:color="auto"/>
              <w:bottom w:val="single" w:sz="4" w:space="0" w:color="auto"/>
              <w:right w:val="single" w:sz="4" w:space="0" w:color="auto"/>
            </w:tcBorders>
            <w:shd w:val="clear" w:color="auto" w:fill="auto"/>
            <w:vAlign w:val="center"/>
          </w:tcPr>
          <w:p w:rsidR="000026F1" w:rsidRPr="000B47D8" w:rsidRDefault="000026F1" w:rsidP="000026F1">
            <w:pPr>
              <w:pStyle w:val="af0"/>
              <w:spacing w:line="240" w:lineRule="auto"/>
              <w:ind w:right="0"/>
              <w:jc w:val="left"/>
              <w:rPr>
                <w:lang w:val="uk-UA"/>
              </w:rPr>
            </w:pPr>
            <w:r w:rsidRPr="000B47D8">
              <w:rPr>
                <w:lang w:val="uk-UA"/>
              </w:rPr>
              <w:t>Фондоємність, грн/грн.</w:t>
            </w:r>
          </w:p>
        </w:tc>
        <w:tc>
          <w:tcPr>
            <w:tcW w:w="794" w:type="pct"/>
            <w:tcBorders>
              <w:top w:val="nil"/>
              <w:left w:val="single" w:sz="4" w:space="0" w:color="auto"/>
              <w:bottom w:val="single" w:sz="4" w:space="0" w:color="auto"/>
              <w:right w:val="single" w:sz="4" w:space="0" w:color="auto"/>
            </w:tcBorders>
            <w:vAlign w:val="center"/>
          </w:tcPr>
          <w:p w:rsidR="000026F1" w:rsidRPr="000026F1" w:rsidRDefault="000026F1" w:rsidP="000026F1">
            <w:pPr>
              <w:jc w:val="center"/>
              <w:rPr>
                <w:color w:val="000000"/>
                <w:sz w:val="24"/>
                <w:lang w:val="uk-UA"/>
              </w:rPr>
            </w:pPr>
            <w:r w:rsidRPr="000026F1">
              <w:rPr>
                <w:color w:val="000000"/>
                <w:sz w:val="24"/>
                <w:lang w:val="uk-UA"/>
              </w:rPr>
              <w:t>0,60</w:t>
            </w:r>
          </w:p>
        </w:tc>
        <w:tc>
          <w:tcPr>
            <w:tcW w:w="794" w:type="pct"/>
            <w:tcBorders>
              <w:top w:val="nil"/>
              <w:left w:val="single" w:sz="4" w:space="0" w:color="auto"/>
              <w:bottom w:val="single" w:sz="4" w:space="0" w:color="auto"/>
              <w:right w:val="single" w:sz="4" w:space="0" w:color="auto"/>
            </w:tcBorders>
            <w:shd w:val="clear" w:color="auto" w:fill="auto"/>
            <w:noWrap/>
            <w:vAlign w:val="center"/>
          </w:tcPr>
          <w:p w:rsidR="000026F1" w:rsidRPr="000026F1" w:rsidRDefault="000026F1" w:rsidP="000026F1">
            <w:pPr>
              <w:jc w:val="center"/>
              <w:rPr>
                <w:color w:val="000000"/>
                <w:sz w:val="24"/>
                <w:lang w:val="uk-UA"/>
              </w:rPr>
            </w:pPr>
            <w:r w:rsidRPr="000026F1">
              <w:rPr>
                <w:color w:val="000000"/>
                <w:sz w:val="24"/>
                <w:lang w:val="uk-UA"/>
              </w:rPr>
              <w:t>0,56</w:t>
            </w:r>
          </w:p>
        </w:tc>
        <w:tc>
          <w:tcPr>
            <w:tcW w:w="868" w:type="pct"/>
            <w:tcBorders>
              <w:top w:val="nil"/>
              <w:left w:val="nil"/>
              <w:bottom w:val="single" w:sz="4" w:space="0" w:color="auto"/>
              <w:right w:val="single" w:sz="4" w:space="0" w:color="auto"/>
            </w:tcBorders>
            <w:shd w:val="clear" w:color="auto" w:fill="auto"/>
            <w:noWrap/>
            <w:vAlign w:val="center"/>
          </w:tcPr>
          <w:p w:rsidR="000026F1" w:rsidRPr="000026F1" w:rsidRDefault="000026F1" w:rsidP="000026F1">
            <w:pPr>
              <w:jc w:val="center"/>
              <w:rPr>
                <w:color w:val="000000"/>
                <w:sz w:val="24"/>
                <w:szCs w:val="24"/>
                <w:lang w:val="uk-UA"/>
              </w:rPr>
            </w:pPr>
            <w:r w:rsidRPr="000026F1">
              <w:rPr>
                <w:color w:val="000000"/>
                <w:sz w:val="24"/>
                <w:szCs w:val="24"/>
                <w:lang w:val="uk-UA"/>
              </w:rPr>
              <w:t>-0,04</w:t>
            </w:r>
          </w:p>
        </w:tc>
        <w:tc>
          <w:tcPr>
            <w:tcW w:w="995" w:type="pct"/>
            <w:tcBorders>
              <w:top w:val="nil"/>
              <w:left w:val="nil"/>
              <w:bottom w:val="single" w:sz="4" w:space="0" w:color="auto"/>
              <w:right w:val="single" w:sz="4" w:space="0" w:color="auto"/>
            </w:tcBorders>
            <w:vAlign w:val="center"/>
          </w:tcPr>
          <w:p w:rsidR="000026F1" w:rsidRPr="000026F1" w:rsidRDefault="000026F1" w:rsidP="000026F1">
            <w:pPr>
              <w:jc w:val="center"/>
              <w:rPr>
                <w:color w:val="000000"/>
                <w:sz w:val="24"/>
                <w:szCs w:val="24"/>
                <w:lang w:val="uk-UA"/>
              </w:rPr>
            </w:pPr>
            <w:r w:rsidRPr="000026F1">
              <w:rPr>
                <w:color w:val="000000"/>
                <w:sz w:val="24"/>
                <w:szCs w:val="24"/>
                <w:lang w:val="uk-UA"/>
              </w:rPr>
              <w:t>-6,7</w:t>
            </w:r>
          </w:p>
        </w:tc>
      </w:tr>
      <w:tr w:rsidR="000026F1" w:rsidRPr="000B47D8" w:rsidTr="000026F1">
        <w:trPr>
          <w:trHeight w:val="20"/>
          <w:jc w:val="center"/>
        </w:trPr>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rsidR="000026F1" w:rsidRPr="000026F1" w:rsidRDefault="000026F1" w:rsidP="000026F1">
            <w:pPr>
              <w:rPr>
                <w:color w:val="000000"/>
                <w:sz w:val="24"/>
                <w:szCs w:val="24"/>
                <w:lang w:val="uk-UA"/>
              </w:rPr>
            </w:pPr>
            <w:r w:rsidRPr="000026F1">
              <w:rPr>
                <w:color w:val="000000"/>
                <w:sz w:val="24"/>
                <w:szCs w:val="24"/>
                <w:lang w:val="uk-UA"/>
              </w:rPr>
              <w:t xml:space="preserve">Фондоозброєність, </w:t>
            </w:r>
            <w:r w:rsidRPr="000026F1">
              <w:rPr>
                <w:color w:val="000000"/>
                <w:sz w:val="24"/>
                <w:szCs w:val="24"/>
                <w:lang w:val="uk-UA"/>
              </w:rPr>
              <w:br/>
              <w:t>тис. грн/особу.</w:t>
            </w:r>
          </w:p>
        </w:tc>
        <w:tc>
          <w:tcPr>
            <w:tcW w:w="794" w:type="pct"/>
            <w:tcBorders>
              <w:top w:val="single" w:sz="4" w:space="0" w:color="auto"/>
              <w:left w:val="single" w:sz="4" w:space="0" w:color="auto"/>
              <w:bottom w:val="single" w:sz="4" w:space="0" w:color="auto"/>
              <w:right w:val="single" w:sz="4" w:space="0" w:color="auto"/>
            </w:tcBorders>
            <w:vAlign w:val="center"/>
          </w:tcPr>
          <w:p w:rsidR="000026F1" w:rsidRPr="000026F1" w:rsidRDefault="000026F1" w:rsidP="000026F1">
            <w:pPr>
              <w:jc w:val="center"/>
              <w:rPr>
                <w:color w:val="000000"/>
                <w:sz w:val="24"/>
                <w:lang w:val="uk-UA"/>
              </w:rPr>
            </w:pPr>
            <w:r w:rsidRPr="000026F1">
              <w:rPr>
                <w:color w:val="000000"/>
                <w:sz w:val="24"/>
                <w:lang w:val="uk-UA"/>
              </w:rPr>
              <w:t>141,45</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6F1" w:rsidRPr="000026F1" w:rsidRDefault="000026F1" w:rsidP="000026F1">
            <w:pPr>
              <w:jc w:val="center"/>
              <w:rPr>
                <w:color w:val="000000"/>
                <w:sz w:val="24"/>
                <w:lang w:val="uk-UA"/>
              </w:rPr>
            </w:pPr>
            <w:r w:rsidRPr="000026F1">
              <w:rPr>
                <w:color w:val="000000"/>
                <w:sz w:val="24"/>
                <w:lang w:val="uk-UA"/>
              </w:rPr>
              <w:t>141,65</w:t>
            </w:r>
          </w:p>
        </w:tc>
        <w:tc>
          <w:tcPr>
            <w:tcW w:w="868" w:type="pct"/>
            <w:tcBorders>
              <w:top w:val="single" w:sz="4" w:space="0" w:color="auto"/>
              <w:left w:val="nil"/>
              <w:bottom w:val="single" w:sz="4" w:space="0" w:color="auto"/>
              <w:right w:val="single" w:sz="4" w:space="0" w:color="auto"/>
            </w:tcBorders>
            <w:shd w:val="clear" w:color="auto" w:fill="auto"/>
            <w:noWrap/>
            <w:vAlign w:val="center"/>
          </w:tcPr>
          <w:p w:rsidR="000026F1" w:rsidRPr="000026F1" w:rsidRDefault="000026F1" w:rsidP="000026F1">
            <w:pPr>
              <w:jc w:val="center"/>
              <w:rPr>
                <w:color w:val="000000"/>
                <w:sz w:val="24"/>
                <w:szCs w:val="24"/>
                <w:lang w:val="uk-UA"/>
              </w:rPr>
            </w:pPr>
            <w:r w:rsidRPr="000026F1">
              <w:rPr>
                <w:color w:val="000000"/>
                <w:sz w:val="24"/>
                <w:szCs w:val="24"/>
                <w:lang w:val="uk-UA"/>
              </w:rPr>
              <w:t>0,20</w:t>
            </w:r>
          </w:p>
        </w:tc>
        <w:tc>
          <w:tcPr>
            <w:tcW w:w="995" w:type="pct"/>
            <w:tcBorders>
              <w:top w:val="single" w:sz="4" w:space="0" w:color="auto"/>
              <w:left w:val="nil"/>
              <w:bottom w:val="single" w:sz="4" w:space="0" w:color="auto"/>
              <w:right w:val="single" w:sz="4" w:space="0" w:color="auto"/>
            </w:tcBorders>
            <w:vAlign w:val="center"/>
          </w:tcPr>
          <w:p w:rsidR="000026F1" w:rsidRPr="000026F1" w:rsidRDefault="000026F1" w:rsidP="000026F1">
            <w:pPr>
              <w:jc w:val="center"/>
              <w:rPr>
                <w:color w:val="000000"/>
                <w:sz w:val="24"/>
                <w:szCs w:val="24"/>
                <w:lang w:val="uk-UA"/>
              </w:rPr>
            </w:pPr>
            <w:r w:rsidRPr="000026F1">
              <w:rPr>
                <w:color w:val="000000"/>
                <w:sz w:val="24"/>
                <w:szCs w:val="24"/>
                <w:lang w:val="uk-UA"/>
              </w:rPr>
              <w:t>0,14</w:t>
            </w:r>
          </w:p>
        </w:tc>
      </w:tr>
    </w:tbl>
    <w:p w:rsidR="000026F1" w:rsidRPr="000B47D8" w:rsidRDefault="000026F1" w:rsidP="000026F1">
      <w:pPr>
        <w:spacing w:line="360" w:lineRule="auto"/>
        <w:ind w:firstLine="709"/>
        <w:rPr>
          <w:color w:val="000000"/>
          <w:sz w:val="24"/>
          <w:szCs w:val="28"/>
          <w:lang w:val="uk-UA"/>
        </w:rPr>
      </w:pPr>
    </w:p>
    <w:p w:rsidR="000026F1" w:rsidRPr="000B47D8" w:rsidRDefault="000026F1" w:rsidP="000026F1">
      <w:pPr>
        <w:spacing w:line="360" w:lineRule="auto"/>
        <w:ind w:firstLine="709"/>
        <w:jc w:val="both"/>
        <w:rPr>
          <w:color w:val="000000"/>
          <w:sz w:val="28"/>
          <w:szCs w:val="28"/>
          <w:lang w:val="uk-UA"/>
        </w:rPr>
      </w:pPr>
      <w:r>
        <w:rPr>
          <w:color w:val="000000"/>
          <w:sz w:val="28"/>
          <w:szCs w:val="28"/>
          <w:lang w:val="uk-UA"/>
        </w:rPr>
        <w:t xml:space="preserve">Також при плануванні основних техніко-економічних показників слід привернути увагу на видобуток газу підприємством. </w:t>
      </w:r>
      <w:r w:rsidRPr="00F06517">
        <w:rPr>
          <w:sz w:val="28"/>
          <w:szCs w:val="28"/>
          <w:lang w:val="uk-UA"/>
        </w:rPr>
        <w:t xml:space="preserve">Для визначення рівня виконання плану </w:t>
      </w:r>
      <w:r>
        <w:rPr>
          <w:sz w:val="28"/>
          <w:szCs w:val="28"/>
          <w:lang w:val="uk-UA"/>
        </w:rPr>
        <w:t xml:space="preserve">з видобутку газу </w:t>
      </w:r>
      <w:r w:rsidRPr="00F06517">
        <w:rPr>
          <w:sz w:val="28"/>
          <w:szCs w:val="28"/>
          <w:lang w:val="uk-UA"/>
        </w:rPr>
        <w:t>на підприємстві доцільно провести заходи щодо визначення прогнозних значень даного показника. Це дозволить впевнитися, чи отримає підприємство прибуток при несприятливих умовах (в розрахованому довірчимому інтервалі). Для цього побудуємо прогнозну модель із використа</w:t>
      </w:r>
      <w:r>
        <w:rPr>
          <w:sz w:val="28"/>
          <w:szCs w:val="28"/>
          <w:lang w:val="uk-UA"/>
        </w:rPr>
        <w:t>нням наступних даних (табл. 3.6</w:t>
      </w:r>
      <w:r w:rsidRPr="00F06517">
        <w:rPr>
          <w:sz w:val="28"/>
          <w:szCs w:val="28"/>
          <w:lang w:val="uk-UA"/>
        </w:rPr>
        <w:t>). На основі представлених даних обґрунтуємо про</w:t>
      </w:r>
      <w:r>
        <w:rPr>
          <w:sz w:val="28"/>
          <w:szCs w:val="28"/>
          <w:lang w:val="uk-UA"/>
        </w:rPr>
        <w:t>гнозну модель видобутку газу</w:t>
      </w:r>
      <w:r w:rsidRPr="00F06517">
        <w:rPr>
          <w:sz w:val="28"/>
          <w:szCs w:val="28"/>
          <w:lang w:val="uk-UA"/>
        </w:rPr>
        <w:t xml:space="preserve">, розрахуємо </w:t>
      </w:r>
      <w:r>
        <w:rPr>
          <w:sz w:val="28"/>
          <w:szCs w:val="28"/>
          <w:lang w:val="uk-UA"/>
        </w:rPr>
        <w:t>прогноз суми видобутого газу</w:t>
      </w:r>
      <w:r w:rsidRPr="00F06517">
        <w:rPr>
          <w:sz w:val="28"/>
          <w:szCs w:val="28"/>
          <w:lang w:val="uk-UA"/>
        </w:rPr>
        <w:t xml:space="preserve"> та визначимо його довірчі інтервали на наступний період</w:t>
      </w:r>
    </w:p>
    <w:p w:rsidR="000026F1" w:rsidRPr="00F06517" w:rsidRDefault="000026F1" w:rsidP="000026F1">
      <w:pPr>
        <w:spacing w:line="360" w:lineRule="auto"/>
        <w:jc w:val="right"/>
        <w:rPr>
          <w:sz w:val="28"/>
          <w:szCs w:val="28"/>
          <w:lang w:val="uk-UA"/>
        </w:rPr>
      </w:pPr>
      <w:r>
        <w:rPr>
          <w:sz w:val="28"/>
          <w:szCs w:val="28"/>
          <w:lang w:val="uk-UA"/>
        </w:rPr>
        <w:t>Таблиця 3.6</w:t>
      </w:r>
    </w:p>
    <w:p w:rsidR="000026F1" w:rsidRPr="00F06517" w:rsidRDefault="000026F1" w:rsidP="000026F1">
      <w:pPr>
        <w:spacing w:line="360" w:lineRule="auto"/>
        <w:ind w:firstLine="720"/>
        <w:jc w:val="center"/>
        <w:rPr>
          <w:sz w:val="28"/>
          <w:szCs w:val="28"/>
          <w:lang w:val="uk-UA"/>
        </w:rPr>
      </w:pPr>
      <w:r w:rsidRPr="00F06517">
        <w:rPr>
          <w:sz w:val="28"/>
          <w:szCs w:val="28"/>
          <w:lang w:val="uk-UA"/>
        </w:rPr>
        <w:t>Прибуток підприємства, млн. грн.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7904"/>
      </w:tblGrid>
      <w:tr w:rsidR="000026F1" w:rsidRPr="00F06517" w:rsidTr="000026F1">
        <w:trPr>
          <w:trHeight w:val="76"/>
          <w:jc w:val="center"/>
        </w:trPr>
        <w:tc>
          <w:tcPr>
            <w:tcW w:w="871"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Рік (t)</w:t>
            </w:r>
          </w:p>
        </w:tc>
        <w:tc>
          <w:tcPr>
            <w:tcW w:w="4129" w:type="pct"/>
            <w:shd w:val="clear" w:color="auto" w:fill="auto"/>
            <w:vAlign w:val="center"/>
            <w:hideMark/>
          </w:tcPr>
          <w:p w:rsidR="000026F1" w:rsidRPr="00F06517" w:rsidRDefault="000026F1" w:rsidP="000026F1">
            <w:pPr>
              <w:jc w:val="center"/>
              <w:rPr>
                <w:color w:val="000000"/>
                <w:sz w:val="24"/>
                <w:szCs w:val="24"/>
                <w:lang w:val="uk-UA"/>
              </w:rPr>
            </w:pPr>
            <w:r>
              <w:rPr>
                <w:color w:val="000000"/>
                <w:sz w:val="24"/>
                <w:szCs w:val="24"/>
                <w:lang w:val="uk-UA"/>
              </w:rPr>
              <w:t>Видобуток газу</w:t>
            </w:r>
            <w:r w:rsidRPr="00F06517">
              <w:rPr>
                <w:color w:val="000000"/>
                <w:sz w:val="24"/>
                <w:szCs w:val="24"/>
                <w:lang w:val="uk-UA"/>
              </w:rPr>
              <w:t xml:space="preserve">, </w:t>
            </w:r>
            <w:r>
              <w:rPr>
                <w:color w:val="000000"/>
                <w:sz w:val="24"/>
                <w:szCs w:val="24"/>
                <w:lang w:val="uk-UA"/>
              </w:rPr>
              <w:t>тис.</w:t>
            </w:r>
            <w:r w:rsidRPr="00F06517">
              <w:rPr>
                <w:color w:val="000000"/>
                <w:sz w:val="24"/>
                <w:szCs w:val="24"/>
                <w:lang w:val="uk-UA"/>
              </w:rPr>
              <w:t>грн. (Y)</w:t>
            </w:r>
          </w:p>
        </w:tc>
      </w:tr>
      <w:tr w:rsidR="000026F1" w:rsidRPr="00F06517" w:rsidTr="000026F1">
        <w:trPr>
          <w:trHeight w:val="208"/>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2009</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11,340</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2010</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14,638</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2011</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10,911</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2012</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12,467</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2013</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20,625</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2014</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19,543</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2015</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24,681</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2016</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32,55</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2017</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29,819</w:t>
            </w:r>
          </w:p>
        </w:tc>
      </w:tr>
      <w:tr w:rsidR="000026F1" w:rsidRPr="00F06517" w:rsidTr="000026F1">
        <w:trPr>
          <w:trHeight w:val="62"/>
          <w:jc w:val="center"/>
        </w:trPr>
        <w:tc>
          <w:tcPr>
            <w:tcW w:w="871" w:type="pct"/>
            <w:vAlign w:val="center"/>
          </w:tcPr>
          <w:p w:rsidR="000026F1" w:rsidRPr="00F06517" w:rsidRDefault="000026F1" w:rsidP="000026F1">
            <w:pPr>
              <w:jc w:val="center"/>
              <w:rPr>
                <w:color w:val="000000"/>
                <w:sz w:val="24"/>
                <w:szCs w:val="24"/>
                <w:lang w:val="uk-UA"/>
              </w:rPr>
            </w:pPr>
            <w:r>
              <w:rPr>
                <w:color w:val="000000"/>
                <w:sz w:val="24"/>
                <w:szCs w:val="24"/>
                <w:lang w:val="uk-UA"/>
              </w:rPr>
              <w:t>2018</w:t>
            </w:r>
          </w:p>
        </w:tc>
        <w:tc>
          <w:tcPr>
            <w:tcW w:w="412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36,456</w:t>
            </w:r>
          </w:p>
        </w:tc>
      </w:tr>
    </w:tbl>
    <w:p w:rsidR="000026F1" w:rsidRPr="000B47D8" w:rsidRDefault="000026F1" w:rsidP="000026F1">
      <w:pPr>
        <w:spacing w:line="360" w:lineRule="auto"/>
        <w:ind w:firstLine="720"/>
        <w:rPr>
          <w:sz w:val="24"/>
          <w:szCs w:val="28"/>
          <w:lang w:val="uk-UA"/>
        </w:rPr>
      </w:pPr>
      <w:r w:rsidRPr="00F06517">
        <w:rPr>
          <w:sz w:val="28"/>
          <w:szCs w:val="28"/>
          <w:lang w:val="uk-UA"/>
        </w:rPr>
        <w:t xml:space="preserve"> </w:t>
      </w:r>
    </w:p>
    <w:p w:rsidR="000026F1" w:rsidRPr="00F06517" w:rsidRDefault="000026F1" w:rsidP="000026F1">
      <w:pPr>
        <w:spacing w:line="360" w:lineRule="auto"/>
        <w:ind w:firstLine="720"/>
        <w:rPr>
          <w:sz w:val="28"/>
          <w:szCs w:val="28"/>
          <w:lang w:val="uk-UA"/>
        </w:rPr>
      </w:pPr>
      <w:r w:rsidRPr="00F06517">
        <w:rPr>
          <w:sz w:val="28"/>
          <w:szCs w:val="28"/>
          <w:lang w:val="uk-UA"/>
        </w:rPr>
        <w:lastRenderedPageBreak/>
        <w:t>По</w:t>
      </w:r>
      <w:r>
        <w:rPr>
          <w:sz w:val="28"/>
          <w:szCs w:val="28"/>
          <w:lang w:val="uk-UA"/>
        </w:rPr>
        <w:t>будуємо графік динаміки видобутку газу</w:t>
      </w:r>
      <w:r w:rsidRPr="00F06517">
        <w:rPr>
          <w:sz w:val="28"/>
          <w:szCs w:val="28"/>
          <w:lang w:val="uk-UA"/>
        </w:rPr>
        <w:t xml:space="preserve"> за </w:t>
      </w:r>
      <w:r>
        <w:rPr>
          <w:sz w:val="28"/>
          <w:szCs w:val="28"/>
          <w:lang w:val="uk-UA"/>
        </w:rPr>
        <w:t>2009 – 2018</w:t>
      </w:r>
      <w:r w:rsidRPr="00F06517">
        <w:rPr>
          <w:sz w:val="28"/>
          <w:szCs w:val="28"/>
          <w:lang w:val="uk-UA"/>
        </w:rPr>
        <w:t xml:space="preserve"> рр. (рис. 3.3).</w:t>
      </w:r>
    </w:p>
    <w:p w:rsidR="000026F1" w:rsidRPr="00F06517" w:rsidRDefault="000026F1" w:rsidP="000026F1">
      <w:pPr>
        <w:spacing w:line="360" w:lineRule="auto"/>
        <w:ind w:firstLine="720"/>
        <w:rPr>
          <w:szCs w:val="28"/>
          <w:lang w:val="uk-UA"/>
        </w:rPr>
      </w:pPr>
    </w:p>
    <w:p w:rsidR="000026F1" w:rsidRPr="00F06517" w:rsidRDefault="000026F1" w:rsidP="000026F1">
      <w:pPr>
        <w:spacing w:line="360" w:lineRule="auto"/>
        <w:jc w:val="center"/>
        <w:rPr>
          <w:szCs w:val="28"/>
          <w:lang w:val="uk-UA"/>
        </w:rPr>
      </w:pPr>
      <w:r w:rsidRPr="00917522">
        <w:rPr>
          <w:noProof/>
        </w:rPr>
        <w:pict>
          <v:shape id="Диаграмма 9" o:spid="_x0000_i1062" type="#_x0000_t75" style="width:452.25pt;height:131.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E1u2ms6AQAAFAIAACAAAABkcnMvY2hhcnRzL19yZWxzL2NoYXJ0MS54bWwucmVs&#10;c6yRsUoDQRCGe8F3OLZ3N0khEnJJYRRSSECS7pr1bu5yZm/32N3IpdM0tgEtUohonsBGsNFnmHsj&#10;RyVgIGBjM8vyM9/8M3+nVxUquALrcqND1uQNFoCOTZLrLGTj0enBEQuclzqRymgI2Rwc63X39zrn&#10;oKSnJjfJSxcQRbuQTbwv20K4eAKFdNyUoElJjS2kp6/NRCnjqcxAtBqNQ2F/M1h3ixkMkpDZQdJi&#10;wWhe0uS/2SZN8xj6Jp4VoP2OEcIoGF5cQuwJKm0GPmRproAsi+N2NHZ0h2hGNeqDm3pTRriqr/El&#10;wnuOD7jEO1zhM67xCZcRPtaL+hZf6wW+40d9Q+8br5SrNuwzk5Dtk8qD1VIxsXu/5n/u5+nuMKQ4&#10;bZ7AxkfIOBffyk/d6E1O2XzZEltZdj8B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AW&#10;0/ri2gAAAAUBAAAPAAAAZHJzL2Rvd25yZXYueG1sTI9BS8NAEIXvBf/DMoKXYjeGUGzMpohYFG9W&#10;f8A2Oyah2dmwO2mjv97Ri14eDG9473vVdvaDOmFMfSADN6sMFFITXE+tgfe33fUtqMSWnB0CoYFP&#10;TLCtLxaVLV040yue9twqCaFUWgMd81hqnZoOvU2rMCKJ9xGityxnbLWL9izhftB5lq21tz1JQ2dH&#10;fOiwOe4nb+CY+uJl+dXGZjc9bjBM4YmfC2OuLuf7O1CMM/89ww++oEMtTIcwkUtqMCBD+FfF22SF&#10;zDgYyNd5Drqu9H/6+hsAAP//AwBQSwMEFAAGAAgAAAAhACHKQvn1BQAAHhEAABUAAABkcnMvY2hh&#10;cnRzL2NoYXJ0MS54bWzkWM1uGzcQvhfoO2wXOdaSVn+WBEuBLMNpUDs2/JNDb9QuJbHiklsuJUs5&#10;tckb9NBLL32EFinQIED7DNIbdYbcP8lZw22TU32wucOPw+HMNzOkj56uQu4sqYqZFH3Xq9Rchwpf&#10;BkxM++7tzelBx3ViTURAuBS0765p7D4dfP7Zkd/zZ0Tp64j41AElIu75fXemddSrVmN/RkMSV2RE&#10;BcxNpAqJhk81rQaK3IHykFfrtVq7apS4iQLyLxSEhIl0vXrMejmZMJ+eSH8RUqGtFYpyosED8YxF&#10;sTuAwwVEU69bazpLwvtuza2ikBMxtQK1OLi6tUIlFyKgwUgqAW4s4EO/N+SaKgGqRlJo2C05Z/go&#10;T4VEzRfRgS/DCIwbM8702pgLBoLu0UzCOZwr+t2CKRr3Xd9rpo6A4T1XhMxXMpYTXQGNVeuFNBqo&#10;9rDaqdaTeMBhvWYv1mtO7YG8moenrWb7GhNOCedj4s/RN0VwCs3nceG+M3CVz9U5iS6WyhlPvb7L&#10;tec6egWjYA6j8bSOsjrKYBTMYUR8HxwJiGSQSmDeSjJMI5U0Ugw4xWLAUXbQSiWtVNJOJW3XmXEm&#10;5uBI/OM6E8m/soJ0ZAlgKIyHIQstb5jm9IRyqmlQ4ILfi7jUQ0UJAjlZy4W2lGKCjjCRUD4FLkWQ&#10;HHahTTsV2F2WRK1HkssdioHbqcKVLFjt7CZVQNWOJDgb8xihOLiUCVG1VR7P5N0ZnVIRfE3XO8tw&#10;5iWBEoFpYDgAe4JsRPQLEibsSNID5ddUfVB+SRXG7Z7u48V4zOk1e3Vf1RklcIgzcFAxq6r2BOYo&#10;PjFuE4vwik7wbJPB5ufNu+0P29etL54Mn9R78MvzjmCNmQbgiEBpMlBTk0YyoINnFDKXcAPLpaAu&#10;0iNI7sRoLzllpB3wNtYEVLMcQOp0cekS0gOXoDTFeBnGq5Vh6jnGWPohPY0cUy/T08wxjTJMK8c0&#10;yzDtHNMqwxzmmHYZppNjDssw3RzT2cWAK/No2Q8TYxgmUQdGoqtLgn+MwT/+5MH3vEqj1JNp9L1m&#10;pd3YO1/OkTT+Xq3StVx9iAFevdJsH9byn1LO5HyotOulkUwZ4XUrrWa9W/jZjUdub8YPOFXHyw2p&#10;lVqSsqVRhz0KO3RLeZFxp1vpeJ3ikjKrUiY12pVmq12wai8XHuBVQqg4lFLPCoUKliRVNquhj6yX&#10;hbr4SeslWJiZhreGtPSn9Xr/RNCqVs+T9uR1G51m87DRtp1gb6LdbpkJ2AFaX96pIAeHK0y/PXyu&#10;KPYJrJgiRioGpd9csKxbQybOyQo3RN/mwMD0zYLrUX/Wq8bWwpB8K9UzxQI0KDZNVGPTxZ20sUkx&#10;fzY4Ir2xDNaXChCkx2N9jbcZ8xGhJLpU+CegkyuDqWYiI1eXysHrXt/NrnqkpwebX7Y/bd4fARjq&#10;PPwGLC40B7HbwomsFYUmL+GCDZ+FgyEqNRoq2Gmo4XqBl2RsSH036Uhw9ZYL6JvQA+c0yPqv8cAN&#10;8+fnEGurFK4TiXeYkGp3TsDF3U5qWFPs/oKu9I20c3g5jIfJLcKQIo09VFycS7sw3nK+oSpZhl/W&#10;hIRsfMyHfCqszNfKagfpxWQS06yXJqkh5PmCa3a25GDXrn8yikFefpBruX0FCn0krvHEm/+Qa46S&#10;uu8etJqmALn4sILvmVSvUN9HpOGPm3eb3zd/bX7bvtm+hr/vnc3bza+bP7ZvvnRAAFegyubt9vvN&#10;n/8PquZl5wGqmqljqu8oTeg5th8YG0jIjGdxUhu4wJgJeco4RwjEDyRYsgwABsVLPY5fsvhC8CTR&#10;k4QIWBwdQymZx8PkHjslkaUXtpETIH58AUSBiriXAOmzILUns8Qa8oBpWINsfXt8DTT8hCItHL2O&#10;6ASe9X33hoWQ9i/onXMlQwLv7Ihpf3ZKQsbXUI7gfwP4+IG0Tp7IpOfH/2E5eNjWY+PsJArwKLkk&#10;ikCV3i/IWeW1h/V7UM7wuc1PiCaOgkcRVO/ngb1gYaG6jfBZv+vl4hoTXPOcM//WGPwNAAD//wMA&#10;UEsDBBQABgAIAAAAIQC0ex8FlQYAAIQbAAAcAAAAZHJzL3RoZW1lL3RoZW1lT3ZlcnJpZGUxLnht&#10;bOxZTW8bRRi+I/EfRntvYyd2Gkd1qtixG2jTRrFb1ON4Pd6dZnZnNTNO6luVHpFAiII4UAlOHBAQ&#10;qZW4tP8h/Q2BIihS/wLvzOyud+INSdoIKmgOsXf2mff7febDl6/cixjaIUJSHje96sWKh0js8yGN&#10;g6Z3q9+9sOQhqXA8xIzHpOlNiPSurLz/3mW8rEISkZswV9AhQSAnlsu46YVKJctzc9KH11he5AmJ&#10;4d2IiwgreBTB3FDgXZAfsbn5SmVxLsI09lZAoM9ET88iKMYR6Dr49vnewf7Bs4MnB/vP78P3Z/D5&#10;qYEOt6t6hpzINhNoB7OmByKHfLdP7ikPMSwVvGh6FfPnza1cnsPL6SSmjplbmNc1f+m8dMJwe97o&#10;FMEgV1rt1hqX1nL5BsDULK7T6bQ71VyeAWDfJ3FqS1FmrbtUbWUyCyD7dVZ2u1Kv1Fx8Qf7CjM2N&#10;VqtVb6S2WKEGZL/WZvBLlcXa6ryDNyCLr8/ga63VdnvRwRuQxS/O4LuXGos1F29AIaPx9gxaJ7Tb&#10;TaXnkBFn66XwJYAvVVL4FAXVkFebVjHisTpt7UX4LhddmKAnMqxojNQkISPsQ822cTQQFGuFeJng&#10;whs75MuZIa0bSV/QRDW9DxMcewXIq6c/vHr6GB3uPTnc+/nwwYPDvZ+sIGfWOo6D4qyX333256P7&#10;6I/H37x8+EU5Xhbxv/748S/PPi8HQjtN3Xvx5f5vT/ZffPXJ798/LIGvCjwowvs0IhLdILtoi0fg&#10;mImKazkZiLPN6IeYFmesxoHEMdZaSuR3VOigb0wwS7Pj2NEibgRvC6CTMuDV8V3H4F4oxoqWaL4W&#10;Rg5wg3PW4qI0Cte0rkKY++M4KFcuxkXcFsY7ZbrbOHby2xknwKtZWTqOt0PimLnJcKxwQGKikH7H&#10;twkp8e4OpU5cN6gvuOQjhe5Q1MK0NCR9OnCqaTppnUaQl0mZz5BvJzYbt1GLszKv18iOi4SuwKzE&#10;+D5hThiv4rHCUZnIPo5YMeDXsQrLjOxNhF/EdaSCTAeEcdQZEinL5twU4G8h6dcwMFhp2jfYJHKR&#10;QtHtMpnXMedF5Brfboc4SsqwPRqHRewHchtKFKNNrsrgG9ztEP0MecDxsem+TYmT7pPZ4BYNHJOm&#10;BaLfjEVJLq8S7tRvb8JGmBiqAZJ3uDqi8d8RN6PA3FbD+RE3UOWLrx+V2P22UvYqrF5lPbN+hKiP&#10;wx2l5zYXQ/r2s/MaHsebBBpidol6R87vyNn7z5Pzcf18/pQ8ZWEgaL0XsRtvsw2PTr0LH1HGemrC&#10;yHVpNuIS1qJhFwa1HHP4JPkpLQnhq+5sUOjgAoHNHCS4+oiqsBfiBDbxVU8LCWQqOpAo4RIOk2a4&#10;VLbGw0FA2aNoXR9SLJNIrDb40A4v6OHsLJKLMVYF0mq0iha0gNMqW7iUCgXfXkdZVRt1am1VY5oh&#10;SUdb7rIOsTnEQ8hz12AwjyZschBsjSDKi3D816rh8IMZGeq42xxlaTExOc8UyRDDVYW5Lqhrv2dz&#10;VDVJymplxhHth82RPlieELWCtoYW+wbaTpOkorraMeqy7L1JlrIKnmYJpB1tRxYXm5PFaLfpNerz&#10;dQ/5OGl6Izg3w9cogaxLva/ELID7J18JW/YnNrMujaLDmWNuE1ThasTGfcZhhwcSIdUalqEtDfMq&#10;LQEWa03W/vk6hPW8HChho9NZsbAExfCvWQFxdFNLRiPiq2KyCyM6dvYxpVI+VkT0wuEuGrCx2MKQ&#10;fl2q4M+QSrj+MIygH+DuTkfbvHLJOW264o2ZwdlxzJIQp3SrWzTrZAs3hJTbYJ4K5oFvpbYb587u&#10;imn5c3KlWMb/M1f0egK3EQtDnQEfLoYFRrpTmh4XKuTAQklI/a6AjYThDqgWuP+F11BUcGdtPgXZ&#10;0Z+256wM09ZwqFRbNECCwnqkQkHIJtCSqb4ThFXTtcuKZKkgU1EFc2VizR6QHcL6mgMX9druoRBK&#10;3bBJSgMGd7T+3Oe0gwaB3uQU+81hsnzttT3wT+98bDODUy4Pmw1NFv/cxHx7MF1V7XwzPVt7i47o&#10;F9NtVi3rCncpaKRt/5omnHGptYw14/F8PTMOsjjrMQzmG6IE7pSQ/gfrHxU+I6aM9YLa51vArQh+&#10;3NDCoGygqi/YjQfSBGkHB7BxsoO2mLQoG9p066Sjli3W57zTzfUeCba27DT5PmOw882Zq87pxfMM&#10;dhphJ9Z27NhQQ2aPtigMjbKDjUmM88vZyl8AAAD//wMAUEsBAi0AFAAGAAgAAAAhAEAf9EEwAQAA&#10;4AIAABMAAAAAAAAAAAAAAAAAAAAAAFtDb250ZW50X1R5cGVzXS54bWxQSwECLQAUAAYACAAAACEA&#10;OP0h/9YAAACUAQAACwAAAAAAAAAAAAAAAABhAQAAX3JlbHMvLnJlbHNQSwECLQAUAAYACAAAACEA&#10;llUfAAABAAAqAgAADgAAAAAAAAAAAAAAAABgAgAAZHJzL2Uyb0RvYy54bWxQSwECLQAUAAYACAAA&#10;ACEATW7aazoBAAAUAgAAIAAAAAAAAAAAAAAAAACMAwAAZHJzL2NoYXJ0cy9fcmVscy9jaGFydDEu&#10;eG1sLnJlbHNQSwECLQAUAAYACAAAACEAqxbNRrkAAAAiAQAAGQAAAAAAAAAAAAAAAAAEBQAAZHJz&#10;L19yZWxzL2Uyb0RvYy54bWwucmVsc1BLAQItABQABgAIAAAAIQAW0/ri2gAAAAUBAAAPAAAAAAAA&#10;AAAAAAAAAPQFAABkcnMvZG93bnJldi54bWxQSwECLQAUAAYACAAAACEAIcpC+fUFAAAeEQAAFQAA&#10;AAAAAAAAAAAAAAD7BgAAZHJzL2NoYXJ0cy9jaGFydDEueG1sUEsBAi0AFAAGAAgAAAAhALR7HwWV&#10;BgAAhBsAABwAAAAAAAAAAAAAAAAAIw0AAGRycy90aGVtZS90aGVtZU92ZXJyaWRlMS54bWxQSwUG&#10;AAAAAAgACAAVAgAA8hMAAAAA&#10;">
            <v:imagedata r:id="rId40" o:title="" croptop="-1664f" cropbottom="-8034f" cropleft="-2054f" cropright="-1505f"/>
            <o:lock v:ext="edit" aspectratio="f"/>
          </v:shape>
        </w:pict>
      </w:r>
    </w:p>
    <w:p w:rsidR="000026F1" w:rsidRPr="00F06517" w:rsidRDefault="000026F1" w:rsidP="000026F1">
      <w:pPr>
        <w:spacing w:line="360" w:lineRule="auto"/>
        <w:ind w:firstLine="709"/>
        <w:rPr>
          <w:sz w:val="28"/>
          <w:szCs w:val="28"/>
          <w:lang w:val="uk-UA"/>
        </w:rPr>
      </w:pPr>
      <w:r w:rsidRPr="00F06517">
        <w:rPr>
          <w:sz w:val="28"/>
          <w:szCs w:val="28"/>
          <w:lang w:val="uk-UA"/>
        </w:rPr>
        <w:t xml:space="preserve">Рис. 3.3. Графік динаміки </w:t>
      </w:r>
      <w:r>
        <w:rPr>
          <w:sz w:val="28"/>
          <w:szCs w:val="28"/>
          <w:lang w:val="uk-UA"/>
        </w:rPr>
        <w:t>видобу</w:t>
      </w:r>
      <w:r w:rsidRPr="00F06517">
        <w:rPr>
          <w:sz w:val="28"/>
          <w:szCs w:val="28"/>
          <w:lang w:val="uk-UA"/>
        </w:rPr>
        <w:t>тку</w:t>
      </w:r>
      <w:r>
        <w:rPr>
          <w:sz w:val="28"/>
          <w:szCs w:val="28"/>
          <w:lang w:val="uk-UA"/>
        </w:rPr>
        <w:t xml:space="preserve"> газу</w:t>
      </w:r>
      <w:r w:rsidRPr="00F06517">
        <w:rPr>
          <w:sz w:val="28"/>
          <w:szCs w:val="28"/>
          <w:lang w:val="uk-UA"/>
        </w:rPr>
        <w:t xml:space="preserve"> від реалізації інноваційного проекту</w:t>
      </w:r>
    </w:p>
    <w:p w:rsidR="000026F1" w:rsidRPr="00F06517" w:rsidRDefault="000026F1" w:rsidP="000026F1">
      <w:pPr>
        <w:spacing w:line="360" w:lineRule="auto"/>
        <w:jc w:val="center"/>
        <w:rPr>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Для обґрунтування прогнозної моделі розв’яжемо її методом найменших квадратів, виконаєм</w:t>
      </w:r>
      <w:r>
        <w:rPr>
          <w:sz w:val="28"/>
          <w:szCs w:val="28"/>
          <w:lang w:val="uk-UA"/>
        </w:rPr>
        <w:t>о оцінку впливу часу на видобуток газу</w:t>
      </w:r>
      <w:r w:rsidRPr="00F06517">
        <w:rPr>
          <w:sz w:val="28"/>
          <w:szCs w:val="28"/>
          <w:lang w:val="uk-UA"/>
        </w:rPr>
        <w:t xml:space="preserve"> за допомогою коефіцієнта кореляції та </w:t>
      </w:r>
      <w:r>
        <w:rPr>
          <w:sz w:val="28"/>
          <w:szCs w:val="28"/>
          <w:lang w:val="uk-UA"/>
        </w:rPr>
        <w:t xml:space="preserve">перевіримо його на суттєвість.  </w:t>
      </w:r>
      <w:r w:rsidRPr="00F06517">
        <w:rPr>
          <w:sz w:val="28"/>
          <w:szCs w:val="28"/>
          <w:lang w:val="uk-UA"/>
        </w:rPr>
        <w:t>Першою розглянемо лінійну функцію, яка має вигляд Y = a + b·t. Для цього по</w:t>
      </w:r>
      <w:r>
        <w:rPr>
          <w:sz w:val="28"/>
          <w:szCs w:val="28"/>
          <w:lang w:val="uk-UA"/>
        </w:rPr>
        <w:t>будуємо графік динаміки видобутку газу</w:t>
      </w:r>
      <w:r w:rsidRPr="00F06517">
        <w:rPr>
          <w:sz w:val="28"/>
          <w:szCs w:val="28"/>
          <w:lang w:val="uk-UA"/>
        </w:rPr>
        <w:t xml:space="preserve"> з лінією тренду для лінійної функції (рис. 3.4).</w:t>
      </w:r>
    </w:p>
    <w:p w:rsidR="000026F1" w:rsidRPr="004C535E" w:rsidRDefault="000026F1" w:rsidP="000026F1">
      <w:pPr>
        <w:spacing w:line="360" w:lineRule="auto"/>
        <w:ind w:firstLine="709"/>
        <w:rPr>
          <w:szCs w:val="28"/>
          <w:lang w:val="uk-UA"/>
        </w:rPr>
      </w:pPr>
    </w:p>
    <w:p w:rsidR="000026F1" w:rsidRPr="00F06517" w:rsidRDefault="000026F1" w:rsidP="000026F1">
      <w:pPr>
        <w:spacing w:line="360" w:lineRule="auto"/>
        <w:jc w:val="center"/>
        <w:rPr>
          <w:szCs w:val="28"/>
          <w:lang w:val="uk-UA"/>
        </w:rPr>
      </w:pPr>
      <w:r w:rsidRPr="00917522">
        <w:rPr>
          <w:noProof/>
        </w:rPr>
        <w:pict>
          <v:shape id="Диаграмма 6" o:spid="_x0000_i1061" type="#_x0000_t75" style="width:476.25pt;height:141.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VfMxwJ&#10;AQAAMAIAAA4AAABkcnMvZTJvRG9jLnhtbJyRTUvEMBCG74L/IczdTbeCuqXpXorgyYv+gDGZtIE2&#10;CZOs1X9v6BY/TsJehvmAZ955pz1+zJN4J04ueAX7XQWCvA7G+UHB68vjzQOIlNEbnIInBZ+U4Nhd&#10;X7VLbKgOY5gMsSgQn5olKhhzjo2USY80Y9qFSL4MbeAZcyl5kIZxKfR5knVV3cklsIkcNKVUuv15&#10;CN3Kt5Z0frY2URaTgqItr5GL0tvDPYg3BfWh3oPsWmwGxjg6vYnBC7TM6HxZ/Y3qMaM4sbsApUfk&#10;XFi6WbNNlL6YtAHK5f87HKx1mvqgTzP5fLaZacJcfpxGFxMIbpxRwE9m9U7+ubhrf+qS/3509wUA&#10;AP//AwBQSwMEFAAGAAgAAAAhAPJ5HRP6AAAAzQEAACAAAABkcnMvY2hhcnRzL19yZWxzL2NoYXJ0&#10;MS54bWwucmVsc6yRwUoDMRCG74LvEObuZrcHEWm2l1boQQpSHyAms7vRbBKSUdpX8SkEL158hzyS&#10;qbJgoeDFS2Dyz3z/z8x8sRste8GYjHcCmqoGhk55bVwv4H57c3EFLJF0WlrvUMAeEyza87P5HVpJ&#10;ZSgNJiRWKC4JGIjCNedJDTjKVPmAriidj6OkUsaeB6meZI98VteXPP5mQHvEZGstIK71DNh2H4rz&#10;32zfdUbh0qvnER2dsODe4ubhERUVqIw9koD8mj/zR37Pb830eet18VvtCKOTFvjpYIf2fwtGZWG4&#10;KXeIRuOUQ0BV8W/l5530pipLPcTiR0dovwA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FtazHXdAAAABQEAAA8AAABkcnMvZG93bnJldi54bWxMj8FOwzAQRO9I/IO1SNyog4ESQpyqQkIC&#10;egDacuC2jZckwl5HsdOGv8dwgctKoxnNvC0Xk7NiT0PoPGs4n2UgiGtvOm40bDf3ZzmIEJENWs+k&#10;4YsCLKrjoxIL4w/8Svt1bEQq4VCghjbGvpAy1C05DDPfEyfvww8OY5JDI82Ah1TurFRZNpcOO04L&#10;LfZ011L9uR6dhtXT4/UzquUW39vNOFe5fXnI37Q+PZmWtyAiTfEvDD/4CR2qxLTzI5sgrIb0SPy9&#10;ybu5UhcgdhpUfqlAVqX8T199AwAA//8DAFBLAwQUAAYACAAAACEAhQXFkwIGAACfDwAAFQAAAGRy&#10;cy9jaGFydHMvY2hhcnQxLnhtbMxXwXLbNhC9d6b/wHJyrCWCoiRSEynjyHWaqR17bCeH3iASkliB&#10;BANCspRTm/5Br/2JdtqZZtqm3yD/UXcJQKKcsM10cqgOErB4WOy+XSxWDx+tM+6smCxTkQ9d0vJc&#10;h+WxSNJ8NnSf35weha5TKponlIucDd0NK91Ho08/eRgP4jmV6rqgMXNASV4O4qE7V6oYtNtlPGcZ&#10;LVuiYDmsTYXMqIKpnLUTSW9Becbbvuf12pUS1yig/0FBRtPc7pcfsl9Mp2nMTkS8zFiutBWScaqA&#10;gXKeFqU7AucSqhiJvMBZUT50PbeNQk7zmRbI5dHVcy2UYpknLBkLmQONNXwWD465YjIHVWORKzjN&#10;+Jl9EFMZlYtlcRSLrADjJilP1aYyFwwE3eO5AD+cK/ZymUpWDt2YBJYIGL5DRZbGUpRiqlqgsa1Z&#10;sNFAtf122PZNPMBZEgxKteFMO0Q8gt62d+dWJpxSzic0XiA3dbCF7tdx430ycFfM5TktLlbSmczI&#10;0OWKuI5awyhZwGgy81HmowxGyQJGNI6BSECYgZXAupbsMB0r6VgMkKIxQJQedK2kayU9K+m5zpyn&#10;+QKIxB/XmQr+pRbYkU6AKoXRGbpU4iZVnJ0wzhRLarkQDwou1LFkFIGcbsRS4Sij+ZLys91cr9xQ&#10;OWNKb09zSCt90PpcJCYeLJkxLdy8T7g2R7dIN/CiTi/oRH43CKJeYDbp9aDVDbq9ThhEkReFvt8n&#10;Xxz5GnFrNfSJTyLfQ1CXhKEX6vW5XQ87fo9E3V7YCfs+gHC5fd8xEOx9Bg7ZGGsHEjCD61NAPdDq&#10;dKWRiT5jReVmLLg4uFWQaUzizjQxXlaZGQ+ETJg0Vun9SrI8wdMQvpvcbApDIi5Rw22SlsXV9ctD&#10;BSj84mVNJ/ix04NKY1o5kS+zs7Qa6Uo3hjiNnjAIHOVIRk0Kmwo1hpJhwktMaSmUAw5hpUG9qxHB&#10;fauKyqLSbAHEAPwmgG8AnSZAxwCCJkBgAN0mQNcAek2AngH0mwB9AwibAKEBRE2AyACId4gA2mw4&#10;YGgCBEUcaYWFKzbF0XS0/XH75u67u9fkswfPHnQH8EUqQqplAI4pvGEVtHq8PkZISavTyLkNKwla&#10;cCEPXcKU0dlhY0u8VkQaU8QGmPitoNf39p/GHTbivtfq+f8adhJB3fCj2qfJXpsHPngVkr0hXqMl&#10;NjE6PpxROyFqTCWbKX7UCklY39JklU2dTq8F5a9m1b0ro1PJJIKeVOkDQ5NQZSaEsqXQVD5TnpKz&#10;CS8xf3BwKUxjoHRlKufi9ozNoDx9xTa1+gLFDVZeUGjJsO0wlQ1lY6qe0cwULlMzUH7N5Hvll0zi&#10;O/mO7sfLyYSz6/RVXRU4tDMXuw5bR+35972Ep2791Dxv8DiQTrfbNe/GvYW+F1YPBpxwUPbhXh6v&#10;kZ17+L2iMqawY4YYIVNwpWrQtD9Zmp/TteV7D0yqd/fAZ7recT/R3Gf0GyGfyLR6Gcqqr4Prfpop&#10;eOCxTcWbPnRN9YbmVyyByTPoAFiyi0il4yaNF+fAlj4PHnSjP82FPFzLoXXWiwr21PMhZ2t1I/Qa&#10;tmflsX3UkFbLHtQxXGMmibDP+JpJsw1n2gQTLj7hx3yWa1mszAMH0ovptLRtBVxGfWouzpdcpWcr&#10;DnbVqIOI7YIEyfjeaO3t+/jR4obNd6OlsMXCvFBVBsk0no8e0sFEJJtL6Uihhu4RtD34cfGvDczn&#10;Qr5CfXTAS3WNbW01KVBSXEr8Sdj06lJi87ITVXIJOrHvH7q7np8O1Gj7w/bN9tftX9uf717D9+/O&#10;9pftT9vf7r7/3Nn+uf1j+7YFkrtvt29RHzzg8A3qUHf1pmujgWPtg26OqlwUYDFMDyOxc/n/mqn7&#10;e/sPmVotPWbqljGTnRM9wdAAF7s0K01MeI6RycVpyrmODEoAqQEwqHfVOH6Rlhc5N+yZ+4Bd3GMI&#10;4aI8NhdoRgudXVhBTyDvywtgHUrKIeu7xv4D7YkHcJvx/x4/oYo6ElpUyJqniX618Z4+L/B/5eEp&#10;9T2Vc9Wx1f/q0d8AAAD//wMAUEsDBBQABgAIAAAAIQC0ex8FlQYAAIQbAAAcAAAAZHJzL3RoZW1l&#10;L3RoZW1lT3ZlcnJpZGUxLnhtbOxZTW8bRRi+I/EfRntvYyd2Gkd1qtixG2jTRrFb1ON4Pd6dZnZn&#10;NTNO6luVHpFAiII4UAlOHBAQqZW4tP8h/Q2BIihS/wLvzOyud+INSdoIKmgOsXf2mff7febDl6/c&#10;ixjaIUJSHje96sWKh0js8yGNg6Z3q9+9sOQhqXA8xIzHpOlNiPSurLz/3mW8rEISkZswV9AhQSAn&#10;lsu46YVKJctzc9KH11he5AmJ4d2IiwgreBTB3FDgXZAfsbn5SmVxLsI09lZAoM9ET88iKMYR6Dr4&#10;9vnewf7Bs4MnB/vP78P3Z/D5qYEOt6t6hpzINhNoB7OmByKHfLdP7ikPMSwVvGh6FfPnza1cnsPL&#10;6SSmjplbmNc1f+m8dMJwe97oFMEgV1rt1hqX1nL5BsDULK7T6bQ71VyeAWDfJ3FqS1FmrbtUbWUy&#10;CyD7dVZ2u1Kv1Fx8Qf7CjM2NVqtVb6S2WKEGZL/WZvBLlcXa6ryDNyCLr8/ga63VdnvRwRuQxS/O&#10;4LuXGos1F29AIaPx9gxaJ7TbTaXnkBFn66XwJYAvVVL4FAXVkFebVjHisTpt7UX4LhddmKAnMqxo&#10;jNQkISPsQ822cTQQFGuFeJngwhs75MuZIa0bSV/QRDW9DxMcewXIq6c/vHr6GB3uPTnc+/nwwYPD&#10;vZ+sIGfWOo6D4qyX333256P76I/H37x8+EU5Xhbxv/748S/PPi8HQjtN3Xvx5f5vT/ZffPXJ798/&#10;LIGvCjwowvs0IhLdILtoi0fgmImKazkZiLPN6IeYFmesxoHEMdZaSuR3VOigb0wwS7Pj2NEibgRv&#10;C6CTMuDV8V3H4F4oxoqWaL4WRg5wg3PW4qI0Cte0rkKY++M4KFcuxkXcFsY7ZbrbOHby2xknwKtZ&#10;WTqOt0PimLnJcKxwQGKikH7Htwkp8e4OpU5cN6gvuOQjhe5Q1MK0NCR9OnCqaTppnUaQl0mZz5Bv&#10;JzYbt1GLszKv18iOi4SuwKzE+D5hThiv4rHCUZnIPo5YMeDXsQrLjOxNhF/EdaSCTAeEcdQZEinL&#10;5twU4G8h6dcwMFhp2jfYJHKRQtHtMpnXMedF5Brfboc4SsqwPRqHRewHchtKFKNNrsrgG9ztEP0M&#10;ecDxsem+TYmT7pPZ4BYNHJOmBaLfjEVJLq8S7tRvb8JGmBiqAZJ3uDqi8d8RN6PA3FbD+RE3UOWL&#10;rx+V2P22UvYqrF5lPbN+hKiPwx2l5zYXQ/r2s/MaHsebBBpidol6R87vyNn7z5Pzcf18/pQ8ZWEg&#10;aL0XsRtvsw2PTr0LH1HGemrCyHVpNuIS1qJhFwa1HHP4JPkpLQnhq+5sUOjgAoHNHCS4+oiqsBfi&#10;BDbxVU8LCWQqOpAo4RIOk2a4VLbGw0FA2aNoXR9SLJNIrDb40A4v6OHsLJKLMVYF0mq0iha0gNMq&#10;W7iUCgXfXkdZVRt1am1VY5ohSUdb7rIOsTnEQ8hz12AwjyZschBsjSDKi3D816rh8IMZGeq42xxl&#10;aTExOc8UyRDDVYW5Lqhrv2dzVDVJymplxhHth82RPlieELWCtoYW+wbaTpOkorraMeqy7L1JlrIK&#10;nmYJpB1tRxYXm5PFaLfpNerzdQ/5OGl6Izg3w9cogaxLva/ELID7J18JW/YnNrMujaLDmWNuE1Th&#10;asTGfcZhhwcSIdUalqEtDfMqLQEWa03W/vk6hPW8HChho9NZsbAExfCvWQFxdFNLRiPiq2KyCyM6&#10;dvYxpVI+VkT0wuEuGrCx2MKQfl2q4M+QSrj+MIygH+DuTkfbvHLJOW264o2ZwdlxzJIQp3SrWzTr&#10;ZAs3hJTbYJ4K5oFvpbYb587uimn5c3KlWMb/M1f0egK3EQtDnQEfLoYFRrpTmh4XKuTAQklI/a6A&#10;jYThDqgWuP+F11BUcGdtPgXZ0Z+256wM09ZwqFRbNECCwnqkQkHIJtCSqb4ThFXTtcuKZKkgU1EF&#10;c2VizR6QHcL6mgMX9druoRBK3bBJSgMGd7T+3Oe0gwaB3uQU+81hsnzttT3wT+98bDODUy4Pmw1N&#10;Fv/cxHx7MF1V7XwzPVt7i47oF9NtVi3rCncpaKRt/5omnHGptYw14/F8PTMOsjjrMQzmG6IE7pSQ&#10;/gfrHxU+I6aM9YLa51vArQh+3NDCoGygqi/YjQfSBGkHB7BxsoO2mLQoG9p066Sjli3W57zTzfUe&#10;Cba27DT5PmOw882Zq87pxfMMdhphJ9Z27NhQQ2aPtigMjbKDjUmM88vZyl8AAAD//wMAUEsBAi0A&#10;FAAGAAgAAAAhAEAf9EEwAQAA4AIAABMAAAAAAAAAAAAAAAAAAAAAAFtDb250ZW50X1R5cGVzXS54&#10;bWxQSwECLQAUAAYACAAAACEAOP0h/9YAAACUAQAACwAAAAAAAAAAAAAAAABhAQAAX3JlbHMvLnJl&#10;bHNQSwECLQAUAAYACAAAACEAtV8zHAkBAAAwAgAADgAAAAAAAAAAAAAAAABgAgAAZHJzL2Uyb0Rv&#10;Yy54bWxQSwECLQAUAAYACAAAACEA8nkdE/oAAADNAQAAIAAAAAAAAAAAAAAAAACVAwAAZHJzL2No&#10;YXJ0cy9fcmVscy9jaGFydDEueG1sLnJlbHNQSwECLQAUAAYACAAAACEAqxbNRrkAAAAiAQAAGQAA&#10;AAAAAAAAAAAAAADNBAAAZHJzL19yZWxzL2Uyb0RvYy54bWwucmVsc1BLAQItABQABgAIAAAAIQBb&#10;Wsx13QAAAAUBAAAPAAAAAAAAAAAAAAAAAL0FAABkcnMvZG93bnJldi54bWxQSwECLQAUAAYACAAA&#10;ACEAhQXFkwIGAACfDwAAFQAAAAAAAAAAAAAAAADHBgAAZHJzL2NoYXJ0cy9jaGFydDEueG1sUEsB&#10;Ai0AFAAGAAgAAAAhALR7HwWVBgAAhBsAABwAAAAAAAAAAAAAAAAA/AwAAGRycy90aGVtZS90aGVt&#10;ZU92ZXJyaWRlMS54bWxQSwUGAAAAAAgACAAVAgAAyxMAAAAA&#10;">
            <v:imagedata r:id="rId41" o:title=""/>
            <o:lock v:ext="edit" aspectratio="f"/>
          </v:shape>
        </w:pict>
      </w:r>
    </w:p>
    <w:p w:rsidR="000026F1" w:rsidRPr="00F06517" w:rsidRDefault="000026F1" w:rsidP="000026F1">
      <w:pPr>
        <w:spacing w:line="360" w:lineRule="auto"/>
        <w:ind w:firstLine="709"/>
        <w:rPr>
          <w:noProof/>
          <w:sz w:val="28"/>
          <w:szCs w:val="28"/>
          <w:lang w:val="uk-UA"/>
        </w:rPr>
      </w:pPr>
      <w:r w:rsidRPr="00F06517">
        <w:rPr>
          <w:noProof/>
          <w:sz w:val="28"/>
          <w:szCs w:val="28"/>
          <w:lang w:val="uk-UA"/>
        </w:rPr>
        <w:t xml:space="preserve">Рис. 3.4. </w:t>
      </w:r>
      <w:r w:rsidRPr="00F06517">
        <w:rPr>
          <w:sz w:val="28"/>
          <w:szCs w:val="28"/>
          <w:lang w:val="uk-UA"/>
        </w:rPr>
        <w:t>Графік динаміки прибутки для лінійної функції</w:t>
      </w:r>
    </w:p>
    <w:p w:rsidR="000026F1" w:rsidRPr="004C535E" w:rsidRDefault="000026F1" w:rsidP="000026F1">
      <w:pPr>
        <w:tabs>
          <w:tab w:val="left" w:pos="2192"/>
        </w:tabs>
        <w:spacing w:line="360" w:lineRule="auto"/>
        <w:ind w:firstLine="709"/>
        <w:rPr>
          <w:szCs w:val="28"/>
          <w:lang w:val="uk-UA"/>
        </w:rPr>
      </w:pPr>
      <w:r w:rsidRPr="00F06517">
        <w:rPr>
          <w:sz w:val="28"/>
          <w:szCs w:val="28"/>
          <w:lang w:val="uk-UA"/>
        </w:rPr>
        <w:tab/>
      </w:r>
    </w:p>
    <w:p w:rsidR="000026F1" w:rsidRDefault="000026F1" w:rsidP="000026F1">
      <w:pPr>
        <w:spacing w:line="360" w:lineRule="auto"/>
        <w:ind w:firstLine="709"/>
        <w:jc w:val="both"/>
        <w:rPr>
          <w:sz w:val="28"/>
          <w:szCs w:val="28"/>
          <w:lang w:val="uk-UA"/>
        </w:rPr>
      </w:pPr>
      <w:r w:rsidRPr="00F06517">
        <w:rPr>
          <w:sz w:val="28"/>
          <w:szCs w:val="28"/>
          <w:lang w:val="uk-UA"/>
        </w:rPr>
        <w:t>Отже, побудувавши лінію тренду отримали, що лінійна функція для прогнозних значень має наступний вигля</w:t>
      </w:r>
      <w:r>
        <w:rPr>
          <w:sz w:val="28"/>
          <w:szCs w:val="28"/>
          <w:lang w:val="uk-UA"/>
        </w:rPr>
        <w:t>д Y = 2,89t + 5,43. У табл. 3.7</w:t>
      </w:r>
      <w:r w:rsidRPr="00F06517">
        <w:rPr>
          <w:sz w:val="28"/>
          <w:szCs w:val="28"/>
          <w:lang w:val="uk-UA"/>
        </w:rPr>
        <w:t xml:space="preserve"> проведемо розрахунки прогнозних значень та помилок прогнозу.</w:t>
      </w:r>
    </w:p>
    <w:p w:rsidR="000026F1" w:rsidRDefault="000026F1" w:rsidP="000026F1">
      <w:pPr>
        <w:spacing w:line="360" w:lineRule="auto"/>
        <w:ind w:firstLine="720"/>
        <w:jc w:val="right"/>
        <w:rPr>
          <w:sz w:val="28"/>
          <w:szCs w:val="28"/>
          <w:lang w:val="uk-UA"/>
        </w:rPr>
      </w:pPr>
    </w:p>
    <w:p w:rsidR="000026F1" w:rsidRPr="00F06517" w:rsidRDefault="000026F1" w:rsidP="000026F1">
      <w:pPr>
        <w:spacing w:line="360" w:lineRule="auto"/>
        <w:ind w:firstLine="720"/>
        <w:jc w:val="right"/>
        <w:rPr>
          <w:sz w:val="28"/>
          <w:szCs w:val="28"/>
          <w:lang w:val="uk-UA"/>
        </w:rPr>
      </w:pPr>
      <w:r>
        <w:rPr>
          <w:sz w:val="28"/>
          <w:szCs w:val="28"/>
          <w:lang w:val="uk-UA"/>
        </w:rPr>
        <w:lastRenderedPageBreak/>
        <w:t>Таблиця 3.7</w:t>
      </w:r>
    </w:p>
    <w:p w:rsidR="000026F1" w:rsidRPr="00F06517" w:rsidRDefault="000026F1" w:rsidP="000026F1">
      <w:pPr>
        <w:spacing w:line="360" w:lineRule="auto"/>
        <w:ind w:firstLine="720"/>
        <w:jc w:val="center"/>
        <w:rPr>
          <w:sz w:val="28"/>
          <w:szCs w:val="28"/>
          <w:lang w:val="uk-UA"/>
        </w:rPr>
      </w:pPr>
      <w:r w:rsidRPr="00F06517">
        <w:rPr>
          <w:sz w:val="28"/>
          <w:szCs w:val="28"/>
          <w:lang w:val="uk-UA"/>
        </w:rPr>
        <w:t>Розрахунок прогнозу, помилок прогнозу лінійної функції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1504"/>
        <w:gridCol w:w="1165"/>
        <w:gridCol w:w="1285"/>
        <w:gridCol w:w="1021"/>
        <w:gridCol w:w="1262"/>
        <w:gridCol w:w="1253"/>
        <w:gridCol w:w="1161"/>
      </w:tblGrid>
      <w:tr w:rsidR="000026F1" w:rsidRPr="00FC30B8" w:rsidTr="000026F1">
        <w:trPr>
          <w:trHeight w:val="224"/>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Рік (t)</w:t>
            </w:r>
          </w:p>
        </w:tc>
        <w:tc>
          <w:tcPr>
            <w:tcW w:w="803"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Прибуток (Y)</w:t>
            </w:r>
          </w:p>
        </w:tc>
        <w:tc>
          <w:tcPr>
            <w:tcW w:w="622"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Yпр</w:t>
            </w:r>
          </w:p>
        </w:tc>
        <w:tc>
          <w:tcPr>
            <w:tcW w:w="686"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e=Y-Yпр</w:t>
            </w:r>
          </w:p>
        </w:tc>
        <w:tc>
          <w:tcPr>
            <w:tcW w:w="545"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е</w:t>
            </w:r>
            <w:r w:rsidRPr="00FC30B8">
              <w:rPr>
                <w:color w:val="000000"/>
                <w:szCs w:val="24"/>
                <w:vertAlign w:val="superscript"/>
                <w:lang w:val="uk-UA"/>
              </w:rPr>
              <w:t>2</w:t>
            </w:r>
          </w:p>
        </w:tc>
        <w:tc>
          <w:tcPr>
            <w:tcW w:w="674"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е/Y*100</w:t>
            </w:r>
          </w:p>
        </w:tc>
        <w:tc>
          <w:tcPr>
            <w:tcW w:w="669"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ABS</w:t>
            </w:r>
          </w:p>
        </w:tc>
        <w:tc>
          <w:tcPr>
            <w:tcW w:w="620"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(Y</w:t>
            </w:r>
            <w:r w:rsidRPr="00FC30B8">
              <w:rPr>
                <w:color w:val="000000"/>
                <w:szCs w:val="24"/>
                <w:vertAlign w:val="subscript"/>
                <w:lang w:val="uk-UA"/>
              </w:rPr>
              <w:t xml:space="preserve"> </w:t>
            </w:r>
            <w:r w:rsidRPr="00FC30B8">
              <w:rPr>
                <w:color w:val="000000"/>
                <w:szCs w:val="24"/>
                <w:lang w:val="uk-UA"/>
              </w:rPr>
              <w:t>–Y</w:t>
            </w:r>
            <w:r w:rsidRPr="00FC30B8">
              <w:rPr>
                <w:color w:val="000000"/>
                <w:szCs w:val="24"/>
                <w:vertAlign w:val="subscript"/>
                <w:lang w:val="uk-UA"/>
              </w:rPr>
              <w:t>ср.</w:t>
            </w:r>
            <w:r w:rsidRPr="00FC30B8">
              <w:rPr>
                <w:color w:val="000000"/>
                <w:szCs w:val="24"/>
                <w:lang w:val="uk-UA"/>
              </w:rPr>
              <w:t>)</w:t>
            </w:r>
            <w:r w:rsidRPr="00FC30B8">
              <w:rPr>
                <w:color w:val="000000"/>
                <w:szCs w:val="24"/>
                <w:vertAlign w:val="superscript"/>
                <w:lang w:val="uk-UA"/>
              </w:rPr>
              <w:t>2</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1</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11,340</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8,32</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3,02</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9,12</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26,63</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26,63</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99,27</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2</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14,638</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11,21</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3,43</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11,75</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23,42</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23,42</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44,43</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3</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10,911</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14,10</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-3,19</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10,17</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-29,23</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29,23</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108,00</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4</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12,467</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16,99</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-4,52</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20,46</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-36,28</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36,28</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78,08</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5</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20,625</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19,88</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0,74</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0,56</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3,61</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3,61</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0,46</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6</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19,543</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22,77</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-3,23</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10,41</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-16,51</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16,51</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3,10</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7</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24,681</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25,66</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-0,98</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0,96</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-3,97</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3,97</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11,41</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8</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32,553</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28,55</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4,00</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16,02</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12,30</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12,30</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126,56</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9</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29,819</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31,44</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-1,62</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2,63</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-5,44</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5,44</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72,52</w:t>
            </w:r>
          </w:p>
        </w:tc>
      </w:tr>
      <w:tr w:rsidR="000026F1" w:rsidRPr="00FC30B8" w:rsidTr="000026F1">
        <w:tblPrEx>
          <w:tblCellMar>
            <w:left w:w="108" w:type="dxa"/>
            <w:right w:w="108" w:type="dxa"/>
          </w:tblCellMar>
        </w:tblPrEx>
        <w:trPr>
          <w:trHeight w:val="62"/>
          <w:jc w:val="center"/>
        </w:trPr>
        <w:tc>
          <w:tcPr>
            <w:tcW w:w="381" w:type="pct"/>
            <w:shd w:val="clear" w:color="auto" w:fill="auto"/>
            <w:vAlign w:val="center"/>
            <w:hideMark/>
          </w:tcPr>
          <w:p w:rsidR="000026F1" w:rsidRPr="00FC30B8" w:rsidRDefault="000026F1" w:rsidP="000026F1">
            <w:pPr>
              <w:jc w:val="center"/>
              <w:rPr>
                <w:color w:val="000000"/>
                <w:szCs w:val="24"/>
                <w:lang w:val="uk-UA"/>
              </w:rPr>
            </w:pPr>
            <w:r w:rsidRPr="00FC30B8">
              <w:rPr>
                <w:color w:val="000000"/>
                <w:szCs w:val="24"/>
                <w:lang w:val="uk-UA"/>
              </w:rPr>
              <w:t>10</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36,456</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34,33</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2,13</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4,52</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5,83</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5,83</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229,60</w:t>
            </w:r>
          </w:p>
        </w:tc>
      </w:tr>
      <w:tr w:rsidR="000026F1" w:rsidRPr="00FC30B8" w:rsidTr="000026F1">
        <w:tblPrEx>
          <w:tblCellMar>
            <w:left w:w="108" w:type="dxa"/>
            <w:right w:w="108" w:type="dxa"/>
          </w:tblCellMar>
        </w:tblPrEx>
        <w:trPr>
          <w:trHeight w:val="96"/>
          <w:jc w:val="center"/>
        </w:trPr>
        <w:tc>
          <w:tcPr>
            <w:tcW w:w="381"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Σ</w:t>
            </w:r>
          </w:p>
        </w:tc>
        <w:tc>
          <w:tcPr>
            <w:tcW w:w="803"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213,033</w:t>
            </w:r>
          </w:p>
        </w:tc>
        <w:tc>
          <w:tcPr>
            <w:tcW w:w="622"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213,25</w:t>
            </w:r>
          </w:p>
        </w:tc>
        <w:tc>
          <w:tcPr>
            <w:tcW w:w="686"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-0,22</w:t>
            </w:r>
          </w:p>
        </w:tc>
        <w:tc>
          <w:tcPr>
            <w:tcW w:w="545"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86,60</w:t>
            </w:r>
          </w:p>
        </w:tc>
        <w:tc>
          <w:tcPr>
            <w:tcW w:w="674"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-19,63</w:t>
            </w:r>
          </w:p>
        </w:tc>
        <w:tc>
          <w:tcPr>
            <w:tcW w:w="669"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163,21</w:t>
            </w:r>
          </w:p>
        </w:tc>
        <w:tc>
          <w:tcPr>
            <w:tcW w:w="620" w:type="pct"/>
            <w:shd w:val="clear" w:color="auto" w:fill="auto"/>
            <w:noWrap/>
            <w:vAlign w:val="center"/>
            <w:hideMark/>
          </w:tcPr>
          <w:p w:rsidR="000026F1" w:rsidRPr="00FC30B8" w:rsidRDefault="000026F1" w:rsidP="000026F1">
            <w:pPr>
              <w:jc w:val="center"/>
              <w:rPr>
                <w:color w:val="000000"/>
                <w:szCs w:val="24"/>
                <w:lang w:val="uk-UA"/>
              </w:rPr>
            </w:pPr>
            <w:r w:rsidRPr="00FC30B8">
              <w:rPr>
                <w:color w:val="000000"/>
                <w:szCs w:val="24"/>
                <w:lang w:val="uk-UA"/>
              </w:rPr>
              <w:t>773,42</w:t>
            </w:r>
          </w:p>
        </w:tc>
      </w:tr>
    </w:tbl>
    <w:p w:rsidR="000026F1" w:rsidRPr="00251245" w:rsidRDefault="000026F1" w:rsidP="000026F1">
      <w:pPr>
        <w:spacing w:line="360" w:lineRule="auto"/>
        <w:ind w:firstLine="709"/>
        <w:rPr>
          <w:sz w:val="24"/>
          <w:szCs w:val="28"/>
          <w:lang w:val="uk-UA"/>
        </w:rPr>
      </w:pPr>
    </w:p>
    <w:p w:rsidR="000026F1" w:rsidRPr="00F06517" w:rsidRDefault="000026F1" w:rsidP="000026F1">
      <w:pPr>
        <w:spacing w:line="360" w:lineRule="auto"/>
        <w:ind w:firstLine="709"/>
        <w:rPr>
          <w:sz w:val="28"/>
          <w:szCs w:val="28"/>
          <w:lang w:val="uk-UA"/>
        </w:rPr>
      </w:pPr>
      <w:r w:rsidRPr="00F06517">
        <w:rPr>
          <w:sz w:val="28"/>
          <w:szCs w:val="28"/>
          <w:lang w:val="uk-UA"/>
        </w:rPr>
        <w:t>Y</w:t>
      </w:r>
      <w:r w:rsidRPr="00F06517">
        <w:rPr>
          <w:sz w:val="28"/>
          <w:szCs w:val="28"/>
          <w:vertAlign w:val="subscript"/>
          <w:lang w:val="uk-UA"/>
        </w:rPr>
        <w:t>ср.</w:t>
      </w:r>
      <w:r w:rsidRPr="00F06517">
        <w:rPr>
          <w:sz w:val="28"/>
          <w:szCs w:val="28"/>
          <w:lang w:val="uk-UA"/>
        </w:rPr>
        <w:t xml:space="preserve"> = 21,3 млн. грн.</w:t>
      </w:r>
    </w:p>
    <w:p w:rsidR="000026F1" w:rsidRPr="00F06517" w:rsidRDefault="000026F1" w:rsidP="000026F1">
      <w:pPr>
        <w:spacing w:line="360" w:lineRule="auto"/>
        <w:ind w:firstLine="720"/>
        <w:jc w:val="both"/>
        <w:rPr>
          <w:sz w:val="28"/>
          <w:szCs w:val="28"/>
          <w:lang w:val="uk-UA"/>
        </w:rPr>
      </w:pPr>
      <w:r>
        <w:rPr>
          <w:sz w:val="28"/>
          <w:szCs w:val="28"/>
          <w:lang w:val="uk-UA"/>
        </w:rPr>
        <w:t>Для оцінки залежності видобутку газу</w:t>
      </w:r>
      <w:r w:rsidRPr="00F06517">
        <w:rPr>
          <w:sz w:val="28"/>
          <w:szCs w:val="28"/>
          <w:lang w:val="uk-UA"/>
        </w:rPr>
        <w:t xml:space="preserve"> від часу використаємо коефіцієнт парної кореляції (R</w:t>
      </w:r>
      <w:r w:rsidRPr="00F06517">
        <w:rPr>
          <w:sz w:val="28"/>
          <w:szCs w:val="28"/>
          <w:vertAlign w:val="superscript"/>
          <w:lang w:val="uk-UA"/>
        </w:rPr>
        <w:t xml:space="preserve">2 </w:t>
      </w:r>
      <w:r w:rsidRPr="00F06517">
        <w:rPr>
          <w:sz w:val="28"/>
          <w:szCs w:val="28"/>
          <w:lang w:val="uk-UA"/>
        </w:rPr>
        <w:t>= 0,89). Порівнюючи з табличним значенням (для 10 спостережень з імовірною похибкою α = 0,01 – R</w:t>
      </w:r>
      <w:r w:rsidRPr="00F06517">
        <w:rPr>
          <w:sz w:val="28"/>
          <w:szCs w:val="28"/>
          <w:vertAlign w:val="superscript"/>
          <w:lang w:val="uk-UA"/>
        </w:rPr>
        <w:t xml:space="preserve">2 </w:t>
      </w:r>
      <w:r w:rsidRPr="00F06517">
        <w:rPr>
          <w:sz w:val="28"/>
          <w:szCs w:val="28"/>
          <w:vertAlign w:val="subscript"/>
          <w:lang w:val="uk-UA"/>
        </w:rPr>
        <w:t xml:space="preserve">табл </w:t>
      </w:r>
      <w:r w:rsidRPr="00F06517">
        <w:rPr>
          <w:sz w:val="28"/>
          <w:szCs w:val="28"/>
          <w:lang w:val="uk-UA"/>
        </w:rPr>
        <w:t xml:space="preserve">= 0,79), розрахункове значення коефіцієнту кореляції більше, значить є суттєвий </w:t>
      </w:r>
      <w:r>
        <w:rPr>
          <w:sz w:val="28"/>
          <w:szCs w:val="28"/>
          <w:lang w:val="uk-UA"/>
        </w:rPr>
        <w:t xml:space="preserve">зв’язок між видобутком газу та часом. </w:t>
      </w:r>
      <w:r w:rsidRPr="00F06517">
        <w:rPr>
          <w:sz w:val="28"/>
          <w:szCs w:val="28"/>
          <w:lang w:val="uk-UA"/>
        </w:rPr>
        <w:t>Таким чином, можна описати динаміку показника моделями виду: лінійна</w:t>
      </w:r>
      <w:r w:rsidRPr="00F06517">
        <w:rPr>
          <w:b/>
          <w:sz w:val="28"/>
          <w:szCs w:val="28"/>
          <w:lang w:val="uk-UA"/>
        </w:rPr>
        <w:t xml:space="preserve"> (</w:t>
      </w:r>
      <w:r w:rsidRPr="00F06517">
        <w:rPr>
          <w:sz w:val="28"/>
          <w:szCs w:val="28"/>
          <w:lang w:val="uk-UA"/>
        </w:rPr>
        <w:t>Y = a + b· t); парабола (поліномінальна)</w:t>
      </w:r>
      <w:r w:rsidRPr="00F06517">
        <w:rPr>
          <w:b/>
          <w:sz w:val="28"/>
          <w:szCs w:val="28"/>
          <w:lang w:val="uk-UA"/>
        </w:rPr>
        <w:t xml:space="preserve"> (</w:t>
      </w:r>
      <w:r w:rsidRPr="00F06517">
        <w:rPr>
          <w:sz w:val="28"/>
          <w:szCs w:val="28"/>
          <w:lang w:val="uk-UA"/>
        </w:rPr>
        <w:t>Y = а + в ·t + с· t</w:t>
      </w:r>
      <w:r w:rsidRPr="00F06517">
        <w:rPr>
          <w:sz w:val="28"/>
          <w:szCs w:val="28"/>
          <w:vertAlign w:val="superscript"/>
          <w:lang w:val="uk-UA"/>
        </w:rPr>
        <w:t>2</w:t>
      </w:r>
      <w:r w:rsidRPr="00F06517">
        <w:rPr>
          <w:sz w:val="28"/>
          <w:szCs w:val="28"/>
          <w:lang w:val="uk-UA"/>
        </w:rPr>
        <w:t>); степенева (Y = a·t</w:t>
      </w:r>
      <w:r w:rsidRPr="00F06517">
        <w:rPr>
          <w:sz w:val="28"/>
          <w:szCs w:val="28"/>
          <w:vertAlign w:val="superscript"/>
          <w:lang w:val="uk-UA"/>
        </w:rPr>
        <w:t>b</w:t>
      </w:r>
      <w:r w:rsidRPr="00F06517">
        <w:rPr>
          <w:sz w:val="28"/>
          <w:szCs w:val="28"/>
          <w:lang w:val="uk-UA"/>
        </w:rPr>
        <w:t>); експоненційна</w:t>
      </w:r>
      <w:r w:rsidRPr="00F06517">
        <w:rPr>
          <w:b/>
          <w:sz w:val="28"/>
          <w:szCs w:val="28"/>
          <w:lang w:val="uk-UA"/>
        </w:rPr>
        <w:t xml:space="preserve"> (</w:t>
      </w:r>
      <w:r w:rsidRPr="00F06517">
        <w:rPr>
          <w:sz w:val="28"/>
          <w:szCs w:val="28"/>
          <w:lang w:val="uk-UA"/>
        </w:rPr>
        <w:t>Y= a·e</w:t>
      </w:r>
      <w:r w:rsidRPr="00F06517">
        <w:rPr>
          <w:sz w:val="28"/>
          <w:szCs w:val="28"/>
          <w:vertAlign w:val="superscript"/>
          <w:lang w:val="uk-UA"/>
        </w:rPr>
        <w:t>b·t</w:t>
      </w:r>
      <w:r w:rsidRPr="00F06517">
        <w:rPr>
          <w:sz w:val="28"/>
          <w:szCs w:val="28"/>
          <w:lang w:val="uk-UA"/>
        </w:rPr>
        <w:t>).</w:t>
      </w:r>
    </w:p>
    <w:p w:rsidR="000026F1" w:rsidRDefault="000026F1" w:rsidP="000026F1">
      <w:pPr>
        <w:spacing w:line="360" w:lineRule="auto"/>
        <w:ind w:firstLine="720"/>
        <w:jc w:val="both"/>
        <w:rPr>
          <w:sz w:val="28"/>
          <w:szCs w:val="28"/>
          <w:lang w:val="uk-UA"/>
        </w:rPr>
      </w:pPr>
      <w:r w:rsidRPr="00F06517">
        <w:rPr>
          <w:sz w:val="28"/>
          <w:szCs w:val="28"/>
          <w:lang w:val="uk-UA"/>
        </w:rPr>
        <w:t>Розглянемо тепер параболу (поліномінальну функцію). Для цього також по</w:t>
      </w:r>
      <w:r>
        <w:rPr>
          <w:sz w:val="28"/>
          <w:szCs w:val="28"/>
          <w:lang w:val="uk-UA"/>
        </w:rPr>
        <w:t>будуємо графік динаміки видобутку газу</w:t>
      </w:r>
      <w:r w:rsidRPr="00F06517">
        <w:rPr>
          <w:sz w:val="28"/>
          <w:szCs w:val="28"/>
          <w:lang w:val="uk-UA"/>
        </w:rPr>
        <w:t>, але з лінією тренду для поліномінальної функції (рис. 3.5).</w:t>
      </w:r>
    </w:p>
    <w:p w:rsidR="000026F1" w:rsidRPr="003272B5" w:rsidRDefault="000026F1" w:rsidP="000026F1">
      <w:pPr>
        <w:spacing w:line="360" w:lineRule="auto"/>
        <w:ind w:firstLine="720"/>
        <w:rPr>
          <w:szCs w:val="28"/>
          <w:lang w:val="uk-UA"/>
        </w:rPr>
      </w:pPr>
    </w:p>
    <w:p w:rsidR="000026F1" w:rsidRPr="003272B5" w:rsidRDefault="000026F1" w:rsidP="000026F1">
      <w:pPr>
        <w:spacing w:line="360" w:lineRule="auto"/>
        <w:jc w:val="center"/>
        <w:rPr>
          <w:noProof/>
          <w:sz w:val="28"/>
          <w:szCs w:val="28"/>
          <w:lang w:val="uk-UA" w:eastAsia="uk-UA"/>
        </w:rPr>
      </w:pPr>
      <w:r w:rsidRPr="00917522">
        <w:rPr>
          <w:noProof/>
        </w:rPr>
        <w:pict>
          <v:shape id="Диаграмма 10" o:spid="_x0000_i1060" type="#_x0000_t75" style="width:438pt;height:122.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g6q0IE&#10;AQAALAIAAA4AAABkcnMvZTJvRG9jLnhtbJyRz0rEMBDG74LvEHJ3011QJDTdS1nw5EUfYEwmbaD5&#10;wyRr9e3NdousJ6GXMN8M/PLNN+3xy0/sEym7GBTf7xrOMOhoXBgUf387PTxzlgsEA1MMqPg3Zn7s&#10;7u/aOUk8xDFOBolVSMhyToqPpSQpRNYjesi7mDDUoY3koVRJgzAEc6X7SRya5knMkUyiqDHn2u2v&#10;Q94tfGtRl1drMxY2KV69leUlxR+bauzjokTXghwI0uj0agQ2+PDgQv32F9VDAXYmtwGlR6BSWVou&#10;1WpKbyatgLr1/+lGa53GPuqzx1CuERNOUOp98+hS5oykM4rTi9lfshN/Nr7Vtb49cvcDAAD//wMA&#10;UEsDBBQABgAIAAAAIQDyeR0T+gAAAM0BAAAgAAAAZHJzL2NoYXJ0cy9fcmVscy9jaGFydDEueG1s&#10;LnJlbHOskcFKAzEQhu+C7xDm7ma3BxFptpdW6EEKUh8gJrO70WwSklHaV/EpBC9efIc8kqmyYKHg&#10;xUtg8s98/8/MfLEbLXvBmIx3ApqqBoZOeW1cL+B+e3NxBSyRdFpa71DAHhMs2vOz+R1aSWUoDSYk&#10;ViguCRiIwjXnSQ04ylT5gK4onY+jpFLGngepnmSPfFbXlzz+ZkB7xGRrLSCu9QzYdh+K899s33VG&#10;4dKr5xEdnbDg3uLm4REVFaiMPZKA/Jo/80d+z2/N9HnrdfFb7Qijkxb46WCH9n8LRmVhuCl3iEbj&#10;lENAVfFv5eed9KYqSz3E4kdHaL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MoyI&#10;3AAAAAUBAAAPAAAAZHJzL2Rvd25yZXYueG1sTI/BTsMwEETvSPyDtUi9UacVhCjEqVArjj205cLN&#10;jZckNF4H20nTfj0LF7isNJrRzNtiNdlOjOhD60jBYp6AQKqcaalW8HZ4vc9AhKjJ6M4RKrhggFV5&#10;e1Po3Lgz7XDcx1pwCYVcK2hi7HMpQ9Wg1WHueiT2Ppy3OrL0tTRen7ncdnKZJKm0uiVeaHSP6war&#10;036wCraH0yZ8bczgL+9ryq5pGD/7TKnZ3fTyDCLiFP/C8IPP6FAy09ENZILoFPAj8feylz2lKYij&#10;guXD4wJkWcj/9OU3AAAA//8DAFBLAwQUAAYACAAAACEApJbgzAAGAABzDwAAFQAAAGRycy9jaGFy&#10;dHMvY2hhcnQxLnhtbMxXzXLbNhC+d6bvwHJyrCWBpCRSEynjyHGSqR17bCeH3iASkliBBANCspRT&#10;m75Br32JdtqZZtqmzyC/UXcBUKbssM10cqgOErD77WL/sFg9fLTOuLNiskxFPnRJq+M6LI9Fkuaz&#10;ofvy6vggdJ1S0TyhXORs6G5Y6T4aff7Zw3gQz6lUlwWNmQNK8nIQD925UsWg3S7jOcto2RIFy4E3&#10;FTKjCrZy1k4kvQblGW97nU6vrZW4VgH9DwoymuaVvPwYeTGdpjE7EvEyY7kyVkjGqYIIlPO0KN0R&#10;OJdQxUjUCZwV5UO347aRyGk+MwS5PLh4aYhSLPOEJWMhcwhjDZ/Fg0OumMxB1VjkCk6zfmYfFamM&#10;ysWyOIhFVoBxk5SnaqPNBQNB93guwA/ngr1eppKVQzcmQRUIWN4LRZbGUpRiqlqgsW2iUGUD1fbb&#10;Yduz+QBnSTAo1YYz4xDpEPS2vTtXm3BMOZ/QeIGxqYMr6C0fBe8GA6ViLk9pcbaSzmRGhi5XxHXU&#10;GlbJAlaTmYc0D2mwShawonEMgQSEXVQU4BvKDuNXFL/CQFAMBgJlFt2K0q0ovYrSc505T/MFBBJ/&#10;XGcq+DNDqFamAHQJozN0qcRVqjg7YpwpltRqIR4UXKhDySgCOd2IpcJVRvMl5Se7veFcUTljyoin&#10;OZSVOWh9KhKbD5bMmCFuPkRc26NbJPCJT0jf9/pBz4+CrhUyfL/V7wLTiwKv3+v4ke89OfAM4rrS&#10;0CceibyOHwZRl4RhJzT8ecUPfa9Hom4v9MO+ByBkt+86BoRbnyGGbIy9AwMwg+tTQD8w6kynkYk5&#10;Y0XlZiy42LtVUGlMomSaWC91ZcYDIRMmrVVGXkmWJ3gawnebq01hg8jFzACTtCwuLl/vSyPxyeua&#10;QnBipwQ1xlR7kC+zk1SvTJsbQ5JGTxlkjXKMRI0KQoUaQ7+wuSW2rxTKAW+wzaDe1Yig3ErHsdCa&#10;KwCxAK8J4FmA3wTwLSBoAgQW0G0CdC2g1wToWUC/CdC3gLAJEFpA1ASILIB09hEQtiodsLQJgg6O&#10;YQXGBZviajra/rh9d/PdzVvyxYMXD7oD+CI6IJoNwDGFB0xD9cv1KVJKWn5jzKu0kqDV8xujUuWW&#10;dFoRaSyRKsHEawW9fuf20yhRZdzrtHrev6adRK1u4EW1z34KsMRNNVd14IFXIbk1pNNoSVUYvgdn&#10;1E6IGkupqhQvaoUkrIs0WVWVjt9rBd1ezao7V8aUki0Es9HlA0tbUGUmhKr6oG17tjclJxNeYv3g&#10;4lzYqUCZblPOxfUJm0Fv+optav0FOhtwXlGYx3DmsG0NaWOqXtDMdi3bM5B+yeQH6edM4iN5T/fj&#10;5WTC2WX6pq4KHNqZiyNH1USr8+96Ce/c+rl92+BlgN4Pw4PxrM7wQxJERL8mcMJez4d7ebjG6NTx&#10;e4rKmILEDDFCpuCKns6MP1man9J1Fe9bYKIf3T2f6XoX+4mxMKPfCPlUpvpZKPVQB9f9OFPwuuOM&#10;ijd96NruDZOvWEIkT+D5Z8kuI1rHVRovTiFa5jx4za3+NBdyn5fD3GyYCmTq9ZCztboShoezWXlY&#10;vWhRLXrQx5DHbBHhkPE1k1YMd8YEmy4+4Yd8lhtarOzkANSz6bSsZgq4jObUXJwuuUpPVhzsqoUO&#10;MrZLEhTj/Wzt2ffps8VtNO9nS+F8hXWhdAXJNJ6PHtLBRCSbc+lIoYbuQTfQ19rF/zWwnwv5BvXR&#10;AS/VJc60elMgpTiX+JOw6cW5xMllR9J0CTpx6B+6u4GfDtRo+8P23fbX7V/bn2/ewvfvzvaX7U/b&#10;326+/9LZ/rn9Y/u+BZSbb7fvUR884PAN6lC3ftON0RBj44OZjHQtCrAYtvuZ2Ln8v6zUvXv7D5Wq&#10;WY+ZumbMVufEbDA1EAtbZrCqT8q4fpWWZzm3QbFljsPZY8jMojy092JGC1M02BiPoJzLMwgmdIr9&#10;YO6G9dKmnudYALk4Tjk3BYAUMMMA4gFcUvwPx4+ooo6EsROK4XliHmO8fi8L/K+4f0pdRivTx+r/&#10;yqO/AQAA//8DAFBLAwQUAAYACAAAACEAtHsfBZUGAACEGwAAHAAAAGRycy90aGVtZS90aGVtZU92&#10;ZXJyaWRlMS54bWzsWU1vG0UYviPxH0Z7b2MndhpHdarYsRto00axW9TjeD3enWZ2ZzUzTupblR6R&#10;QIiCOFAJThwQEKmVuLT/If0NgSIoUv8C78zsrnfiDUnaCCpoDrF39pn3+33mw5ev3IsY2iFCUh43&#10;verFiodI7PMhjYOmd6vfvbDkIalwPMSMx6TpTYj0rqy8/95lvKxCEpGbMFfQIUEgJ5bLuOmFSiXL&#10;c3PSh9dYXuQJieHdiIsIK3gUwdxQ4F2QH7G5+UplcS7CNPZWQKDPRE/PIijGEeg6+Pb53sH+wbOD&#10;Jwf7z+/D92fw+amBDrereoacyDYTaAezpgcih3y3T+4pDzEsFbxoehXz582tXJ7Dy+kkpo6ZW5jX&#10;NX/pvHTCcHve6BTBIFda7dYal9Zy+QbA1Cyu0+m0O9VcngFg3ydxaktRZq27VG1lMgsg+3VWdrtS&#10;r9RcfEH+wozNjVarVW+ktlihBmS/1mbwS5XF2uq8gzcgi6/P4Gut1XZ70cEbkMUvzuC7lxqLNRdv&#10;QCGj8fYMWie0202l55ARZ+ul8CWAL1VS+BQF1ZBXm1Yx4rE6be1F+C4XXZigJzKsaIzUJCEj7EPN&#10;tnE0EBRrhXiZ4MIbO+TLmSGtG0lf0EQ1vQ8THHsFyKunP7x6+hgd7j053Pv58MGDw72frCBn1jqO&#10;g+Ksl9999uej++iPx9+8fPhFOV4W8b/++PEvzz4vB0I7Td178eX+b0/2X3z1ye/fPyyBrwo8KML7&#10;NCIS3SC7aItH4JiJims5GYizzeiHmBZnrMaBxDHWWkrkd1TooG9MMEuz49jRIm4EbwugkzLg1fFd&#10;x+BeKMaKlmi+FkYOcINz1uKiNArXtK5CmPvjOChXLsZF3BbGO2W62zh28tsZJ8CrWVk6jrdD4pi5&#10;yXCscEBiopB+x7cJKfHuDqVOXDeoL7jkI4XuUNTCtDQkfTpwqmk6aZ1GkJdJmc+Qbyc2G7dRi7My&#10;r9fIjouErsCsxPg+YU4Yr+KxwlGZyD6OWDHg17EKy4zsTYRfxHWkgkwHhHHUGRIpy+bcFOBvIenX&#10;MDBYado32CRykULR7TKZ1zHnReQa326HOErKsD0ah0XsB3IbShSjTa7K4Bvc7RD9DHnA8bHpvk2J&#10;k+6T2eAWDRyTpgWi34xFSS6vEu7Ub2/CRpgYqgGSd7g6ovHfETejwNxWw/kRN1Dli68fldj9tlL2&#10;KqxeZT2zfoSoj8Mdpec2F0P69rPzGh7HmwQaYnaJekfO78jZ+8+T83H9fP6UPGVhIGi9F7Ebb7MN&#10;j069Cx9Rxnpqwsh1aTbiEtaiYRcGtRxz+CT5KS0J4avubFDo4AKBzRwkuPqIqrAX4gQ28VVPCwlk&#10;KjqQKOESDpNmuFS2xsNBQNmjaF0fUiyTSKw2+NAOL+jh7CySizFWBdJqtIoWtIDTKlu4lAoF315H&#10;WVUbdWptVWOaIUlHW+6yDrE5xEPIc9dgMI8mbHIQbI0gyotw/Neq4fCDGRnquNscZWkxMTnPFMkQ&#10;w1WFuS6oa79nc1Q1ScpqZcYR7YfNkT5YnhC1graGFvsG2k6TpKK62jHqsuy9SZayCp5mCaQdbUcW&#10;F5uTxWi36TXq83UP+ThpeiM4N8PXKIGsS72vxCyA+ydfCVv2JzazLo2iw5ljbhNU4WrExn3GYYcH&#10;EiHVGpahLQ3zKi0BFmtN1v75OoT1vBwoYaPTWbGwBMXwr1kBcXRTS0Yj4qtisgsjOnb2MaVSPlZE&#10;9MLhLhqwsdjCkH5dquDPkEq4/jCMoB/g7k5H27xyyTltuuKNmcHZccySEKd0q1s062QLN4SU22Ce&#10;CuaBb6W2G+fO7opp+XNypVjG/zNX9HoCtxELQ50BHy6GBUa6U5oeFyrkwEJJSP2ugI2E4Q6oFrj/&#10;hddQVHBnbT4F2dGftuesDNPWcKhUWzRAgsJ6pEJByCbQkqm+E4RV07XLimSpIFNRBXNlYs0ekB3C&#10;+poDF/Xa7qEQSt2wSUoDBne0/tzntIMGgd7kFPvNYbJ87bU98E/vfGwzg1MuD5sNTRb/3MR8ezBd&#10;Ve18Mz1be4uO6BfTbVYt6wp3KWikbf+aJpxxqbWMNePxfD0zDrI46zEM5huiBO6UkP4H6x8VPiOm&#10;jPWC2udbwK0IftzQwqBsoKov2I0H0gRpBwewcbKDtpi0KBvadOuko5Yt1ue80831Hgm2tuw0+T5j&#10;sPPNmavO6cXzDHYaYSfWduzYUENmj7YoDI2yg41JjPPL2cpfAAAA//8DAFBLAQItABQABgAIAAAA&#10;IQBAH/RBMAEAAOACAAATAAAAAAAAAAAAAAAAAAAAAABbQ29udGVudF9UeXBlc10ueG1sUEsBAi0A&#10;FAAGAAgAAAAhADj9If/WAAAAlAEAAAsAAAAAAAAAAAAAAAAAYQEAAF9yZWxzLy5yZWxzUEsBAi0A&#10;FAAGAAgAAAAhAMg6q0IEAQAALAIAAA4AAAAAAAAAAAAAAAAAYAIAAGRycy9lMm9Eb2MueG1sUEsB&#10;Ai0AFAAGAAgAAAAhAPJ5HRP6AAAAzQEAACAAAAAAAAAAAAAAAAAAkAMAAGRycy9jaGFydHMvX3Jl&#10;bHMvY2hhcnQxLnhtbC5yZWxzUEsBAi0AFAAGAAgAAAAhAKsWzUa5AAAAIgEAABkAAAAAAAAAAAAA&#10;AAAAyAQAAGRycy9fcmVscy9lMm9Eb2MueG1sLnJlbHNQSwECLQAUAAYACAAAACEAfjKMiNwAAAAF&#10;AQAADwAAAAAAAAAAAAAAAAC4BQAAZHJzL2Rvd25yZXYueG1sUEsBAi0AFAAGAAgAAAAhAKSW4MwA&#10;BgAAcw8AABUAAAAAAAAAAAAAAAAAwQYAAGRycy9jaGFydHMvY2hhcnQxLnhtbFBLAQItABQABgAI&#10;AAAAIQC0ex8FlQYAAIQbAAAcAAAAAAAAAAAAAAAAAPQMAABkcnMvdGhlbWUvdGhlbWVPdmVycmlk&#10;ZTEueG1sUEsFBgAAAAAIAAgAFQIAAMMTAAAAAA==&#10;">
            <v:imagedata r:id="rId42" o:title="" cropbottom="-54f"/>
            <o:lock v:ext="edit" aspectratio="f"/>
          </v:shape>
        </w:pict>
      </w:r>
    </w:p>
    <w:p w:rsidR="000026F1" w:rsidRPr="003272B5" w:rsidRDefault="000026F1" w:rsidP="000026F1">
      <w:pPr>
        <w:spacing w:line="360" w:lineRule="auto"/>
        <w:ind w:firstLine="709"/>
        <w:rPr>
          <w:sz w:val="28"/>
          <w:szCs w:val="28"/>
          <w:lang w:val="uk-UA"/>
        </w:rPr>
      </w:pPr>
      <w:r w:rsidRPr="00F06517">
        <w:rPr>
          <w:noProof/>
          <w:sz w:val="28"/>
          <w:szCs w:val="28"/>
          <w:lang w:val="uk-UA" w:eastAsia="uk-UA"/>
        </w:rPr>
        <w:t>Ри</w:t>
      </w:r>
      <w:r>
        <w:rPr>
          <w:noProof/>
          <w:sz w:val="28"/>
          <w:szCs w:val="28"/>
          <w:lang w:val="uk-UA" w:eastAsia="uk-UA"/>
        </w:rPr>
        <w:t>с. 3.5. Графік динаміки видобутку газу</w:t>
      </w:r>
      <w:r w:rsidRPr="00F06517">
        <w:rPr>
          <w:noProof/>
          <w:sz w:val="28"/>
          <w:szCs w:val="28"/>
          <w:lang w:val="uk-UA" w:eastAsia="uk-UA"/>
        </w:rPr>
        <w:t xml:space="preserve"> для логарифмічної функції </w:t>
      </w:r>
      <w:r w:rsidRPr="00F06517">
        <w:rPr>
          <w:noProof/>
          <w:sz w:val="28"/>
          <w:szCs w:val="28"/>
          <w:lang w:val="uk-UA" w:eastAsia="uk-UA"/>
        </w:rPr>
        <w:br/>
        <w:t xml:space="preserve">виду </w:t>
      </w:r>
      <w:r w:rsidRPr="00F06517">
        <w:rPr>
          <w:sz w:val="28"/>
          <w:szCs w:val="28"/>
          <w:lang w:val="uk-UA"/>
        </w:rPr>
        <w:t>Y = а + в ·t + с· t</w:t>
      </w:r>
      <w:r w:rsidRPr="00F06517">
        <w:rPr>
          <w:sz w:val="28"/>
          <w:szCs w:val="28"/>
          <w:vertAlign w:val="superscript"/>
          <w:lang w:val="uk-UA"/>
        </w:rPr>
        <w:t>2</w:t>
      </w:r>
      <w:r>
        <w:rPr>
          <w:sz w:val="28"/>
          <w:szCs w:val="28"/>
          <w:lang w:val="uk-UA"/>
        </w:rPr>
        <w:t xml:space="preserve">. </w:t>
      </w:r>
    </w:p>
    <w:p w:rsidR="000026F1" w:rsidRDefault="000026F1" w:rsidP="000026F1">
      <w:pPr>
        <w:spacing w:line="360" w:lineRule="auto"/>
        <w:ind w:firstLine="709"/>
        <w:jc w:val="both"/>
        <w:rPr>
          <w:sz w:val="28"/>
          <w:szCs w:val="28"/>
          <w:lang w:val="uk-UA"/>
        </w:rPr>
      </w:pPr>
      <w:r w:rsidRPr="00F06517">
        <w:rPr>
          <w:sz w:val="28"/>
          <w:szCs w:val="28"/>
          <w:lang w:val="uk-UA"/>
        </w:rPr>
        <w:lastRenderedPageBreak/>
        <w:t>З побудованого графіку отримали, що логарифмічна функція для прогнозних значень має вигляд Y = 10,55ln(t) + 5,36.</w:t>
      </w:r>
      <w:r>
        <w:rPr>
          <w:sz w:val="28"/>
          <w:szCs w:val="28"/>
          <w:lang w:val="uk-UA"/>
        </w:rPr>
        <w:t xml:space="preserve"> </w:t>
      </w:r>
    </w:p>
    <w:p w:rsidR="000026F1" w:rsidRPr="00F06517" w:rsidRDefault="000026F1" w:rsidP="000026F1">
      <w:pPr>
        <w:spacing w:line="360" w:lineRule="auto"/>
        <w:ind w:firstLine="709"/>
        <w:jc w:val="both"/>
        <w:rPr>
          <w:sz w:val="28"/>
          <w:szCs w:val="28"/>
          <w:lang w:val="uk-UA"/>
        </w:rPr>
      </w:pPr>
      <w:r>
        <w:rPr>
          <w:sz w:val="28"/>
          <w:szCs w:val="28"/>
          <w:lang w:val="uk-UA"/>
        </w:rPr>
        <w:t>У табл. 3.8</w:t>
      </w:r>
      <w:r w:rsidRPr="00F06517">
        <w:rPr>
          <w:sz w:val="28"/>
          <w:szCs w:val="28"/>
          <w:lang w:val="uk-UA"/>
        </w:rPr>
        <w:t xml:space="preserve"> проведемо розрахунки прогнозних значень та помилок прогнозу для функції, яка аналізується.</w:t>
      </w:r>
    </w:p>
    <w:p w:rsidR="000026F1" w:rsidRPr="00F06517" w:rsidRDefault="000026F1" w:rsidP="000026F1">
      <w:pPr>
        <w:tabs>
          <w:tab w:val="left" w:pos="8222"/>
        </w:tabs>
        <w:spacing w:line="360" w:lineRule="auto"/>
        <w:jc w:val="right"/>
        <w:rPr>
          <w:sz w:val="28"/>
          <w:szCs w:val="28"/>
          <w:lang w:val="uk-UA"/>
        </w:rPr>
      </w:pPr>
      <w:r>
        <w:rPr>
          <w:sz w:val="28"/>
          <w:szCs w:val="28"/>
          <w:lang w:val="uk-UA"/>
        </w:rPr>
        <w:t>Таблиця 3.8</w:t>
      </w:r>
    </w:p>
    <w:p w:rsidR="000026F1" w:rsidRPr="00F06517" w:rsidRDefault="000026F1" w:rsidP="000026F1">
      <w:pPr>
        <w:spacing w:line="360" w:lineRule="auto"/>
        <w:ind w:firstLine="720"/>
        <w:jc w:val="center"/>
        <w:rPr>
          <w:sz w:val="28"/>
          <w:szCs w:val="28"/>
          <w:lang w:val="uk-UA"/>
        </w:rPr>
      </w:pPr>
      <w:r w:rsidRPr="00F06517">
        <w:rPr>
          <w:sz w:val="28"/>
          <w:szCs w:val="28"/>
          <w:lang w:val="uk-UA"/>
        </w:rPr>
        <w:t>Розрахунок прогнозу, помилок прогнозу логарифмічної функції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02"/>
        <w:gridCol w:w="1730"/>
        <w:gridCol w:w="1139"/>
        <w:gridCol w:w="1449"/>
        <w:gridCol w:w="1350"/>
        <w:gridCol w:w="1242"/>
      </w:tblGrid>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Рік (t)</w:t>
            </w:r>
          </w:p>
        </w:tc>
        <w:tc>
          <w:tcPr>
            <w:tcW w:w="889"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Прибуток (Y)</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Yпр</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e</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е</w:t>
            </w:r>
            <w:r w:rsidRPr="00F06517">
              <w:rPr>
                <w:color w:val="000000"/>
                <w:sz w:val="24"/>
                <w:szCs w:val="24"/>
                <w:vertAlign w:val="superscript"/>
                <w:lang w:val="uk-UA"/>
              </w:rPr>
              <w:t>2</w:t>
            </w:r>
          </w:p>
        </w:tc>
        <w:tc>
          <w:tcPr>
            <w:tcW w:w="705"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е/Y*100</w:t>
            </w:r>
          </w:p>
        </w:tc>
        <w:tc>
          <w:tcPr>
            <w:tcW w:w="649"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ABS</w:t>
            </w:r>
          </w:p>
        </w:tc>
      </w:tr>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11,340</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5,36</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5,98</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35,76</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52,73</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52,73</w:t>
            </w:r>
          </w:p>
        </w:tc>
      </w:tr>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14,638</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12,67</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1,97</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3,86</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13,43</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13,43</w:t>
            </w:r>
          </w:p>
        </w:tc>
      </w:tr>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10,911</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16,95</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-6,04</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36,47</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-55,35</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55,35</w:t>
            </w:r>
          </w:p>
        </w:tc>
      </w:tr>
      <w:tr w:rsidR="000026F1" w:rsidRPr="00F06517" w:rsidTr="000026F1">
        <w:trPr>
          <w:trHeight w:val="154"/>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12,467</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19,99</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-7,52</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56,53</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-60,31</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60,31</w:t>
            </w:r>
          </w:p>
        </w:tc>
      </w:tr>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20,625</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22,34</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-1,71</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2,94</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-8,31</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8,31</w:t>
            </w:r>
          </w:p>
        </w:tc>
      </w:tr>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19,543</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24,26</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22,28</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-24,15</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24,15</w:t>
            </w:r>
          </w:p>
        </w:tc>
      </w:tr>
      <w:tr w:rsidR="000026F1" w:rsidRPr="00F06517" w:rsidTr="000026F1">
        <w:trPr>
          <w:trHeight w:val="80"/>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24,681</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25,89</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-1,21</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1,46</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-4,90</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4,90</w:t>
            </w:r>
          </w:p>
        </w:tc>
      </w:tr>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32,553</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27,30</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5,25</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27,61</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16,14</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16,14</w:t>
            </w:r>
          </w:p>
        </w:tc>
      </w:tr>
      <w:tr w:rsidR="000026F1" w:rsidRPr="00F06517" w:rsidTr="000026F1">
        <w:trPr>
          <w:trHeight w:val="62"/>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29,819</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28,54</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1,28</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1,63</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4,29</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4,29</w:t>
            </w:r>
          </w:p>
        </w:tc>
      </w:tr>
      <w:tr w:rsidR="000026F1" w:rsidRPr="00F06517" w:rsidTr="000026F1">
        <w:trPr>
          <w:trHeight w:val="330"/>
          <w:jc w:val="center"/>
        </w:trPr>
        <w:tc>
          <w:tcPr>
            <w:tcW w:w="50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36,456</w:t>
            </w:r>
          </w:p>
        </w:tc>
        <w:tc>
          <w:tcPr>
            <w:tcW w:w="90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29,65</w:t>
            </w:r>
          </w:p>
        </w:tc>
        <w:tc>
          <w:tcPr>
            <w:tcW w:w="59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6,80</w:t>
            </w:r>
          </w:p>
        </w:tc>
        <w:tc>
          <w:tcPr>
            <w:tcW w:w="757"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46,29</w:t>
            </w:r>
          </w:p>
        </w:tc>
        <w:tc>
          <w:tcPr>
            <w:tcW w:w="705"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18,66</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18,66</w:t>
            </w:r>
          </w:p>
        </w:tc>
      </w:tr>
      <w:tr w:rsidR="000026F1" w:rsidRPr="00F06517" w:rsidTr="000026F1">
        <w:trPr>
          <w:trHeight w:val="62"/>
          <w:jc w:val="center"/>
        </w:trPr>
        <w:tc>
          <w:tcPr>
            <w:tcW w:w="501" w:type="pct"/>
            <w:shd w:val="clear" w:color="auto" w:fill="auto"/>
            <w:noWrap/>
            <w:vAlign w:val="center"/>
            <w:hideMark/>
          </w:tcPr>
          <w:p w:rsidR="000026F1" w:rsidRPr="00F06517" w:rsidRDefault="000026F1" w:rsidP="000026F1">
            <w:pPr>
              <w:jc w:val="center"/>
              <w:rPr>
                <w:color w:val="000000"/>
                <w:sz w:val="24"/>
                <w:szCs w:val="24"/>
                <w:lang w:val="uk-UA"/>
              </w:rPr>
            </w:pPr>
          </w:p>
        </w:tc>
        <w:tc>
          <w:tcPr>
            <w:tcW w:w="88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213,033</w:t>
            </w:r>
          </w:p>
        </w:tc>
        <w:tc>
          <w:tcPr>
            <w:tcW w:w="90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212,95</w:t>
            </w:r>
          </w:p>
        </w:tc>
        <w:tc>
          <w:tcPr>
            <w:tcW w:w="595"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0,08</w:t>
            </w:r>
          </w:p>
        </w:tc>
        <w:tc>
          <w:tcPr>
            <w:tcW w:w="75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234,84</w:t>
            </w:r>
          </w:p>
        </w:tc>
        <w:tc>
          <w:tcPr>
            <w:tcW w:w="705"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-47,77</w:t>
            </w:r>
          </w:p>
        </w:tc>
        <w:tc>
          <w:tcPr>
            <w:tcW w:w="64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258,27</w:t>
            </w:r>
          </w:p>
        </w:tc>
      </w:tr>
    </w:tbl>
    <w:p w:rsidR="000026F1" w:rsidRPr="00F06517" w:rsidRDefault="000026F1" w:rsidP="000026F1">
      <w:pPr>
        <w:tabs>
          <w:tab w:val="left" w:pos="8222"/>
        </w:tabs>
        <w:spacing w:line="360" w:lineRule="auto"/>
        <w:ind w:firstLine="720"/>
        <w:rPr>
          <w:sz w:val="28"/>
          <w:szCs w:val="28"/>
          <w:lang w:val="uk-UA"/>
        </w:rPr>
      </w:pPr>
    </w:p>
    <w:p w:rsidR="000026F1" w:rsidRDefault="000026F1" w:rsidP="000026F1">
      <w:pPr>
        <w:tabs>
          <w:tab w:val="left" w:pos="8222"/>
        </w:tabs>
        <w:spacing w:line="360" w:lineRule="auto"/>
        <w:ind w:firstLine="720"/>
        <w:rPr>
          <w:sz w:val="28"/>
          <w:szCs w:val="28"/>
          <w:lang w:val="uk-UA"/>
        </w:rPr>
      </w:pPr>
      <w:r w:rsidRPr="00F06517">
        <w:rPr>
          <w:sz w:val="28"/>
          <w:szCs w:val="28"/>
          <w:lang w:val="uk-UA"/>
        </w:rPr>
        <w:t>Аналогічний графік побудуємо для степеневої функції (рис. 3.6).</w:t>
      </w:r>
    </w:p>
    <w:p w:rsidR="000026F1" w:rsidRPr="00F06517" w:rsidRDefault="000026F1" w:rsidP="000026F1">
      <w:pPr>
        <w:tabs>
          <w:tab w:val="left" w:pos="8222"/>
        </w:tabs>
        <w:spacing w:line="360" w:lineRule="auto"/>
        <w:ind w:firstLine="720"/>
        <w:jc w:val="both"/>
        <w:rPr>
          <w:sz w:val="28"/>
          <w:szCs w:val="28"/>
          <w:lang w:val="uk-UA"/>
        </w:rPr>
      </w:pPr>
      <w:r w:rsidRPr="00F06517">
        <w:rPr>
          <w:sz w:val="28"/>
          <w:szCs w:val="28"/>
          <w:lang w:val="uk-UA"/>
        </w:rPr>
        <w:t>З побудованого графіку отримали, що степенева функція для прогнозних значень має вигляд Y = 8,83t</w:t>
      </w:r>
      <w:r w:rsidRPr="00F06517">
        <w:rPr>
          <w:sz w:val="28"/>
          <w:szCs w:val="28"/>
          <w:vertAlign w:val="superscript"/>
          <w:lang w:val="uk-UA"/>
        </w:rPr>
        <w:t>0,52</w:t>
      </w:r>
      <w:r>
        <w:rPr>
          <w:sz w:val="28"/>
          <w:szCs w:val="28"/>
          <w:lang w:val="uk-UA"/>
        </w:rPr>
        <w:t>.</w:t>
      </w:r>
    </w:p>
    <w:p w:rsidR="000026F1" w:rsidRPr="003272B5" w:rsidRDefault="000026F1" w:rsidP="000026F1">
      <w:pPr>
        <w:tabs>
          <w:tab w:val="left" w:pos="8222"/>
        </w:tabs>
        <w:spacing w:line="360" w:lineRule="auto"/>
        <w:ind w:firstLine="720"/>
        <w:rPr>
          <w:szCs w:val="28"/>
          <w:lang w:val="uk-UA"/>
        </w:rPr>
      </w:pPr>
    </w:p>
    <w:p w:rsidR="000026F1" w:rsidRPr="00F06517" w:rsidRDefault="000026F1" w:rsidP="000026F1">
      <w:pPr>
        <w:tabs>
          <w:tab w:val="left" w:pos="8222"/>
        </w:tabs>
        <w:spacing w:line="360" w:lineRule="auto"/>
        <w:jc w:val="center"/>
        <w:rPr>
          <w:noProof/>
          <w:sz w:val="28"/>
          <w:szCs w:val="28"/>
          <w:lang w:val="uk-UA" w:eastAsia="uk-UA"/>
        </w:rPr>
      </w:pPr>
      <w:r w:rsidRPr="00917522">
        <w:rPr>
          <w:noProof/>
        </w:rPr>
        <w:pict>
          <v:shape id="Диаграмма 11" o:spid="_x0000_i1059" type="#_x0000_t75" style="width:430.5pt;height:128.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ZlHUE&#10;AQAALQIAAA4AAABkcnMvZTJvRG9jLnhtbJyRTUvEMBCG74L/IeTupruCH6HpXorgyYv+gDGZtIHm&#10;g0nW6r83dousJ6GXYT7gmXfeaY+ffmIfSNnFoPh+13CGQUfjwqD42+vTzQNnuUAwMMWAin9h5sfu&#10;+qqdk8RDHONkkFiFhCznpPhYSpJCZD2ih7yLCUMd2kgeSi1pEIZgrnQ/iUPT3Ik5kkkUNeZcu/15&#10;yLuFby3q8mJtxsImxau2skRa4nvVe/t4z0XXghwI0uj0qgQ2CPHgQt37i+qhADuR24DSI1CpLC2X&#10;bBWlN5NWQD37f3ujtU5jH/XJYyhnjwknKPXBeXQpc0bSGcXp2ex/vBN/Lr6sa3755e4bAAD//wMA&#10;UEsDBBQABgAIAAAAIQDyeR0T+gAAAM0BAAAgAAAAZHJzL2NoYXJ0cy9fcmVscy9jaGFydDEueG1s&#10;LnJlbHOskcFKAzEQhu+C7xDm7ma3BxFptpdW6EEKUh8gJrO70WwSklHaV/EpBC9efIc8kqmyYKHg&#10;xUtg8s98/8/MfLEbLXvBmIx3ApqqBoZOeW1cL+B+e3NxBSyRdFpa71DAHhMs2vOz+R1aSWUoDSYk&#10;ViguCRiIwjXnSQ04ylT5gK4onY+jpFLGngepnmSPfFbXlzz+ZkB7xGRrLSCu9QzYdh+K899s33VG&#10;4dKr5xEdnbDg3uLm4REVFaiMPZKA/Jo/80d+z2/N9HnrdfFb7Qijkxb46WCH9n8LRmVhuCl3iEbj&#10;lENAVfFv5eed9KYqSz3E4kdHaL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1IZ4n&#10;2wAAAAUBAAAPAAAAZHJzL2Rvd25yZXYueG1sTI9BS8QwEIXvgv8hjODNTVu1LLXpIoLIettVRG9p&#10;M9sWO5PQpLvx3xu96GXg8R7vfVNvIk3iiLMfLSvIVxkI5M6akXsFry+PV2sQPmg2erKMCr7Qw6Y5&#10;P6t1ZeyJd3jch16kEvaVVjCE4CopfTcgab+yDjl5BzuTDknOvTSzPqVymmSRZaUkPXJaGLTDhwG7&#10;z/1CCpZnt71+Ww7EtM3p3X3Ep10blbq8iPd3IALG8BeGH/yEDk1iau3CxotJQXok/N7krcu8ANEq&#10;KG7LG5BNLf/TN98AAAD//wMAUEsDBBQABgAIAAAAIQARxdPxAAYAAHUPAAAVAAAAZHJzL2NoYXJ0&#10;cy9jaGFydDEueG1szFfBcts2EL13pv/AcnKsJYKkKEoTKePIdZqpHXtsJ4feIBKSWIMEA0KylFOb&#10;/kGv/Yl22plm2qbfIP9RdwlAppywzXRyqA4SsHi7wL5dLFYPH61z7qyYrDJRjFzS8VyHFYlIs2I+&#10;cp9fHR/ErlMpWqSUi4KN3A2r3EfjTz95mAyTBZXqsqQJc8BIUQ2TkbtQqhx2u1WyYDmtOqJkBazN&#10;hMypgqmcd1NJb8B4zru+50Xd2ohrDND/YCCnWWH15Yfoi9ksS9iRSJY5K5Q+hWScKmCgWmRl5Y7B&#10;uZQqRgZe6KwoH7me20Uhp8VcC+Ty4OK5FkqxLFKWToQsgMYGPk+Gh1wxWYCpiSgU7Gb8zD+IqZzK&#10;62V5kIi8hMNNM56pTX1cOCDYniwE+OFcsJfLTLJq5CYktETA8B0q8iyRohIz1QGLXc2CjQaa7Xfj&#10;rm/iAc6ScFipDWfaIeIR9La727c+wjHlfEqTa+SmCbbQu3VUvE8GaiVcntLybCWd6ZyMXK6I66g1&#10;jNJrGE3nPsp8lMEovYYRTRIgEhBmYCWwriU7TGAlgcUAKRoDROlBz0p6VhJZSeQ6C54V10Ak/rjO&#10;TPAvtcCOdALUKYzO0KUSV5ni7IhxpljayIVkWHKhDiWjCOR0I5YKRzktlpSf7OZ65YrKOVNaPSsg&#10;rfRG61ORmniwdM60cPM+4dps3SE9n4R+5PeJ7/fDQT8wSno97PhBP468eOAHcRz2SPTFga8RN9YC&#10;aJKB7wVxOOiROPZivb6w63HgR2TQi+Ig7vsAwuXufcdAcOczcMgmWDuQgDlcnxLqgTanK41M9R4r&#10;KjcTwcXerYJMYxI1s9R4WWdmMhQyZdKcSusryYoUd0P4bnK1KQ2Jpbix1KZZVV5cvtzXR+EXLxsm&#10;wY2dGbSZ0NqHYpmfZPVIF7oJhGn8hEHcKEcuGlJQKtUEKoaJLjGVpVQO+IOFBu2uxgT1VjWTZW3Z&#10;AogB+G0A3wCCNkBgAGEbIDSAXhugZwBRGyAygH4boG8AcRsgNoBBG2BgAMTbRwBtNhwwNAGCGo60&#10;wsIFm+FoNt7+uH1z+93ta/LZg2cPekP4IjUh9TIAJxSesBpav10fI6SkE7RybsNKwk4UtLJiY0u8&#10;zoC0pogNMPE7YdT37j6tGjbivteJ/H8NOxl0eqE/aHz2Q4AprrPZ5oEPXsXk7iBe60lsYgQ+7NHY&#10;YdCaSjZT/EEnJnFTpe1UNnWCqBP2osap7l0ZnUomEfSkTh8YmoSqciGUrYSm8JnqlJ5MeYX5g4Nz&#10;YfoCpQtTtRA3J2wO1ekrtmnUF6htsPKCQkeGXYcpbCibUPWM5qZumZqB8ksm3ys/ZxKfyXdsP15O&#10;p5xdZq+apsCh3XGx6bBl1O5/30t46dZPzetGBkEcwfthnoX9hb4XRqHhZa/qw708XCM7+/iGoSqh&#10;oDFHjJAZuFL3Z9qfPCtO6dryfQdM62d3z2e63nE/1dzn9Bshn8isfhiquq2D636cK3jfsUvFmz5y&#10;TfWG3lcsgckTaABYuotIbeMqS65PgS29H7znxn5WCLm/VkDnrBcV6DTzoWBrdSX0GnZn1aF904DW&#10;HXtQx3CNmSTCNuNrJo0azvQRTLj4lB/yeaFliTK9A0jPZrPKdhVwGfWuhThdcpWdrDicq0Ed5MQu&#10;SJCM74tW43wfP1rcsPlutBR2WJgXqs4gmSWL8UM6nIp0cy4dKdTIPeiF9bV28Z8NzBdCvkJ7dMgr&#10;dYldbT0pUVKeS/xJ2eziXGLvshPVcgk2se0fubuWnw7VePvD9s321+1f259vX8P37872l+1P299u&#10;v//c2f65/WP7tgOS22+3b9EePODwDebQdv2m60MDx9oH3RvVuSjgxDDdj8TO5f9ppjbu7T9kar30&#10;mKkbxkx2TvUEQ6OLKqYZjJq9Mo5fZNVZwQ0pJs2xOXsMkbmuDs29mNNSJw0WxiNI5+oMyIRKsU/m&#10;rl2vTOh5gQlQiOOMc50AKIFjaEAyhEuK/+L4EVXUkdB4QjI8TfVjjNfveYn/Fvd3aerUxupt63/L&#10;478BAAD//wMAUEsDBBQABgAIAAAAIQC0ex8FlQYAAIQbAAAcAAAAZHJzL3RoZW1lL3RoZW1lT3Zl&#10;cnJpZGUxLnhtbOxZTW8bRRi+I/EfRntvYyd2Gkd1qtixG2jTRrFb1ON4Pd6dZnZnNTNO6luVHpFA&#10;iII4UAlOHBAQqZW4tP8h/Q2BIihS/wLvzOyud+INSdoIKmgOsXf2mff7febDl6/cixjaIUJSHje9&#10;6sWKh0js8yGNg6Z3q9+9sOQhqXA8xIzHpOlNiPSurLz/3mW8rEISkZswV9AhQSAnlsu46YVKJctz&#10;c9KH11he5AmJ4d2IiwgreBTB3FDgXZAfsbn5SmVxLsI09lZAoM9ET88iKMYR6Dr49vnewf7Bs4Mn&#10;B/vP78P3Z/D5qYEOt6t6hpzINhNoB7OmByKHfLdP7ikPMSwVvGh6FfPnza1cnsPL6SSmjplbmNc1&#10;f+m8dMJwe97oFMEgV1rt1hqX1nL5BsDULK7T6bQ71VyeAWDfJ3FqS1FmrbtUbWUyCyD7dVZ2u1Kv&#10;1Fx8Qf7CjM2NVqtVb6S2WKEGZL/WZvBLlcXa6ryDNyCLr8/ga63VdnvRwRuQxS/O4LuXGos1F29A&#10;IaPx9gxaJ7TbTaXnkBFn66XwJYAvVVL4FAXVkFebVjHisTpt7UX4LhddmKAnMqxojNQkISPsQ822&#10;cTQQFGuFeJngwhs75MuZIa0bSV/QRDW9DxMcewXIq6c/vHr6GB3uPTnc+/nwwYPDvZ+sIGfWOo6D&#10;4qyX333256P76I/H37x8+EU5Xhbxv/748S/PPi8HQjtN3Xvx5f5vT/ZffPXJ798/LIGvCjwowvs0&#10;IhLdILtoi0fgmImKazkZiLPN6IeYFmesxoHEMdZaSuR3VOigb0wwS7Pj2NEibgRvC6CTMuDV8V3H&#10;4F4oxoqWaL4WRg5wg3PW4qI0Cte0rkKY++M4KFcuxkXcFsY7ZbrbOHby2xknwKtZWTqOt0PimLnJ&#10;cKxwQGKikH7Htwkp8e4OpU5cN6gvuOQjhe5Q1MK0NCR9OnCqaTppnUaQl0mZz5BvJzYbt1GLszKv&#10;18iOi4SuwKzE+D5hThiv4rHCUZnIPo5YMeDXsQrLjOxNhF/EdaSCTAeEcdQZEinL5twU4G8h6dcw&#10;MFhp2jfYJHKRQtHtMpnXMedF5Brfboc4SsqwPRqHRewHchtKFKNNrsrgG9ztEP0MecDxsem+TYmT&#10;7pPZ4BYNHJOmBaLfjEVJLq8S7tRvb8JGmBiqAZJ3uDqi8d8RN6PA3FbD+RE3UOWLrx+V2P22UvYq&#10;rF5lPbN+hKiPwx2l5zYXQ/r2s/MaHsebBBpidol6R87vyNn7z5Pzcf18/pQ8ZWEgaL0XsRtvsw2P&#10;Tr0LH1HGemrCyHVpNuIS1qJhFwa1HHP4JPkpLQnhq+5sUOjgAoHNHCS4+oiqsBfiBDbxVU8LCWQq&#10;OpAo4RIOk2a4VLbGw0FA2aNoXR9SLJNIrDb40A4v6OHsLJKLMVYF0mq0iha0gNMqW7iUCgXfXkdZ&#10;VRt1am1VY5ohSUdb7rIOsTnEQ8hz12AwjyZschBsjSDKi3D816rh8IMZGeq42xxlaTExOc8UyRDD&#10;VYW5Lqhrv2dzVDVJymplxhHth82RPlieELWCtoYW+wbaTpOkorraMeqy7L1JlrIKnmYJpB1tRxYX&#10;m5PFaLfpNerzdQ/5OGl6Izg3w9cogaxLva/ELID7J18JW/YnNrMujaLDmWNuE1ThasTGfcZhhwcS&#10;IdUalqEtDfMqLQEWa03W/vk6hPW8HChho9NZsbAExfCvWQFxdFNLRiPiq2KyCyM6dvYxpVI+VkT0&#10;wuEuGrCx2MKQfl2q4M+QSrj+MIygH+DuTkfbvHLJOW264o2ZwdlxzJIQp3SrWzTrZAs3hJTbYJ4K&#10;5oFvpbYb587uimn5c3KlWMb/M1f0egK3EQtDnQEfLoYFRrpTmh4XKuTAQklI/a6AjYThDqgWuP+F&#10;11BUcGdtPgXZ0Z+256wM09ZwqFRbNECCwnqkQkHIJtCSqb4ThFXTtcuKZKkgU1EFc2VizR6QHcL6&#10;mgMX9druoRBK3bBJSgMGd7T+3Oe0gwaB3uQU+81hsnzttT3wT+98bDODUy4Pmw1NFv/cxHx7MF1V&#10;7XwzPVt7i47oF9NtVi3rCncpaKRt/5omnHGptYw14/F8PTMOsjjrMQzmG6IE7pSQ/gfrHxU+I6aM&#10;9YLa51vArQh+3NDCoGygqi/YjQfSBGkHB7BxsoO2mLQoG9p066Sjli3W57zTzfUeCba27DT5PmOw&#10;882Zq87pxfMMdhphJ9Z27NhQQ2aPtigMjbKDjUmM88vZyl8AAAD//wMAUEsBAi0AFAAGAAgAAAAh&#10;AEAf9EEwAQAA4AIAABMAAAAAAAAAAAAAAAAAAAAAAFtDb250ZW50X1R5cGVzXS54bWxQSwECLQAU&#10;AAYACAAAACEAOP0h/9YAAACUAQAACwAAAAAAAAAAAAAAAABhAQAAX3JlbHMvLnJlbHNQSwECLQAU&#10;AAYACAAAACEAv9mUdQQBAAAtAgAADgAAAAAAAAAAAAAAAABgAgAAZHJzL2Uyb0RvYy54bWxQSwEC&#10;LQAUAAYACAAAACEA8nkdE/oAAADNAQAAIAAAAAAAAAAAAAAAAACQAwAAZHJzL2NoYXJ0cy9fcmVs&#10;cy9jaGFydDEueG1sLnJlbHNQSwECLQAUAAYACAAAACEAqxbNRrkAAAAiAQAAGQAAAAAAAAAAAAAA&#10;AADIBAAAZHJzL19yZWxzL2Uyb0RvYy54bWwucmVsc1BLAQItABQABgAIAAAAIQC1IZ4n2wAAAAUB&#10;AAAPAAAAAAAAAAAAAAAAALgFAABkcnMvZG93bnJldi54bWxQSwECLQAUAAYACAAAACEAEcXT8QAG&#10;AAB1DwAAFQAAAAAAAAAAAAAAAADABgAAZHJzL2NoYXJ0cy9jaGFydDEueG1sUEsBAi0AFAAGAAgA&#10;AAAhALR7HwWVBgAAhBsAABwAAAAAAAAAAAAAAAAA8wwAAGRycy90aGVtZS90aGVtZU92ZXJyaWRl&#10;MS54bWxQSwUGAAAAAAgACAAVAgAAwhMAAAAA&#10;">
            <v:imagedata r:id="rId43" o:title="" cropright="-8f"/>
            <o:lock v:ext="edit" aspectratio="f"/>
          </v:shape>
        </w:pict>
      </w:r>
    </w:p>
    <w:p w:rsidR="000026F1" w:rsidRPr="0020074F" w:rsidRDefault="000026F1" w:rsidP="000026F1">
      <w:pPr>
        <w:spacing w:line="360" w:lineRule="auto"/>
        <w:ind w:firstLine="720"/>
        <w:rPr>
          <w:noProof/>
          <w:sz w:val="18"/>
          <w:szCs w:val="28"/>
          <w:lang w:val="uk-UA" w:eastAsia="uk-UA"/>
        </w:rPr>
      </w:pPr>
    </w:p>
    <w:p w:rsidR="000026F1" w:rsidRPr="00C00E91" w:rsidRDefault="000026F1" w:rsidP="000026F1">
      <w:pPr>
        <w:spacing w:line="360" w:lineRule="auto"/>
        <w:ind w:firstLine="720"/>
        <w:rPr>
          <w:b/>
          <w:sz w:val="28"/>
          <w:szCs w:val="28"/>
          <w:vertAlign w:val="superscript"/>
          <w:lang w:val="uk-UA"/>
        </w:rPr>
      </w:pPr>
      <w:r w:rsidRPr="00F06517">
        <w:rPr>
          <w:noProof/>
          <w:sz w:val="28"/>
          <w:szCs w:val="28"/>
          <w:lang w:val="uk-UA" w:eastAsia="uk-UA"/>
        </w:rPr>
        <w:t xml:space="preserve">Рис. 3.6. Графік динаміки прибутку для степеневої функції </w:t>
      </w:r>
      <w:r w:rsidRPr="00F06517">
        <w:rPr>
          <w:noProof/>
          <w:sz w:val="28"/>
          <w:szCs w:val="28"/>
          <w:lang w:val="uk-UA" w:eastAsia="uk-UA"/>
        </w:rPr>
        <w:br/>
        <w:t xml:space="preserve">виду </w:t>
      </w:r>
      <w:r w:rsidRPr="00F06517">
        <w:rPr>
          <w:sz w:val="28"/>
          <w:szCs w:val="28"/>
          <w:lang w:val="uk-UA"/>
        </w:rPr>
        <w:t>Y = a·t</w:t>
      </w:r>
      <w:r w:rsidRPr="00F06517">
        <w:rPr>
          <w:sz w:val="28"/>
          <w:szCs w:val="28"/>
          <w:vertAlign w:val="superscript"/>
          <w:lang w:val="uk-UA"/>
        </w:rPr>
        <w:t>b</w:t>
      </w:r>
    </w:p>
    <w:p w:rsidR="000026F1" w:rsidRPr="003272B5" w:rsidRDefault="000026F1" w:rsidP="000026F1">
      <w:pPr>
        <w:spacing w:line="360" w:lineRule="auto"/>
        <w:ind w:firstLine="709"/>
        <w:rPr>
          <w:szCs w:val="28"/>
          <w:lang w:val="uk-UA"/>
        </w:rPr>
      </w:pPr>
    </w:p>
    <w:p w:rsidR="000026F1" w:rsidRDefault="000026F1" w:rsidP="000026F1">
      <w:pPr>
        <w:spacing w:line="360" w:lineRule="auto"/>
        <w:ind w:firstLine="709"/>
        <w:jc w:val="both"/>
        <w:rPr>
          <w:sz w:val="28"/>
          <w:szCs w:val="28"/>
          <w:lang w:val="uk-UA"/>
        </w:rPr>
      </w:pPr>
      <w:r>
        <w:rPr>
          <w:sz w:val="28"/>
          <w:szCs w:val="28"/>
          <w:lang w:val="uk-UA"/>
        </w:rPr>
        <w:t>У табл. 3.9</w:t>
      </w:r>
      <w:r w:rsidRPr="00F06517">
        <w:rPr>
          <w:sz w:val="28"/>
          <w:szCs w:val="28"/>
          <w:lang w:val="uk-UA"/>
        </w:rPr>
        <w:t xml:space="preserve"> проведемо розрахунки прогнозних значень та помилок п</w:t>
      </w:r>
      <w:r>
        <w:rPr>
          <w:sz w:val="28"/>
          <w:szCs w:val="28"/>
          <w:lang w:val="uk-UA"/>
        </w:rPr>
        <w:t>рогнозу для степеневої функції.</w:t>
      </w:r>
    </w:p>
    <w:p w:rsidR="000026F1" w:rsidRDefault="000026F1" w:rsidP="000026F1">
      <w:pPr>
        <w:jc w:val="right"/>
        <w:rPr>
          <w:sz w:val="28"/>
          <w:szCs w:val="28"/>
          <w:lang w:val="uk-UA"/>
        </w:rPr>
      </w:pPr>
    </w:p>
    <w:p w:rsidR="000026F1" w:rsidRPr="00F06517" w:rsidRDefault="000026F1" w:rsidP="000026F1">
      <w:pPr>
        <w:jc w:val="right"/>
        <w:rPr>
          <w:sz w:val="28"/>
          <w:szCs w:val="28"/>
          <w:lang w:val="uk-UA"/>
        </w:rPr>
      </w:pPr>
      <w:r>
        <w:rPr>
          <w:sz w:val="28"/>
          <w:szCs w:val="28"/>
          <w:lang w:val="uk-UA"/>
        </w:rPr>
        <w:lastRenderedPageBreak/>
        <w:t>Таблиця 3.9</w:t>
      </w:r>
    </w:p>
    <w:p w:rsidR="000026F1" w:rsidRPr="00F06517" w:rsidRDefault="000026F1" w:rsidP="000026F1">
      <w:pPr>
        <w:spacing w:line="360" w:lineRule="auto"/>
        <w:ind w:firstLine="720"/>
        <w:jc w:val="center"/>
        <w:rPr>
          <w:sz w:val="28"/>
          <w:szCs w:val="28"/>
          <w:lang w:val="uk-UA"/>
        </w:rPr>
      </w:pPr>
      <w:r w:rsidRPr="00F06517">
        <w:rPr>
          <w:sz w:val="28"/>
          <w:szCs w:val="28"/>
          <w:lang w:val="uk-UA"/>
        </w:rPr>
        <w:t>Розрахунок прогнозу, помилок прогнозу степеневої функції</w:t>
      </w:r>
    </w:p>
    <w:tbl>
      <w:tblPr>
        <w:tblW w:w="5000" w:type="pct"/>
        <w:jc w:val="center"/>
        <w:tblLook w:val="04A0" w:firstRow="1" w:lastRow="0" w:firstColumn="1" w:lastColumn="0" w:noHBand="0" w:noVBand="1"/>
      </w:tblPr>
      <w:tblGrid>
        <w:gridCol w:w="959"/>
        <w:gridCol w:w="1832"/>
        <w:gridCol w:w="1407"/>
        <w:gridCol w:w="1667"/>
        <w:gridCol w:w="1150"/>
        <w:gridCol w:w="1369"/>
        <w:gridCol w:w="1187"/>
      </w:tblGrid>
      <w:tr w:rsidR="000026F1" w:rsidRPr="00F06517" w:rsidTr="000026F1">
        <w:trPr>
          <w:trHeight w:val="139"/>
          <w:jc w:val="center"/>
        </w:trPr>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Рік (t)</w:t>
            </w:r>
          </w:p>
        </w:tc>
        <w:tc>
          <w:tcPr>
            <w:tcW w:w="957"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Прибуток(Y)</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Yпр</w:t>
            </w:r>
          </w:p>
        </w:tc>
        <w:tc>
          <w:tcPr>
            <w:tcW w:w="871"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e=Y-Yпр</w:t>
            </w:r>
          </w:p>
        </w:tc>
        <w:tc>
          <w:tcPr>
            <w:tcW w:w="601"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е</w:t>
            </w:r>
            <w:r w:rsidRPr="00F06517">
              <w:rPr>
                <w:color w:val="000000"/>
                <w:sz w:val="24"/>
                <w:szCs w:val="24"/>
                <w:vertAlign w:val="superscript"/>
                <w:lang w:val="uk-UA"/>
              </w:rPr>
              <w:t>2</w:t>
            </w:r>
          </w:p>
        </w:tc>
        <w:tc>
          <w:tcPr>
            <w:tcW w:w="715"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е/Y*100</w:t>
            </w:r>
          </w:p>
        </w:tc>
        <w:tc>
          <w:tcPr>
            <w:tcW w:w="620"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ABS</w:t>
            </w:r>
          </w:p>
        </w:tc>
      </w:tr>
      <w:tr w:rsidR="000026F1" w:rsidRPr="00F06517" w:rsidTr="000026F1">
        <w:trPr>
          <w:trHeight w:val="147"/>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11,340</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8,83</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-2,51</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6,30</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-22,13</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22,13</w:t>
            </w:r>
          </w:p>
        </w:tc>
      </w:tr>
      <w:tr w:rsidR="000026F1" w:rsidRPr="00F06517" w:rsidTr="000026F1">
        <w:trPr>
          <w:trHeight w:val="124"/>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14,638</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12,66</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-1,98</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3,91</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-13,50</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13,50</w:t>
            </w:r>
          </w:p>
        </w:tc>
      </w:tr>
      <w:tr w:rsidR="000026F1" w:rsidRPr="00F06517" w:rsidTr="000026F1">
        <w:trPr>
          <w:trHeight w:val="114"/>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10,911</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15,63</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22,30</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43,28</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43,28</w:t>
            </w:r>
          </w:p>
        </w:tc>
      </w:tr>
      <w:tr w:rsidR="000026F1" w:rsidRPr="00F06517" w:rsidTr="000026F1">
        <w:trPr>
          <w:trHeight w:val="52"/>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12,467</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18,16</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5,69</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32,37</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45,64</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45,64</w:t>
            </w:r>
          </w:p>
        </w:tc>
      </w:tr>
      <w:tr w:rsidR="000026F1" w:rsidRPr="00F06517" w:rsidTr="000026F1">
        <w:trPr>
          <w:trHeight w:val="94"/>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20,625</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20,39</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-0,23</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0,06</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-1,14</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1,14</w:t>
            </w:r>
          </w:p>
        </w:tc>
      </w:tr>
      <w:tr w:rsidR="000026F1" w:rsidRPr="00F06517" w:rsidTr="000026F1">
        <w:trPr>
          <w:trHeight w:val="52"/>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19,543</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22,42</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2,88</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8,27</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14,71</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14,71</w:t>
            </w:r>
          </w:p>
        </w:tc>
      </w:tr>
      <w:tr w:rsidR="000026F1" w:rsidRPr="00F06517" w:rsidTr="000026F1">
        <w:trPr>
          <w:trHeight w:val="74"/>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24,681</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24,29</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-0,39</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0,15</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-1,59</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1,59</w:t>
            </w:r>
          </w:p>
        </w:tc>
      </w:tr>
      <w:tr w:rsidR="000026F1" w:rsidRPr="00F06517" w:rsidTr="000026F1">
        <w:trPr>
          <w:trHeight w:val="52"/>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32,553</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26,04</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-6,52</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42,48</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-20,02</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20,02</w:t>
            </w:r>
          </w:p>
        </w:tc>
      </w:tr>
      <w:tr w:rsidR="000026F1" w:rsidRPr="00F06517" w:rsidTr="000026F1">
        <w:trPr>
          <w:trHeight w:val="52"/>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29,819</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27,68</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-2,14</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4,58</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-7,17</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7,17</w:t>
            </w:r>
          </w:p>
        </w:tc>
      </w:tr>
      <w:tr w:rsidR="000026F1" w:rsidRPr="00F06517" w:rsidTr="000026F1">
        <w:trPr>
          <w:trHeight w:val="52"/>
          <w:jc w:val="center"/>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957"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36,456</w:t>
            </w:r>
          </w:p>
        </w:tc>
        <w:tc>
          <w:tcPr>
            <w:tcW w:w="73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29,24</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-7,22</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52,09</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-19,80</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19,80</w:t>
            </w:r>
          </w:p>
        </w:tc>
      </w:tr>
      <w:tr w:rsidR="000026F1" w:rsidRPr="00F06517" w:rsidTr="000026F1">
        <w:trPr>
          <w:trHeight w:val="52"/>
          <w:jc w:val="center"/>
        </w:trPr>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Σ</w:t>
            </w:r>
          </w:p>
        </w:tc>
        <w:tc>
          <w:tcPr>
            <w:tcW w:w="957" w:type="pct"/>
            <w:tcBorders>
              <w:top w:val="single" w:sz="4" w:space="0" w:color="auto"/>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213,033</w:t>
            </w:r>
          </w:p>
        </w:tc>
        <w:tc>
          <w:tcPr>
            <w:tcW w:w="73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205,33</w:t>
            </w:r>
          </w:p>
        </w:tc>
        <w:tc>
          <w:tcPr>
            <w:tcW w:w="87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-7,70</w:t>
            </w:r>
          </w:p>
        </w:tc>
        <w:tc>
          <w:tcPr>
            <w:tcW w:w="60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172,49</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18,28</w:t>
            </w:r>
          </w:p>
        </w:tc>
        <w:tc>
          <w:tcPr>
            <w:tcW w:w="62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188,98</w:t>
            </w:r>
          </w:p>
        </w:tc>
      </w:tr>
    </w:tbl>
    <w:p w:rsidR="000026F1" w:rsidRPr="00F06517" w:rsidRDefault="000026F1" w:rsidP="000026F1">
      <w:pPr>
        <w:tabs>
          <w:tab w:val="left" w:pos="8222"/>
        </w:tabs>
        <w:rPr>
          <w:sz w:val="28"/>
          <w:szCs w:val="28"/>
          <w:lang w:val="uk-UA"/>
        </w:rPr>
      </w:pPr>
    </w:p>
    <w:p w:rsidR="000026F1" w:rsidRDefault="000026F1" w:rsidP="000026F1">
      <w:pPr>
        <w:tabs>
          <w:tab w:val="left" w:pos="8222"/>
        </w:tabs>
        <w:spacing w:line="360" w:lineRule="auto"/>
        <w:ind w:firstLine="720"/>
        <w:jc w:val="both"/>
        <w:rPr>
          <w:sz w:val="28"/>
          <w:szCs w:val="28"/>
          <w:lang w:val="uk-UA"/>
        </w:rPr>
      </w:pPr>
      <w:r w:rsidRPr="00F06517">
        <w:rPr>
          <w:sz w:val="28"/>
          <w:szCs w:val="28"/>
          <w:lang w:val="uk-UA"/>
        </w:rPr>
        <w:t>Розглянемо експоненційну функцію виду Y= a·e</w:t>
      </w:r>
      <w:r w:rsidRPr="00F06517">
        <w:rPr>
          <w:sz w:val="28"/>
          <w:szCs w:val="28"/>
          <w:vertAlign w:val="superscript"/>
          <w:lang w:val="uk-UA"/>
        </w:rPr>
        <w:t xml:space="preserve">b·t  </w:t>
      </w:r>
      <w:r w:rsidRPr="00F06517">
        <w:rPr>
          <w:sz w:val="28"/>
          <w:szCs w:val="28"/>
          <w:lang w:val="uk-UA"/>
        </w:rPr>
        <w:t>та побудуємо для неї графік динаміки (рис. 3.7).</w:t>
      </w:r>
    </w:p>
    <w:p w:rsidR="000026F1" w:rsidRDefault="000026F1" w:rsidP="000026F1">
      <w:pPr>
        <w:spacing w:line="360" w:lineRule="auto"/>
        <w:ind w:firstLine="709"/>
        <w:jc w:val="both"/>
        <w:rPr>
          <w:sz w:val="28"/>
          <w:szCs w:val="28"/>
          <w:lang w:val="uk-UA"/>
        </w:rPr>
      </w:pPr>
      <w:r w:rsidRPr="00F06517">
        <w:rPr>
          <w:sz w:val="28"/>
          <w:szCs w:val="28"/>
          <w:lang w:val="uk-UA"/>
        </w:rPr>
        <w:t>З побудованого графіку отримали, що степенева функція для прогнозних значень має вигляд Y = 9,07е</w:t>
      </w:r>
      <w:r w:rsidRPr="00F06517">
        <w:rPr>
          <w:sz w:val="28"/>
          <w:szCs w:val="28"/>
          <w:vertAlign w:val="superscript"/>
          <w:lang w:val="uk-UA"/>
        </w:rPr>
        <w:t>0,14t</w:t>
      </w:r>
      <w:r w:rsidRPr="00F06517">
        <w:rPr>
          <w:sz w:val="28"/>
          <w:szCs w:val="28"/>
          <w:lang w:val="uk-UA"/>
        </w:rPr>
        <w:t xml:space="preserve">. </w:t>
      </w:r>
    </w:p>
    <w:p w:rsidR="000026F1" w:rsidRPr="00F06517" w:rsidRDefault="000026F1" w:rsidP="000026F1">
      <w:pPr>
        <w:tabs>
          <w:tab w:val="left" w:pos="8222"/>
        </w:tabs>
        <w:spacing w:line="360" w:lineRule="auto"/>
        <w:ind w:firstLine="720"/>
        <w:rPr>
          <w:sz w:val="28"/>
          <w:szCs w:val="28"/>
          <w:lang w:val="uk-UA"/>
        </w:rPr>
      </w:pPr>
    </w:p>
    <w:p w:rsidR="000026F1" w:rsidRPr="00F06517" w:rsidRDefault="000026F1" w:rsidP="000026F1">
      <w:pPr>
        <w:tabs>
          <w:tab w:val="left" w:pos="8222"/>
        </w:tabs>
        <w:spacing w:line="360" w:lineRule="auto"/>
        <w:jc w:val="center"/>
        <w:rPr>
          <w:noProof/>
          <w:szCs w:val="28"/>
          <w:lang w:val="uk-UA"/>
        </w:rPr>
      </w:pPr>
    </w:p>
    <w:p w:rsidR="000026F1" w:rsidRPr="00C00E91" w:rsidRDefault="000026F1" w:rsidP="000026F1">
      <w:pPr>
        <w:tabs>
          <w:tab w:val="left" w:pos="8222"/>
        </w:tabs>
        <w:spacing w:line="360" w:lineRule="auto"/>
        <w:jc w:val="center"/>
        <w:rPr>
          <w:sz w:val="28"/>
          <w:szCs w:val="28"/>
          <w:lang w:val="uk-UA"/>
        </w:rPr>
      </w:pPr>
      <w:r w:rsidRPr="00917522">
        <w:rPr>
          <w:noProof/>
        </w:rPr>
        <w:pict>
          <v:shape id="Диаграмма 12" o:spid="_x0000_i1058" type="#_x0000_t75" style="width:453pt;height:156.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E7Ml9sE&#10;AQAALAIAAA4AAABkcnMvZTJvRG9jLnhtbJyRy2rEMAxF94X+g9G+48wUyhDizCYUuuqm/QDVlseG&#10;xDayp2n/viYT+lgVshF6wNHVVXf6mEbxTpx9DAr2uwYEBR2ND2cFry+Pd0cQuWAwOMZACj4pw6m/&#10;venm1NIhujgaYlEhIbdzUuBKSa2UWTuaMO9iolCHNvKEpZZ8loZxrvRplIemeZBzZJM4asq5dofr&#10;EPqFby3p8mxtpiJGBVVbWSIv8U3B/XEPsu+wPTMm5/UqBDfomNCHuvYbNWBBcWG/AaUdcqks3S7Z&#10;KkpvJq2AevX/7kZrvaYh6stEoVwtZhqx1P9m51MGwa03CvjJLN7JPxf33U9d899P7r8AAAD//wMA&#10;UEsDBBQABgAIAAAAIQDyeR0T+gAAAM0BAAAgAAAAZHJzL2NoYXJ0cy9fcmVscy9jaGFydDEueG1s&#10;LnJlbHOskcFKAzEQhu+C7xDm7ma3BxFptpdW6EEKUh8gJrO70WwSklHaV/EpBC9efIc8kqmyYKHg&#10;xUtg8s98/8/MfLEbLXvBmIx3ApqqBoZOeW1cL+B+e3NxBSyRdFpa71DAHhMs2vOz+R1aSWUoDSYk&#10;ViguCRiIwjXnSQ04ylT5gK4onY+jpFLGngepnmSPfFbXlzz+ZkB7xGRrLSCu9QzYdh+K899s33VG&#10;4dKr5xEdnbDg3uLm4REVFaiMPZKA/Jo/80d+z2/N9HnrdfFb7Qijkxb46WCH9n8LRmVhuCl3iEbj&#10;lENAVfFv5eed9KYqSz3E4kdHaL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PbxbX&#10;3QAAAAUBAAAPAAAAZHJzL2Rvd25yZXYueG1sTI9BS8NAEIXvgv9hmYI3uxtLpI3ZFFEEBbE0Cnqc&#10;ZqdJMDsbs5s2/nu3XvQy8HiP977J15PtxIEG3zrWkMwVCOLKmZZrDW+vD5dLED4gG+wck4Zv8rAu&#10;zs9yzIw78pYOZahFLGGfoYYmhD6T0lcNWfRz1xNHb+8GiyHKoZZmwGMst528UupaWmw5LjTY011D&#10;1Wc5Wg3vzo0pppupTZ6fvlblI91vPl60vphNtzcgAk3hLwwn/IgORWTauZGNF52G+Ej4vdFbqTQF&#10;sdOwSBYKZJHL//TFDwAAAP//AwBQSwMEFAAGAAgAAAAhACMGFmP7BQAAcw8AABUAAABkcnMvY2hh&#10;cnRzL2NoYXJ0MS54bWzMV81y2zYQvnem78BycqwlkaIoUhMp48h1mqkde2wnh94gEpJYgwQDQrKU&#10;U5u+Qa99iXbamWbaps9Av1F38SNTTthmOjlUBwlYfFjsfrtYrB4+2uTMWVNRZbwYu16n5zq0SHia&#10;FYux+/zq+CBynUqSIiWMF3TsbmnlPpp8+snDZJQsiZCXJUmoA0qKapSM3aWU5ajbrZIlzUnV4SUt&#10;YG3ORU4kTMWimwpyA8pz1vV7vbCrlLhGAfkPCnKSFXa/+JD9fD7PEnrEk1VOC6mtEJQRCQxUy6ys&#10;3Ak4lxJJvbgXOGvCxm7P7aKQkWKhBWJ1cPFcCwVfFSlNp1wUQGMDnyejQyapKEDVlBcSTjN+5h/E&#10;VE7E9ao8SHhegnGzjGVyq8wFA0H3dMnBD+eCvlxlglZjN/ECSwQM36EizxLBKz6XHdDY1SzYaKDa&#10;YTfq+iYe4KwXjCq5ZVQ75PU89La7O1eZcEwYm5HkGrlpgi30bh033icDdyVMnJLybC2c2cIbu0x6&#10;riM3MEqvYTRb+CjzUQaj9BpGJEmASECYgZXAupbsMH0r6VsMkKIxQJQeDKxkYCWhlYSus2RZcQ1E&#10;4o/rzDn7UgvsSCeASmF0hqwkv8oko0eUUUnTRi4ko5JxeSgoQSAjW76SOMpJsSLsZDfXK1dELKjU&#10;27MC0koftDnlqYkHTRdUC7fvE27M0R0v7PnBwAsGcRwFQRgGZpNe78O6F/tDPx7GwTAC0BcHvkbc&#10;WA1DzwdIrx8F8cCLol6k15d2Per7oGMQRv1o6AMIl7v3HQPBnc/AIZ1i7UACFnB9SqgHWp2uNCLV&#10;Z6yJ2E4543u3CjKNCtyZpcZLlZnJiIuUCmOV3i8FLVI8DeG7ydW2tCRuSg1Ms6q8uHy5vxuFX7xs&#10;KAQndkpQY0KUB8UqP8nUSJe5KQRp8oRC1AhDJhpS2FTKKdQLE1vP1JVSOuANlhnUu554uG+teCyV&#10;ZgvwDMBvA/gG0G8D9A0gaAMEBjBoAwwMIGwDhAYwbAMMDSBqA0QGELcBYgPwevsIoM2GA4YmQFDB&#10;kVZYuKBzHM0n9Y/1m9vvbl97nz149mAwgi9PEaKWATgl8IApqHq5PkZIvU6/lXMbVi/ohP1WVmxs&#10;vV4n9lpTxAbY8ztBOOzdfVp32Ij7vU7o/2vYvbgzCPy48dkPAaa4zmabBz54FXl3hvRaLbGJ0ffh&#10;jMYJcWsq2Uzx407kRc0tbVbZ1OmHnWAQNqy6d2V0KplE0BOVPjA0CVXlnEtbB03ZM7UpPZmxCvMH&#10;B+fcdAVSV5tqyW9O6AJq01d026gvUNlg5QWBfgx7DlPWUDYl8hnJTdUyNQPll1S8V35OBT6S7+h+&#10;vJrNGL3MXjVVgUM7c7HlsEXUnn/fS3jnNk/N2+bF/Vi9D9qz/QXf94ah4WWv5sO9PNwgO/v4hqIq&#10;IbBjgRguMnBFdWfanzwrTsnG8n0HTNWju+cz2ey4n2kLc/INF09Epp6FSjV1cN2PcwmvO/aoeNPH&#10;rqne0PnyFTB5As8/TXcRUTqusuT6FNjS58FrbvRnBRf7awX0zXpRwp5mPhR0I6+4XsPerDq0LxrQ&#10;umMP6hiuUZNE2GR8TYXZhjNtggkXm7FDtii0LJGmcwDp2Xxe2Z4CLqM+teCnKyazkzUDuxrUQU7s&#10;ggTJ+L5oNez7+NFihs13oyWxv8K8kCqDRJYsJw/JaMbT7blwBJdj92AQqGvt4v8amC+5eIX6yIhV&#10;8hJ7WjUpUVKeC/xJ6fziXGDnshMpuQCd2PSP3V3DT0ZyUv9Qv6l/rf+qf759Dd+/O/Uv9U/1b7ff&#10;f+7Uf9Z/1G87ILn9tn6L+uABh29Qh7rVm66NBo61D7ozUrnIwWKY7kdi5/L/NFMb9/YfMlUtPaby&#10;hlKTnTM9wdDoooppBqNmp4zjF1l1VjBDiklzbM4eQ2Suq0NzLxbENHNYGI8gnaszIBMqxT6Zu2a9&#10;MqFnBSZAwY8zxnQCoATM0IBkBJcU/8OxIyKJI6DthGR4murHGK/f8xL/K+6f0tyjlKlj1X/lyd8A&#10;AAD//wMAUEsDBBQABgAIAAAAIQC0ex8FlQYAAIQbAAAcAAAAZHJzL3RoZW1lL3RoZW1lT3ZlcnJp&#10;ZGUxLnhtbOxZTW8bRRi+I/EfRntvYyd2Gkd1qtixG2jTRrFb1ON4Pd6dZnZnNTNO6luVHpFAiII4&#10;UAlOHBAQqZW4tP8h/Q2BIihS/wLvzOyud+INSdoIKmgOsXf2mff7febDl6/cixjaIUJSHje96sWK&#10;h0js8yGNg6Z3q9+9sOQhqXA8xIzHpOlNiPSurLz/3mW8rEISkZswV9AhQSAnlsu46YVKJctzc9KH&#10;11he5AmJ4d2IiwgreBTB3FDgXZAfsbn5SmVxLsI09lZAoM9ET88iKMYR6Dr49vnewf7Bs4MnB/vP&#10;78P3Z/D5qYEOt6t6hpzINhNoB7OmByKHfLdP7ikPMSwVvGh6FfPnza1cnsPL6SSmjplbmNc1f+m8&#10;dMJwe97oFMEgV1rt1hqX1nL5BsDULK7T6bQ71VyeAWDfJ3FqS1FmrbtUbWUyCyD7dVZ2u1Kv1Fx8&#10;Qf7CjM2NVqtVb6S2WKEGZL/WZvBLlcXa6ryDNyCLr8/ga63VdnvRwRuQxS/O4LuXGos1F29AIaPx&#10;9gxaJ7TbTaXnkBFn66XwJYAvVVL4FAXVkFebVjHisTpt7UX4LhddmKAnMqxojNQkISPsQ822cTQQ&#10;FGuFeJngwhs75MuZIa0bSV/QRDW9DxMcewXIq6c/vHr6GB3uPTnc+/nwwYPDvZ+sIGfWOo6D4qyX&#10;333256P76I/H37x8+EU5Xhbxv/748S/PPi8HQjtN3Xvx5f5vT/ZffPXJ798/LIGvCjwowvs0IhLd&#10;ILtoi0fgmImKazkZiLPN6IeYFmesxoHEMdZaSuR3VOigb0wwS7Pj2NEibgRvC6CTMuDV8V3H4F4o&#10;xoqWaL4WRg5wg3PW4qI0Cte0rkKY++M4KFcuxkXcFsY7ZbrbOHby2xknwKtZWTqOt0PimLnJcKxw&#10;QGKikH7Htwkp8e4OpU5cN6gvuOQjhe5Q1MK0NCR9OnCqaTppnUaQl0mZz5BvJzYbt1GLszKv18iO&#10;i4SuwKzE+D5hThiv4rHCUZnIPo5YMeDXsQrLjOxNhF/EdaSCTAeEcdQZEinL5twU4G8h6dcwMFhp&#10;2jfYJHKRQtHtMpnXMedF5Brfboc4SsqwPRqHRewHchtKFKNNrsrgG9ztEP0MecDxsem+TYmT7pPZ&#10;4BYNHJOmBaLfjEVJLq8S7tRvb8JGmBiqAZJ3uDqi8d8RN6PA3FbD+RE3UOWLrx+V2P22UvYqrF5l&#10;PbN+hKiPwx2l5zYXQ/r2s/MaHsebBBpidol6R87vyNn7z5Pzcf18/pQ8ZWEgaL0XsRtvsw2PTr0L&#10;H1HGemrCyHVpNuIS1qJhFwa1HHP4JPkpLQnhq+5sUOjgAoHNHCS4+oiqsBfiBDbxVU8LCWQqOpAo&#10;4RIOk2a4VLbGw0FA2aNoXR9SLJNIrDb40A4v6OHsLJKLMVYF0mq0iha0gNMqW7iUCgXfXkdZVRt1&#10;am1VY5ohSUdb7rIOsTnEQ8hz12AwjyZschBsjSDKi3D816rh8IMZGeq42xxlaTExOc8UyRDDVYW5&#10;Lqhrv2dzVDVJymplxhHth82RPlieELWCtoYW+wbaTpOkorraMeqy7L1JlrIKnmYJpB1tRxYXm5PF&#10;aLfpNerzdQ/5OGl6Izg3w9cogaxLva/ELID7J18JW/YnNrMujaLDmWNuE1ThasTGfcZhhwcSIdUa&#10;lqEtDfMqLQEWa03W/vk6hPW8HChho9NZsbAExfCvWQFxdFNLRiPiq2KyCyM6dvYxpVI+VkT0wuEu&#10;GrCx2MKQfl2q4M+QSrj+MIygH+DuTkfbvHLJOW264o2ZwdlxzJIQp3SrWzTrZAs3hJTbYJ4K5oFv&#10;pbYb587uimn5c3KlWMb/M1f0egK3EQtDnQEfLoYFRrpTmh4XKuTAQklI/a6AjYThDqgWuP+F11BU&#10;cGdtPgXZ0Z+256wM09ZwqFRbNECCwnqkQkHIJtCSqb4ThFXTtcuKZKkgU1EFc2VizR6QHcL6mgMX&#10;9druoRBK3bBJSgMGd7T+3Oe0gwaB3uQU+81hsnzttT3wT+98bDODUy4Pmw1NFv/cxHx7MF1V7Xwz&#10;PVt7i47oF9NtVi3rCncpaKRt/5omnHGptYw14/F8PTMOsjjrMQzmG6IE7pSQ/gfrHxU+I6aM9YLa&#10;51vArQh+3NDCoGygqi/YjQfSBGkHB7BxsoO2mLQoG9p066Sjli3W57zTzfUeCba27DT5PmOw882Z&#10;q87pxfMMdhphJ9Z27NhQQ2aPtigMjbKDjUmM88vZyl8AAAD//wMAUEsBAi0AFAAGAAgAAAAhAEAf&#10;9EEwAQAA4AIAABMAAAAAAAAAAAAAAAAAAAAAAFtDb250ZW50X1R5cGVzXS54bWxQSwECLQAUAAYA&#10;CAAAACEAOP0h/9YAAACUAQAACwAAAAAAAAAAAAAAAABhAQAAX3JlbHMvLnJlbHNQSwECLQAUAAYA&#10;CAAAACEATsyX2wQBAAAsAgAADgAAAAAAAAAAAAAAAABgAgAAZHJzL2Uyb0RvYy54bWxQSwECLQAU&#10;AAYACAAAACEA8nkdE/oAAADNAQAAIAAAAAAAAAAAAAAAAACQAwAAZHJzL2NoYXJ0cy9fcmVscy9j&#10;aGFydDEueG1sLnJlbHNQSwECLQAUAAYACAAAACEAqxbNRrkAAAAiAQAAGQAAAAAAAAAAAAAAAADI&#10;BAAAZHJzL19yZWxzL2Uyb0RvYy54bWwucmVsc1BLAQItABQABgAIAAAAIQCPbxbX3QAAAAUBAAAP&#10;AAAAAAAAAAAAAAAAALgFAABkcnMvZG93bnJldi54bWxQSwECLQAUAAYACAAAACEAIwYWY/sFAABz&#10;DwAAFQAAAAAAAAAAAAAAAADCBgAAZHJzL2NoYXJ0cy9jaGFydDEueG1sUEsBAi0AFAAGAAgAAAAh&#10;ALR7HwWVBgAAhBsAABwAAAAAAAAAAAAAAAAA8AwAAGRycy90aGVtZS90aGVtZU92ZXJyaWRlMS54&#10;bWxQSwUGAAAAAAgACAAVAgAAvxMAAAAA&#10;">
            <v:imagedata r:id="rId44" o:title="" cropright="-14f"/>
            <o:lock v:ext="edit" aspectratio="f"/>
          </v:shape>
        </w:pict>
      </w:r>
    </w:p>
    <w:p w:rsidR="000026F1" w:rsidRPr="00F06517" w:rsidRDefault="000026F1" w:rsidP="000026F1">
      <w:pPr>
        <w:tabs>
          <w:tab w:val="left" w:pos="8222"/>
        </w:tabs>
        <w:spacing w:line="324" w:lineRule="auto"/>
        <w:ind w:firstLine="720"/>
        <w:rPr>
          <w:b/>
          <w:sz w:val="28"/>
          <w:szCs w:val="28"/>
          <w:vertAlign w:val="superscript"/>
          <w:lang w:val="uk-UA"/>
        </w:rPr>
      </w:pPr>
      <w:r w:rsidRPr="00F06517">
        <w:rPr>
          <w:noProof/>
          <w:sz w:val="28"/>
          <w:szCs w:val="28"/>
          <w:lang w:val="uk-UA" w:eastAsia="uk-UA"/>
        </w:rPr>
        <w:t>Рис.</w:t>
      </w:r>
      <w:r>
        <w:rPr>
          <w:noProof/>
          <w:sz w:val="28"/>
          <w:szCs w:val="28"/>
          <w:lang w:val="uk-UA" w:eastAsia="uk-UA"/>
        </w:rPr>
        <w:t xml:space="preserve"> </w:t>
      </w:r>
      <w:r w:rsidRPr="00F06517">
        <w:rPr>
          <w:noProof/>
          <w:sz w:val="28"/>
          <w:szCs w:val="28"/>
          <w:lang w:val="uk-UA" w:eastAsia="uk-UA"/>
        </w:rPr>
        <w:t xml:space="preserve">3.7. Графік динаміки прибутку для експоненційної функції </w:t>
      </w:r>
      <w:r w:rsidRPr="00F06517">
        <w:rPr>
          <w:noProof/>
          <w:sz w:val="28"/>
          <w:szCs w:val="28"/>
          <w:lang w:val="uk-UA" w:eastAsia="uk-UA"/>
        </w:rPr>
        <w:br/>
        <w:t xml:space="preserve">виду </w:t>
      </w:r>
      <w:r w:rsidRPr="00F06517">
        <w:rPr>
          <w:sz w:val="28"/>
          <w:szCs w:val="28"/>
          <w:lang w:val="uk-UA"/>
        </w:rPr>
        <w:t>Y= a·e</w:t>
      </w:r>
      <w:r w:rsidRPr="00F06517">
        <w:rPr>
          <w:sz w:val="28"/>
          <w:szCs w:val="28"/>
          <w:vertAlign w:val="superscript"/>
          <w:lang w:val="uk-UA"/>
        </w:rPr>
        <w:t>b·t</w:t>
      </w:r>
      <w:r w:rsidRPr="00F06517">
        <w:rPr>
          <w:b/>
          <w:sz w:val="28"/>
          <w:szCs w:val="28"/>
          <w:vertAlign w:val="superscript"/>
          <w:lang w:val="uk-UA"/>
        </w:rPr>
        <w:t xml:space="preserve">  </w:t>
      </w:r>
    </w:p>
    <w:p w:rsidR="000026F1" w:rsidRPr="00FC30B8" w:rsidRDefault="000026F1" w:rsidP="000026F1">
      <w:pPr>
        <w:tabs>
          <w:tab w:val="left" w:pos="8222"/>
        </w:tabs>
        <w:spacing w:line="324" w:lineRule="auto"/>
        <w:ind w:firstLine="720"/>
        <w:jc w:val="center"/>
        <w:rPr>
          <w:sz w:val="24"/>
          <w:szCs w:val="28"/>
          <w:lang w:val="uk-UA"/>
        </w:rPr>
      </w:pPr>
    </w:p>
    <w:p w:rsidR="000026F1" w:rsidRDefault="000026F1" w:rsidP="000026F1">
      <w:pPr>
        <w:spacing w:line="360" w:lineRule="auto"/>
        <w:ind w:firstLine="709"/>
        <w:jc w:val="both"/>
        <w:rPr>
          <w:sz w:val="28"/>
          <w:szCs w:val="28"/>
          <w:lang w:val="uk-UA"/>
        </w:rPr>
      </w:pPr>
      <w:r w:rsidRPr="00F06517">
        <w:rPr>
          <w:sz w:val="28"/>
          <w:szCs w:val="28"/>
          <w:lang w:val="uk-UA"/>
        </w:rPr>
        <w:t>З побудованого графіку отримали, що степенева функція для прогнозних значень має вигляд Y = 9,07е</w:t>
      </w:r>
      <w:r w:rsidRPr="00F06517">
        <w:rPr>
          <w:sz w:val="28"/>
          <w:szCs w:val="28"/>
          <w:vertAlign w:val="superscript"/>
          <w:lang w:val="uk-UA"/>
        </w:rPr>
        <w:t>0,14t</w:t>
      </w:r>
      <w:r w:rsidRPr="00F06517">
        <w:rPr>
          <w:sz w:val="28"/>
          <w:szCs w:val="28"/>
          <w:lang w:val="uk-UA"/>
        </w:rPr>
        <w:t xml:space="preserve">. </w:t>
      </w:r>
    </w:p>
    <w:p w:rsidR="000026F1" w:rsidRDefault="000026F1" w:rsidP="000026F1">
      <w:pPr>
        <w:spacing w:line="360" w:lineRule="auto"/>
        <w:ind w:firstLine="709"/>
        <w:jc w:val="both"/>
        <w:rPr>
          <w:sz w:val="28"/>
          <w:szCs w:val="28"/>
          <w:lang w:val="uk-UA"/>
        </w:rPr>
      </w:pPr>
      <w:r>
        <w:rPr>
          <w:sz w:val="28"/>
          <w:szCs w:val="28"/>
          <w:lang w:val="uk-UA"/>
        </w:rPr>
        <w:t>У табл. 3.10</w:t>
      </w:r>
      <w:r w:rsidRPr="00F06517">
        <w:rPr>
          <w:sz w:val="28"/>
          <w:szCs w:val="28"/>
          <w:lang w:val="uk-UA"/>
        </w:rPr>
        <w:t xml:space="preserve"> проведемо розрахунки прогнозних значень та помилок прогн</w:t>
      </w:r>
      <w:r>
        <w:rPr>
          <w:sz w:val="28"/>
          <w:szCs w:val="28"/>
          <w:lang w:val="uk-UA"/>
        </w:rPr>
        <w:t>озу для експоненційної функції.</w:t>
      </w:r>
    </w:p>
    <w:p w:rsidR="000026F1" w:rsidRDefault="000026F1" w:rsidP="000026F1">
      <w:pPr>
        <w:tabs>
          <w:tab w:val="left" w:pos="8222"/>
        </w:tabs>
        <w:spacing w:line="360" w:lineRule="auto"/>
        <w:ind w:firstLine="720"/>
        <w:jc w:val="both"/>
        <w:rPr>
          <w:sz w:val="28"/>
          <w:szCs w:val="28"/>
          <w:lang w:val="uk-UA"/>
        </w:rPr>
      </w:pPr>
      <w:r w:rsidRPr="00F06517">
        <w:rPr>
          <w:sz w:val="28"/>
          <w:szCs w:val="28"/>
          <w:lang w:val="uk-UA"/>
        </w:rPr>
        <w:lastRenderedPageBreak/>
        <w:t>Для остаточного вибору функції проведемо аналіз показ</w:t>
      </w:r>
      <w:r>
        <w:rPr>
          <w:sz w:val="28"/>
          <w:szCs w:val="28"/>
          <w:lang w:val="uk-UA"/>
        </w:rPr>
        <w:t xml:space="preserve">ників точності пронозу, а саме: </w:t>
      </w:r>
      <w:r w:rsidRPr="00F06517">
        <w:rPr>
          <w:sz w:val="28"/>
          <w:szCs w:val="28"/>
          <w:lang w:val="uk-UA"/>
        </w:rPr>
        <w:t>середньоквадратичне відхилення S</w:t>
      </w:r>
      <w:r w:rsidRPr="00F06517">
        <w:rPr>
          <w:sz w:val="28"/>
          <w:szCs w:val="28"/>
          <w:vertAlign w:val="subscript"/>
          <w:lang w:val="uk-UA"/>
        </w:rPr>
        <w:t>y</w:t>
      </w:r>
      <w:r w:rsidRPr="00F06517">
        <w:rPr>
          <w:sz w:val="28"/>
          <w:szCs w:val="28"/>
          <w:lang w:val="uk-UA"/>
        </w:rPr>
        <w:t>;</w:t>
      </w:r>
      <w:r>
        <w:rPr>
          <w:sz w:val="28"/>
          <w:szCs w:val="28"/>
          <w:lang w:val="uk-UA"/>
        </w:rPr>
        <w:t xml:space="preserve"> </w:t>
      </w:r>
      <w:r w:rsidRPr="00F06517">
        <w:rPr>
          <w:sz w:val="28"/>
          <w:szCs w:val="28"/>
          <w:lang w:val="uk-UA"/>
        </w:rPr>
        <w:t>середня абсолютна процентна помилка МАРЕ;</w:t>
      </w:r>
      <w:r>
        <w:rPr>
          <w:sz w:val="28"/>
          <w:szCs w:val="28"/>
          <w:lang w:val="uk-UA"/>
        </w:rPr>
        <w:t xml:space="preserve"> </w:t>
      </w:r>
      <w:r w:rsidRPr="00F06517">
        <w:rPr>
          <w:sz w:val="28"/>
          <w:szCs w:val="28"/>
          <w:lang w:val="uk-UA"/>
        </w:rPr>
        <w:t>середня</w:t>
      </w:r>
      <w:r>
        <w:rPr>
          <w:sz w:val="28"/>
          <w:szCs w:val="28"/>
          <w:lang w:val="uk-UA"/>
        </w:rPr>
        <w:t xml:space="preserve"> процентна помилка прогнозу МРЕ. </w:t>
      </w:r>
    </w:p>
    <w:p w:rsidR="000026F1" w:rsidRDefault="000026F1" w:rsidP="000026F1">
      <w:pPr>
        <w:tabs>
          <w:tab w:val="left" w:pos="8222"/>
        </w:tabs>
        <w:spacing w:line="324" w:lineRule="auto"/>
        <w:ind w:firstLine="720"/>
        <w:jc w:val="right"/>
        <w:rPr>
          <w:sz w:val="28"/>
          <w:szCs w:val="28"/>
          <w:lang w:val="uk-UA"/>
        </w:rPr>
      </w:pPr>
    </w:p>
    <w:p w:rsidR="000026F1" w:rsidRPr="00F06517" w:rsidRDefault="000026F1" w:rsidP="000026F1">
      <w:pPr>
        <w:tabs>
          <w:tab w:val="left" w:pos="8222"/>
        </w:tabs>
        <w:spacing w:line="324" w:lineRule="auto"/>
        <w:ind w:firstLine="720"/>
        <w:jc w:val="right"/>
        <w:rPr>
          <w:sz w:val="28"/>
          <w:szCs w:val="28"/>
          <w:lang w:val="uk-UA"/>
        </w:rPr>
      </w:pPr>
      <w:r>
        <w:rPr>
          <w:sz w:val="28"/>
          <w:szCs w:val="28"/>
          <w:lang w:val="uk-UA"/>
        </w:rPr>
        <w:t>Таблиця 3.10</w:t>
      </w:r>
    </w:p>
    <w:p w:rsidR="000026F1" w:rsidRPr="00F06517" w:rsidRDefault="000026F1" w:rsidP="000026F1">
      <w:pPr>
        <w:spacing w:line="324" w:lineRule="auto"/>
        <w:ind w:firstLine="720"/>
        <w:jc w:val="center"/>
        <w:rPr>
          <w:sz w:val="28"/>
          <w:szCs w:val="28"/>
          <w:lang w:val="uk-UA"/>
        </w:rPr>
      </w:pPr>
      <w:r w:rsidRPr="00F06517">
        <w:rPr>
          <w:sz w:val="28"/>
          <w:szCs w:val="28"/>
          <w:lang w:val="uk-UA"/>
        </w:rPr>
        <w:t>Розрахунок прогнозу, помилок прогнозу експоненційної функції</w:t>
      </w:r>
    </w:p>
    <w:tbl>
      <w:tblPr>
        <w:tblW w:w="5000" w:type="pct"/>
        <w:jc w:val="center"/>
        <w:tblLook w:val="04A0" w:firstRow="1" w:lastRow="0" w:firstColumn="1" w:lastColumn="0" w:noHBand="0" w:noVBand="1"/>
      </w:tblPr>
      <w:tblGrid>
        <w:gridCol w:w="980"/>
        <w:gridCol w:w="1910"/>
        <w:gridCol w:w="1369"/>
        <w:gridCol w:w="1131"/>
        <w:gridCol w:w="1181"/>
        <w:gridCol w:w="1631"/>
        <w:gridCol w:w="1369"/>
      </w:tblGrid>
      <w:tr w:rsidR="000026F1" w:rsidRPr="00F06517" w:rsidTr="000026F1">
        <w:trPr>
          <w:trHeight w:val="226"/>
          <w:jc w:val="center"/>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Рік (t)</w:t>
            </w:r>
          </w:p>
        </w:tc>
        <w:tc>
          <w:tcPr>
            <w:tcW w:w="998"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Прибуток (Y)</w:t>
            </w:r>
          </w:p>
        </w:tc>
        <w:tc>
          <w:tcPr>
            <w:tcW w:w="715"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Yпр</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e</w:t>
            </w:r>
          </w:p>
        </w:tc>
        <w:tc>
          <w:tcPr>
            <w:tcW w:w="617"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е</w:t>
            </w:r>
            <w:r w:rsidRPr="00F06517">
              <w:rPr>
                <w:color w:val="000000"/>
                <w:sz w:val="24"/>
                <w:szCs w:val="24"/>
                <w:vertAlign w:val="superscript"/>
                <w:lang w:val="uk-UA"/>
              </w:rPr>
              <w:t>2</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е/Y*100</w:t>
            </w:r>
          </w:p>
        </w:tc>
        <w:tc>
          <w:tcPr>
            <w:tcW w:w="715"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ABS</w:t>
            </w:r>
          </w:p>
        </w:tc>
      </w:tr>
      <w:tr w:rsidR="000026F1" w:rsidRPr="00F06517" w:rsidTr="000026F1">
        <w:trPr>
          <w:trHeight w:val="73"/>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11,340</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10,43</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0,91</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0,82</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7,99</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7,99</w:t>
            </w:r>
          </w:p>
        </w:tc>
      </w:tr>
      <w:tr w:rsidR="000026F1" w:rsidRPr="00F06517" w:rsidTr="000026F1">
        <w:trPr>
          <w:trHeight w:val="68"/>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14,638</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12,00</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2,64</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6,94</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18,00</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18,00</w:t>
            </w:r>
          </w:p>
        </w:tc>
      </w:tr>
      <w:tr w:rsidR="000026F1" w:rsidRPr="00F06517" w:rsidTr="000026F1">
        <w:trPr>
          <w:trHeight w:val="52"/>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10,911</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13,81</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-2,90</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8,39</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-26,55</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26,55</w:t>
            </w:r>
          </w:p>
        </w:tc>
      </w:tr>
      <w:tr w:rsidR="000026F1" w:rsidRPr="00F06517" w:rsidTr="000026F1">
        <w:trPr>
          <w:trHeight w:val="52"/>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12,467</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15,88</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-3,42</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11,68</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-27,41</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27,41</w:t>
            </w:r>
          </w:p>
        </w:tc>
      </w:tr>
      <w:tr w:rsidR="000026F1" w:rsidRPr="00F06517" w:rsidTr="000026F1">
        <w:trPr>
          <w:trHeight w:val="52"/>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20,625</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18,27</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2,35</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5,53</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11,40</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11,40</w:t>
            </w:r>
          </w:p>
        </w:tc>
      </w:tr>
      <w:tr w:rsidR="000026F1" w:rsidRPr="00F06517" w:rsidTr="000026F1">
        <w:trPr>
          <w:trHeight w:val="52"/>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19,543</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21,02</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-1,48</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2,18</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-7,56</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7,56</w:t>
            </w:r>
          </w:p>
        </w:tc>
      </w:tr>
      <w:tr w:rsidR="000026F1" w:rsidRPr="00F06517" w:rsidTr="000026F1">
        <w:trPr>
          <w:trHeight w:val="145"/>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24,681</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24,18</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0,50</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0,25</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2,02</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2,02</w:t>
            </w:r>
          </w:p>
        </w:tc>
      </w:tr>
      <w:tr w:rsidR="000026F1" w:rsidRPr="00F06517" w:rsidTr="000026F1">
        <w:trPr>
          <w:trHeight w:val="278"/>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32,553</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27,82</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4,74</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22,42</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14,55</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14,55</w:t>
            </w:r>
          </w:p>
        </w:tc>
      </w:tr>
      <w:tr w:rsidR="000026F1" w:rsidRPr="00F06517" w:rsidTr="000026F1">
        <w:trPr>
          <w:trHeight w:val="112"/>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29,819</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32,00</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-2,18</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4,76</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-7,32</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7,32</w:t>
            </w:r>
          </w:p>
        </w:tc>
      </w:tr>
      <w:tr w:rsidR="000026F1" w:rsidRPr="00F06517" w:rsidTr="000026F1">
        <w:trPr>
          <w:trHeight w:val="102"/>
          <w:jc w:val="center"/>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998" w:type="pct"/>
            <w:tcBorders>
              <w:top w:val="nil"/>
              <w:left w:val="single" w:sz="8" w:space="0" w:color="auto"/>
              <w:bottom w:val="single" w:sz="8" w:space="0" w:color="auto"/>
              <w:right w:val="single" w:sz="8"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36,456</w:t>
            </w:r>
          </w:p>
        </w:tc>
        <w:tc>
          <w:tcPr>
            <w:tcW w:w="7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36,81</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-0,36</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0,13</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-0,98</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0,98</w:t>
            </w:r>
          </w:p>
        </w:tc>
      </w:tr>
      <w:tr w:rsidR="000026F1" w:rsidRPr="00F06517" w:rsidTr="000026F1">
        <w:trPr>
          <w:trHeight w:val="300"/>
          <w:jc w:val="center"/>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Σ</w:t>
            </w:r>
          </w:p>
        </w:tc>
        <w:tc>
          <w:tcPr>
            <w:tcW w:w="998" w:type="pct"/>
            <w:tcBorders>
              <w:top w:val="single" w:sz="4" w:space="0" w:color="auto"/>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213,03</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212,24</w:t>
            </w:r>
          </w:p>
        </w:tc>
        <w:tc>
          <w:tcPr>
            <w:tcW w:w="591"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0,80</w:t>
            </w:r>
          </w:p>
        </w:tc>
        <w:tc>
          <w:tcPr>
            <w:tcW w:w="617"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63,11</w:t>
            </w:r>
          </w:p>
        </w:tc>
        <w:tc>
          <w:tcPr>
            <w:tcW w:w="85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-15,85</w:t>
            </w:r>
          </w:p>
        </w:tc>
        <w:tc>
          <w:tcPr>
            <w:tcW w:w="715"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123,78</w:t>
            </w:r>
          </w:p>
        </w:tc>
      </w:tr>
    </w:tbl>
    <w:p w:rsidR="000026F1" w:rsidRPr="00F06517" w:rsidRDefault="000026F1" w:rsidP="000026F1">
      <w:pPr>
        <w:spacing w:line="360" w:lineRule="auto"/>
        <w:ind w:firstLine="720"/>
        <w:jc w:val="center"/>
        <w:rPr>
          <w:sz w:val="28"/>
          <w:szCs w:val="28"/>
          <w:lang w:val="uk-UA"/>
        </w:rPr>
      </w:pPr>
    </w:p>
    <w:p w:rsidR="000026F1" w:rsidRPr="00F06517" w:rsidRDefault="000026F1" w:rsidP="000026F1">
      <w:pPr>
        <w:tabs>
          <w:tab w:val="center" w:pos="6030"/>
        </w:tabs>
        <w:spacing w:line="360" w:lineRule="auto"/>
        <w:ind w:firstLine="709"/>
        <w:jc w:val="both"/>
        <w:rPr>
          <w:sz w:val="28"/>
          <w:szCs w:val="28"/>
          <w:lang w:val="uk-UA"/>
        </w:rPr>
      </w:pPr>
      <w:r>
        <w:rPr>
          <w:sz w:val="28"/>
          <w:szCs w:val="28"/>
          <w:lang w:val="uk-UA"/>
        </w:rPr>
        <w:t>У табл. 3.11</w:t>
      </w:r>
      <w:r w:rsidRPr="00F06517">
        <w:rPr>
          <w:sz w:val="28"/>
          <w:szCs w:val="28"/>
          <w:lang w:val="uk-UA"/>
        </w:rPr>
        <w:t xml:space="preserve"> представлені розраховані значення вище зазначених показників.</w:t>
      </w:r>
    </w:p>
    <w:p w:rsidR="000026F1" w:rsidRPr="00F06517" w:rsidRDefault="000026F1" w:rsidP="000026F1">
      <w:pPr>
        <w:tabs>
          <w:tab w:val="center" w:pos="6030"/>
        </w:tabs>
        <w:spacing w:line="360" w:lineRule="auto"/>
        <w:jc w:val="right"/>
        <w:rPr>
          <w:sz w:val="28"/>
          <w:szCs w:val="28"/>
          <w:lang w:val="uk-UA"/>
        </w:rPr>
      </w:pPr>
      <w:r>
        <w:rPr>
          <w:sz w:val="28"/>
          <w:szCs w:val="28"/>
          <w:lang w:val="uk-UA"/>
        </w:rPr>
        <w:t>Таблиця 3.11</w:t>
      </w:r>
    </w:p>
    <w:p w:rsidR="000026F1" w:rsidRPr="00F06517" w:rsidRDefault="000026F1" w:rsidP="000026F1">
      <w:pPr>
        <w:spacing w:line="360" w:lineRule="auto"/>
        <w:jc w:val="center"/>
        <w:outlineLvl w:val="0"/>
        <w:rPr>
          <w:sz w:val="28"/>
          <w:szCs w:val="28"/>
          <w:lang w:val="uk-UA"/>
        </w:rPr>
      </w:pPr>
      <w:r w:rsidRPr="00F06517">
        <w:rPr>
          <w:sz w:val="28"/>
          <w:szCs w:val="28"/>
          <w:lang w:val="uk-UA"/>
        </w:rPr>
        <w:t>Показники точності прогнозу</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69"/>
        <w:gridCol w:w="1443"/>
        <w:gridCol w:w="2345"/>
        <w:gridCol w:w="1221"/>
        <w:gridCol w:w="1493"/>
      </w:tblGrid>
      <w:tr w:rsidR="000026F1" w:rsidRPr="00F06517" w:rsidTr="000026F1">
        <w:trPr>
          <w:trHeight w:val="117"/>
          <w:jc w:val="center"/>
        </w:trPr>
        <w:tc>
          <w:tcPr>
            <w:tcW w:w="1603" w:type="pct"/>
            <w:vMerge w:val="restart"/>
            <w:vAlign w:val="center"/>
          </w:tcPr>
          <w:p w:rsidR="000026F1" w:rsidRPr="00F06517" w:rsidRDefault="000026F1" w:rsidP="000026F1">
            <w:pPr>
              <w:jc w:val="center"/>
              <w:rPr>
                <w:sz w:val="24"/>
                <w:szCs w:val="24"/>
                <w:lang w:val="uk-UA"/>
              </w:rPr>
            </w:pPr>
            <w:r w:rsidRPr="00F06517">
              <w:rPr>
                <w:sz w:val="24"/>
                <w:szCs w:val="24"/>
                <w:lang w:val="uk-UA"/>
              </w:rPr>
              <w:t>Показники точності прогнозу</w:t>
            </w:r>
          </w:p>
        </w:tc>
        <w:tc>
          <w:tcPr>
            <w:tcW w:w="3397" w:type="pct"/>
            <w:gridSpan w:val="4"/>
            <w:vAlign w:val="center"/>
          </w:tcPr>
          <w:p w:rsidR="000026F1" w:rsidRPr="00F06517" w:rsidRDefault="000026F1" w:rsidP="000026F1">
            <w:pPr>
              <w:tabs>
                <w:tab w:val="center" w:pos="3230"/>
                <w:tab w:val="left" w:pos="4752"/>
              </w:tabs>
              <w:jc w:val="center"/>
              <w:rPr>
                <w:sz w:val="24"/>
                <w:szCs w:val="24"/>
                <w:lang w:val="uk-UA"/>
              </w:rPr>
            </w:pPr>
            <w:r w:rsidRPr="00F06517">
              <w:rPr>
                <w:sz w:val="24"/>
                <w:szCs w:val="24"/>
                <w:lang w:val="uk-UA"/>
              </w:rPr>
              <w:t>Види функцій</w:t>
            </w:r>
          </w:p>
        </w:tc>
      </w:tr>
      <w:tr w:rsidR="000026F1" w:rsidRPr="00F06517" w:rsidTr="000026F1">
        <w:trPr>
          <w:trHeight w:val="262"/>
          <w:jc w:val="center"/>
        </w:trPr>
        <w:tc>
          <w:tcPr>
            <w:tcW w:w="1603" w:type="pct"/>
            <w:vMerge/>
            <w:vAlign w:val="center"/>
          </w:tcPr>
          <w:p w:rsidR="000026F1" w:rsidRPr="00F06517" w:rsidRDefault="000026F1" w:rsidP="000026F1">
            <w:pPr>
              <w:jc w:val="center"/>
              <w:rPr>
                <w:sz w:val="24"/>
                <w:szCs w:val="24"/>
                <w:lang w:val="uk-UA"/>
              </w:rPr>
            </w:pPr>
          </w:p>
        </w:tc>
        <w:tc>
          <w:tcPr>
            <w:tcW w:w="754" w:type="pct"/>
            <w:vAlign w:val="center"/>
          </w:tcPr>
          <w:p w:rsidR="000026F1" w:rsidRPr="00F06517" w:rsidRDefault="000026F1" w:rsidP="000026F1">
            <w:pPr>
              <w:jc w:val="center"/>
              <w:rPr>
                <w:sz w:val="24"/>
                <w:szCs w:val="24"/>
                <w:lang w:val="uk-UA"/>
              </w:rPr>
            </w:pPr>
            <w:r w:rsidRPr="00F06517">
              <w:rPr>
                <w:sz w:val="24"/>
                <w:szCs w:val="24"/>
                <w:lang w:val="uk-UA"/>
              </w:rPr>
              <w:t>Y</w:t>
            </w:r>
            <w:r w:rsidRPr="00F06517">
              <w:rPr>
                <w:sz w:val="24"/>
                <w:szCs w:val="24"/>
                <w:vertAlign w:val="subscript"/>
                <w:lang w:val="uk-UA"/>
              </w:rPr>
              <w:t>t</w:t>
            </w:r>
            <w:r w:rsidRPr="00F06517">
              <w:rPr>
                <w:sz w:val="24"/>
                <w:szCs w:val="24"/>
                <w:lang w:val="uk-UA"/>
              </w:rPr>
              <w:t xml:space="preserve"> = a + b t</w:t>
            </w:r>
          </w:p>
        </w:tc>
        <w:tc>
          <w:tcPr>
            <w:tcW w:w="1225" w:type="pct"/>
            <w:vAlign w:val="center"/>
          </w:tcPr>
          <w:p w:rsidR="000026F1" w:rsidRPr="00F06517" w:rsidRDefault="000026F1" w:rsidP="000026F1">
            <w:pPr>
              <w:jc w:val="center"/>
              <w:rPr>
                <w:sz w:val="24"/>
                <w:szCs w:val="24"/>
                <w:lang w:val="uk-UA"/>
              </w:rPr>
            </w:pPr>
            <w:r w:rsidRPr="00F06517">
              <w:rPr>
                <w:sz w:val="24"/>
                <w:szCs w:val="24"/>
                <w:lang w:val="uk-UA"/>
              </w:rPr>
              <w:t>Y</w:t>
            </w:r>
            <w:r w:rsidRPr="00F06517">
              <w:rPr>
                <w:sz w:val="24"/>
                <w:szCs w:val="24"/>
                <w:vertAlign w:val="subscript"/>
                <w:lang w:val="uk-UA"/>
              </w:rPr>
              <w:t>t</w:t>
            </w:r>
            <w:r w:rsidRPr="00F06517">
              <w:rPr>
                <w:sz w:val="24"/>
                <w:szCs w:val="24"/>
                <w:lang w:val="uk-UA"/>
              </w:rPr>
              <w:t xml:space="preserve"> = a + b t + c t</w:t>
            </w:r>
            <w:r w:rsidRPr="00F06517">
              <w:rPr>
                <w:sz w:val="24"/>
                <w:szCs w:val="24"/>
                <w:vertAlign w:val="superscript"/>
                <w:lang w:val="uk-UA"/>
              </w:rPr>
              <w:t>2</w:t>
            </w:r>
          </w:p>
        </w:tc>
        <w:tc>
          <w:tcPr>
            <w:tcW w:w="638" w:type="pct"/>
            <w:vAlign w:val="center"/>
          </w:tcPr>
          <w:p w:rsidR="000026F1" w:rsidRPr="00F06517" w:rsidRDefault="000026F1" w:rsidP="000026F1">
            <w:pPr>
              <w:jc w:val="center"/>
              <w:rPr>
                <w:sz w:val="24"/>
                <w:szCs w:val="24"/>
                <w:lang w:val="uk-UA"/>
              </w:rPr>
            </w:pPr>
            <w:r w:rsidRPr="00F06517">
              <w:rPr>
                <w:sz w:val="24"/>
                <w:szCs w:val="24"/>
                <w:lang w:val="uk-UA"/>
              </w:rPr>
              <w:t>Y = a×t</w:t>
            </w:r>
            <w:r w:rsidRPr="00F06517">
              <w:rPr>
                <w:sz w:val="24"/>
                <w:szCs w:val="24"/>
                <w:vertAlign w:val="superscript"/>
                <w:lang w:val="uk-UA"/>
              </w:rPr>
              <w:t>b</w:t>
            </w:r>
          </w:p>
        </w:tc>
        <w:tc>
          <w:tcPr>
            <w:tcW w:w="780" w:type="pct"/>
            <w:vAlign w:val="center"/>
          </w:tcPr>
          <w:p w:rsidR="000026F1" w:rsidRPr="00F06517" w:rsidRDefault="000026F1" w:rsidP="000026F1">
            <w:pPr>
              <w:jc w:val="center"/>
              <w:rPr>
                <w:sz w:val="24"/>
                <w:szCs w:val="24"/>
                <w:lang w:val="uk-UA"/>
              </w:rPr>
            </w:pPr>
            <w:r w:rsidRPr="00F06517">
              <w:rPr>
                <w:sz w:val="24"/>
                <w:szCs w:val="24"/>
                <w:lang w:val="uk-UA"/>
              </w:rPr>
              <w:t>Y = a×e</w:t>
            </w:r>
            <w:r w:rsidRPr="00F06517">
              <w:rPr>
                <w:sz w:val="24"/>
                <w:szCs w:val="24"/>
                <w:vertAlign w:val="superscript"/>
                <w:lang w:val="uk-UA"/>
              </w:rPr>
              <w:t>b</w:t>
            </w:r>
          </w:p>
        </w:tc>
      </w:tr>
      <w:tr w:rsidR="000026F1" w:rsidRPr="00F06517" w:rsidTr="000026F1">
        <w:trPr>
          <w:trHeight w:val="195"/>
          <w:jc w:val="center"/>
        </w:trPr>
        <w:tc>
          <w:tcPr>
            <w:tcW w:w="1603" w:type="pct"/>
            <w:tcBorders>
              <w:bottom w:val="nil"/>
            </w:tcBorders>
            <w:vAlign w:val="center"/>
          </w:tcPr>
          <w:p w:rsidR="000026F1" w:rsidRPr="00F06517" w:rsidRDefault="000026F1" w:rsidP="000026F1">
            <w:pPr>
              <w:rPr>
                <w:sz w:val="24"/>
                <w:szCs w:val="24"/>
                <w:lang w:val="uk-UA"/>
              </w:rPr>
            </w:pPr>
            <w:r w:rsidRPr="00F06517">
              <w:rPr>
                <w:sz w:val="24"/>
                <w:szCs w:val="24"/>
                <w:lang w:val="uk-UA"/>
              </w:rPr>
              <w:t>1.</w:t>
            </w:r>
            <w:r>
              <w:rPr>
                <w:sz w:val="24"/>
                <w:szCs w:val="24"/>
                <w:lang w:val="uk-UA"/>
              </w:rPr>
              <w:t xml:space="preserve"> </w:t>
            </w:r>
            <w:r w:rsidRPr="00F06517">
              <w:rPr>
                <w:sz w:val="24"/>
                <w:szCs w:val="24"/>
                <w:lang w:val="uk-UA"/>
              </w:rPr>
              <w:t>Средньоквадратичне відхилення S</w:t>
            </w:r>
            <w:r w:rsidRPr="00F06517">
              <w:rPr>
                <w:sz w:val="24"/>
                <w:szCs w:val="24"/>
                <w:vertAlign w:val="subscript"/>
                <w:lang w:val="uk-UA"/>
              </w:rPr>
              <w:t>y</w:t>
            </w:r>
          </w:p>
        </w:tc>
        <w:tc>
          <w:tcPr>
            <w:tcW w:w="754" w:type="pct"/>
            <w:tcBorders>
              <w:bottom w:val="nil"/>
            </w:tcBorders>
            <w:vAlign w:val="center"/>
          </w:tcPr>
          <w:p w:rsidR="000026F1" w:rsidRPr="00F06517" w:rsidRDefault="000026F1" w:rsidP="000026F1">
            <w:pPr>
              <w:jc w:val="center"/>
              <w:rPr>
                <w:sz w:val="24"/>
                <w:szCs w:val="24"/>
                <w:lang w:val="uk-UA"/>
              </w:rPr>
            </w:pPr>
            <w:r w:rsidRPr="00F06517">
              <w:rPr>
                <w:sz w:val="24"/>
                <w:szCs w:val="24"/>
                <w:lang w:val="uk-UA"/>
              </w:rPr>
              <w:t>3,29</w:t>
            </w:r>
          </w:p>
        </w:tc>
        <w:tc>
          <w:tcPr>
            <w:tcW w:w="1225" w:type="pct"/>
            <w:tcBorders>
              <w:bottom w:val="nil"/>
            </w:tcBorders>
            <w:vAlign w:val="center"/>
          </w:tcPr>
          <w:p w:rsidR="000026F1" w:rsidRPr="00F06517" w:rsidRDefault="000026F1" w:rsidP="000026F1">
            <w:pPr>
              <w:jc w:val="center"/>
              <w:rPr>
                <w:sz w:val="24"/>
                <w:szCs w:val="24"/>
                <w:lang w:val="uk-UA"/>
              </w:rPr>
            </w:pPr>
            <w:r w:rsidRPr="00F06517">
              <w:rPr>
                <w:sz w:val="24"/>
                <w:szCs w:val="24"/>
                <w:lang w:val="uk-UA"/>
              </w:rPr>
              <w:t>5,792</w:t>
            </w:r>
          </w:p>
        </w:tc>
        <w:tc>
          <w:tcPr>
            <w:tcW w:w="638" w:type="pct"/>
            <w:tcBorders>
              <w:bottom w:val="nil"/>
            </w:tcBorders>
            <w:vAlign w:val="center"/>
          </w:tcPr>
          <w:p w:rsidR="000026F1" w:rsidRPr="00F06517" w:rsidRDefault="000026F1" w:rsidP="000026F1">
            <w:pPr>
              <w:jc w:val="center"/>
              <w:rPr>
                <w:sz w:val="24"/>
                <w:szCs w:val="24"/>
                <w:lang w:val="uk-UA"/>
              </w:rPr>
            </w:pPr>
            <w:r w:rsidRPr="00F06517">
              <w:rPr>
                <w:sz w:val="24"/>
                <w:szCs w:val="24"/>
                <w:lang w:val="uk-UA"/>
              </w:rPr>
              <w:t>4,643</w:t>
            </w:r>
          </w:p>
        </w:tc>
        <w:tc>
          <w:tcPr>
            <w:tcW w:w="780" w:type="pct"/>
            <w:tcBorders>
              <w:bottom w:val="nil"/>
            </w:tcBorders>
            <w:vAlign w:val="center"/>
          </w:tcPr>
          <w:p w:rsidR="000026F1" w:rsidRPr="00F06517" w:rsidRDefault="000026F1" w:rsidP="000026F1">
            <w:pPr>
              <w:jc w:val="center"/>
              <w:rPr>
                <w:sz w:val="24"/>
                <w:szCs w:val="24"/>
                <w:lang w:val="uk-UA"/>
              </w:rPr>
            </w:pPr>
            <w:r w:rsidRPr="00F06517">
              <w:rPr>
                <w:sz w:val="24"/>
                <w:szCs w:val="24"/>
                <w:lang w:val="uk-UA"/>
              </w:rPr>
              <w:t>2,809</w:t>
            </w:r>
          </w:p>
        </w:tc>
      </w:tr>
      <w:tr w:rsidR="000026F1" w:rsidRPr="00F06517" w:rsidTr="000026F1">
        <w:trPr>
          <w:trHeight w:val="203"/>
          <w:jc w:val="center"/>
        </w:trPr>
        <w:tc>
          <w:tcPr>
            <w:tcW w:w="1603" w:type="pct"/>
            <w:tcBorders>
              <w:bottom w:val="single" w:sz="6" w:space="0" w:color="auto"/>
            </w:tcBorders>
            <w:vAlign w:val="center"/>
          </w:tcPr>
          <w:p w:rsidR="000026F1" w:rsidRPr="00F06517" w:rsidRDefault="000026F1" w:rsidP="000026F1">
            <w:pPr>
              <w:rPr>
                <w:sz w:val="24"/>
                <w:szCs w:val="24"/>
                <w:lang w:val="uk-UA"/>
              </w:rPr>
            </w:pPr>
            <w:r>
              <w:rPr>
                <w:sz w:val="24"/>
                <w:szCs w:val="24"/>
                <w:lang w:val="uk-UA"/>
              </w:rPr>
              <w:t xml:space="preserve">2. </w:t>
            </w:r>
            <w:r w:rsidRPr="00F06517">
              <w:rPr>
                <w:sz w:val="24"/>
                <w:szCs w:val="24"/>
                <w:lang w:val="uk-UA"/>
              </w:rPr>
              <w:t>Середня абсолютна процентна помилка МАРЕ</w:t>
            </w:r>
          </w:p>
        </w:tc>
        <w:tc>
          <w:tcPr>
            <w:tcW w:w="754" w:type="pct"/>
            <w:tcBorders>
              <w:bottom w:val="single" w:sz="6" w:space="0" w:color="auto"/>
            </w:tcBorders>
            <w:vAlign w:val="center"/>
          </w:tcPr>
          <w:p w:rsidR="000026F1" w:rsidRPr="00F06517" w:rsidRDefault="000026F1" w:rsidP="000026F1">
            <w:pPr>
              <w:jc w:val="center"/>
              <w:rPr>
                <w:sz w:val="24"/>
                <w:szCs w:val="24"/>
                <w:lang w:val="uk-UA"/>
              </w:rPr>
            </w:pPr>
            <w:r w:rsidRPr="00F06517">
              <w:rPr>
                <w:sz w:val="24"/>
                <w:szCs w:val="24"/>
                <w:lang w:val="uk-UA"/>
              </w:rPr>
              <w:t>16,321</w:t>
            </w:r>
          </w:p>
        </w:tc>
        <w:tc>
          <w:tcPr>
            <w:tcW w:w="1225" w:type="pct"/>
            <w:tcBorders>
              <w:bottom w:val="single" w:sz="6" w:space="0" w:color="auto"/>
            </w:tcBorders>
            <w:vAlign w:val="center"/>
          </w:tcPr>
          <w:p w:rsidR="000026F1" w:rsidRPr="00F06517" w:rsidRDefault="000026F1" w:rsidP="000026F1">
            <w:pPr>
              <w:jc w:val="center"/>
              <w:rPr>
                <w:sz w:val="24"/>
                <w:szCs w:val="24"/>
                <w:lang w:val="uk-UA"/>
              </w:rPr>
            </w:pPr>
            <w:r w:rsidRPr="00F06517">
              <w:rPr>
                <w:sz w:val="24"/>
                <w:szCs w:val="24"/>
                <w:lang w:val="uk-UA"/>
              </w:rPr>
              <w:t>25,827</w:t>
            </w:r>
          </w:p>
        </w:tc>
        <w:tc>
          <w:tcPr>
            <w:tcW w:w="638" w:type="pct"/>
            <w:tcBorders>
              <w:bottom w:val="single" w:sz="6" w:space="0" w:color="auto"/>
            </w:tcBorders>
            <w:vAlign w:val="center"/>
          </w:tcPr>
          <w:p w:rsidR="000026F1" w:rsidRPr="00F06517" w:rsidRDefault="000026F1" w:rsidP="000026F1">
            <w:pPr>
              <w:jc w:val="center"/>
              <w:rPr>
                <w:sz w:val="24"/>
                <w:szCs w:val="24"/>
                <w:lang w:val="uk-UA"/>
              </w:rPr>
            </w:pPr>
            <w:r w:rsidRPr="00F06517">
              <w:rPr>
                <w:sz w:val="24"/>
                <w:szCs w:val="24"/>
                <w:lang w:val="uk-UA"/>
              </w:rPr>
              <w:t>18,898</w:t>
            </w:r>
          </w:p>
        </w:tc>
        <w:tc>
          <w:tcPr>
            <w:tcW w:w="780" w:type="pct"/>
            <w:tcBorders>
              <w:bottom w:val="single" w:sz="6" w:space="0" w:color="auto"/>
            </w:tcBorders>
            <w:vAlign w:val="center"/>
          </w:tcPr>
          <w:p w:rsidR="000026F1" w:rsidRPr="00F06517" w:rsidRDefault="000026F1" w:rsidP="000026F1">
            <w:pPr>
              <w:jc w:val="center"/>
              <w:rPr>
                <w:sz w:val="24"/>
                <w:szCs w:val="24"/>
                <w:lang w:val="uk-UA"/>
              </w:rPr>
            </w:pPr>
            <w:r w:rsidRPr="00F06517">
              <w:rPr>
                <w:sz w:val="24"/>
                <w:szCs w:val="24"/>
                <w:lang w:val="uk-UA"/>
              </w:rPr>
              <w:t>12,378</w:t>
            </w:r>
          </w:p>
        </w:tc>
      </w:tr>
      <w:tr w:rsidR="000026F1" w:rsidRPr="00F06517" w:rsidTr="000026F1">
        <w:trPr>
          <w:trHeight w:val="57"/>
          <w:jc w:val="center"/>
        </w:trPr>
        <w:tc>
          <w:tcPr>
            <w:tcW w:w="1603" w:type="pct"/>
            <w:tcBorders>
              <w:top w:val="nil"/>
            </w:tcBorders>
            <w:vAlign w:val="center"/>
          </w:tcPr>
          <w:p w:rsidR="000026F1" w:rsidRPr="00F06517" w:rsidRDefault="000026F1" w:rsidP="000026F1">
            <w:pPr>
              <w:rPr>
                <w:sz w:val="24"/>
                <w:szCs w:val="24"/>
                <w:lang w:val="uk-UA"/>
              </w:rPr>
            </w:pPr>
            <w:r w:rsidRPr="00F06517">
              <w:rPr>
                <w:sz w:val="24"/>
                <w:szCs w:val="24"/>
                <w:lang w:val="uk-UA"/>
              </w:rPr>
              <w:t>3. Середня процентна помилка прогнозу МРЕ</w:t>
            </w:r>
          </w:p>
        </w:tc>
        <w:tc>
          <w:tcPr>
            <w:tcW w:w="754" w:type="pct"/>
            <w:tcBorders>
              <w:top w:val="nil"/>
            </w:tcBorders>
            <w:vAlign w:val="center"/>
          </w:tcPr>
          <w:p w:rsidR="000026F1" w:rsidRPr="00F06517" w:rsidRDefault="000026F1" w:rsidP="000026F1">
            <w:pPr>
              <w:jc w:val="center"/>
              <w:rPr>
                <w:sz w:val="24"/>
                <w:szCs w:val="24"/>
                <w:lang w:val="uk-UA"/>
              </w:rPr>
            </w:pPr>
            <w:r w:rsidRPr="00F06517">
              <w:rPr>
                <w:sz w:val="24"/>
                <w:szCs w:val="24"/>
                <w:lang w:val="uk-UA"/>
              </w:rPr>
              <w:t>-1,963</w:t>
            </w:r>
          </w:p>
        </w:tc>
        <w:tc>
          <w:tcPr>
            <w:tcW w:w="1225" w:type="pct"/>
            <w:tcBorders>
              <w:top w:val="nil"/>
            </w:tcBorders>
            <w:vAlign w:val="center"/>
          </w:tcPr>
          <w:p w:rsidR="000026F1" w:rsidRPr="00F06517" w:rsidRDefault="000026F1" w:rsidP="000026F1">
            <w:pPr>
              <w:jc w:val="center"/>
              <w:rPr>
                <w:sz w:val="24"/>
                <w:szCs w:val="24"/>
                <w:lang w:val="uk-UA"/>
              </w:rPr>
            </w:pPr>
            <w:r w:rsidRPr="00F06517">
              <w:rPr>
                <w:sz w:val="24"/>
                <w:szCs w:val="24"/>
                <w:lang w:val="uk-UA"/>
              </w:rPr>
              <w:t>-4,777</w:t>
            </w:r>
          </w:p>
        </w:tc>
        <w:tc>
          <w:tcPr>
            <w:tcW w:w="638" w:type="pct"/>
            <w:tcBorders>
              <w:top w:val="nil"/>
            </w:tcBorders>
            <w:vAlign w:val="center"/>
          </w:tcPr>
          <w:p w:rsidR="000026F1" w:rsidRPr="00F06517" w:rsidRDefault="000026F1" w:rsidP="000026F1">
            <w:pPr>
              <w:jc w:val="center"/>
              <w:rPr>
                <w:sz w:val="24"/>
                <w:szCs w:val="24"/>
                <w:lang w:val="uk-UA"/>
              </w:rPr>
            </w:pPr>
            <w:r w:rsidRPr="00F06517">
              <w:rPr>
                <w:sz w:val="24"/>
                <w:szCs w:val="24"/>
                <w:lang w:val="uk-UA"/>
              </w:rPr>
              <w:t>1,828</w:t>
            </w:r>
          </w:p>
        </w:tc>
        <w:tc>
          <w:tcPr>
            <w:tcW w:w="780" w:type="pct"/>
            <w:tcBorders>
              <w:top w:val="nil"/>
            </w:tcBorders>
            <w:vAlign w:val="center"/>
          </w:tcPr>
          <w:p w:rsidR="000026F1" w:rsidRPr="00F06517" w:rsidRDefault="000026F1" w:rsidP="000026F1">
            <w:pPr>
              <w:jc w:val="center"/>
              <w:rPr>
                <w:sz w:val="24"/>
                <w:szCs w:val="24"/>
                <w:lang w:val="uk-UA"/>
              </w:rPr>
            </w:pPr>
            <w:r w:rsidRPr="00F06517">
              <w:rPr>
                <w:sz w:val="24"/>
                <w:szCs w:val="24"/>
                <w:lang w:val="uk-UA"/>
              </w:rPr>
              <w:t>-1,585</w:t>
            </w:r>
          </w:p>
        </w:tc>
      </w:tr>
    </w:tbl>
    <w:p w:rsidR="000026F1" w:rsidRPr="00FC30B8" w:rsidRDefault="000026F1" w:rsidP="000026F1">
      <w:pPr>
        <w:tabs>
          <w:tab w:val="center" w:pos="6030"/>
        </w:tabs>
        <w:spacing w:line="360" w:lineRule="auto"/>
        <w:ind w:firstLine="680"/>
        <w:rPr>
          <w:sz w:val="24"/>
          <w:szCs w:val="28"/>
          <w:lang w:val="uk-UA"/>
        </w:rPr>
      </w:pPr>
      <w:r w:rsidRPr="00F06517">
        <w:rPr>
          <w:sz w:val="28"/>
          <w:szCs w:val="28"/>
          <w:lang w:val="uk-UA"/>
        </w:rPr>
        <w:tab/>
      </w:r>
    </w:p>
    <w:p w:rsidR="000026F1" w:rsidRPr="00F06517" w:rsidRDefault="000026F1" w:rsidP="000026F1">
      <w:pPr>
        <w:tabs>
          <w:tab w:val="center" w:pos="6030"/>
        </w:tabs>
        <w:spacing w:line="360" w:lineRule="auto"/>
        <w:ind w:firstLine="680"/>
        <w:jc w:val="both"/>
        <w:rPr>
          <w:sz w:val="28"/>
          <w:szCs w:val="28"/>
          <w:lang w:val="uk-UA"/>
        </w:rPr>
      </w:pPr>
      <w:r w:rsidRPr="00F06517">
        <w:rPr>
          <w:sz w:val="28"/>
          <w:szCs w:val="28"/>
          <w:lang w:val="uk-UA"/>
        </w:rPr>
        <w:t>У всіх випадках значення МРЕ менше 5 %, то це означає, що прогноз дає незміщену оцінку. Тому оцінюючи функції, порівнюємо їх інші помилки. Вибирається та функція, чиї помилки будуть найменшими. Таким чином, ця функція експоненційна Y = a×e</w:t>
      </w:r>
      <w:r w:rsidRPr="00F06517">
        <w:rPr>
          <w:sz w:val="28"/>
          <w:szCs w:val="28"/>
          <w:vertAlign w:val="superscript"/>
          <w:lang w:val="uk-UA"/>
        </w:rPr>
        <w:t>b</w:t>
      </w:r>
      <w:r w:rsidRPr="00F06517">
        <w:rPr>
          <w:sz w:val="28"/>
          <w:szCs w:val="28"/>
          <w:lang w:val="uk-UA"/>
        </w:rPr>
        <w:t>.</w:t>
      </w:r>
    </w:p>
    <w:p w:rsidR="000026F1" w:rsidRDefault="000026F1" w:rsidP="000026F1">
      <w:pPr>
        <w:tabs>
          <w:tab w:val="center" w:pos="6030"/>
        </w:tabs>
        <w:spacing w:line="360" w:lineRule="auto"/>
        <w:ind w:firstLine="680"/>
        <w:jc w:val="both"/>
        <w:rPr>
          <w:sz w:val="28"/>
          <w:szCs w:val="28"/>
          <w:lang w:val="uk-UA"/>
        </w:rPr>
      </w:pPr>
      <w:r w:rsidRPr="00F06517">
        <w:rPr>
          <w:sz w:val="28"/>
          <w:szCs w:val="28"/>
          <w:lang w:val="uk-UA"/>
        </w:rPr>
        <w:t>Перевіримо вибір функції за допомогою дисперсійного аналізу, результати</w:t>
      </w:r>
      <w:r>
        <w:rPr>
          <w:sz w:val="28"/>
          <w:szCs w:val="28"/>
          <w:lang w:val="uk-UA"/>
        </w:rPr>
        <w:t xml:space="preserve"> якого представлені у табл. 3.12</w:t>
      </w:r>
      <w:r w:rsidRPr="00F06517">
        <w:rPr>
          <w:sz w:val="28"/>
          <w:szCs w:val="28"/>
          <w:lang w:val="uk-UA"/>
        </w:rPr>
        <w:t>.</w:t>
      </w: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Таким чином, після аналізу на основі показників точності і після дисперсійного аналізу вибираємо експоненційну функцію, яка в тренді має наступний вигляд Y = 9,07е</w:t>
      </w:r>
      <w:r w:rsidRPr="00F06517">
        <w:rPr>
          <w:sz w:val="28"/>
          <w:szCs w:val="28"/>
          <w:vertAlign w:val="superscript"/>
          <w:lang w:val="uk-UA"/>
        </w:rPr>
        <w:t>0,14t</w:t>
      </w:r>
      <w:r w:rsidRPr="00F06517">
        <w:rPr>
          <w:sz w:val="28"/>
          <w:szCs w:val="28"/>
          <w:lang w:val="uk-UA"/>
        </w:rPr>
        <w:t>.</w:t>
      </w:r>
    </w:p>
    <w:p w:rsidR="000026F1" w:rsidRPr="00F06517" w:rsidRDefault="000026F1" w:rsidP="000026F1">
      <w:pPr>
        <w:tabs>
          <w:tab w:val="center" w:pos="6030"/>
        </w:tabs>
        <w:spacing w:line="360" w:lineRule="auto"/>
        <w:jc w:val="right"/>
        <w:rPr>
          <w:sz w:val="28"/>
          <w:szCs w:val="28"/>
          <w:lang w:val="uk-UA"/>
        </w:rPr>
      </w:pPr>
      <w:r>
        <w:rPr>
          <w:sz w:val="28"/>
          <w:szCs w:val="28"/>
          <w:lang w:val="uk-UA"/>
        </w:rPr>
        <w:t>Таблиця 3.12</w:t>
      </w:r>
    </w:p>
    <w:p w:rsidR="000026F1" w:rsidRPr="00F06517" w:rsidRDefault="000026F1" w:rsidP="000026F1">
      <w:pPr>
        <w:spacing w:line="360" w:lineRule="auto"/>
        <w:jc w:val="center"/>
        <w:rPr>
          <w:sz w:val="28"/>
          <w:szCs w:val="28"/>
          <w:lang w:val="uk-UA"/>
        </w:rPr>
      </w:pPr>
      <w:r w:rsidRPr="00F06517">
        <w:rPr>
          <w:sz w:val="28"/>
          <w:szCs w:val="28"/>
          <w:lang w:val="uk-UA"/>
        </w:rPr>
        <w:t>Показники дисперсійного аналізу</w:t>
      </w:r>
    </w:p>
    <w:tbl>
      <w:tblPr>
        <w:tblW w:w="5000" w:type="pct"/>
        <w:jc w:val="center"/>
        <w:tblLayout w:type="fixed"/>
        <w:tblLook w:val="04A0" w:firstRow="1" w:lastRow="0" w:firstColumn="1" w:lastColumn="0" w:noHBand="0" w:noVBand="1"/>
      </w:tblPr>
      <w:tblGrid>
        <w:gridCol w:w="1667"/>
        <w:gridCol w:w="2410"/>
        <w:gridCol w:w="1702"/>
        <w:gridCol w:w="1841"/>
        <w:gridCol w:w="1951"/>
      </w:tblGrid>
      <w:tr w:rsidR="000026F1" w:rsidRPr="00F06517" w:rsidTr="000026F1">
        <w:trPr>
          <w:trHeight w:val="390"/>
          <w:jc w:val="center"/>
        </w:trPr>
        <w:tc>
          <w:tcPr>
            <w:tcW w:w="8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Показник</w:t>
            </w:r>
          </w:p>
        </w:tc>
        <w:tc>
          <w:tcPr>
            <w:tcW w:w="1259" w:type="pct"/>
            <w:tcBorders>
              <w:top w:val="single" w:sz="4" w:space="0" w:color="auto"/>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y=a+bt</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Y</w:t>
            </w:r>
            <w:r w:rsidRPr="00F06517">
              <w:rPr>
                <w:color w:val="000000"/>
                <w:sz w:val="24"/>
                <w:szCs w:val="24"/>
                <w:vertAlign w:val="subscript"/>
                <w:lang w:val="uk-UA"/>
              </w:rPr>
              <w:t>t</w:t>
            </w:r>
            <w:r w:rsidRPr="00F06517">
              <w:rPr>
                <w:color w:val="000000"/>
                <w:sz w:val="24"/>
                <w:szCs w:val="24"/>
                <w:lang w:val="uk-UA"/>
              </w:rPr>
              <w:t>=a+bt+ct</w:t>
            </w:r>
            <w:r w:rsidRPr="00F06517">
              <w:rPr>
                <w:color w:val="000000"/>
                <w:sz w:val="24"/>
                <w:szCs w:val="24"/>
                <w:vertAlign w:val="superscript"/>
                <w:lang w:val="uk-UA"/>
              </w:rPr>
              <w:t>2</w:t>
            </w:r>
          </w:p>
        </w:tc>
        <w:tc>
          <w:tcPr>
            <w:tcW w:w="962"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Y=a*t</w:t>
            </w:r>
            <w:r w:rsidRPr="00F06517">
              <w:rPr>
                <w:color w:val="000000"/>
                <w:sz w:val="24"/>
                <w:szCs w:val="24"/>
                <w:vertAlign w:val="superscript"/>
                <w:lang w:val="uk-UA"/>
              </w:rPr>
              <w:t>b</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Y=a*e^bt</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1. V</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773,42</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773,42</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773,42</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773,42</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2. V</w:t>
            </w:r>
            <w:r w:rsidRPr="00F06517">
              <w:rPr>
                <w:color w:val="000000"/>
                <w:sz w:val="24"/>
                <w:szCs w:val="24"/>
                <w:vertAlign w:val="subscript"/>
                <w:lang w:val="uk-UA"/>
              </w:rPr>
              <w:t>oct</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86,60</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234,84</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172,49</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63,11</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3. V</w:t>
            </w:r>
            <w:r w:rsidRPr="00F06517">
              <w:rPr>
                <w:color w:val="000000"/>
                <w:sz w:val="24"/>
                <w:szCs w:val="24"/>
                <w:vertAlign w:val="subscript"/>
                <w:lang w:val="uk-UA"/>
              </w:rPr>
              <w:t>ф</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686,82</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538,58</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600,92</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710,31</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4. q</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5. S</w:t>
            </w:r>
            <w:r w:rsidRPr="00F06517">
              <w:rPr>
                <w:color w:val="000000"/>
                <w:sz w:val="24"/>
                <w:szCs w:val="24"/>
                <w:vertAlign w:val="superscript"/>
                <w:lang w:val="uk-UA"/>
              </w:rPr>
              <w:t>2</w:t>
            </w:r>
            <w:r w:rsidRPr="00F06517">
              <w:rPr>
                <w:color w:val="000000"/>
                <w:sz w:val="24"/>
                <w:szCs w:val="24"/>
                <w:vertAlign w:val="subscript"/>
                <w:lang w:val="uk-UA"/>
              </w:rPr>
              <w:t>ф</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686,82</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269,29</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600,92</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710,31</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6. S</w:t>
            </w:r>
            <w:r w:rsidRPr="00F06517">
              <w:rPr>
                <w:color w:val="000000"/>
                <w:sz w:val="24"/>
                <w:szCs w:val="24"/>
                <w:vertAlign w:val="superscript"/>
                <w:lang w:val="uk-UA"/>
              </w:rPr>
              <w:t>2</w:t>
            </w:r>
            <w:r w:rsidRPr="00F06517">
              <w:rPr>
                <w:color w:val="000000"/>
                <w:sz w:val="24"/>
                <w:szCs w:val="24"/>
                <w:vertAlign w:val="subscript"/>
                <w:lang w:val="uk-UA"/>
              </w:rPr>
              <w:t>oct</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85,85</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76,94</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75,12</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88,79</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7. Fp=S</w:t>
            </w:r>
            <w:r w:rsidRPr="00F06517">
              <w:rPr>
                <w:color w:val="000000"/>
                <w:sz w:val="24"/>
                <w:szCs w:val="24"/>
                <w:vertAlign w:val="superscript"/>
                <w:lang w:val="uk-UA"/>
              </w:rPr>
              <w:t>2</w:t>
            </w:r>
            <w:r w:rsidRPr="00F06517">
              <w:rPr>
                <w:color w:val="000000"/>
                <w:sz w:val="24"/>
                <w:szCs w:val="24"/>
                <w:vertAlign w:val="subscript"/>
                <w:lang w:val="uk-UA"/>
              </w:rPr>
              <w:t>ф</w:t>
            </w:r>
            <w:r w:rsidRPr="00F06517">
              <w:rPr>
                <w:color w:val="000000"/>
                <w:sz w:val="24"/>
                <w:szCs w:val="24"/>
                <w:lang w:val="uk-UA"/>
              </w:rPr>
              <w:t>/S</w:t>
            </w:r>
            <w:r w:rsidRPr="00F06517">
              <w:rPr>
                <w:color w:val="000000"/>
                <w:sz w:val="24"/>
                <w:szCs w:val="24"/>
                <w:vertAlign w:val="superscript"/>
                <w:lang w:val="uk-UA"/>
              </w:rPr>
              <w:t>2</w:t>
            </w:r>
            <w:r w:rsidRPr="00F06517">
              <w:rPr>
                <w:color w:val="000000"/>
                <w:sz w:val="24"/>
                <w:szCs w:val="24"/>
                <w:vertAlign w:val="subscript"/>
                <w:lang w:val="uk-UA"/>
              </w:rPr>
              <w:t>oct</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8,00</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3,50</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8,00</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8,00</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8. F</w:t>
            </w:r>
            <w:r w:rsidRPr="00F06517">
              <w:rPr>
                <w:color w:val="000000"/>
                <w:sz w:val="24"/>
                <w:szCs w:val="24"/>
                <w:vertAlign w:val="subscript"/>
                <w:lang w:val="uk-UA"/>
              </w:rPr>
              <w:t>t</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5,10</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4,50</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5,10</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5,10</w:t>
            </w:r>
          </w:p>
        </w:tc>
      </w:tr>
      <w:tr w:rsidR="000026F1" w:rsidRPr="00F06517" w:rsidTr="000026F1">
        <w:trPr>
          <w:trHeight w:val="300"/>
          <w:jc w:val="center"/>
        </w:trPr>
        <w:tc>
          <w:tcPr>
            <w:tcW w:w="871"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9. Висновок</w:t>
            </w:r>
          </w:p>
        </w:tc>
        <w:tc>
          <w:tcPr>
            <w:tcW w:w="12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sz w:val="24"/>
                <w:szCs w:val="24"/>
                <w:lang w:val="uk-UA"/>
              </w:rPr>
              <w:t>F</w:t>
            </w:r>
            <w:r w:rsidRPr="00F06517">
              <w:rPr>
                <w:sz w:val="24"/>
                <w:szCs w:val="24"/>
                <w:vertAlign w:val="subscript"/>
                <w:lang w:val="uk-UA"/>
              </w:rPr>
              <w:t>p</w:t>
            </w:r>
            <w:r w:rsidRPr="00F06517">
              <w:rPr>
                <w:sz w:val="24"/>
                <w:szCs w:val="24"/>
                <w:lang w:val="uk-UA"/>
              </w:rPr>
              <w:t xml:space="preserve"> &gt; F</w:t>
            </w:r>
            <w:r w:rsidRPr="00F06517">
              <w:rPr>
                <w:sz w:val="24"/>
                <w:szCs w:val="24"/>
                <w:vertAlign w:val="subscript"/>
                <w:lang w:val="uk-UA"/>
              </w:rPr>
              <w:t>табл</w:t>
            </w:r>
            <w:r w:rsidRPr="00F06517">
              <w:rPr>
                <w:sz w:val="24"/>
                <w:szCs w:val="24"/>
                <w:lang w:val="uk-UA"/>
              </w:rPr>
              <w:t>, модель можна використовувати і фак</w:t>
            </w:r>
            <w:r>
              <w:rPr>
                <w:sz w:val="24"/>
                <w:szCs w:val="24"/>
                <w:lang w:val="uk-UA"/>
              </w:rPr>
              <w:t>тор часу (t) впливає на видобуток</w:t>
            </w:r>
            <w:r w:rsidRPr="00F06517">
              <w:rPr>
                <w:sz w:val="24"/>
                <w:szCs w:val="24"/>
                <w:lang w:val="uk-UA"/>
              </w:rPr>
              <w:t>.</w:t>
            </w:r>
          </w:p>
        </w:tc>
        <w:tc>
          <w:tcPr>
            <w:tcW w:w="88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sz w:val="24"/>
                <w:szCs w:val="24"/>
                <w:lang w:val="uk-UA"/>
              </w:rPr>
              <w:t>F</w:t>
            </w:r>
            <w:r w:rsidRPr="00F06517">
              <w:rPr>
                <w:sz w:val="24"/>
                <w:szCs w:val="24"/>
                <w:vertAlign w:val="subscript"/>
                <w:lang w:val="uk-UA"/>
              </w:rPr>
              <w:t xml:space="preserve">p </w:t>
            </w:r>
            <w:r w:rsidRPr="00F06517">
              <w:rPr>
                <w:sz w:val="24"/>
                <w:szCs w:val="24"/>
                <w:lang w:val="uk-UA"/>
              </w:rPr>
              <w:t>&lt; F</w:t>
            </w:r>
            <w:r w:rsidRPr="00F06517">
              <w:rPr>
                <w:sz w:val="24"/>
                <w:szCs w:val="24"/>
                <w:vertAlign w:val="subscript"/>
                <w:lang w:val="uk-UA"/>
              </w:rPr>
              <w:t>табл</w:t>
            </w:r>
            <w:r w:rsidRPr="00F06517">
              <w:rPr>
                <w:sz w:val="24"/>
                <w:szCs w:val="24"/>
                <w:lang w:val="uk-UA"/>
              </w:rPr>
              <w:t>, модель недоцільно використовувати</w:t>
            </w:r>
          </w:p>
        </w:tc>
        <w:tc>
          <w:tcPr>
            <w:tcW w:w="96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sz w:val="24"/>
                <w:szCs w:val="24"/>
                <w:lang w:val="uk-UA"/>
              </w:rPr>
              <w:t>F</w:t>
            </w:r>
            <w:r w:rsidRPr="00F06517">
              <w:rPr>
                <w:sz w:val="24"/>
                <w:szCs w:val="24"/>
                <w:vertAlign w:val="subscript"/>
                <w:lang w:val="uk-UA"/>
              </w:rPr>
              <w:t>p</w:t>
            </w:r>
            <w:r w:rsidRPr="00F06517">
              <w:rPr>
                <w:sz w:val="24"/>
                <w:szCs w:val="24"/>
                <w:lang w:val="uk-UA"/>
              </w:rPr>
              <w:t xml:space="preserve"> &gt; F</w:t>
            </w:r>
            <w:r w:rsidRPr="00F06517">
              <w:rPr>
                <w:sz w:val="24"/>
                <w:szCs w:val="24"/>
                <w:vertAlign w:val="subscript"/>
                <w:lang w:val="uk-UA"/>
              </w:rPr>
              <w:t>табл</w:t>
            </w:r>
            <w:r w:rsidRPr="00F06517">
              <w:rPr>
                <w:sz w:val="24"/>
                <w:szCs w:val="24"/>
                <w:lang w:val="uk-UA"/>
              </w:rPr>
              <w:t>, модель можна використовувати і фак</w:t>
            </w:r>
            <w:r>
              <w:rPr>
                <w:sz w:val="24"/>
                <w:szCs w:val="24"/>
                <w:lang w:val="uk-UA"/>
              </w:rPr>
              <w:t>тор часу (t) впливає на видобуток</w:t>
            </w:r>
            <w:r w:rsidRPr="00F06517">
              <w:rPr>
                <w:sz w:val="24"/>
                <w:szCs w:val="24"/>
                <w:lang w:val="uk-UA"/>
              </w:rPr>
              <w:t>.</w:t>
            </w:r>
          </w:p>
        </w:tc>
        <w:tc>
          <w:tcPr>
            <w:tcW w:w="101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sz w:val="24"/>
                <w:szCs w:val="24"/>
                <w:lang w:val="uk-UA"/>
              </w:rPr>
              <w:t>F</w:t>
            </w:r>
            <w:r w:rsidRPr="00F06517">
              <w:rPr>
                <w:sz w:val="24"/>
                <w:szCs w:val="24"/>
                <w:vertAlign w:val="subscript"/>
                <w:lang w:val="uk-UA"/>
              </w:rPr>
              <w:t>p</w:t>
            </w:r>
            <w:r w:rsidRPr="00F06517">
              <w:rPr>
                <w:sz w:val="24"/>
                <w:szCs w:val="24"/>
                <w:lang w:val="uk-UA"/>
              </w:rPr>
              <w:t xml:space="preserve"> &gt; F</w:t>
            </w:r>
            <w:r w:rsidRPr="00F06517">
              <w:rPr>
                <w:sz w:val="24"/>
                <w:szCs w:val="24"/>
                <w:vertAlign w:val="subscript"/>
                <w:lang w:val="uk-UA"/>
              </w:rPr>
              <w:t>табл</w:t>
            </w:r>
            <w:r w:rsidRPr="00F06517">
              <w:rPr>
                <w:sz w:val="24"/>
                <w:szCs w:val="24"/>
                <w:lang w:val="uk-UA"/>
              </w:rPr>
              <w:t>, модель можна використовувати і фактор часу (t) в</w:t>
            </w:r>
            <w:r>
              <w:rPr>
                <w:sz w:val="24"/>
                <w:szCs w:val="24"/>
                <w:lang w:val="uk-UA"/>
              </w:rPr>
              <w:t>пливає на видобуток</w:t>
            </w:r>
            <w:r w:rsidRPr="00F06517">
              <w:rPr>
                <w:sz w:val="24"/>
                <w:szCs w:val="24"/>
                <w:lang w:val="uk-UA"/>
              </w:rPr>
              <w:t>.</w:t>
            </w:r>
          </w:p>
        </w:tc>
      </w:tr>
    </w:tbl>
    <w:p w:rsidR="000026F1" w:rsidRPr="00F06517" w:rsidRDefault="000026F1" w:rsidP="000026F1">
      <w:pPr>
        <w:spacing w:line="360" w:lineRule="auto"/>
        <w:rPr>
          <w:sz w:val="24"/>
          <w:szCs w:val="28"/>
        </w:rPr>
      </w:pPr>
    </w:p>
    <w:p w:rsidR="000026F1" w:rsidRPr="00F06517" w:rsidRDefault="000026F1" w:rsidP="000026F1">
      <w:pPr>
        <w:spacing w:line="360" w:lineRule="auto"/>
        <w:ind w:firstLine="720"/>
        <w:jc w:val="both"/>
        <w:rPr>
          <w:sz w:val="28"/>
          <w:szCs w:val="28"/>
          <w:lang w:val="uk-UA"/>
        </w:rPr>
      </w:pPr>
      <w:r w:rsidRPr="00F06517">
        <w:rPr>
          <w:sz w:val="28"/>
          <w:szCs w:val="28"/>
          <w:lang w:val="uk-UA"/>
        </w:rPr>
        <w:t>Проведемо оцінку наявності автокореляції. Для цього необхідно провести наступні розрахунки для вибраної фу</w:t>
      </w:r>
      <w:r>
        <w:rPr>
          <w:sz w:val="28"/>
          <w:szCs w:val="28"/>
          <w:lang w:val="uk-UA"/>
        </w:rPr>
        <w:t>нкції, подані у табл. 3.13</w:t>
      </w:r>
      <w:r w:rsidRPr="00F06517">
        <w:rPr>
          <w:sz w:val="28"/>
          <w:szCs w:val="28"/>
          <w:lang w:val="uk-UA"/>
        </w:rPr>
        <w:t>.</w:t>
      </w:r>
    </w:p>
    <w:p w:rsidR="000026F1" w:rsidRPr="00F06517" w:rsidRDefault="000026F1" w:rsidP="000026F1">
      <w:pPr>
        <w:tabs>
          <w:tab w:val="right" w:pos="9639"/>
        </w:tabs>
        <w:spacing w:line="360" w:lineRule="auto"/>
        <w:jc w:val="right"/>
        <w:rPr>
          <w:sz w:val="28"/>
          <w:szCs w:val="28"/>
          <w:lang w:val="uk-UA"/>
        </w:rPr>
      </w:pPr>
      <w:r>
        <w:rPr>
          <w:sz w:val="28"/>
          <w:szCs w:val="28"/>
          <w:lang w:val="uk-UA"/>
        </w:rPr>
        <w:t>Таблиця 3.13</w:t>
      </w:r>
    </w:p>
    <w:p w:rsidR="000026F1" w:rsidRPr="00F06517" w:rsidRDefault="000026F1" w:rsidP="000026F1">
      <w:pPr>
        <w:tabs>
          <w:tab w:val="right" w:pos="9639"/>
        </w:tabs>
        <w:spacing w:line="360" w:lineRule="auto"/>
        <w:jc w:val="center"/>
        <w:rPr>
          <w:sz w:val="28"/>
          <w:szCs w:val="28"/>
          <w:lang w:val="uk-UA"/>
        </w:rPr>
      </w:pPr>
      <w:r w:rsidRPr="00F06517">
        <w:rPr>
          <w:sz w:val="28"/>
          <w:szCs w:val="28"/>
          <w:lang w:val="uk-UA"/>
        </w:rPr>
        <w:t>Розрахунок коефіцієнтів автокореляції для 4 зрушень для експоненційної функції</w:t>
      </w:r>
    </w:p>
    <w:tbl>
      <w:tblPr>
        <w:tblW w:w="5000" w:type="pct"/>
        <w:jc w:val="center"/>
        <w:tblLook w:val="04A0" w:firstRow="1" w:lastRow="0" w:firstColumn="1" w:lastColumn="0" w:noHBand="0" w:noVBand="1"/>
      </w:tblPr>
      <w:tblGrid>
        <w:gridCol w:w="470"/>
        <w:gridCol w:w="772"/>
        <w:gridCol w:w="771"/>
        <w:gridCol w:w="926"/>
        <w:gridCol w:w="925"/>
        <w:gridCol w:w="771"/>
        <w:gridCol w:w="961"/>
        <w:gridCol w:w="842"/>
        <w:gridCol w:w="1045"/>
        <w:gridCol w:w="1045"/>
        <w:gridCol w:w="1043"/>
      </w:tblGrid>
      <w:tr w:rsidR="000026F1" w:rsidRPr="00251245" w:rsidTr="000026F1">
        <w:trPr>
          <w:trHeight w:val="91"/>
          <w:jc w:val="center"/>
        </w:trPr>
        <w:tc>
          <w:tcPr>
            <w:tcW w:w="105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Вихідні дані</w:t>
            </w:r>
          </w:p>
        </w:tc>
        <w:tc>
          <w:tcPr>
            <w:tcW w:w="967"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1 зрушення</w:t>
            </w:r>
          </w:p>
        </w:tc>
        <w:tc>
          <w:tcPr>
            <w:tcW w:w="905"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2 зрушення</w:t>
            </w:r>
          </w:p>
        </w:tc>
        <w:tc>
          <w:tcPr>
            <w:tcW w:w="985"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3 зрушення</w:t>
            </w:r>
          </w:p>
        </w:tc>
        <w:tc>
          <w:tcPr>
            <w:tcW w:w="1092"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4 зрушення</w:t>
            </w:r>
          </w:p>
        </w:tc>
      </w:tr>
      <w:tr w:rsidR="000026F1" w:rsidRPr="00251245" w:rsidTr="000026F1">
        <w:trPr>
          <w:trHeight w:val="68"/>
          <w:jc w:val="center"/>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t</w:t>
            </w:r>
          </w:p>
        </w:tc>
        <w:tc>
          <w:tcPr>
            <w:tcW w:w="403"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w:t>
            </w:r>
          </w:p>
        </w:tc>
        <w:tc>
          <w:tcPr>
            <w:tcW w:w="403"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w:t>
            </w:r>
            <w:r w:rsidRPr="00251245">
              <w:rPr>
                <w:color w:val="000000"/>
                <w:sz w:val="24"/>
                <w:vertAlign w:val="superscript"/>
                <w:lang w:val="uk-UA"/>
              </w:rPr>
              <w:t>2</w:t>
            </w:r>
          </w:p>
        </w:tc>
        <w:tc>
          <w:tcPr>
            <w:tcW w:w="484"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t-1</w:t>
            </w:r>
          </w:p>
        </w:tc>
        <w:tc>
          <w:tcPr>
            <w:tcW w:w="483"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w:t>
            </w:r>
            <w:r w:rsidRPr="00251245">
              <w:rPr>
                <w:color w:val="000000"/>
                <w:sz w:val="24"/>
                <w:lang w:val="uk-UA"/>
              </w:rPr>
              <w:t>e</w:t>
            </w:r>
            <w:r w:rsidRPr="00251245">
              <w:rPr>
                <w:color w:val="000000"/>
                <w:sz w:val="24"/>
                <w:vertAlign w:val="subscript"/>
                <w:lang w:val="uk-UA"/>
              </w:rPr>
              <w:t>t-1</w:t>
            </w:r>
          </w:p>
        </w:tc>
        <w:tc>
          <w:tcPr>
            <w:tcW w:w="403"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t-2</w:t>
            </w:r>
          </w:p>
        </w:tc>
        <w:tc>
          <w:tcPr>
            <w:tcW w:w="502"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w:t>
            </w:r>
            <w:r w:rsidRPr="00251245">
              <w:rPr>
                <w:color w:val="000000"/>
                <w:sz w:val="24"/>
                <w:lang w:val="uk-UA"/>
              </w:rPr>
              <w:t>e</w:t>
            </w:r>
            <w:r w:rsidRPr="00251245">
              <w:rPr>
                <w:color w:val="000000"/>
                <w:sz w:val="24"/>
                <w:vertAlign w:val="subscript"/>
                <w:lang w:val="uk-UA"/>
              </w:rPr>
              <w:t>t-2</w:t>
            </w:r>
          </w:p>
        </w:tc>
        <w:tc>
          <w:tcPr>
            <w:tcW w:w="440"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t-3</w:t>
            </w:r>
          </w:p>
        </w:tc>
        <w:tc>
          <w:tcPr>
            <w:tcW w:w="546"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w:t>
            </w:r>
            <w:r w:rsidRPr="00251245">
              <w:rPr>
                <w:color w:val="000000"/>
                <w:sz w:val="24"/>
                <w:lang w:val="uk-UA"/>
              </w:rPr>
              <w:t>e</w:t>
            </w:r>
            <w:r w:rsidRPr="00251245">
              <w:rPr>
                <w:color w:val="000000"/>
                <w:sz w:val="24"/>
                <w:vertAlign w:val="subscript"/>
                <w:lang w:val="uk-UA"/>
              </w:rPr>
              <w:t>t-3</w:t>
            </w:r>
          </w:p>
        </w:tc>
        <w:tc>
          <w:tcPr>
            <w:tcW w:w="546"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t-4</w:t>
            </w:r>
          </w:p>
        </w:tc>
        <w:tc>
          <w:tcPr>
            <w:tcW w:w="546" w:type="pct"/>
            <w:tcBorders>
              <w:top w:val="nil"/>
              <w:left w:val="nil"/>
              <w:bottom w:val="single" w:sz="4" w:space="0" w:color="auto"/>
              <w:right w:val="single" w:sz="4" w:space="0" w:color="auto"/>
            </w:tcBorders>
            <w:shd w:val="clear" w:color="auto" w:fill="auto"/>
            <w:vAlign w:val="center"/>
            <w:hideMark/>
          </w:tcPr>
          <w:p w:rsidR="000026F1" w:rsidRPr="00251245" w:rsidRDefault="000026F1" w:rsidP="000026F1">
            <w:pPr>
              <w:jc w:val="center"/>
              <w:rPr>
                <w:color w:val="000000"/>
                <w:sz w:val="24"/>
                <w:lang w:val="uk-UA"/>
              </w:rPr>
            </w:pPr>
            <w:r w:rsidRPr="00251245">
              <w:rPr>
                <w:color w:val="000000"/>
                <w:sz w:val="24"/>
                <w:lang w:val="uk-UA"/>
              </w:rPr>
              <w:t>e</w:t>
            </w:r>
            <w:r w:rsidRPr="00251245">
              <w:rPr>
                <w:color w:val="000000"/>
                <w:sz w:val="24"/>
                <w:vertAlign w:val="subscript"/>
                <w:lang w:val="uk-UA"/>
              </w:rPr>
              <w:t>t</w:t>
            </w:r>
            <w:r w:rsidRPr="00251245">
              <w:rPr>
                <w:color w:val="000000"/>
                <w:sz w:val="24"/>
                <w:lang w:val="uk-UA"/>
              </w:rPr>
              <w:t>e</w:t>
            </w:r>
            <w:r w:rsidRPr="00251245">
              <w:rPr>
                <w:color w:val="000000"/>
                <w:sz w:val="24"/>
                <w:vertAlign w:val="subscript"/>
                <w:lang w:val="uk-UA"/>
              </w:rPr>
              <w:t>t-4</w:t>
            </w:r>
          </w:p>
        </w:tc>
      </w:tr>
      <w:tr w:rsidR="000026F1" w:rsidRPr="00251245" w:rsidTr="000026F1">
        <w:trPr>
          <w:trHeight w:val="71"/>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0,91</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0,82</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-0,36</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-0,32</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-2,18</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-1,98</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4,74</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4,29</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0,50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0,45</w:t>
            </w:r>
          </w:p>
        </w:tc>
      </w:tr>
      <w:tr w:rsidR="000026F1" w:rsidRPr="00251245" w:rsidTr="000026F1">
        <w:trPr>
          <w:trHeight w:val="76"/>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2,64</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6,94</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0,91</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2,39</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-0,36</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-0,94</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-2,18</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-5,75</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4,74</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12,48</w:t>
            </w:r>
          </w:p>
        </w:tc>
      </w:tr>
      <w:tr w:rsidR="000026F1" w:rsidRPr="00251245" w:rsidTr="000026F1">
        <w:trPr>
          <w:trHeight w:val="6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-2,90</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8,39</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2,64</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-7,63</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0,91</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-2,62</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-0,36</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1,03</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-2,18</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6,32</w:t>
            </w:r>
          </w:p>
        </w:tc>
      </w:tr>
      <w:tr w:rsidR="000026F1" w:rsidRPr="00251245" w:rsidTr="000026F1">
        <w:trPr>
          <w:trHeight w:val="70"/>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-3,42</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11,68</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-2,90</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9,90</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2,64</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-9,00</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0,91</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-3,10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-0,36</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1,22</w:t>
            </w:r>
          </w:p>
        </w:tc>
      </w:tr>
      <w:tr w:rsidR="000026F1" w:rsidRPr="00251245" w:rsidTr="000026F1">
        <w:trPr>
          <w:trHeight w:val="6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5</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2,35</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5,53</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-3,42</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-8,04</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-2,90</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-6,81</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2,64</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6,20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0,91</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2,13</w:t>
            </w:r>
          </w:p>
        </w:tc>
      </w:tr>
      <w:tr w:rsidR="000026F1" w:rsidRPr="00251245" w:rsidTr="000026F1">
        <w:trPr>
          <w:trHeight w:val="64"/>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6</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-1,48</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2,18</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2,35</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-3,48</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-3,42</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5,05</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-2,90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4,28</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2,64</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-3,89</w:t>
            </w:r>
          </w:p>
        </w:tc>
      </w:tr>
      <w:tr w:rsidR="000026F1" w:rsidRPr="00251245" w:rsidTr="000026F1">
        <w:trPr>
          <w:trHeight w:val="6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7</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0,50</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0,25</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-1,48</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-0,74</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2,35</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1,17</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-3,42</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-1,71</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-2,90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-1,45</w:t>
            </w:r>
          </w:p>
        </w:tc>
      </w:tr>
      <w:tr w:rsidR="000026F1" w:rsidRPr="00251245" w:rsidTr="000026F1">
        <w:trPr>
          <w:trHeight w:val="6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8</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4,74</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22,42</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0,50</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2,36</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-1,48</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-7,00</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2,35</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11,14</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-3,42</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-16,18</w:t>
            </w:r>
          </w:p>
        </w:tc>
      </w:tr>
      <w:tr w:rsidR="000026F1" w:rsidRPr="00251245" w:rsidTr="000026F1">
        <w:trPr>
          <w:trHeight w:val="6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9</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-2,18</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4,76</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4,74</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-10,33</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0,50</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-1,09</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-1,48</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3,22</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2,35</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-5,13</w:t>
            </w:r>
          </w:p>
        </w:tc>
      </w:tr>
      <w:tr w:rsidR="000026F1" w:rsidRPr="00251245" w:rsidTr="000026F1">
        <w:trPr>
          <w:trHeight w:val="144"/>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10</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-0,36</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0,13</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-2,18</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0,78</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4,74</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-1,69</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0,50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-0,18</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-1,48</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0,53</w:t>
            </w:r>
          </w:p>
        </w:tc>
      </w:tr>
      <w:tr w:rsidR="000026F1" w:rsidRPr="00251245" w:rsidTr="000026F1">
        <w:trPr>
          <w:trHeight w:val="62"/>
          <w:jc w:val="center"/>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0,80</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63,11</w:t>
            </w:r>
          </w:p>
        </w:tc>
        <w:tc>
          <w:tcPr>
            <w:tcW w:w="484"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0,80</w:t>
            </w:r>
          </w:p>
        </w:tc>
        <w:tc>
          <w:tcPr>
            <w:tcW w:w="48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-15,11</w:t>
            </w:r>
          </w:p>
        </w:tc>
        <w:tc>
          <w:tcPr>
            <w:tcW w:w="403"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0,80</w:t>
            </w:r>
          </w:p>
        </w:tc>
        <w:tc>
          <w:tcPr>
            <w:tcW w:w="502"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-24,92</w:t>
            </w:r>
          </w:p>
        </w:tc>
        <w:tc>
          <w:tcPr>
            <w:tcW w:w="440"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0,80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19,43</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0,80</w:t>
            </w:r>
          </w:p>
        </w:tc>
        <w:tc>
          <w:tcPr>
            <w:tcW w:w="546" w:type="pct"/>
            <w:tcBorders>
              <w:top w:val="nil"/>
              <w:left w:val="nil"/>
              <w:bottom w:val="single" w:sz="4" w:space="0" w:color="auto"/>
              <w:right w:val="single" w:sz="4" w:space="0" w:color="auto"/>
            </w:tcBorders>
            <w:shd w:val="clear" w:color="auto" w:fill="auto"/>
            <w:noWrap/>
            <w:vAlign w:val="center"/>
            <w:hideMark/>
          </w:tcPr>
          <w:p w:rsidR="000026F1" w:rsidRPr="00251245" w:rsidRDefault="000026F1" w:rsidP="000026F1">
            <w:pPr>
              <w:jc w:val="center"/>
              <w:rPr>
                <w:color w:val="000000"/>
                <w:sz w:val="24"/>
                <w:lang w:val="uk-UA"/>
              </w:rPr>
            </w:pPr>
            <w:r w:rsidRPr="00251245">
              <w:rPr>
                <w:color w:val="000000"/>
                <w:sz w:val="24"/>
                <w:lang w:val="uk-UA"/>
              </w:rPr>
              <w:t>-3,52</w:t>
            </w:r>
          </w:p>
        </w:tc>
      </w:tr>
    </w:tbl>
    <w:p w:rsidR="000026F1" w:rsidRDefault="000026F1" w:rsidP="000026F1">
      <w:pPr>
        <w:tabs>
          <w:tab w:val="right" w:pos="9639"/>
        </w:tabs>
        <w:spacing w:line="360" w:lineRule="auto"/>
        <w:ind w:firstLine="709"/>
        <w:rPr>
          <w:sz w:val="28"/>
          <w:szCs w:val="28"/>
          <w:lang w:val="uk-UA"/>
        </w:rPr>
      </w:pPr>
    </w:p>
    <w:p w:rsidR="000026F1" w:rsidRPr="00F06517" w:rsidRDefault="000026F1" w:rsidP="000026F1">
      <w:pPr>
        <w:tabs>
          <w:tab w:val="right" w:pos="9639"/>
        </w:tabs>
        <w:spacing w:line="360" w:lineRule="auto"/>
        <w:ind w:firstLine="709"/>
        <w:rPr>
          <w:sz w:val="28"/>
          <w:szCs w:val="28"/>
          <w:lang w:val="uk-UA"/>
        </w:rPr>
      </w:pPr>
      <w:r w:rsidRPr="00F06517">
        <w:rPr>
          <w:sz w:val="28"/>
          <w:szCs w:val="28"/>
          <w:lang w:val="uk-UA"/>
        </w:rPr>
        <w:t>R</w:t>
      </w:r>
      <w:r w:rsidRPr="00F06517">
        <w:rPr>
          <w:sz w:val="28"/>
          <w:szCs w:val="28"/>
          <w:vertAlign w:val="subscript"/>
          <w:lang w:val="uk-UA"/>
        </w:rPr>
        <w:t>а</w:t>
      </w:r>
      <w:r w:rsidRPr="00F06517">
        <w:rPr>
          <w:sz w:val="28"/>
          <w:szCs w:val="28"/>
          <w:lang w:val="uk-UA"/>
        </w:rPr>
        <w:t xml:space="preserve"> табличний для 5% позитивний 0,36; негативний – -0,56. </w:t>
      </w:r>
    </w:p>
    <w:p w:rsidR="000026F1" w:rsidRPr="00F06517" w:rsidRDefault="000026F1" w:rsidP="000026F1">
      <w:pPr>
        <w:tabs>
          <w:tab w:val="right" w:pos="9639"/>
        </w:tabs>
        <w:spacing w:line="360" w:lineRule="auto"/>
        <w:ind w:firstLine="709"/>
        <w:rPr>
          <w:sz w:val="28"/>
          <w:szCs w:val="28"/>
          <w:lang w:val="uk-UA"/>
        </w:rPr>
      </w:pPr>
      <w:r w:rsidRPr="00F06517">
        <w:rPr>
          <w:sz w:val="28"/>
          <w:szCs w:val="28"/>
          <w:lang w:val="uk-UA"/>
        </w:rPr>
        <w:lastRenderedPageBreak/>
        <w:t>R</w:t>
      </w:r>
      <w:r w:rsidRPr="00F06517">
        <w:rPr>
          <w:sz w:val="28"/>
          <w:szCs w:val="28"/>
          <w:vertAlign w:val="subscript"/>
          <w:lang w:val="uk-UA"/>
        </w:rPr>
        <w:t>1a</w:t>
      </w:r>
      <w:r w:rsidRPr="00F06517">
        <w:rPr>
          <w:sz w:val="28"/>
          <w:szCs w:val="28"/>
          <w:lang w:val="uk-UA"/>
        </w:rPr>
        <w:t xml:space="preserve"> = -0,24 &lt;-0,56за абсолютною величиною немає автокореляції.</w:t>
      </w:r>
    </w:p>
    <w:p w:rsidR="000026F1" w:rsidRPr="00F06517" w:rsidRDefault="000026F1" w:rsidP="000026F1">
      <w:pPr>
        <w:tabs>
          <w:tab w:val="right" w:pos="9639"/>
        </w:tabs>
        <w:spacing w:line="360" w:lineRule="auto"/>
        <w:ind w:firstLine="709"/>
        <w:rPr>
          <w:sz w:val="28"/>
          <w:szCs w:val="28"/>
          <w:lang w:val="uk-UA"/>
        </w:rPr>
      </w:pPr>
      <w:r w:rsidRPr="00F06517">
        <w:rPr>
          <w:sz w:val="28"/>
          <w:szCs w:val="28"/>
          <w:lang w:val="uk-UA"/>
        </w:rPr>
        <w:t>R</w:t>
      </w:r>
      <w:r w:rsidRPr="00F06517">
        <w:rPr>
          <w:sz w:val="28"/>
          <w:szCs w:val="28"/>
          <w:vertAlign w:val="subscript"/>
          <w:lang w:val="uk-UA"/>
        </w:rPr>
        <w:t>2a</w:t>
      </w:r>
      <w:r w:rsidRPr="00F06517">
        <w:rPr>
          <w:sz w:val="28"/>
          <w:szCs w:val="28"/>
          <w:lang w:val="uk-UA"/>
        </w:rPr>
        <w:t xml:space="preserve"> = -0,39  &lt;-0,56 за абсолютною величиною немає автокореляції.</w:t>
      </w:r>
    </w:p>
    <w:p w:rsidR="000026F1" w:rsidRPr="00F06517" w:rsidRDefault="000026F1" w:rsidP="000026F1">
      <w:pPr>
        <w:tabs>
          <w:tab w:val="right" w:pos="9639"/>
        </w:tabs>
        <w:spacing w:line="360" w:lineRule="auto"/>
        <w:ind w:firstLine="709"/>
        <w:rPr>
          <w:sz w:val="28"/>
          <w:szCs w:val="28"/>
          <w:lang w:val="uk-UA"/>
        </w:rPr>
      </w:pPr>
      <w:r w:rsidRPr="00F06517">
        <w:rPr>
          <w:sz w:val="28"/>
          <w:szCs w:val="28"/>
          <w:lang w:val="uk-UA"/>
        </w:rPr>
        <w:t>R</w:t>
      </w:r>
      <w:r w:rsidRPr="00F06517">
        <w:rPr>
          <w:sz w:val="28"/>
          <w:szCs w:val="28"/>
          <w:vertAlign w:val="subscript"/>
          <w:lang w:val="uk-UA"/>
        </w:rPr>
        <w:t>3a</w:t>
      </w:r>
      <w:r w:rsidRPr="00F06517">
        <w:rPr>
          <w:sz w:val="28"/>
          <w:szCs w:val="28"/>
          <w:lang w:val="uk-UA"/>
        </w:rPr>
        <w:t xml:space="preserve"> = 0,39 &gt; 0,36 є автокореляція. </w:t>
      </w:r>
    </w:p>
    <w:p w:rsidR="000026F1" w:rsidRPr="00F06517" w:rsidRDefault="000026F1" w:rsidP="000026F1">
      <w:pPr>
        <w:tabs>
          <w:tab w:val="right" w:pos="9639"/>
        </w:tabs>
        <w:spacing w:line="360" w:lineRule="auto"/>
        <w:ind w:firstLine="709"/>
        <w:rPr>
          <w:sz w:val="28"/>
          <w:szCs w:val="28"/>
          <w:lang w:val="uk-UA"/>
        </w:rPr>
      </w:pPr>
      <w:r w:rsidRPr="00F06517">
        <w:rPr>
          <w:sz w:val="28"/>
          <w:szCs w:val="28"/>
          <w:lang w:val="uk-UA"/>
        </w:rPr>
        <w:t>R</w:t>
      </w:r>
      <w:r w:rsidRPr="00F06517">
        <w:rPr>
          <w:sz w:val="28"/>
          <w:szCs w:val="28"/>
          <w:vertAlign w:val="subscript"/>
          <w:lang w:val="uk-UA"/>
        </w:rPr>
        <w:t>4a</w:t>
      </w:r>
      <w:r w:rsidRPr="00F06517">
        <w:rPr>
          <w:sz w:val="28"/>
          <w:szCs w:val="28"/>
          <w:lang w:val="uk-UA"/>
        </w:rPr>
        <w:t xml:space="preserve"> = -0,06 &lt; - 0,56 за абсолютною величиною, немає автокореляції.</w:t>
      </w:r>
    </w:p>
    <w:p w:rsidR="000026F1" w:rsidRPr="00F06517" w:rsidRDefault="000026F1" w:rsidP="000026F1">
      <w:pPr>
        <w:tabs>
          <w:tab w:val="right" w:pos="9639"/>
        </w:tabs>
        <w:spacing w:line="360" w:lineRule="auto"/>
        <w:ind w:firstLine="709"/>
        <w:jc w:val="both"/>
        <w:rPr>
          <w:sz w:val="28"/>
          <w:szCs w:val="28"/>
          <w:lang w:val="uk-UA"/>
        </w:rPr>
      </w:pPr>
      <w:r w:rsidRPr="00F06517">
        <w:rPr>
          <w:sz w:val="28"/>
          <w:szCs w:val="28"/>
          <w:lang w:val="uk-UA"/>
        </w:rPr>
        <w:t>Ще одним критерієм визначеності ряду є критерій Дарбіна-Уотсона. Для його розрахунку необхідно провести ряд</w:t>
      </w:r>
      <w:r>
        <w:rPr>
          <w:sz w:val="28"/>
          <w:szCs w:val="28"/>
          <w:lang w:val="uk-UA"/>
        </w:rPr>
        <w:t xml:space="preserve"> дій, представлених у табл. 3.14</w:t>
      </w:r>
      <w:r w:rsidRPr="00F06517">
        <w:rPr>
          <w:sz w:val="28"/>
          <w:szCs w:val="28"/>
          <w:lang w:val="uk-UA"/>
        </w:rPr>
        <w:t>.</w:t>
      </w:r>
    </w:p>
    <w:p w:rsidR="000026F1" w:rsidRPr="00F06517" w:rsidRDefault="000026F1" w:rsidP="000026F1">
      <w:pPr>
        <w:tabs>
          <w:tab w:val="right" w:pos="9639"/>
        </w:tabs>
        <w:spacing w:line="360" w:lineRule="auto"/>
        <w:ind w:firstLine="709"/>
        <w:jc w:val="right"/>
        <w:rPr>
          <w:sz w:val="28"/>
          <w:szCs w:val="28"/>
          <w:lang w:val="uk-UA"/>
        </w:rPr>
      </w:pPr>
      <w:r>
        <w:rPr>
          <w:sz w:val="28"/>
          <w:szCs w:val="28"/>
          <w:lang w:val="uk-UA"/>
        </w:rPr>
        <w:t>Таблиця 3.14</w:t>
      </w:r>
    </w:p>
    <w:p w:rsidR="000026F1" w:rsidRPr="00F06517" w:rsidRDefault="000026F1" w:rsidP="000026F1">
      <w:pPr>
        <w:spacing w:line="360" w:lineRule="auto"/>
        <w:ind w:hanging="283"/>
        <w:jc w:val="center"/>
        <w:outlineLvl w:val="0"/>
        <w:rPr>
          <w:sz w:val="28"/>
          <w:szCs w:val="28"/>
          <w:lang w:val="uk-UA"/>
        </w:rPr>
      </w:pPr>
      <w:r w:rsidRPr="00F06517">
        <w:rPr>
          <w:sz w:val="28"/>
          <w:szCs w:val="28"/>
          <w:lang w:val="uk-UA"/>
        </w:rPr>
        <w:t>Розрахунок критерію Дарбіна-Уотсона для експоненційної функції</w:t>
      </w:r>
    </w:p>
    <w:tbl>
      <w:tblPr>
        <w:tblW w:w="5000" w:type="pct"/>
        <w:jc w:val="center"/>
        <w:tblLook w:val="04A0" w:firstRow="1" w:lastRow="0" w:firstColumn="1" w:lastColumn="0" w:noHBand="0" w:noVBand="1"/>
      </w:tblPr>
      <w:tblGrid>
        <w:gridCol w:w="986"/>
        <w:gridCol w:w="1541"/>
        <w:gridCol w:w="1441"/>
        <w:gridCol w:w="1508"/>
        <w:gridCol w:w="1541"/>
        <w:gridCol w:w="2554"/>
      </w:tblGrid>
      <w:tr w:rsidR="000026F1" w:rsidRPr="003272B5" w:rsidTr="000026F1">
        <w:trPr>
          <w:trHeight w:val="62"/>
          <w:jc w:val="center"/>
        </w:trPr>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26F1" w:rsidRPr="003272B5" w:rsidRDefault="000026F1" w:rsidP="000026F1">
            <w:pPr>
              <w:jc w:val="center"/>
              <w:rPr>
                <w:color w:val="000000"/>
                <w:lang w:val="uk-UA"/>
              </w:rPr>
            </w:pPr>
            <w:r w:rsidRPr="003272B5">
              <w:rPr>
                <w:color w:val="000000"/>
                <w:lang w:val="uk-UA"/>
              </w:rPr>
              <w:t>t</w:t>
            </w:r>
          </w:p>
        </w:tc>
        <w:tc>
          <w:tcPr>
            <w:tcW w:w="805" w:type="pct"/>
            <w:tcBorders>
              <w:top w:val="single" w:sz="4" w:space="0" w:color="auto"/>
              <w:left w:val="nil"/>
              <w:bottom w:val="single" w:sz="4" w:space="0" w:color="auto"/>
              <w:right w:val="single" w:sz="4" w:space="0" w:color="auto"/>
            </w:tcBorders>
            <w:shd w:val="clear" w:color="auto" w:fill="auto"/>
            <w:vAlign w:val="center"/>
            <w:hideMark/>
          </w:tcPr>
          <w:p w:rsidR="000026F1" w:rsidRPr="003272B5" w:rsidRDefault="000026F1" w:rsidP="000026F1">
            <w:pPr>
              <w:jc w:val="center"/>
              <w:rPr>
                <w:lang w:val="uk-UA"/>
              </w:rPr>
            </w:pPr>
            <w:r w:rsidRPr="003272B5">
              <w:rPr>
                <w:lang w:val="uk-UA"/>
              </w:rPr>
              <w:t>e</w:t>
            </w:r>
            <w:r w:rsidRPr="003272B5">
              <w:rPr>
                <w:vertAlign w:val="subscript"/>
                <w:lang w:val="uk-UA"/>
              </w:rPr>
              <w:t>t</w:t>
            </w:r>
          </w:p>
        </w:tc>
        <w:tc>
          <w:tcPr>
            <w:tcW w:w="753" w:type="pct"/>
            <w:tcBorders>
              <w:top w:val="single" w:sz="4" w:space="0" w:color="auto"/>
              <w:left w:val="nil"/>
              <w:bottom w:val="single" w:sz="4" w:space="0" w:color="auto"/>
              <w:right w:val="single" w:sz="4" w:space="0" w:color="auto"/>
            </w:tcBorders>
            <w:shd w:val="clear" w:color="auto" w:fill="auto"/>
            <w:vAlign w:val="center"/>
            <w:hideMark/>
          </w:tcPr>
          <w:p w:rsidR="000026F1" w:rsidRPr="003272B5" w:rsidRDefault="000026F1" w:rsidP="000026F1">
            <w:pPr>
              <w:jc w:val="center"/>
              <w:rPr>
                <w:lang w:val="uk-UA"/>
              </w:rPr>
            </w:pPr>
            <w:r w:rsidRPr="003272B5">
              <w:rPr>
                <w:lang w:val="uk-UA"/>
              </w:rPr>
              <w:t>е</w:t>
            </w:r>
            <w:r w:rsidRPr="003272B5">
              <w:rPr>
                <w:vertAlign w:val="subscript"/>
                <w:lang w:val="uk-UA"/>
              </w:rPr>
              <w:t>t</w:t>
            </w:r>
            <w:r w:rsidRPr="003272B5">
              <w:rPr>
                <w:vertAlign w:val="superscript"/>
                <w:lang w:val="uk-UA"/>
              </w:rPr>
              <w:t>2</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0026F1" w:rsidRPr="003272B5" w:rsidRDefault="000026F1" w:rsidP="000026F1">
            <w:pPr>
              <w:jc w:val="center"/>
              <w:rPr>
                <w:lang w:val="uk-UA"/>
              </w:rPr>
            </w:pPr>
            <w:r w:rsidRPr="003272B5">
              <w:rPr>
                <w:lang w:val="uk-UA"/>
              </w:rPr>
              <w:t>e</w:t>
            </w:r>
            <w:r w:rsidRPr="003272B5">
              <w:rPr>
                <w:vertAlign w:val="subscript"/>
                <w:lang w:val="uk-UA"/>
              </w:rPr>
              <w:t>t-1</w:t>
            </w:r>
          </w:p>
        </w:tc>
        <w:tc>
          <w:tcPr>
            <w:tcW w:w="805" w:type="pct"/>
            <w:tcBorders>
              <w:top w:val="single" w:sz="4" w:space="0" w:color="auto"/>
              <w:left w:val="nil"/>
              <w:bottom w:val="single" w:sz="4" w:space="0" w:color="auto"/>
              <w:right w:val="single" w:sz="4" w:space="0" w:color="auto"/>
            </w:tcBorders>
            <w:shd w:val="clear" w:color="auto" w:fill="auto"/>
            <w:vAlign w:val="center"/>
            <w:hideMark/>
          </w:tcPr>
          <w:p w:rsidR="000026F1" w:rsidRPr="003272B5" w:rsidRDefault="000026F1" w:rsidP="000026F1">
            <w:pPr>
              <w:jc w:val="center"/>
              <w:rPr>
                <w:lang w:val="uk-UA"/>
              </w:rPr>
            </w:pPr>
            <w:r w:rsidRPr="003272B5">
              <w:rPr>
                <w:lang w:val="uk-UA"/>
              </w:rPr>
              <w:t>е</w:t>
            </w:r>
            <w:r w:rsidRPr="003272B5">
              <w:rPr>
                <w:vertAlign w:val="subscript"/>
                <w:lang w:val="uk-UA"/>
              </w:rPr>
              <w:t>t</w:t>
            </w:r>
            <w:r w:rsidRPr="003272B5">
              <w:rPr>
                <w:lang w:val="uk-UA"/>
              </w:rPr>
              <w:t xml:space="preserve"> - е</w:t>
            </w:r>
            <w:r w:rsidRPr="003272B5">
              <w:rPr>
                <w:vertAlign w:val="subscript"/>
                <w:lang w:val="uk-UA"/>
              </w:rPr>
              <w:t>t -1</w:t>
            </w:r>
          </w:p>
        </w:tc>
        <w:tc>
          <w:tcPr>
            <w:tcW w:w="1334" w:type="pct"/>
            <w:tcBorders>
              <w:top w:val="single" w:sz="4" w:space="0" w:color="auto"/>
              <w:left w:val="nil"/>
              <w:bottom w:val="single" w:sz="4" w:space="0" w:color="auto"/>
              <w:right w:val="single" w:sz="4" w:space="0" w:color="auto"/>
            </w:tcBorders>
            <w:shd w:val="clear" w:color="auto" w:fill="auto"/>
            <w:vAlign w:val="center"/>
            <w:hideMark/>
          </w:tcPr>
          <w:p w:rsidR="000026F1" w:rsidRPr="003272B5" w:rsidRDefault="000026F1" w:rsidP="000026F1">
            <w:pPr>
              <w:jc w:val="center"/>
              <w:rPr>
                <w:lang w:val="uk-UA"/>
              </w:rPr>
            </w:pPr>
            <w:r w:rsidRPr="003272B5">
              <w:rPr>
                <w:lang w:val="uk-UA"/>
              </w:rPr>
              <w:t>(е</w:t>
            </w:r>
            <w:r w:rsidRPr="003272B5">
              <w:rPr>
                <w:vertAlign w:val="subscript"/>
                <w:lang w:val="uk-UA"/>
              </w:rPr>
              <w:t>t</w:t>
            </w:r>
            <w:r w:rsidRPr="003272B5">
              <w:rPr>
                <w:lang w:val="uk-UA"/>
              </w:rPr>
              <w:t xml:space="preserve"> - е</w:t>
            </w:r>
            <w:r w:rsidRPr="003272B5">
              <w:rPr>
                <w:vertAlign w:val="subscript"/>
                <w:lang w:val="uk-UA"/>
              </w:rPr>
              <w:t>t -1</w:t>
            </w:r>
            <w:r w:rsidRPr="003272B5">
              <w:rPr>
                <w:lang w:val="uk-UA"/>
              </w:rPr>
              <w:t>)</w:t>
            </w:r>
            <w:r w:rsidRPr="003272B5">
              <w:rPr>
                <w:vertAlign w:val="superscript"/>
                <w:lang w:val="uk-UA"/>
              </w:rPr>
              <w:t>2</w:t>
            </w:r>
          </w:p>
        </w:tc>
      </w:tr>
      <w:tr w:rsidR="000026F1" w:rsidRPr="003272B5" w:rsidTr="000026F1">
        <w:trPr>
          <w:trHeight w:val="62"/>
          <w:jc w:val="center"/>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0,91</w:t>
            </w:r>
          </w:p>
        </w:tc>
        <w:tc>
          <w:tcPr>
            <w:tcW w:w="753"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0,82</w:t>
            </w:r>
          </w:p>
        </w:tc>
        <w:tc>
          <w:tcPr>
            <w:tcW w:w="788"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-0,36</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1,26</w:t>
            </w:r>
          </w:p>
        </w:tc>
        <w:tc>
          <w:tcPr>
            <w:tcW w:w="1334"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1,60</w:t>
            </w:r>
          </w:p>
        </w:tc>
      </w:tr>
      <w:tr w:rsidR="000026F1" w:rsidRPr="003272B5" w:rsidTr="000026F1">
        <w:trPr>
          <w:trHeight w:val="62"/>
          <w:jc w:val="center"/>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2,64</w:t>
            </w:r>
          </w:p>
        </w:tc>
        <w:tc>
          <w:tcPr>
            <w:tcW w:w="753"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6,94</w:t>
            </w:r>
          </w:p>
        </w:tc>
        <w:tc>
          <w:tcPr>
            <w:tcW w:w="788"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0,91</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1,73</w:t>
            </w:r>
          </w:p>
        </w:tc>
        <w:tc>
          <w:tcPr>
            <w:tcW w:w="1334"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2,99</w:t>
            </w:r>
          </w:p>
        </w:tc>
      </w:tr>
      <w:tr w:rsidR="000026F1" w:rsidRPr="003272B5" w:rsidTr="000026F1">
        <w:trPr>
          <w:trHeight w:val="62"/>
          <w:jc w:val="center"/>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-2,90</w:t>
            </w:r>
          </w:p>
        </w:tc>
        <w:tc>
          <w:tcPr>
            <w:tcW w:w="753"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8,39</w:t>
            </w:r>
          </w:p>
        </w:tc>
        <w:tc>
          <w:tcPr>
            <w:tcW w:w="788"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2,64</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-5,53</w:t>
            </w:r>
          </w:p>
        </w:tc>
        <w:tc>
          <w:tcPr>
            <w:tcW w:w="1334"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30,60</w:t>
            </w:r>
          </w:p>
        </w:tc>
      </w:tr>
      <w:tr w:rsidR="000026F1" w:rsidRPr="003272B5" w:rsidTr="000026F1">
        <w:trPr>
          <w:trHeight w:val="62"/>
          <w:jc w:val="center"/>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4</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-3,42</w:t>
            </w:r>
          </w:p>
        </w:tc>
        <w:tc>
          <w:tcPr>
            <w:tcW w:w="753"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11,68</w:t>
            </w:r>
          </w:p>
        </w:tc>
        <w:tc>
          <w:tcPr>
            <w:tcW w:w="788"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-2,90</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-0,52</w:t>
            </w:r>
          </w:p>
        </w:tc>
        <w:tc>
          <w:tcPr>
            <w:tcW w:w="1334"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0,27</w:t>
            </w:r>
          </w:p>
        </w:tc>
      </w:tr>
      <w:tr w:rsidR="000026F1" w:rsidRPr="003272B5" w:rsidTr="000026F1">
        <w:trPr>
          <w:trHeight w:val="62"/>
          <w:jc w:val="center"/>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5</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2,35</w:t>
            </w:r>
          </w:p>
        </w:tc>
        <w:tc>
          <w:tcPr>
            <w:tcW w:w="753"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5,53</w:t>
            </w:r>
          </w:p>
        </w:tc>
        <w:tc>
          <w:tcPr>
            <w:tcW w:w="788"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-3,42</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5,77</w:t>
            </w:r>
          </w:p>
        </w:tc>
        <w:tc>
          <w:tcPr>
            <w:tcW w:w="1334"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33,29</w:t>
            </w:r>
          </w:p>
        </w:tc>
      </w:tr>
      <w:tr w:rsidR="000026F1" w:rsidRPr="003272B5" w:rsidTr="000026F1">
        <w:trPr>
          <w:trHeight w:val="62"/>
          <w:jc w:val="center"/>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6</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-1,48</w:t>
            </w:r>
          </w:p>
        </w:tc>
        <w:tc>
          <w:tcPr>
            <w:tcW w:w="753"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2,18</w:t>
            </w:r>
          </w:p>
        </w:tc>
        <w:tc>
          <w:tcPr>
            <w:tcW w:w="788"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2,35</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-3,83</w:t>
            </w:r>
          </w:p>
        </w:tc>
        <w:tc>
          <w:tcPr>
            <w:tcW w:w="1334"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14,67</w:t>
            </w:r>
          </w:p>
        </w:tc>
      </w:tr>
      <w:tr w:rsidR="000026F1" w:rsidRPr="003272B5" w:rsidTr="000026F1">
        <w:trPr>
          <w:trHeight w:val="62"/>
          <w:jc w:val="center"/>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7</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0,50</w:t>
            </w:r>
          </w:p>
        </w:tc>
        <w:tc>
          <w:tcPr>
            <w:tcW w:w="753"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0,25</w:t>
            </w:r>
          </w:p>
        </w:tc>
        <w:tc>
          <w:tcPr>
            <w:tcW w:w="788"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-1,48</w:t>
            </w:r>
          </w:p>
        </w:tc>
        <w:tc>
          <w:tcPr>
            <w:tcW w:w="805"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1,98</w:t>
            </w:r>
          </w:p>
        </w:tc>
        <w:tc>
          <w:tcPr>
            <w:tcW w:w="1334" w:type="pct"/>
            <w:tcBorders>
              <w:top w:val="nil"/>
              <w:left w:val="nil"/>
              <w:bottom w:val="single" w:sz="4" w:space="0" w:color="auto"/>
              <w:right w:val="single" w:sz="4" w:space="0" w:color="auto"/>
            </w:tcBorders>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3,91</w:t>
            </w:r>
          </w:p>
        </w:tc>
      </w:tr>
      <w:tr w:rsidR="000026F1" w:rsidRPr="003272B5" w:rsidTr="0000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51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8</w:t>
            </w: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4,74</w:t>
            </w:r>
          </w:p>
        </w:tc>
        <w:tc>
          <w:tcPr>
            <w:tcW w:w="753"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22,42</w:t>
            </w:r>
          </w:p>
        </w:tc>
        <w:tc>
          <w:tcPr>
            <w:tcW w:w="788"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0,50</w:t>
            </w: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4,24</w:t>
            </w:r>
          </w:p>
        </w:tc>
        <w:tc>
          <w:tcPr>
            <w:tcW w:w="1334"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17,94</w:t>
            </w:r>
          </w:p>
        </w:tc>
      </w:tr>
      <w:tr w:rsidR="000026F1" w:rsidRPr="003272B5" w:rsidTr="0000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51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9</w:t>
            </w: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-2,18</w:t>
            </w:r>
          </w:p>
        </w:tc>
        <w:tc>
          <w:tcPr>
            <w:tcW w:w="753"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4,76</w:t>
            </w:r>
          </w:p>
        </w:tc>
        <w:tc>
          <w:tcPr>
            <w:tcW w:w="788"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4,74</w:t>
            </w: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-6,92</w:t>
            </w:r>
          </w:p>
        </w:tc>
        <w:tc>
          <w:tcPr>
            <w:tcW w:w="1334"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47,85</w:t>
            </w:r>
          </w:p>
        </w:tc>
      </w:tr>
      <w:tr w:rsidR="000026F1" w:rsidRPr="003272B5" w:rsidTr="0000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51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10</w:t>
            </w: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-0,36</w:t>
            </w:r>
          </w:p>
        </w:tc>
        <w:tc>
          <w:tcPr>
            <w:tcW w:w="753"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0,13</w:t>
            </w:r>
          </w:p>
        </w:tc>
        <w:tc>
          <w:tcPr>
            <w:tcW w:w="788"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-2,18</w:t>
            </w: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1,82</w:t>
            </w:r>
          </w:p>
        </w:tc>
        <w:tc>
          <w:tcPr>
            <w:tcW w:w="1334"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3,33</w:t>
            </w:r>
          </w:p>
        </w:tc>
      </w:tr>
      <w:tr w:rsidR="000026F1" w:rsidRPr="003272B5" w:rsidTr="0000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515" w:type="pct"/>
            <w:shd w:val="clear" w:color="auto" w:fill="auto"/>
            <w:noWrap/>
            <w:vAlign w:val="center"/>
            <w:hideMark/>
          </w:tcPr>
          <w:p w:rsidR="000026F1" w:rsidRPr="003272B5" w:rsidRDefault="000026F1" w:rsidP="000026F1">
            <w:pPr>
              <w:jc w:val="center"/>
              <w:rPr>
                <w:color w:val="000000"/>
                <w:lang w:val="uk-UA"/>
              </w:rPr>
            </w:pP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0,80</w:t>
            </w:r>
          </w:p>
        </w:tc>
        <w:tc>
          <w:tcPr>
            <w:tcW w:w="753"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63,11</w:t>
            </w:r>
          </w:p>
        </w:tc>
        <w:tc>
          <w:tcPr>
            <w:tcW w:w="788"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0,80</w:t>
            </w:r>
          </w:p>
        </w:tc>
        <w:tc>
          <w:tcPr>
            <w:tcW w:w="805"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0,00</w:t>
            </w:r>
          </w:p>
        </w:tc>
        <w:tc>
          <w:tcPr>
            <w:tcW w:w="1334" w:type="pct"/>
            <w:shd w:val="clear" w:color="auto" w:fill="auto"/>
            <w:noWrap/>
            <w:vAlign w:val="center"/>
            <w:hideMark/>
          </w:tcPr>
          <w:p w:rsidR="000026F1" w:rsidRPr="003272B5" w:rsidRDefault="000026F1" w:rsidP="000026F1">
            <w:pPr>
              <w:jc w:val="center"/>
              <w:rPr>
                <w:color w:val="000000"/>
                <w:lang w:val="uk-UA"/>
              </w:rPr>
            </w:pPr>
            <w:r w:rsidRPr="003272B5">
              <w:rPr>
                <w:color w:val="000000"/>
                <w:lang w:val="uk-UA"/>
              </w:rPr>
              <w:t>156,44</w:t>
            </w:r>
          </w:p>
        </w:tc>
      </w:tr>
    </w:tbl>
    <w:p w:rsidR="000026F1" w:rsidRPr="002A470C" w:rsidRDefault="000026F1" w:rsidP="000026F1">
      <w:pPr>
        <w:tabs>
          <w:tab w:val="right" w:pos="9639"/>
        </w:tabs>
        <w:spacing w:line="360" w:lineRule="auto"/>
        <w:ind w:firstLine="709"/>
        <w:rPr>
          <w:sz w:val="24"/>
          <w:szCs w:val="28"/>
          <w:lang w:val="uk-UA"/>
        </w:rPr>
      </w:pPr>
    </w:p>
    <w:p w:rsidR="000026F1" w:rsidRPr="00F06517" w:rsidRDefault="000026F1" w:rsidP="000026F1">
      <w:pPr>
        <w:tabs>
          <w:tab w:val="right" w:pos="9639"/>
        </w:tabs>
        <w:spacing w:line="360" w:lineRule="auto"/>
        <w:ind w:firstLine="709"/>
        <w:rPr>
          <w:sz w:val="28"/>
          <w:szCs w:val="28"/>
          <w:lang w:val="uk-UA"/>
        </w:rPr>
      </w:pPr>
      <w:r w:rsidRPr="00F06517">
        <w:rPr>
          <w:sz w:val="28"/>
          <w:szCs w:val="28"/>
          <w:lang w:val="uk-UA"/>
        </w:rPr>
        <w:t>d = 156,44/63,11 = 2,45.</w:t>
      </w:r>
    </w:p>
    <w:p w:rsidR="000026F1" w:rsidRPr="00F06517" w:rsidRDefault="000026F1" w:rsidP="000026F1">
      <w:pPr>
        <w:tabs>
          <w:tab w:val="right" w:pos="9639"/>
        </w:tabs>
        <w:spacing w:line="360" w:lineRule="auto"/>
        <w:ind w:firstLine="709"/>
        <w:jc w:val="both"/>
        <w:rPr>
          <w:sz w:val="28"/>
          <w:szCs w:val="28"/>
          <w:lang w:val="uk-UA"/>
        </w:rPr>
      </w:pPr>
      <w:r w:rsidRPr="00F06517">
        <w:rPr>
          <w:sz w:val="28"/>
          <w:szCs w:val="28"/>
          <w:lang w:val="uk-UA"/>
        </w:rPr>
        <w:t>За таблицею Дарбіна-Уотсона для n=10 і k=1 (рівень значущості 5%) знаходимо: d</w:t>
      </w:r>
      <w:r w:rsidRPr="00F06517">
        <w:rPr>
          <w:sz w:val="28"/>
          <w:szCs w:val="28"/>
          <w:vertAlign w:val="subscript"/>
          <w:lang w:val="uk-UA"/>
        </w:rPr>
        <w:t>1</w:t>
      </w:r>
      <w:r w:rsidRPr="00F06517">
        <w:rPr>
          <w:sz w:val="28"/>
          <w:szCs w:val="28"/>
          <w:lang w:val="uk-UA"/>
        </w:rPr>
        <w:t xml:space="preserve"> = 1,08; d</w:t>
      </w:r>
      <w:r w:rsidRPr="00F06517">
        <w:rPr>
          <w:sz w:val="28"/>
          <w:szCs w:val="28"/>
          <w:vertAlign w:val="subscript"/>
          <w:lang w:val="uk-UA"/>
        </w:rPr>
        <w:t>2</w:t>
      </w:r>
      <w:r w:rsidRPr="00F06517">
        <w:rPr>
          <w:sz w:val="28"/>
          <w:szCs w:val="28"/>
          <w:lang w:val="uk-UA"/>
        </w:rPr>
        <w:t xml:space="preserve"> = 1,36.</w:t>
      </w:r>
    </w:p>
    <w:p w:rsidR="000026F1" w:rsidRPr="00F06517" w:rsidRDefault="000026F1" w:rsidP="000026F1">
      <w:pPr>
        <w:tabs>
          <w:tab w:val="right" w:pos="9639"/>
        </w:tabs>
        <w:spacing w:line="360" w:lineRule="auto"/>
        <w:ind w:firstLine="709"/>
        <w:jc w:val="both"/>
        <w:rPr>
          <w:sz w:val="28"/>
          <w:szCs w:val="28"/>
          <w:lang w:val="uk-UA"/>
        </w:rPr>
      </w:pPr>
      <w:r w:rsidRPr="00F06517">
        <w:rPr>
          <w:sz w:val="28"/>
          <w:szCs w:val="28"/>
          <w:lang w:val="uk-UA"/>
        </w:rPr>
        <w:t>Оскільки d</w:t>
      </w:r>
      <w:r w:rsidRPr="00F06517">
        <w:rPr>
          <w:sz w:val="28"/>
          <w:szCs w:val="28"/>
          <w:vertAlign w:val="subscript"/>
          <w:lang w:val="uk-UA"/>
        </w:rPr>
        <w:t>розр</w:t>
      </w:r>
      <w:r w:rsidRPr="00F06517">
        <w:rPr>
          <w:sz w:val="28"/>
          <w:szCs w:val="28"/>
          <w:lang w:val="uk-UA"/>
        </w:rPr>
        <w:t xml:space="preserve"> &gt; d</w:t>
      </w:r>
      <w:r w:rsidRPr="00F06517">
        <w:rPr>
          <w:sz w:val="28"/>
          <w:szCs w:val="28"/>
          <w:vertAlign w:val="subscript"/>
          <w:lang w:val="uk-UA"/>
        </w:rPr>
        <w:t xml:space="preserve">2, </w:t>
      </w:r>
      <w:r w:rsidRPr="00F06517">
        <w:rPr>
          <w:sz w:val="28"/>
          <w:szCs w:val="28"/>
          <w:lang w:val="uk-UA"/>
        </w:rPr>
        <w:t>тоді виконується наступна нерівність</w:t>
      </w:r>
      <w:r w:rsidRPr="00F06517">
        <w:rPr>
          <w:sz w:val="28"/>
          <w:szCs w:val="28"/>
          <w:vertAlign w:val="subscript"/>
          <w:lang w:val="uk-UA"/>
        </w:rPr>
        <w:t xml:space="preserve">  </w:t>
      </w:r>
      <w:r w:rsidRPr="00F06517">
        <w:rPr>
          <w:sz w:val="28"/>
          <w:szCs w:val="28"/>
          <w:lang w:val="uk-UA"/>
        </w:rPr>
        <w:t>d</w:t>
      </w:r>
      <w:r w:rsidRPr="00F06517">
        <w:rPr>
          <w:sz w:val="28"/>
          <w:szCs w:val="28"/>
          <w:vertAlign w:val="subscript"/>
          <w:lang w:val="uk-UA"/>
        </w:rPr>
        <w:t>2,</w:t>
      </w:r>
      <w:r w:rsidRPr="00F06517">
        <w:rPr>
          <w:sz w:val="28"/>
          <w:szCs w:val="28"/>
          <w:lang w:val="uk-UA"/>
        </w:rPr>
        <w:t xml:space="preserve"> &lt; d</w:t>
      </w:r>
      <w:r w:rsidRPr="00F06517">
        <w:rPr>
          <w:sz w:val="28"/>
          <w:szCs w:val="28"/>
          <w:vertAlign w:val="subscript"/>
          <w:lang w:val="uk-UA"/>
        </w:rPr>
        <w:t>разр.</w:t>
      </w:r>
      <w:r w:rsidRPr="00F06517">
        <w:rPr>
          <w:sz w:val="28"/>
          <w:szCs w:val="28"/>
          <w:lang w:val="uk-UA"/>
        </w:rPr>
        <w:t>&lt;4 – d</w:t>
      </w:r>
      <w:r w:rsidRPr="00F06517">
        <w:rPr>
          <w:sz w:val="28"/>
          <w:szCs w:val="28"/>
          <w:vertAlign w:val="subscript"/>
          <w:lang w:val="uk-UA"/>
        </w:rPr>
        <w:t>2</w:t>
      </w:r>
      <w:r>
        <w:rPr>
          <w:sz w:val="28"/>
          <w:szCs w:val="28"/>
          <w:lang w:val="uk-UA"/>
        </w:rPr>
        <w:t xml:space="preserve">. </w:t>
      </w:r>
      <w:r w:rsidRPr="00F06517">
        <w:rPr>
          <w:sz w:val="28"/>
          <w:szCs w:val="28"/>
          <w:lang w:val="uk-UA"/>
        </w:rPr>
        <w:t>Тоді 1,36 &lt;  2,45 &lt; 2,64, можна сказати, що немає автокореляції і ряд невизначений.</w:t>
      </w:r>
      <w:r>
        <w:rPr>
          <w:sz w:val="28"/>
          <w:szCs w:val="28"/>
          <w:lang w:val="uk-UA"/>
        </w:rPr>
        <w:t xml:space="preserve"> </w:t>
      </w:r>
      <w:r w:rsidRPr="00F06517">
        <w:rPr>
          <w:sz w:val="28"/>
          <w:szCs w:val="28"/>
          <w:lang w:val="uk-UA"/>
        </w:rPr>
        <w:t>Таким чином, оскільки функції невизначені, тому необхідно додати дані.</w:t>
      </w:r>
    </w:p>
    <w:p w:rsidR="000026F1" w:rsidRPr="00F06517" w:rsidRDefault="000026F1" w:rsidP="000026F1">
      <w:pPr>
        <w:tabs>
          <w:tab w:val="right" w:pos="9639"/>
        </w:tabs>
        <w:spacing w:line="360" w:lineRule="auto"/>
        <w:ind w:firstLine="709"/>
        <w:jc w:val="both"/>
        <w:rPr>
          <w:sz w:val="28"/>
          <w:szCs w:val="28"/>
          <w:lang w:val="uk-UA"/>
        </w:rPr>
      </w:pPr>
      <w:r w:rsidRPr="00F06517">
        <w:rPr>
          <w:sz w:val="28"/>
          <w:szCs w:val="28"/>
          <w:lang w:val="uk-UA"/>
        </w:rPr>
        <w:t xml:space="preserve">Для визначення прогнозу </w:t>
      </w:r>
      <w:r>
        <w:rPr>
          <w:sz w:val="28"/>
          <w:szCs w:val="28"/>
          <w:lang w:val="uk-UA"/>
        </w:rPr>
        <w:t>видобутку газу</w:t>
      </w:r>
      <w:r w:rsidRPr="00F06517">
        <w:rPr>
          <w:sz w:val="28"/>
          <w:szCs w:val="28"/>
          <w:lang w:val="uk-UA"/>
        </w:rPr>
        <w:t xml:space="preserve"> на наступний період знайдемо числове значення експоненційної функції.</w:t>
      </w:r>
    </w:p>
    <w:p w:rsidR="000026F1" w:rsidRPr="00F06517" w:rsidRDefault="000026F1" w:rsidP="000026F1">
      <w:pPr>
        <w:tabs>
          <w:tab w:val="right" w:pos="9639"/>
        </w:tabs>
        <w:spacing w:line="360" w:lineRule="auto"/>
        <w:ind w:firstLine="709"/>
        <w:jc w:val="both"/>
        <w:rPr>
          <w:sz w:val="28"/>
          <w:szCs w:val="28"/>
          <w:lang w:val="uk-UA"/>
        </w:rPr>
      </w:pPr>
      <w:r w:rsidRPr="00F06517">
        <w:rPr>
          <w:sz w:val="28"/>
          <w:szCs w:val="28"/>
          <w:lang w:val="uk-UA"/>
        </w:rPr>
        <w:t>Y</w:t>
      </w:r>
      <w:r w:rsidRPr="00F06517">
        <w:rPr>
          <w:sz w:val="28"/>
          <w:szCs w:val="28"/>
          <w:vertAlign w:val="subscript"/>
          <w:lang w:val="uk-UA"/>
        </w:rPr>
        <w:t>11</w:t>
      </w:r>
      <w:r w:rsidRPr="00F06517">
        <w:rPr>
          <w:sz w:val="28"/>
          <w:szCs w:val="28"/>
          <w:lang w:val="uk-UA"/>
        </w:rPr>
        <w:t xml:space="preserve"> = 9,07е</w:t>
      </w:r>
      <w:r w:rsidRPr="00F06517">
        <w:rPr>
          <w:sz w:val="28"/>
          <w:szCs w:val="28"/>
          <w:vertAlign w:val="superscript"/>
          <w:lang w:val="uk-UA"/>
        </w:rPr>
        <w:t>0,14t</w:t>
      </w:r>
      <w:r w:rsidRPr="00F06517">
        <w:rPr>
          <w:sz w:val="28"/>
          <w:szCs w:val="28"/>
          <w:lang w:val="uk-UA"/>
        </w:rPr>
        <w:t xml:space="preserve"> = 9,07е</w:t>
      </w:r>
      <w:r w:rsidRPr="00F06517">
        <w:rPr>
          <w:sz w:val="28"/>
          <w:szCs w:val="28"/>
          <w:vertAlign w:val="superscript"/>
          <w:lang w:val="uk-UA"/>
        </w:rPr>
        <w:t>0,14t</w:t>
      </w:r>
      <w:r w:rsidRPr="00F06517">
        <w:rPr>
          <w:sz w:val="28"/>
          <w:szCs w:val="28"/>
          <w:lang w:val="uk-UA"/>
        </w:rPr>
        <w:t xml:space="preserve"> = 42,35 млн. грн.</w:t>
      </w:r>
    </w:p>
    <w:p w:rsidR="000026F1" w:rsidRPr="00F06517" w:rsidRDefault="000026F1" w:rsidP="000026F1">
      <w:pPr>
        <w:tabs>
          <w:tab w:val="right" w:pos="9639"/>
        </w:tabs>
        <w:spacing w:line="360" w:lineRule="auto"/>
        <w:ind w:firstLine="709"/>
        <w:jc w:val="both"/>
        <w:rPr>
          <w:sz w:val="28"/>
          <w:szCs w:val="28"/>
          <w:lang w:val="uk-UA"/>
        </w:rPr>
      </w:pPr>
      <w:r w:rsidRPr="00F06517">
        <w:rPr>
          <w:sz w:val="28"/>
          <w:szCs w:val="28"/>
          <w:lang w:val="uk-UA"/>
        </w:rPr>
        <w:t>Для визначення довірчого інтервалу необхідно розрахувати стандартну пом</w:t>
      </w:r>
      <w:r>
        <w:rPr>
          <w:sz w:val="28"/>
          <w:szCs w:val="28"/>
          <w:lang w:val="uk-UA"/>
        </w:rPr>
        <w:t>илку прогнозу</w:t>
      </w:r>
      <w:r w:rsidRPr="00F06517">
        <w:rPr>
          <w:sz w:val="28"/>
          <w:szCs w:val="28"/>
          <w:lang w:val="uk-UA"/>
        </w:rPr>
        <w:t>.Розрахувавши її, отримали, що S</w:t>
      </w:r>
      <w:r w:rsidRPr="00F06517">
        <w:rPr>
          <w:sz w:val="28"/>
          <w:szCs w:val="28"/>
          <w:vertAlign w:val="subscript"/>
          <w:lang w:val="uk-UA"/>
        </w:rPr>
        <w:t>11</w:t>
      </w:r>
      <w:r w:rsidRPr="00F06517">
        <w:rPr>
          <w:sz w:val="28"/>
          <w:szCs w:val="28"/>
          <w:lang w:val="uk-UA"/>
        </w:rPr>
        <w:t>=3,95, тоді 2S</w:t>
      </w:r>
      <w:r w:rsidRPr="00F06517">
        <w:rPr>
          <w:sz w:val="28"/>
          <w:szCs w:val="28"/>
          <w:vertAlign w:val="subscript"/>
          <w:lang w:val="uk-UA"/>
        </w:rPr>
        <w:t>11</w:t>
      </w:r>
      <w:r w:rsidRPr="00F06517">
        <w:rPr>
          <w:sz w:val="28"/>
          <w:szCs w:val="28"/>
          <w:lang w:val="uk-UA"/>
        </w:rPr>
        <w:t>=7,9.</w:t>
      </w:r>
    </w:p>
    <w:p w:rsidR="000026F1" w:rsidRPr="000026F1" w:rsidRDefault="000026F1" w:rsidP="000026F1">
      <w:pPr>
        <w:spacing w:line="360" w:lineRule="auto"/>
        <w:ind w:firstLine="709"/>
        <w:jc w:val="both"/>
        <w:rPr>
          <w:rFonts w:eastAsia="Calibri"/>
          <w:sz w:val="28"/>
          <w:szCs w:val="28"/>
          <w:lang w:val="uk-UA"/>
        </w:rPr>
      </w:pPr>
      <w:r w:rsidRPr="00F06517">
        <w:rPr>
          <w:sz w:val="28"/>
          <w:szCs w:val="28"/>
          <w:lang w:val="uk-UA"/>
        </w:rPr>
        <w:t>Таким чином, довірчий інтервал</w:t>
      </w:r>
      <w:r>
        <w:rPr>
          <w:sz w:val="28"/>
          <w:szCs w:val="28"/>
          <w:lang w:val="uk-UA"/>
        </w:rPr>
        <w:t xml:space="preserve"> має вигляд 42,35±7,9 млн. грн.</w:t>
      </w:r>
    </w:p>
    <w:p w:rsidR="000026F1" w:rsidRDefault="000026F1" w:rsidP="000026F1">
      <w:pPr>
        <w:rPr>
          <w:b/>
          <w:sz w:val="28"/>
          <w:szCs w:val="28"/>
          <w:lang w:val="uk-UA"/>
        </w:rPr>
      </w:pPr>
    </w:p>
    <w:p w:rsidR="000026F1" w:rsidRDefault="000026F1" w:rsidP="000026F1">
      <w:pPr>
        <w:ind w:firstLine="709"/>
        <w:rPr>
          <w:sz w:val="28"/>
          <w:szCs w:val="28"/>
          <w:lang w:val="uk-UA"/>
        </w:rPr>
      </w:pPr>
    </w:p>
    <w:p w:rsidR="000026F1" w:rsidRPr="003272B5" w:rsidRDefault="000026F1" w:rsidP="000026F1">
      <w:pPr>
        <w:ind w:firstLine="709"/>
        <w:rPr>
          <w:b/>
          <w:sz w:val="28"/>
          <w:szCs w:val="28"/>
          <w:lang w:val="uk-UA"/>
        </w:rPr>
      </w:pPr>
      <w:r w:rsidRPr="00F06517">
        <w:rPr>
          <w:sz w:val="28"/>
          <w:szCs w:val="28"/>
          <w:lang w:val="uk-UA"/>
        </w:rPr>
        <w:lastRenderedPageBreak/>
        <w:t>3.4. Оцінка економічної ефективності реалізації інноваційного проекту</w:t>
      </w:r>
    </w:p>
    <w:p w:rsidR="000026F1" w:rsidRPr="00F06517" w:rsidRDefault="000026F1" w:rsidP="000026F1">
      <w:pPr>
        <w:spacing w:line="360" w:lineRule="auto"/>
        <w:ind w:firstLine="709"/>
        <w:rPr>
          <w:b/>
          <w:sz w:val="28"/>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Для реалізації проекту по введенню в експлуатацію газової турбіни Solar Turbine – Titan 130 необхідно провести ряд заходів по</w:t>
      </w:r>
      <w:r>
        <w:rPr>
          <w:sz w:val="28"/>
          <w:szCs w:val="28"/>
          <w:lang w:val="uk-UA"/>
        </w:rPr>
        <w:t xml:space="preserve"> будуванню об’єкту. У табл. 3.15</w:t>
      </w:r>
      <w:r w:rsidRPr="00F06517">
        <w:rPr>
          <w:sz w:val="28"/>
          <w:szCs w:val="28"/>
          <w:lang w:val="uk-UA"/>
        </w:rPr>
        <w:t xml:space="preserve"> представлена структура капітальних </w:t>
      </w:r>
      <w:r>
        <w:rPr>
          <w:sz w:val="28"/>
          <w:szCs w:val="28"/>
          <w:lang w:val="uk-UA"/>
        </w:rPr>
        <w:t>вкладень у будівництво об’єкту.</w:t>
      </w:r>
    </w:p>
    <w:p w:rsidR="000026F1" w:rsidRPr="00F06517" w:rsidRDefault="000026F1" w:rsidP="000026F1">
      <w:pPr>
        <w:spacing w:line="360" w:lineRule="auto"/>
        <w:ind w:firstLine="709"/>
        <w:jc w:val="right"/>
        <w:rPr>
          <w:sz w:val="28"/>
          <w:szCs w:val="28"/>
          <w:lang w:val="uk-UA"/>
        </w:rPr>
      </w:pPr>
      <w:r>
        <w:rPr>
          <w:sz w:val="28"/>
          <w:szCs w:val="28"/>
          <w:lang w:val="uk-UA"/>
        </w:rPr>
        <w:t>Таблиця 3.15</w:t>
      </w:r>
    </w:p>
    <w:p w:rsidR="000026F1" w:rsidRPr="00F06517" w:rsidRDefault="000026F1" w:rsidP="000026F1">
      <w:pPr>
        <w:spacing w:line="360" w:lineRule="auto"/>
        <w:ind w:firstLine="709"/>
        <w:jc w:val="center"/>
        <w:rPr>
          <w:sz w:val="28"/>
          <w:szCs w:val="28"/>
          <w:lang w:val="uk-UA"/>
        </w:rPr>
      </w:pPr>
      <w:r w:rsidRPr="00F06517">
        <w:rPr>
          <w:sz w:val="28"/>
          <w:szCs w:val="28"/>
          <w:lang w:val="uk-UA"/>
        </w:rPr>
        <w:t xml:space="preserve">Структура капітальних вкладень у проект, грн. </w:t>
      </w:r>
    </w:p>
    <w:tbl>
      <w:tblPr>
        <w:tblW w:w="5000" w:type="pct"/>
        <w:jc w:val="center"/>
        <w:tblLook w:val="04A0" w:firstRow="1" w:lastRow="0" w:firstColumn="1" w:lastColumn="0" w:noHBand="0" w:noVBand="1"/>
      </w:tblPr>
      <w:tblGrid>
        <w:gridCol w:w="5584"/>
        <w:gridCol w:w="3987"/>
      </w:tblGrid>
      <w:tr w:rsidR="000026F1" w:rsidRPr="00F06517" w:rsidTr="000026F1">
        <w:trPr>
          <w:trHeight w:val="100"/>
          <w:jc w:val="center"/>
        </w:trPr>
        <w:tc>
          <w:tcPr>
            <w:tcW w:w="29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Показники</w:t>
            </w:r>
          </w:p>
        </w:tc>
        <w:tc>
          <w:tcPr>
            <w:tcW w:w="2083" w:type="pct"/>
            <w:tcBorders>
              <w:top w:val="single" w:sz="4" w:space="0" w:color="auto"/>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Сума</w:t>
            </w:r>
          </w:p>
        </w:tc>
      </w:tr>
      <w:tr w:rsidR="000026F1" w:rsidRPr="00F06517" w:rsidTr="000026F1">
        <w:trPr>
          <w:trHeight w:val="90"/>
          <w:jc w:val="center"/>
        </w:trPr>
        <w:tc>
          <w:tcPr>
            <w:tcW w:w="2917"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1. Будівельні роботи</w:t>
            </w:r>
          </w:p>
        </w:tc>
        <w:tc>
          <w:tcPr>
            <w:tcW w:w="2083"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1 209 177</w:t>
            </w:r>
          </w:p>
        </w:tc>
      </w:tr>
      <w:tr w:rsidR="000026F1" w:rsidRPr="00F06517" w:rsidTr="000026F1">
        <w:trPr>
          <w:trHeight w:val="94"/>
          <w:jc w:val="center"/>
        </w:trPr>
        <w:tc>
          <w:tcPr>
            <w:tcW w:w="2917"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2. Монтажні роботи</w:t>
            </w:r>
          </w:p>
        </w:tc>
        <w:tc>
          <w:tcPr>
            <w:tcW w:w="2083"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1 398 992</w:t>
            </w:r>
          </w:p>
        </w:tc>
      </w:tr>
      <w:tr w:rsidR="000026F1" w:rsidRPr="00F06517" w:rsidTr="0000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
          <w:jc w:val="center"/>
        </w:trPr>
        <w:tc>
          <w:tcPr>
            <w:tcW w:w="291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3. Устаткування</w:t>
            </w:r>
          </w:p>
        </w:tc>
        <w:tc>
          <w:tcPr>
            <w:tcW w:w="2083"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19414200</w:t>
            </w:r>
          </w:p>
        </w:tc>
      </w:tr>
      <w:tr w:rsidR="000026F1" w:rsidRPr="00F06517" w:rsidTr="0000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
          <w:jc w:val="center"/>
        </w:trPr>
        <w:tc>
          <w:tcPr>
            <w:tcW w:w="291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4. Інші роботи і витрати</w:t>
            </w:r>
          </w:p>
        </w:tc>
        <w:tc>
          <w:tcPr>
            <w:tcW w:w="2083"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6 540 561</w:t>
            </w:r>
          </w:p>
        </w:tc>
      </w:tr>
      <w:tr w:rsidR="000026F1" w:rsidRPr="00F06517" w:rsidTr="000026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
          <w:jc w:val="center"/>
        </w:trPr>
        <w:tc>
          <w:tcPr>
            <w:tcW w:w="291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Всього</w:t>
            </w:r>
          </w:p>
        </w:tc>
        <w:tc>
          <w:tcPr>
            <w:tcW w:w="2083"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28 562 930</w:t>
            </w:r>
          </w:p>
        </w:tc>
      </w:tr>
    </w:tbl>
    <w:p w:rsidR="000026F1" w:rsidRPr="00F06517" w:rsidRDefault="000026F1" w:rsidP="000026F1">
      <w:pPr>
        <w:spacing w:line="360" w:lineRule="auto"/>
        <w:ind w:firstLine="709"/>
        <w:rPr>
          <w:sz w:val="24"/>
          <w:szCs w:val="28"/>
          <w:lang w:val="uk-UA"/>
        </w:rPr>
      </w:pPr>
    </w:p>
    <w:p w:rsidR="000026F1" w:rsidRPr="00F06517" w:rsidRDefault="000026F1" w:rsidP="000026F1">
      <w:pPr>
        <w:spacing w:line="360" w:lineRule="auto"/>
        <w:ind w:firstLine="720"/>
        <w:jc w:val="both"/>
        <w:rPr>
          <w:sz w:val="28"/>
          <w:szCs w:val="28"/>
          <w:lang w:val="uk-UA"/>
        </w:rPr>
      </w:pPr>
      <w:r w:rsidRPr="00F06517">
        <w:rPr>
          <w:sz w:val="28"/>
          <w:szCs w:val="28"/>
          <w:lang w:val="uk-UA"/>
        </w:rPr>
        <w:t>Для функціонування впровадженого обладнання необхі</w:t>
      </w:r>
      <w:r>
        <w:rPr>
          <w:sz w:val="28"/>
          <w:szCs w:val="28"/>
          <w:lang w:val="uk-UA"/>
        </w:rPr>
        <w:t>дно наступні витрати (табл. 3.16</w:t>
      </w:r>
      <w:r w:rsidRPr="00F06517">
        <w:rPr>
          <w:sz w:val="28"/>
          <w:szCs w:val="28"/>
          <w:lang w:val="uk-UA"/>
        </w:rPr>
        <w:t>).</w:t>
      </w:r>
    </w:p>
    <w:p w:rsidR="000026F1" w:rsidRPr="00F06517" w:rsidRDefault="000026F1" w:rsidP="000026F1">
      <w:pPr>
        <w:spacing w:line="360" w:lineRule="auto"/>
        <w:ind w:firstLine="720"/>
        <w:jc w:val="right"/>
        <w:rPr>
          <w:sz w:val="28"/>
          <w:szCs w:val="28"/>
          <w:lang w:val="uk-UA"/>
        </w:rPr>
      </w:pPr>
      <w:r>
        <w:rPr>
          <w:sz w:val="28"/>
          <w:szCs w:val="28"/>
          <w:lang w:val="uk-UA"/>
        </w:rPr>
        <w:t>Таблиця 3.16</w:t>
      </w:r>
    </w:p>
    <w:p w:rsidR="000026F1" w:rsidRPr="00F06517" w:rsidRDefault="000026F1" w:rsidP="000026F1">
      <w:pPr>
        <w:spacing w:line="360" w:lineRule="auto"/>
        <w:ind w:firstLine="720"/>
        <w:jc w:val="center"/>
        <w:rPr>
          <w:sz w:val="28"/>
          <w:szCs w:val="28"/>
          <w:lang w:val="uk-UA"/>
        </w:rPr>
      </w:pPr>
      <w:r w:rsidRPr="00F06517">
        <w:rPr>
          <w:sz w:val="28"/>
          <w:szCs w:val="28"/>
          <w:lang w:val="uk-UA"/>
        </w:rPr>
        <w:t>Витрати на матеріальні та енергетичні ресурси</w:t>
      </w:r>
    </w:p>
    <w:tbl>
      <w:tblPr>
        <w:tblW w:w="5000" w:type="pct"/>
        <w:jc w:val="center"/>
        <w:tblLook w:val="04A0" w:firstRow="1" w:lastRow="0" w:firstColumn="1" w:lastColumn="0" w:noHBand="0" w:noVBand="1"/>
      </w:tblPr>
      <w:tblGrid>
        <w:gridCol w:w="5488"/>
        <w:gridCol w:w="2439"/>
        <w:gridCol w:w="1644"/>
      </w:tblGrid>
      <w:tr w:rsidR="000026F1" w:rsidRPr="00F06517" w:rsidTr="000026F1">
        <w:trPr>
          <w:trHeight w:val="129"/>
          <w:jc w:val="center"/>
        </w:trPr>
        <w:tc>
          <w:tcPr>
            <w:tcW w:w="28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Показник</w:t>
            </w:r>
          </w:p>
        </w:tc>
        <w:tc>
          <w:tcPr>
            <w:tcW w:w="1274" w:type="pct"/>
            <w:tcBorders>
              <w:top w:val="single" w:sz="4" w:space="0" w:color="auto"/>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Одиниці виміру</w:t>
            </w:r>
          </w:p>
        </w:tc>
        <w:tc>
          <w:tcPr>
            <w:tcW w:w="859" w:type="pct"/>
            <w:tcBorders>
              <w:top w:val="single" w:sz="4" w:space="0" w:color="auto"/>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Значення</w:t>
            </w:r>
          </w:p>
        </w:tc>
      </w:tr>
      <w:tr w:rsidR="000026F1" w:rsidRPr="00F06517" w:rsidTr="000026F1">
        <w:trPr>
          <w:trHeight w:val="134"/>
          <w:jc w:val="center"/>
        </w:trPr>
        <w:tc>
          <w:tcPr>
            <w:tcW w:w="2866" w:type="pct"/>
            <w:tcBorders>
              <w:top w:val="nil"/>
              <w:left w:val="single" w:sz="4" w:space="0" w:color="auto"/>
              <w:bottom w:val="single" w:sz="4" w:space="0" w:color="auto"/>
              <w:right w:val="single" w:sz="4" w:space="0" w:color="auto"/>
            </w:tcBorders>
            <w:shd w:val="clear" w:color="auto" w:fill="auto"/>
            <w:noWrap/>
            <w:vAlign w:val="bottom"/>
            <w:hideMark/>
          </w:tcPr>
          <w:p w:rsidR="000026F1" w:rsidRPr="00F06517" w:rsidRDefault="000026F1" w:rsidP="000026F1">
            <w:pPr>
              <w:rPr>
                <w:color w:val="000000"/>
                <w:sz w:val="24"/>
                <w:szCs w:val="24"/>
                <w:lang w:val="uk-UA"/>
              </w:rPr>
            </w:pPr>
            <w:r w:rsidRPr="00F06517">
              <w:rPr>
                <w:color w:val="000000"/>
                <w:sz w:val="24"/>
                <w:szCs w:val="24"/>
                <w:lang w:val="uk-UA"/>
              </w:rPr>
              <w:t>Витрати паливного газу</w:t>
            </w:r>
          </w:p>
        </w:tc>
        <w:tc>
          <w:tcPr>
            <w:tcW w:w="1274"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м</w:t>
            </w:r>
            <w:r w:rsidRPr="00F06517">
              <w:rPr>
                <w:color w:val="000000"/>
                <w:sz w:val="24"/>
                <w:szCs w:val="24"/>
                <w:vertAlign w:val="superscript"/>
                <w:lang w:val="uk-UA"/>
              </w:rPr>
              <w:t>3</w:t>
            </w:r>
            <w:r w:rsidRPr="00F06517">
              <w:rPr>
                <w:color w:val="000000"/>
                <w:sz w:val="24"/>
                <w:szCs w:val="24"/>
                <w:lang w:val="uk-UA"/>
              </w:rPr>
              <w:t>/рік</w:t>
            </w:r>
          </w:p>
        </w:tc>
        <w:tc>
          <w:tcPr>
            <w:tcW w:w="8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2400000</w:t>
            </w:r>
          </w:p>
        </w:tc>
      </w:tr>
      <w:tr w:rsidR="000026F1" w:rsidRPr="00F06517" w:rsidTr="000026F1">
        <w:trPr>
          <w:trHeight w:val="62"/>
          <w:jc w:val="center"/>
        </w:trPr>
        <w:tc>
          <w:tcPr>
            <w:tcW w:w="2866" w:type="pct"/>
            <w:tcBorders>
              <w:top w:val="nil"/>
              <w:left w:val="single" w:sz="4" w:space="0" w:color="auto"/>
              <w:bottom w:val="single" w:sz="4" w:space="0" w:color="auto"/>
              <w:right w:val="single" w:sz="4" w:space="0" w:color="auto"/>
            </w:tcBorders>
            <w:shd w:val="clear" w:color="auto" w:fill="auto"/>
            <w:noWrap/>
            <w:vAlign w:val="bottom"/>
            <w:hideMark/>
          </w:tcPr>
          <w:p w:rsidR="000026F1" w:rsidRPr="00F06517" w:rsidRDefault="000026F1" w:rsidP="000026F1">
            <w:pPr>
              <w:rPr>
                <w:color w:val="000000"/>
                <w:sz w:val="24"/>
                <w:szCs w:val="24"/>
                <w:lang w:val="uk-UA"/>
              </w:rPr>
            </w:pPr>
            <w:r w:rsidRPr="00F06517">
              <w:rPr>
                <w:color w:val="000000"/>
                <w:sz w:val="24"/>
                <w:szCs w:val="24"/>
                <w:lang w:val="uk-UA"/>
              </w:rPr>
              <w:t>Витрати електроенергії</w:t>
            </w:r>
          </w:p>
        </w:tc>
        <w:tc>
          <w:tcPr>
            <w:tcW w:w="1274"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кВт/рік</w:t>
            </w:r>
          </w:p>
        </w:tc>
        <w:tc>
          <w:tcPr>
            <w:tcW w:w="8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260000</w:t>
            </w:r>
          </w:p>
        </w:tc>
      </w:tr>
      <w:tr w:rsidR="000026F1" w:rsidRPr="00F06517" w:rsidTr="000026F1">
        <w:trPr>
          <w:trHeight w:val="62"/>
          <w:jc w:val="center"/>
        </w:trPr>
        <w:tc>
          <w:tcPr>
            <w:tcW w:w="2866" w:type="pct"/>
            <w:tcBorders>
              <w:top w:val="nil"/>
              <w:left w:val="single" w:sz="4" w:space="0" w:color="auto"/>
              <w:bottom w:val="single" w:sz="4" w:space="0" w:color="auto"/>
              <w:right w:val="single" w:sz="4" w:space="0" w:color="auto"/>
            </w:tcBorders>
            <w:shd w:val="clear" w:color="auto" w:fill="auto"/>
            <w:noWrap/>
            <w:vAlign w:val="bottom"/>
            <w:hideMark/>
          </w:tcPr>
          <w:p w:rsidR="000026F1" w:rsidRPr="00F06517" w:rsidRDefault="000026F1" w:rsidP="000026F1">
            <w:pPr>
              <w:rPr>
                <w:color w:val="000000"/>
                <w:sz w:val="24"/>
                <w:szCs w:val="24"/>
                <w:lang w:val="uk-UA"/>
              </w:rPr>
            </w:pPr>
            <w:r w:rsidRPr="00F06517">
              <w:rPr>
                <w:color w:val="000000"/>
                <w:sz w:val="24"/>
                <w:szCs w:val="24"/>
                <w:lang w:val="uk-UA"/>
              </w:rPr>
              <w:t>Витрати олив</w:t>
            </w:r>
          </w:p>
        </w:tc>
        <w:tc>
          <w:tcPr>
            <w:tcW w:w="1274"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т/рік</w:t>
            </w:r>
          </w:p>
        </w:tc>
        <w:tc>
          <w:tcPr>
            <w:tcW w:w="8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0,6</w:t>
            </w:r>
          </w:p>
        </w:tc>
      </w:tr>
      <w:tr w:rsidR="000026F1" w:rsidRPr="00F06517" w:rsidTr="000026F1">
        <w:trPr>
          <w:trHeight w:val="132"/>
          <w:jc w:val="center"/>
        </w:trPr>
        <w:tc>
          <w:tcPr>
            <w:tcW w:w="2866" w:type="pct"/>
            <w:tcBorders>
              <w:top w:val="nil"/>
              <w:left w:val="single" w:sz="4" w:space="0" w:color="auto"/>
              <w:bottom w:val="single" w:sz="4" w:space="0" w:color="auto"/>
              <w:right w:val="single" w:sz="4" w:space="0" w:color="auto"/>
            </w:tcBorders>
            <w:shd w:val="clear" w:color="auto" w:fill="auto"/>
            <w:noWrap/>
            <w:vAlign w:val="bottom"/>
            <w:hideMark/>
          </w:tcPr>
          <w:p w:rsidR="000026F1" w:rsidRPr="00F06517" w:rsidRDefault="000026F1" w:rsidP="000026F1">
            <w:pPr>
              <w:rPr>
                <w:color w:val="000000"/>
                <w:sz w:val="24"/>
                <w:szCs w:val="24"/>
                <w:lang w:val="uk-UA"/>
              </w:rPr>
            </w:pPr>
            <w:r w:rsidRPr="00F06517">
              <w:rPr>
                <w:color w:val="000000"/>
                <w:sz w:val="24"/>
                <w:szCs w:val="24"/>
                <w:lang w:val="uk-UA"/>
              </w:rPr>
              <w:t>Витрати адсорбенту</w:t>
            </w:r>
          </w:p>
        </w:tc>
        <w:tc>
          <w:tcPr>
            <w:tcW w:w="1274"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т/рік</w:t>
            </w:r>
          </w:p>
        </w:tc>
        <w:tc>
          <w:tcPr>
            <w:tcW w:w="859"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21</w:t>
            </w:r>
          </w:p>
        </w:tc>
      </w:tr>
    </w:tbl>
    <w:p w:rsidR="000026F1" w:rsidRPr="00F06517" w:rsidRDefault="000026F1" w:rsidP="000026F1">
      <w:pPr>
        <w:spacing w:line="360" w:lineRule="auto"/>
        <w:ind w:firstLine="720"/>
        <w:rPr>
          <w:sz w:val="24"/>
          <w:szCs w:val="28"/>
          <w:lang w:val="uk-UA"/>
        </w:rPr>
      </w:pPr>
    </w:p>
    <w:p w:rsidR="000026F1" w:rsidRPr="00F06517" w:rsidRDefault="000026F1" w:rsidP="000026F1">
      <w:pPr>
        <w:spacing w:line="360" w:lineRule="auto"/>
        <w:ind w:firstLine="720"/>
        <w:jc w:val="both"/>
        <w:rPr>
          <w:sz w:val="28"/>
          <w:szCs w:val="28"/>
          <w:lang w:val="uk-UA"/>
        </w:rPr>
      </w:pPr>
      <w:r w:rsidRPr="00F06517">
        <w:rPr>
          <w:sz w:val="28"/>
          <w:szCs w:val="28"/>
          <w:lang w:val="uk-UA"/>
        </w:rPr>
        <w:t xml:space="preserve">Для визначення вартісного значення витрат, які необхідні для функціонування нового обладнання, у табл. </w:t>
      </w:r>
      <w:r>
        <w:rPr>
          <w:sz w:val="28"/>
          <w:szCs w:val="28"/>
          <w:lang w:val="uk-UA"/>
        </w:rPr>
        <w:t>3.17</w:t>
      </w:r>
      <w:r w:rsidRPr="00F06517">
        <w:rPr>
          <w:sz w:val="28"/>
          <w:szCs w:val="28"/>
          <w:lang w:val="uk-UA"/>
        </w:rPr>
        <w:t xml:space="preserve"> представлено ціни на кожний із ресурсів.</w:t>
      </w:r>
    </w:p>
    <w:p w:rsidR="000026F1" w:rsidRPr="00F06517" w:rsidRDefault="000026F1" w:rsidP="000026F1">
      <w:pPr>
        <w:spacing w:line="360" w:lineRule="auto"/>
        <w:jc w:val="right"/>
        <w:rPr>
          <w:sz w:val="28"/>
          <w:szCs w:val="28"/>
          <w:lang w:val="uk-UA"/>
        </w:rPr>
      </w:pPr>
      <w:r>
        <w:rPr>
          <w:sz w:val="28"/>
          <w:szCs w:val="28"/>
          <w:lang w:val="uk-UA"/>
        </w:rPr>
        <w:t>Таблиця 3.17</w:t>
      </w:r>
    </w:p>
    <w:p w:rsidR="000026F1" w:rsidRPr="00F06517" w:rsidRDefault="000026F1" w:rsidP="000026F1">
      <w:pPr>
        <w:spacing w:line="360" w:lineRule="auto"/>
        <w:ind w:firstLine="709"/>
        <w:jc w:val="center"/>
        <w:rPr>
          <w:sz w:val="28"/>
          <w:szCs w:val="28"/>
          <w:lang w:val="uk-UA"/>
        </w:rPr>
      </w:pPr>
      <w:r w:rsidRPr="00F06517">
        <w:rPr>
          <w:sz w:val="28"/>
          <w:szCs w:val="28"/>
          <w:lang w:val="uk-UA"/>
        </w:rPr>
        <w:t>Ціни і тарифи на ресурси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6"/>
        <w:gridCol w:w="2653"/>
        <w:gridCol w:w="2712"/>
      </w:tblGrid>
      <w:tr w:rsidR="000026F1" w:rsidRPr="00F06517" w:rsidTr="000026F1">
        <w:trPr>
          <w:trHeight w:val="120"/>
          <w:jc w:val="center"/>
        </w:trPr>
        <w:tc>
          <w:tcPr>
            <w:tcW w:w="219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Вид ресурсів</w:t>
            </w:r>
          </w:p>
        </w:tc>
        <w:tc>
          <w:tcPr>
            <w:tcW w:w="138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Одиниці виміру</w:t>
            </w:r>
          </w:p>
        </w:tc>
        <w:tc>
          <w:tcPr>
            <w:tcW w:w="141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Ціна</w:t>
            </w:r>
          </w:p>
        </w:tc>
      </w:tr>
      <w:tr w:rsidR="000026F1" w:rsidRPr="00F06517" w:rsidTr="000026F1">
        <w:trPr>
          <w:trHeight w:val="62"/>
          <w:jc w:val="center"/>
        </w:trPr>
        <w:tc>
          <w:tcPr>
            <w:tcW w:w="219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1.Ціна газу реалізації</w:t>
            </w:r>
          </w:p>
        </w:tc>
        <w:tc>
          <w:tcPr>
            <w:tcW w:w="138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грн./т з ПДВ</w:t>
            </w:r>
          </w:p>
        </w:tc>
        <w:tc>
          <w:tcPr>
            <w:tcW w:w="141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196,00</w:t>
            </w:r>
          </w:p>
        </w:tc>
      </w:tr>
      <w:tr w:rsidR="000026F1" w:rsidRPr="00F06517" w:rsidTr="000026F1">
        <w:trPr>
          <w:trHeight w:val="62"/>
          <w:jc w:val="center"/>
        </w:trPr>
        <w:tc>
          <w:tcPr>
            <w:tcW w:w="219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2.Ціна паливного газу</w:t>
            </w:r>
          </w:p>
        </w:tc>
        <w:tc>
          <w:tcPr>
            <w:tcW w:w="138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грн./т</w:t>
            </w:r>
          </w:p>
        </w:tc>
        <w:tc>
          <w:tcPr>
            <w:tcW w:w="141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69,24</w:t>
            </w:r>
          </w:p>
        </w:tc>
      </w:tr>
      <w:tr w:rsidR="000026F1" w:rsidRPr="00F06517" w:rsidTr="000026F1">
        <w:trPr>
          <w:trHeight w:val="118"/>
          <w:jc w:val="center"/>
        </w:trPr>
        <w:tc>
          <w:tcPr>
            <w:tcW w:w="219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3.Тариф за електроенергію</w:t>
            </w:r>
          </w:p>
        </w:tc>
        <w:tc>
          <w:tcPr>
            <w:tcW w:w="138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грн./кВт</w:t>
            </w:r>
          </w:p>
        </w:tc>
        <w:tc>
          <w:tcPr>
            <w:tcW w:w="141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0,51</w:t>
            </w:r>
          </w:p>
        </w:tc>
      </w:tr>
      <w:tr w:rsidR="000026F1" w:rsidRPr="00F06517" w:rsidTr="000026F1">
        <w:trPr>
          <w:trHeight w:val="62"/>
          <w:jc w:val="center"/>
        </w:trPr>
        <w:tc>
          <w:tcPr>
            <w:tcW w:w="219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4.Ціна олив</w:t>
            </w:r>
          </w:p>
        </w:tc>
        <w:tc>
          <w:tcPr>
            <w:tcW w:w="138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грн./т</w:t>
            </w:r>
          </w:p>
        </w:tc>
        <w:tc>
          <w:tcPr>
            <w:tcW w:w="141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5137,50</w:t>
            </w:r>
          </w:p>
        </w:tc>
      </w:tr>
      <w:tr w:rsidR="000026F1" w:rsidRPr="00F06517" w:rsidTr="000026F1">
        <w:trPr>
          <w:trHeight w:val="112"/>
          <w:jc w:val="center"/>
        </w:trPr>
        <w:tc>
          <w:tcPr>
            <w:tcW w:w="2197" w:type="pct"/>
            <w:shd w:val="clear" w:color="auto" w:fill="auto"/>
            <w:noWrap/>
            <w:vAlign w:val="center"/>
            <w:hideMark/>
          </w:tcPr>
          <w:p w:rsidR="000026F1" w:rsidRPr="00F06517" w:rsidRDefault="000026F1" w:rsidP="000026F1">
            <w:pPr>
              <w:rPr>
                <w:color w:val="000000"/>
                <w:sz w:val="24"/>
                <w:szCs w:val="24"/>
                <w:lang w:val="uk-UA"/>
              </w:rPr>
            </w:pPr>
            <w:r w:rsidRPr="00F06517">
              <w:rPr>
                <w:color w:val="000000"/>
                <w:sz w:val="24"/>
                <w:szCs w:val="24"/>
                <w:lang w:val="uk-UA"/>
              </w:rPr>
              <w:t>5.Ціна адсорбенту</w:t>
            </w:r>
          </w:p>
        </w:tc>
        <w:tc>
          <w:tcPr>
            <w:tcW w:w="138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грн./т</w:t>
            </w:r>
          </w:p>
        </w:tc>
        <w:tc>
          <w:tcPr>
            <w:tcW w:w="1417"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8983,01</w:t>
            </w:r>
          </w:p>
        </w:tc>
      </w:tr>
    </w:tbl>
    <w:p w:rsidR="000026F1" w:rsidRPr="00F06517" w:rsidRDefault="000026F1" w:rsidP="000026F1">
      <w:pPr>
        <w:spacing w:line="360" w:lineRule="auto"/>
        <w:ind w:firstLine="709"/>
        <w:jc w:val="center"/>
        <w:rPr>
          <w:sz w:val="24"/>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Наступним кроком аналізу доцільності проекту є визначення суми прямих витрат за 1 рік функціонування нового обладнання.</w:t>
      </w:r>
    </w:p>
    <w:p w:rsidR="000026F1" w:rsidRPr="00F06517" w:rsidRDefault="000026F1" w:rsidP="000026F1">
      <w:pPr>
        <w:spacing w:line="360" w:lineRule="auto"/>
        <w:ind w:firstLine="709"/>
        <w:jc w:val="both"/>
        <w:rPr>
          <w:sz w:val="28"/>
          <w:szCs w:val="28"/>
          <w:lang w:val="uk-UA"/>
        </w:rPr>
      </w:pPr>
      <w:r>
        <w:rPr>
          <w:sz w:val="28"/>
          <w:szCs w:val="28"/>
          <w:lang w:val="uk-UA"/>
        </w:rPr>
        <w:t xml:space="preserve">Сума витрат на паливний газ: </w:t>
      </w:r>
      <w:r w:rsidRPr="00F06517">
        <w:rPr>
          <w:sz w:val="28"/>
          <w:szCs w:val="28"/>
          <w:lang w:val="uk-UA"/>
        </w:rPr>
        <w:t>(69,24 × 2400000) / 1000 = 166180 грн.</w:t>
      </w:r>
    </w:p>
    <w:p w:rsidR="000026F1" w:rsidRPr="00F06517" w:rsidRDefault="000026F1" w:rsidP="000026F1">
      <w:pPr>
        <w:spacing w:line="360" w:lineRule="auto"/>
        <w:ind w:firstLine="709"/>
        <w:jc w:val="both"/>
        <w:rPr>
          <w:sz w:val="28"/>
          <w:szCs w:val="28"/>
          <w:lang w:val="uk-UA"/>
        </w:rPr>
      </w:pPr>
      <w:r>
        <w:rPr>
          <w:sz w:val="28"/>
          <w:szCs w:val="28"/>
          <w:lang w:val="uk-UA"/>
        </w:rPr>
        <w:t xml:space="preserve">Сума витрат на електроенергію: </w:t>
      </w:r>
      <w:r w:rsidRPr="00F06517">
        <w:rPr>
          <w:sz w:val="28"/>
          <w:szCs w:val="28"/>
          <w:lang w:val="uk-UA"/>
        </w:rPr>
        <w:t>0,51× 260000 = 132166,67 грн.</w:t>
      </w:r>
    </w:p>
    <w:p w:rsidR="000026F1" w:rsidRPr="00F06517" w:rsidRDefault="000026F1" w:rsidP="000026F1">
      <w:pPr>
        <w:spacing w:line="360" w:lineRule="auto"/>
        <w:ind w:firstLine="709"/>
        <w:jc w:val="both"/>
        <w:rPr>
          <w:sz w:val="28"/>
          <w:szCs w:val="28"/>
          <w:lang w:val="uk-UA"/>
        </w:rPr>
      </w:pPr>
      <w:r>
        <w:rPr>
          <w:sz w:val="28"/>
          <w:szCs w:val="28"/>
          <w:lang w:val="uk-UA"/>
        </w:rPr>
        <w:t xml:space="preserve">Сума витрат на оливи: </w:t>
      </w:r>
      <w:r w:rsidRPr="00F06517">
        <w:rPr>
          <w:sz w:val="28"/>
          <w:szCs w:val="28"/>
          <w:lang w:val="uk-UA"/>
        </w:rPr>
        <w:t>5137,5 × 0,6 = 3082,5 грн.</w:t>
      </w:r>
    </w:p>
    <w:p w:rsidR="000026F1" w:rsidRDefault="000026F1" w:rsidP="000026F1">
      <w:pPr>
        <w:spacing w:line="360" w:lineRule="auto"/>
        <w:ind w:firstLine="709"/>
        <w:jc w:val="both"/>
        <w:rPr>
          <w:sz w:val="28"/>
          <w:szCs w:val="28"/>
          <w:lang w:val="uk-UA"/>
        </w:rPr>
      </w:pPr>
      <w:r w:rsidRPr="00F06517">
        <w:rPr>
          <w:sz w:val="28"/>
          <w:szCs w:val="28"/>
          <w:lang w:val="uk-UA"/>
        </w:rPr>
        <w:t>Сума вит</w:t>
      </w:r>
      <w:r>
        <w:rPr>
          <w:sz w:val="28"/>
          <w:szCs w:val="28"/>
          <w:lang w:val="uk-UA"/>
        </w:rPr>
        <w:t xml:space="preserve">рат на адсорбент: </w:t>
      </w:r>
      <w:r w:rsidRPr="00F06517">
        <w:rPr>
          <w:sz w:val="28"/>
          <w:szCs w:val="28"/>
          <w:lang w:val="uk-UA"/>
        </w:rPr>
        <w:t>8983,01 × 21 = 188640 грн.</w:t>
      </w:r>
    </w:p>
    <w:p w:rsidR="000026F1" w:rsidRPr="00F06517" w:rsidRDefault="000026F1" w:rsidP="000026F1">
      <w:pPr>
        <w:spacing w:line="360" w:lineRule="auto"/>
        <w:ind w:firstLine="709"/>
        <w:jc w:val="both"/>
        <w:rPr>
          <w:sz w:val="28"/>
          <w:szCs w:val="28"/>
          <w:lang w:val="uk-UA"/>
        </w:rPr>
      </w:pPr>
      <w:r>
        <w:rPr>
          <w:sz w:val="28"/>
          <w:szCs w:val="28"/>
          <w:lang w:val="uk-UA"/>
        </w:rPr>
        <w:t>Загальна сума витрат: 490069,17 грн.</w:t>
      </w:r>
    </w:p>
    <w:p w:rsidR="000026F1" w:rsidRPr="00F06517" w:rsidRDefault="000026F1" w:rsidP="000026F1">
      <w:pPr>
        <w:spacing w:line="360" w:lineRule="auto"/>
        <w:ind w:firstLine="709"/>
        <w:jc w:val="both"/>
        <w:rPr>
          <w:sz w:val="28"/>
          <w:szCs w:val="28"/>
          <w:lang w:val="uk-UA"/>
        </w:rPr>
      </w:pPr>
      <w:r w:rsidRPr="00F06517">
        <w:rPr>
          <w:sz w:val="28"/>
          <w:szCs w:val="28"/>
          <w:lang w:val="uk-UA"/>
        </w:rPr>
        <w:t>Для нарахування амортизаційних відрахувань використовується метод прискореного зменшення залишкової вартості. Суть полягає в тому, що на початку експлуатації основних засобів суми нарахованої амортизації значно перевищують амортизаційні суми, нараховані наприкінці строку служби об’єкта. Використовуючи цей метод, багато видів основних засобів виробничого призначення діють більш ефективно, поки вони ще нові і мають високу продуктивність. Згодом витрати на ремонти збільшуються і наприкінці строку експлуатації об’єкта є набагато вищими, ніж на початку. Це призводить до того, що загальна сума витрат на ремонт і амортизаційні відрахування залишаються практично постійними протягом ряду років. У результаті корисність об’єктів основних засобів залишається однаковою протягом багатьох років. Прискорений метод амортизації доцільно використовувати для об’єктів основних засобів, які у міру старіння яких значно збільшуються витрати на їх ремонт та технічне обслуговування [4].</w:t>
      </w:r>
    </w:p>
    <w:p w:rsidR="000026F1" w:rsidRPr="00F06517" w:rsidRDefault="000026F1" w:rsidP="000026F1">
      <w:pPr>
        <w:spacing w:line="360" w:lineRule="auto"/>
        <w:ind w:firstLine="709"/>
        <w:jc w:val="both"/>
        <w:rPr>
          <w:sz w:val="28"/>
          <w:szCs w:val="28"/>
          <w:lang w:val="uk-UA"/>
        </w:rPr>
      </w:pPr>
      <w:r w:rsidRPr="00F06517">
        <w:rPr>
          <w:sz w:val="28"/>
          <w:szCs w:val="28"/>
          <w:lang w:val="uk-UA"/>
        </w:rPr>
        <w:t>При використанні методу прискореної амортизації ліквідаційна вартість об’єкта не враховується.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 як</w:t>
      </w:r>
      <w:r>
        <w:rPr>
          <w:sz w:val="28"/>
          <w:szCs w:val="28"/>
          <w:lang w:val="uk-UA"/>
        </w:rPr>
        <w:t>а обчислюється за формулою (3.1</w:t>
      </w:r>
      <w:r w:rsidRPr="00F06517">
        <w:rPr>
          <w:sz w:val="28"/>
          <w:szCs w:val="28"/>
          <w:lang w:val="uk-UA"/>
        </w:rPr>
        <w:t>), виходячи із строку корисного використання об’єкта, і подвоюється [4]:</w: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ind w:firstLine="709"/>
        <w:jc w:val="right"/>
        <w:rPr>
          <w:sz w:val="28"/>
          <w:szCs w:val="28"/>
          <w:lang w:val="uk-UA"/>
        </w:rPr>
      </w:pPr>
      <w:r w:rsidRPr="00F06517">
        <w:rPr>
          <w:position w:val="-10"/>
          <w:sz w:val="28"/>
          <w:szCs w:val="28"/>
          <w:lang w:val="uk-UA"/>
        </w:rPr>
        <w:object w:dxaOrig="1780" w:dyaOrig="320">
          <v:shape id="_x0000_i1045" type="#_x0000_t75" style="width:105pt;height:18pt" o:ole="" fillcolor="window">
            <v:imagedata r:id="rId45" o:title=""/>
          </v:shape>
          <o:OLEObject Type="Embed" ProgID="Equation.3" ShapeID="_x0000_i1045" DrawAspect="Content" ObjectID="_1636285965" r:id="rId46"/>
        </w:object>
      </w:r>
      <w:r w:rsidRPr="00F06517">
        <w:rPr>
          <w:sz w:val="28"/>
          <w:szCs w:val="28"/>
          <w:lang w:val="uk-UA"/>
        </w:rPr>
        <w:t xml:space="preserve">                  </w:t>
      </w:r>
      <w:r>
        <w:rPr>
          <w:sz w:val="28"/>
          <w:szCs w:val="28"/>
          <w:lang w:val="uk-UA"/>
        </w:rPr>
        <w:t xml:space="preserve">                           (3.1</w:t>
      </w:r>
      <w:r w:rsidRPr="00F06517">
        <w:rPr>
          <w:sz w:val="28"/>
          <w:szCs w:val="28"/>
          <w:lang w:val="uk-UA"/>
        </w:rPr>
        <w:t>)</w:t>
      </w:r>
    </w:p>
    <w:p w:rsidR="000026F1" w:rsidRPr="00F06517" w:rsidRDefault="000026F1" w:rsidP="000026F1">
      <w:pPr>
        <w:spacing w:line="360" w:lineRule="auto"/>
        <w:rPr>
          <w:sz w:val="28"/>
          <w:szCs w:val="28"/>
          <w:lang w:val="uk-UA"/>
        </w:rPr>
      </w:pPr>
      <w:r w:rsidRPr="00F06517">
        <w:rPr>
          <w:sz w:val="28"/>
          <w:szCs w:val="28"/>
          <w:lang w:val="uk-UA"/>
        </w:rPr>
        <w:t>де АВ – амортизаційні відрахування, грн.;</w:t>
      </w:r>
    </w:p>
    <w:p w:rsidR="000026F1" w:rsidRPr="00F06517" w:rsidRDefault="000026F1" w:rsidP="000026F1">
      <w:pPr>
        <w:spacing w:line="360" w:lineRule="auto"/>
        <w:ind w:firstLine="426"/>
        <w:rPr>
          <w:sz w:val="28"/>
          <w:szCs w:val="28"/>
          <w:lang w:val="uk-UA"/>
        </w:rPr>
      </w:pPr>
      <w:r w:rsidRPr="00F06517">
        <w:rPr>
          <w:sz w:val="28"/>
          <w:szCs w:val="28"/>
          <w:lang w:val="uk-UA"/>
        </w:rPr>
        <w:lastRenderedPageBreak/>
        <w:t>На – норма амортизації, %;</w:t>
      </w:r>
    </w:p>
    <w:p w:rsidR="000026F1" w:rsidRDefault="000026F1" w:rsidP="000026F1">
      <w:pPr>
        <w:spacing w:line="360" w:lineRule="auto"/>
        <w:ind w:firstLine="426"/>
        <w:rPr>
          <w:sz w:val="28"/>
          <w:szCs w:val="28"/>
          <w:lang w:val="uk-UA"/>
        </w:rPr>
      </w:pPr>
      <w:r w:rsidRPr="00F06517">
        <w:rPr>
          <w:sz w:val="28"/>
          <w:szCs w:val="28"/>
          <w:lang w:val="uk-UA"/>
        </w:rPr>
        <w:t>Вз – залишкова вартість, грн.</w:t>
      </w:r>
    </w:p>
    <w:p w:rsidR="000026F1" w:rsidRPr="00F06517" w:rsidRDefault="000026F1" w:rsidP="000026F1">
      <w:pPr>
        <w:spacing w:line="360" w:lineRule="auto"/>
        <w:ind w:firstLine="709"/>
        <w:rPr>
          <w:sz w:val="28"/>
          <w:szCs w:val="28"/>
          <w:lang w:val="uk-UA"/>
        </w:rPr>
      </w:pPr>
      <w:r w:rsidRPr="00F06517">
        <w:rPr>
          <w:sz w:val="28"/>
          <w:szCs w:val="28"/>
          <w:lang w:val="uk-UA"/>
        </w:rPr>
        <w:t>Норма амортизації у даному методі</w:t>
      </w:r>
      <w:r>
        <w:rPr>
          <w:sz w:val="28"/>
          <w:szCs w:val="28"/>
          <w:lang w:val="uk-UA"/>
        </w:rPr>
        <w:t xml:space="preserve"> розраховується за формулою 3.2</w:t>
      </w:r>
      <w:r w:rsidRPr="00F06517">
        <w:rPr>
          <w:sz w:val="28"/>
          <w:szCs w:val="28"/>
          <w:lang w:val="uk-UA"/>
        </w:rPr>
        <w:t>.</w: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ind w:firstLine="709"/>
        <w:jc w:val="right"/>
        <w:rPr>
          <w:sz w:val="28"/>
          <w:szCs w:val="28"/>
          <w:lang w:val="uk-UA"/>
        </w:rPr>
      </w:pPr>
      <w:r w:rsidRPr="00F06517">
        <w:rPr>
          <w:position w:val="-24"/>
          <w:sz w:val="28"/>
          <w:szCs w:val="28"/>
          <w:lang w:val="uk-UA"/>
        </w:rPr>
        <w:object w:dxaOrig="1260" w:dyaOrig="620">
          <v:shape id="_x0000_i1046" type="#_x0000_t75" style="width:82.5pt;height:37.5pt" o:ole="" fillcolor="window">
            <v:imagedata r:id="rId47" o:title=""/>
          </v:shape>
          <o:OLEObject Type="Embed" ProgID="Equation.3" ShapeID="_x0000_i1046" DrawAspect="Content" ObjectID="_1636285966" r:id="rId48"/>
        </w:object>
      </w:r>
      <w:r w:rsidRPr="00F06517">
        <w:rPr>
          <w:sz w:val="28"/>
          <w:szCs w:val="28"/>
          <w:lang w:val="uk-UA"/>
        </w:rPr>
        <w:t xml:space="preserve">                  </w:t>
      </w:r>
      <w:r>
        <w:rPr>
          <w:sz w:val="28"/>
          <w:szCs w:val="28"/>
          <w:lang w:val="uk-UA"/>
        </w:rPr>
        <w:t xml:space="preserve">                           (3.2</w:t>
      </w:r>
      <w:r w:rsidRPr="00F06517">
        <w:rPr>
          <w:sz w:val="28"/>
          <w:szCs w:val="28"/>
          <w:lang w:val="uk-UA"/>
        </w:rPr>
        <w:t>)</w:t>
      </w:r>
    </w:p>
    <w:p w:rsidR="000026F1" w:rsidRPr="00C60291" w:rsidRDefault="000026F1" w:rsidP="000026F1">
      <w:pPr>
        <w:spacing w:line="360" w:lineRule="auto"/>
        <w:rPr>
          <w:sz w:val="28"/>
          <w:szCs w:val="28"/>
          <w:lang w:val="uk-UA"/>
        </w:rPr>
      </w:pPr>
      <w:r w:rsidRPr="00F06517">
        <w:rPr>
          <w:sz w:val="28"/>
          <w:szCs w:val="28"/>
          <w:lang w:val="uk-UA"/>
        </w:rPr>
        <w:t>де Т – строк реалізації проекту, рік.</w:t>
      </w:r>
    </w:p>
    <w:p w:rsidR="000026F1" w:rsidRPr="00F06517" w:rsidRDefault="000026F1" w:rsidP="000026F1">
      <w:pPr>
        <w:spacing w:line="360" w:lineRule="auto"/>
        <w:ind w:firstLine="709"/>
        <w:rPr>
          <w:sz w:val="28"/>
          <w:szCs w:val="28"/>
          <w:lang w:val="uk-UA"/>
        </w:rPr>
      </w:pPr>
      <w:r w:rsidRPr="00F06517">
        <w:rPr>
          <w:sz w:val="28"/>
          <w:szCs w:val="28"/>
          <w:lang w:val="uk-UA"/>
        </w:rPr>
        <w:t>Таким чином, норма амортизації складе:</w:t>
      </w:r>
    </w:p>
    <w:p w:rsidR="000026F1" w:rsidRDefault="000026F1" w:rsidP="000026F1">
      <w:pPr>
        <w:spacing w:line="360" w:lineRule="auto"/>
        <w:ind w:firstLine="709"/>
        <w:rPr>
          <w:sz w:val="28"/>
          <w:szCs w:val="28"/>
          <w:lang w:val="uk-UA"/>
        </w:rPr>
      </w:pPr>
      <w:r w:rsidRPr="00F06517">
        <w:rPr>
          <w:position w:val="-24"/>
          <w:sz w:val="28"/>
          <w:szCs w:val="28"/>
          <w:lang w:val="uk-UA"/>
        </w:rPr>
        <w:object w:dxaOrig="1880" w:dyaOrig="620">
          <v:shape id="_x0000_i1047" type="#_x0000_t75" style="width:128.25pt;height:39.75pt" o:ole="" fillcolor="window">
            <v:imagedata r:id="rId49" o:title=""/>
          </v:shape>
          <o:OLEObject Type="Embed" ProgID="Equation.3" ShapeID="_x0000_i1047" DrawAspect="Content" ObjectID="_1636285967" r:id="rId50"/>
        </w:object>
      </w:r>
    </w:p>
    <w:p w:rsidR="000026F1" w:rsidRPr="00F06517" w:rsidRDefault="000026F1" w:rsidP="000026F1">
      <w:pPr>
        <w:spacing w:line="360" w:lineRule="auto"/>
        <w:ind w:firstLine="709"/>
        <w:rPr>
          <w:sz w:val="28"/>
          <w:szCs w:val="28"/>
          <w:lang w:val="uk-UA"/>
        </w:rPr>
      </w:pPr>
      <w:r w:rsidRPr="00F06517">
        <w:rPr>
          <w:sz w:val="28"/>
          <w:szCs w:val="28"/>
          <w:lang w:val="uk-UA"/>
        </w:rPr>
        <w:t>Тоді амортизаційні відрахування матиму</w:t>
      </w:r>
      <w:r>
        <w:rPr>
          <w:sz w:val="28"/>
          <w:szCs w:val="28"/>
          <w:lang w:val="uk-UA"/>
        </w:rPr>
        <w:t>ть наступні значення (табл. 3.18</w:t>
      </w:r>
      <w:r w:rsidRPr="002A470C">
        <w:rPr>
          <w:sz w:val="28"/>
          <w:szCs w:val="28"/>
          <w:lang w:val="uk-UA"/>
        </w:rPr>
        <w:t>).</w:t>
      </w:r>
    </w:p>
    <w:p w:rsidR="000026F1" w:rsidRPr="00F06517" w:rsidRDefault="000026F1" w:rsidP="000026F1">
      <w:pPr>
        <w:spacing w:line="360" w:lineRule="auto"/>
        <w:ind w:firstLine="709"/>
        <w:jc w:val="right"/>
        <w:rPr>
          <w:sz w:val="28"/>
          <w:szCs w:val="28"/>
          <w:lang w:val="uk-UA"/>
        </w:rPr>
      </w:pPr>
      <w:r>
        <w:rPr>
          <w:sz w:val="28"/>
          <w:szCs w:val="28"/>
          <w:lang w:val="uk-UA"/>
        </w:rPr>
        <w:t>Таблиця 3.18</w:t>
      </w:r>
    </w:p>
    <w:p w:rsidR="000026F1" w:rsidRPr="00F06517" w:rsidRDefault="000026F1" w:rsidP="000026F1">
      <w:pPr>
        <w:spacing w:line="360" w:lineRule="auto"/>
        <w:ind w:firstLine="709"/>
        <w:jc w:val="center"/>
        <w:rPr>
          <w:sz w:val="28"/>
          <w:szCs w:val="28"/>
          <w:lang w:val="uk-UA"/>
        </w:rPr>
      </w:pPr>
      <w:r w:rsidRPr="00F06517">
        <w:rPr>
          <w:sz w:val="28"/>
          <w:szCs w:val="28"/>
          <w:lang w:val="uk-UA"/>
        </w:rPr>
        <w:t>Амортизаційні відрахування, грн.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288"/>
        <w:gridCol w:w="4611"/>
      </w:tblGrid>
      <w:tr w:rsidR="000026F1" w:rsidRPr="00F06517" w:rsidTr="000026F1">
        <w:trPr>
          <w:trHeight w:val="300"/>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Рік</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 xml:space="preserve">Вартість основних </w:t>
            </w:r>
            <w:r w:rsidRPr="002A470C">
              <w:rPr>
                <w:color w:val="000000"/>
                <w:sz w:val="24"/>
                <w:szCs w:val="24"/>
                <w:lang w:val="uk-UA"/>
              </w:rPr>
              <w:t>засобів</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Амортизаційні відрахування</w:t>
            </w:r>
          </w:p>
        </w:tc>
      </w:tr>
      <w:tr w:rsidR="000026F1" w:rsidRPr="00F06517" w:rsidTr="000026F1">
        <w:trPr>
          <w:trHeight w:val="200"/>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28562929,50</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5712585,9</w:t>
            </w:r>
          </w:p>
        </w:tc>
      </w:tr>
      <w:tr w:rsidR="000026F1" w:rsidRPr="00F06517" w:rsidTr="000026F1">
        <w:trPr>
          <w:trHeight w:val="62"/>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22850343,60</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4570068,72</w:t>
            </w:r>
          </w:p>
        </w:tc>
      </w:tr>
      <w:tr w:rsidR="000026F1" w:rsidRPr="00F06517" w:rsidTr="000026F1">
        <w:trPr>
          <w:trHeight w:val="66"/>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18280274,88</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3656054,976</w:t>
            </w:r>
          </w:p>
        </w:tc>
      </w:tr>
      <w:tr w:rsidR="000026F1" w:rsidRPr="00F06517" w:rsidTr="000026F1">
        <w:trPr>
          <w:trHeight w:val="62"/>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14624219,90</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2924843,981</w:t>
            </w:r>
          </w:p>
        </w:tc>
      </w:tr>
      <w:tr w:rsidR="000026F1" w:rsidRPr="00F06517" w:rsidTr="000026F1">
        <w:trPr>
          <w:trHeight w:val="62"/>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11699375,92</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2339875,185</w:t>
            </w:r>
          </w:p>
        </w:tc>
      </w:tr>
      <w:tr w:rsidR="000026F1" w:rsidRPr="00F06517" w:rsidTr="000026F1">
        <w:trPr>
          <w:trHeight w:val="71"/>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9359500,74</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1871900,148</w:t>
            </w:r>
          </w:p>
        </w:tc>
      </w:tr>
      <w:tr w:rsidR="000026F1" w:rsidRPr="00F06517" w:rsidTr="000026F1">
        <w:trPr>
          <w:trHeight w:val="62"/>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7487600,59</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1497520,118</w:t>
            </w:r>
          </w:p>
        </w:tc>
      </w:tr>
      <w:tr w:rsidR="000026F1" w:rsidRPr="00F06517" w:rsidTr="000026F1">
        <w:trPr>
          <w:trHeight w:val="64"/>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5990080,47</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1198016,095</w:t>
            </w:r>
          </w:p>
        </w:tc>
      </w:tr>
      <w:tr w:rsidR="000026F1" w:rsidRPr="00F06517" w:rsidTr="000026F1">
        <w:trPr>
          <w:trHeight w:val="67"/>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4792064,38</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958412,8756</w:t>
            </w:r>
          </w:p>
        </w:tc>
      </w:tr>
      <w:tr w:rsidR="000026F1" w:rsidRPr="00F06517" w:rsidTr="000026F1">
        <w:trPr>
          <w:trHeight w:val="200"/>
          <w:jc w:val="center"/>
        </w:trPr>
        <w:tc>
          <w:tcPr>
            <w:tcW w:w="3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22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3833651,50</w:t>
            </w:r>
          </w:p>
        </w:tc>
        <w:tc>
          <w:tcPr>
            <w:tcW w:w="240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766730,3005</w:t>
            </w:r>
          </w:p>
        </w:tc>
      </w:tr>
    </w:tbl>
    <w:p w:rsidR="000026F1" w:rsidRPr="00F06517" w:rsidRDefault="000026F1" w:rsidP="000026F1">
      <w:pPr>
        <w:spacing w:line="360" w:lineRule="auto"/>
        <w:ind w:firstLine="709"/>
        <w:jc w:val="center"/>
        <w:rPr>
          <w:sz w:val="24"/>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Відрахування на соціальне с</w:t>
      </w:r>
      <w:r>
        <w:rPr>
          <w:sz w:val="28"/>
          <w:szCs w:val="28"/>
          <w:lang w:val="uk-UA"/>
        </w:rPr>
        <w:t>трахування прийняті в розмірі 22,0</w:t>
      </w:r>
      <w:r w:rsidRPr="00F06517">
        <w:rPr>
          <w:sz w:val="28"/>
          <w:szCs w:val="28"/>
          <w:lang w:val="uk-UA"/>
        </w:rPr>
        <w:t xml:space="preserve">% від фонду заробітної плати праці у відповідності з діючим законодавством. </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Відрахування в ремонтний фонд на підставі аналізу фактичних даних прийняті в розмірі 1% від вартості </w:t>
      </w:r>
      <w:r w:rsidRPr="002A470C">
        <w:rPr>
          <w:sz w:val="28"/>
          <w:szCs w:val="28"/>
          <w:lang w:val="uk-UA"/>
        </w:rPr>
        <w:t>основних засобів.</w:t>
      </w:r>
    </w:p>
    <w:p w:rsidR="000026F1" w:rsidRPr="00F06517" w:rsidRDefault="000026F1" w:rsidP="000026F1">
      <w:pPr>
        <w:spacing w:line="360" w:lineRule="auto"/>
        <w:ind w:firstLine="709"/>
        <w:jc w:val="both"/>
        <w:rPr>
          <w:color w:val="000000"/>
          <w:lang w:val="uk-UA"/>
        </w:rPr>
      </w:pPr>
      <w:r w:rsidRPr="00F06517">
        <w:rPr>
          <w:sz w:val="28"/>
          <w:szCs w:val="28"/>
          <w:lang w:val="uk-UA"/>
        </w:rPr>
        <w:t xml:space="preserve">Інші грошові витрати (послуги сторонніх організацій по обслуговуванню, банківські послуги, поштово-телеграфні, канцелярські та інші грошові витрати) прийняті в розмірі 5% від суми прямих витрат по кошторису. </w:t>
      </w: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Визначивши витрати на реалізацію проекту по введенню нового обладнання, необхідно провести розрахунки економічної ефективності запропонованого проекту.</w:t>
      </w:r>
    </w:p>
    <w:p w:rsidR="000026F1" w:rsidRDefault="000026F1" w:rsidP="000026F1">
      <w:pPr>
        <w:spacing w:line="360" w:lineRule="auto"/>
        <w:ind w:firstLine="709"/>
        <w:jc w:val="both"/>
        <w:rPr>
          <w:sz w:val="28"/>
          <w:szCs w:val="28"/>
          <w:lang w:val="uk-UA"/>
        </w:rPr>
      </w:pPr>
      <w:r w:rsidRPr="00F06517">
        <w:rPr>
          <w:sz w:val="28"/>
          <w:szCs w:val="28"/>
          <w:lang w:val="uk-UA"/>
        </w:rPr>
        <w:t>При впровадженні даного обладнання додатковий видобуток газу складатиме 3,3 млн. м</w:t>
      </w:r>
      <w:r w:rsidRPr="00F06517">
        <w:rPr>
          <w:sz w:val="28"/>
          <w:szCs w:val="28"/>
          <w:vertAlign w:val="superscript"/>
          <w:lang w:val="uk-UA"/>
        </w:rPr>
        <w:t>3</w:t>
      </w:r>
      <w:r w:rsidRPr="00F06517">
        <w:rPr>
          <w:sz w:val="28"/>
          <w:szCs w:val="28"/>
          <w:lang w:val="uk-UA"/>
        </w:rPr>
        <w:t xml:space="preserve"> газу/добу (3300 тис. тонн / доба). </w:t>
      </w:r>
    </w:p>
    <w:p w:rsidR="000026F1" w:rsidRPr="00F06517" w:rsidRDefault="000026F1" w:rsidP="000026F1">
      <w:pPr>
        <w:spacing w:line="360" w:lineRule="auto"/>
        <w:ind w:firstLine="709"/>
        <w:jc w:val="both"/>
        <w:rPr>
          <w:sz w:val="28"/>
          <w:szCs w:val="28"/>
          <w:lang w:val="uk-UA"/>
        </w:rPr>
      </w:pPr>
      <w:r w:rsidRPr="00F06517">
        <w:rPr>
          <w:sz w:val="28"/>
          <w:szCs w:val="28"/>
          <w:lang w:val="uk-UA"/>
        </w:rPr>
        <w:t>Тоді дода</w:t>
      </w:r>
      <w:r>
        <w:rPr>
          <w:sz w:val="28"/>
          <w:szCs w:val="28"/>
          <w:lang w:val="uk-UA"/>
        </w:rPr>
        <w:t xml:space="preserve">тковий дохід за рік складатиме: </w:t>
      </w:r>
      <w:r w:rsidRPr="00F06517">
        <w:rPr>
          <w:sz w:val="28"/>
          <w:szCs w:val="28"/>
          <w:lang w:val="uk-UA"/>
        </w:rPr>
        <w:t>196 × 3300 × 365=23608200 грн.</w:t>
      </w:r>
    </w:p>
    <w:p w:rsidR="000026F1" w:rsidRPr="00F06517" w:rsidRDefault="000026F1" w:rsidP="000026F1">
      <w:pPr>
        <w:spacing w:line="360" w:lineRule="auto"/>
        <w:ind w:firstLine="709"/>
        <w:jc w:val="both"/>
        <w:rPr>
          <w:sz w:val="28"/>
          <w:szCs w:val="28"/>
          <w:lang w:val="uk-UA"/>
        </w:rPr>
      </w:pPr>
      <w:r>
        <w:rPr>
          <w:sz w:val="28"/>
          <w:szCs w:val="28"/>
          <w:lang w:val="uk-UA"/>
        </w:rPr>
        <w:t xml:space="preserve">Податок на додану вартість: </w:t>
      </w:r>
      <w:r w:rsidRPr="00F06517">
        <w:rPr>
          <w:sz w:val="28"/>
          <w:szCs w:val="28"/>
          <w:lang w:val="uk-UA"/>
        </w:rPr>
        <w:t>23608200 × 0,2 = 4721640 грн.</w:t>
      </w:r>
    </w:p>
    <w:p w:rsidR="000026F1" w:rsidRPr="00F06517" w:rsidRDefault="000026F1" w:rsidP="000026F1">
      <w:pPr>
        <w:spacing w:line="360" w:lineRule="auto"/>
        <w:ind w:firstLine="709"/>
        <w:jc w:val="both"/>
        <w:rPr>
          <w:sz w:val="28"/>
          <w:szCs w:val="28"/>
          <w:lang w:val="uk-UA"/>
        </w:rPr>
      </w:pPr>
      <w:r w:rsidRPr="00F06517">
        <w:rPr>
          <w:sz w:val="28"/>
          <w:szCs w:val="28"/>
          <w:lang w:val="uk-UA"/>
        </w:rPr>
        <w:t>Дохід до сплати податку на прибуто</w:t>
      </w:r>
      <w:r>
        <w:rPr>
          <w:sz w:val="28"/>
          <w:szCs w:val="28"/>
          <w:lang w:val="uk-UA"/>
        </w:rPr>
        <w:t>к визначається за формулою (3.3</w:t>
      </w:r>
      <w:r w:rsidRPr="00F06517">
        <w:rPr>
          <w:sz w:val="28"/>
          <w:szCs w:val="28"/>
          <w:lang w:val="uk-UA"/>
        </w:rPr>
        <w:t xml:space="preserve">) </w:t>
      </w:r>
      <w:r w:rsidRPr="00F06517">
        <w:rPr>
          <w:sz w:val="28"/>
          <w:szCs w:val="28"/>
        </w:rPr>
        <w:t>[18]</w:t>
      </w:r>
      <w:r w:rsidRPr="00F06517">
        <w:rPr>
          <w:sz w:val="28"/>
          <w:szCs w:val="28"/>
          <w:lang w:val="uk-UA"/>
        </w:rPr>
        <w:t>:</w: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ind w:firstLine="709"/>
        <w:jc w:val="right"/>
        <w:rPr>
          <w:sz w:val="28"/>
          <w:szCs w:val="28"/>
          <w:lang w:val="uk-UA"/>
        </w:rPr>
      </w:pPr>
      <w:r w:rsidRPr="00F06517">
        <w:rPr>
          <w:sz w:val="28"/>
          <w:szCs w:val="28"/>
          <w:lang w:val="uk-UA"/>
        </w:rPr>
        <w:t>Д</w:t>
      </w:r>
      <w:r w:rsidRPr="00F06517">
        <w:rPr>
          <w:sz w:val="28"/>
          <w:szCs w:val="28"/>
          <w:vertAlign w:val="subscript"/>
          <w:lang w:val="uk-UA"/>
        </w:rPr>
        <w:t xml:space="preserve"> до сплати податку</w:t>
      </w:r>
      <w:r w:rsidRPr="00F06517">
        <w:rPr>
          <w:sz w:val="28"/>
          <w:szCs w:val="28"/>
          <w:lang w:val="uk-UA"/>
        </w:rPr>
        <w:t xml:space="preserve"> = Д – ПДВ – ЕВ,      </w:t>
      </w:r>
      <w:r>
        <w:rPr>
          <w:sz w:val="28"/>
          <w:szCs w:val="28"/>
          <w:lang w:val="uk-UA"/>
        </w:rPr>
        <w:t xml:space="preserve">                           (3.3</w:t>
      </w:r>
      <w:r w:rsidRPr="00F06517">
        <w:rPr>
          <w:sz w:val="28"/>
          <w:szCs w:val="28"/>
          <w:lang w:val="uk-UA"/>
        </w:rPr>
        <w:t>)</w:t>
      </w:r>
    </w:p>
    <w:p w:rsidR="000026F1" w:rsidRPr="00F06517" w:rsidRDefault="000026F1" w:rsidP="000026F1">
      <w:pPr>
        <w:spacing w:line="360" w:lineRule="auto"/>
        <w:rPr>
          <w:sz w:val="28"/>
          <w:szCs w:val="28"/>
          <w:lang w:val="uk-UA"/>
        </w:rPr>
      </w:pPr>
      <w:r w:rsidRPr="00F06517">
        <w:rPr>
          <w:sz w:val="28"/>
          <w:szCs w:val="28"/>
          <w:lang w:val="uk-UA"/>
        </w:rPr>
        <w:t>де Д – дохід, грн.;</w:t>
      </w:r>
    </w:p>
    <w:p w:rsidR="000026F1" w:rsidRPr="00F06517" w:rsidRDefault="000026F1" w:rsidP="000026F1">
      <w:pPr>
        <w:spacing w:line="360" w:lineRule="auto"/>
        <w:ind w:firstLine="426"/>
        <w:rPr>
          <w:sz w:val="28"/>
          <w:szCs w:val="28"/>
          <w:lang w:val="uk-UA"/>
        </w:rPr>
      </w:pPr>
      <w:r w:rsidRPr="00F06517">
        <w:rPr>
          <w:sz w:val="28"/>
          <w:szCs w:val="28"/>
          <w:lang w:val="uk-UA"/>
        </w:rPr>
        <w:t>ПДВ – податок на додану вартість, грн.;</w:t>
      </w:r>
    </w:p>
    <w:p w:rsidR="000026F1" w:rsidRPr="00F06517" w:rsidRDefault="000026F1" w:rsidP="000026F1">
      <w:pPr>
        <w:spacing w:line="360" w:lineRule="auto"/>
        <w:ind w:firstLine="426"/>
        <w:rPr>
          <w:sz w:val="28"/>
          <w:szCs w:val="28"/>
          <w:lang w:val="uk-UA"/>
        </w:rPr>
      </w:pPr>
      <w:r w:rsidRPr="00F06517">
        <w:rPr>
          <w:sz w:val="28"/>
          <w:szCs w:val="28"/>
          <w:lang w:val="uk-UA"/>
        </w:rPr>
        <w:t>ЕВ – експлуатаційні витрати, грн.</w:t>
      </w:r>
    </w:p>
    <w:p w:rsidR="000026F1" w:rsidRPr="00F06517" w:rsidRDefault="000026F1" w:rsidP="000026F1">
      <w:pPr>
        <w:spacing w:line="360" w:lineRule="auto"/>
        <w:jc w:val="both"/>
        <w:rPr>
          <w:szCs w:val="28"/>
          <w:lang w:val="uk-UA"/>
        </w:rPr>
      </w:pPr>
    </w:p>
    <w:p w:rsidR="000026F1" w:rsidRDefault="000026F1" w:rsidP="000026F1">
      <w:pPr>
        <w:spacing w:line="360" w:lineRule="auto"/>
        <w:ind w:firstLine="709"/>
        <w:jc w:val="both"/>
        <w:rPr>
          <w:sz w:val="28"/>
          <w:szCs w:val="28"/>
          <w:lang w:val="uk-UA"/>
        </w:rPr>
      </w:pPr>
      <w:r w:rsidRPr="00F06517">
        <w:rPr>
          <w:sz w:val="28"/>
          <w:szCs w:val="28"/>
          <w:lang w:val="uk-UA"/>
        </w:rPr>
        <w:t xml:space="preserve">Тоді дохід до сплати податку на прибуток за </w:t>
      </w:r>
      <w:r>
        <w:rPr>
          <w:sz w:val="28"/>
          <w:szCs w:val="28"/>
          <w:lang w:val="uk-UA"/>
        </w:rPr>
        <w:t xml:space="preserve">10 років складатиме </w:t>
      </w:r>
      <w:r>
        <w:rPr>
          <w:sz w:val="28"/>
          <w:szCs w:val="28"/>
          <w:lang w:val="uk-UA"/>
        </w:rPr>
        <w:br/>
        <w:t>(табл. 3.19</w:t>
      </w:r>
      <w:r w:rsidRPr="00F06517">
        <w:rPr>
          <w:sz w:val="28"/>
          <w:szCs w:val="28"/>
          <w:lang w:val="uk-UA"/>
        </w:rPr>
        <w:t>).</w:t>
      </w:r>
    </w:p>
    <w:p w:rsidR="000026F1" w:rsidRPr="00F06517" w:rsidRDefault="000026F1" w:rsidP="000026F1">
      <w:pPr>
        <w:spacing w:line="360" w:lineRule="auto"/>
        <w:ind w:firstLine="709"/>
        <w:jc w:val="right"/>
        <w:rPr>
          <w:sz w:val="28"/>
          <w:szCs w:val="28"/>
          <w:lang w:val="uk-UA"/>
        </w:rPr>
      </w:pPr>
      <w:r w:rsidRPr="00F06517">
        <w:rPr>
          <w:sz w:val="28"/>
          <w:szCs w:val="28"/>
          <w:lang w:val="uk-UA"/>
        </w:rPr>
        <w:t>Табли</w:t>
      </w:r>
      <w:r>
        <w:rPr>
          <w:sz w:val="28"/>
          <w:szCs w:val="28"/>
          <w:lang w:val="uk-UA"/>
        </w:rPr>
        <w:t>ця 3.19</w:t>
      </w:r>
    </w:p>
    <w:p w:rsidR="000026F1" w:rsidRPr="00F06517" w:rsidRDefault="000026F1" w:rsidP="000026F1">
      <w:pPr>
        <w:spacing w:line="360" w:lineRule="auto"/>
        <w:ind w:firstLine="709"/>
        <w:jc w:val="center"/>
        <w:rPr>
          <w:sz w:val="28"/>
          <w:szCs w:val="28"/>
          <w:lang w:val="uk-UA"/>
        </w:rPr>
      </w:pPr>
      <w:r w:rsidRPr="00F06517">
        <w:rPr>
          <w:sz w:val="28"/>
          <w:szCs w:val="28"/>
          <w:lang w:val="uk-UA"/>
        </w:rPr>
        <w:t>Дохід до сплати податку на прибуток, грн.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629"/>
        <w:gridCol w:w="1627"/>
        <w:gridCol w:w="2487"/>
        <w:gridCol w:w="3178"/>
      </w:tblGrid>
      <w:tr w:rsidR="000026F1" w:rsidRPr="00F06517" w:rsidTr="000026F1">
        <w:trPr>
          <w:trHeight w:val="362"/>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Рік</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Дохід, грн.</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ПДВ, грн.</w:t>
            </w:r>
          </w:p>
        </w:tc>
        <w:tc>
          <w:tcPr>
            <w:tcW w:w="1299"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Експлуатаційні витрати, грн.</w:t>
            </w:r>
          </w:p>
        </w:tc>
        <w:tc>
          <w:tcPr>
            <w:tcW w:w="1660"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Дохід до сплати податку на прибуток, грн.</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7592901,92</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11293658,08</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6393258,88</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12493301,12</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5433544,45</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13453015,55</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4665772,91</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14220787,09</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4051555,67</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14835004,33</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3560181,88</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15326378,12</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3167082,85</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15719477,15</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2852603,63</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16033956,37</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2601020,25</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16285539,75</w:t>
            </w:r>
          </w:p>
        </w:tc>
      </w:tr>
      <w:tr w:rsidR="000026F1" w:rsidRPr="00F06517" w:rsidTr="000026F1">
        <w:trPr>
          <w:trHeight w:val="315"/>
          <w:jc w:val="center"/>
        </w:trPr>
        <w:tc>
          <w:tcPr>
            <w:tcW w:w="34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85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23608200</w:t>
            </w:r>
          </w:p>
        </w:tc>
        <w:tc>
          <w:tcPr>
            <w:tcW w:w="85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4721640</w:t>
            </w:r>
          </w:p>
        </w:tc>
        <w:tc>
          <w:tcPr>
            <w:tcW w:w="1299"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2399753,54</w:t>
            </w:r>
          </w:p>
        </w:tc>
        <w:tc>
          <w:tcPr>
            <w:tcW w:w="166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16486806,46</w:t>
            </w:r>
          </w:p>
        </w:tc>
      </w:tr>
    </w:tbl>
    <w:p w:rsidR="000026F1" w:rsidRDefault="000026F1" w:rsidP="000026F1">
      <w:pPr>
        <w:spacing w:line="312" w:lineRule="auto"/>
        <w:ind w:firstLine="709"/>
        <w:rPr>
          <w:sz w:val="28"/>
          <w:szCs w:val="28"/>
          <w:lang w:val="uk-UA"/>
        </w:rPr>
      </w:pPr>
    </w:p>
    <w:p w:rsidR="000026F1" w:rsidRPr="00F06517" w:rsidRDefault="000026F1" w:rsidP="000026F1">
      <w:pPr>
        <w:spacing w:line="312" w:lineRule="auto"/>
        <w:ind w:firstLine="709"/>
        <w:jc w:val="both"/>
        <w:rPr>
          <w:sz w:val="28"/>
          <w:szCs w:val="28"/>
          <w:lang w:val="uk-UA"/>
        </w:rPr>
      </w:pPr>
      <w:r w:rsidRPr="00F06517">
        <w:rPr>
          <w:sz w:val="28"/>
          <w:szCs w:val="28"/>
          <w:lang w:val="uk-UA"/>
        </w:rPr>
        <w:t>Враховуючи те, що податок на прибуток 18%, тоді кожного року податок на прибуток мати</w:t>
      </w:r>
      <w:r>
        <w:rPr>
          <w:sz w:val="28"/>
          <w:szCs w:val="28"/>
          <w:lang w:val="uk-UA"/>
        </w:rPr>
        <w:t>ме наступні значення (табл. 3.20</w:t>
      </w:r>
      <w:r w:rsidRPr="00F06517">
        <w:rPr>
          <w:sz w:val="28"/>
          <w:szCs w:val="28"/>
          <w:lang w:val="uk-UA"/>
        </w:rPr>
        <w:t>).</w:t>
      </w:r>
    </w:p>
    <w:p w:rsidR="000026F1" w:rsidRPr="00F06517" w:rsidRDefault="000026F1" w:rsidP="000026F1">
      <w:pPr>
        <w:spacing w:line="312" w:lineRule="auto"/>
        <w:ind w:firstLine="709"/>
        <w:jc w:val="right"/>
        <w:rPr>
          <w:sz w:val="28"/>
          <w:szCs w:val="28"/>
          <w:lang w:val="uk-UA"/>
        </w:rPr>
      </w:pPr>
      <w:r>
        <w:rPr>
          <w:sz w:val="28"/>
          <w:szCs w:val="28"/>
          <w:lang w:val="uk-UA"/>
        </w:rPr>
        <w:lastRenderedPageBreak/>
        <w:t>Таблиця 3.20</w:t>
      </w:r>
    </w:p>
    <w:p w:rsidR="000026F1" w:rsidRPr="00F06517" w:rsidRDefault="000026F1" w:rsidP="000026F1">
      <w:pPr>
        <w:spacing w:line="312" w:lineRule="auto"/>
        <w:ind w:firstLine="709"/>
        <w:jc w:val="center"/>
        <w:rPr>
          <w:sz w:val="28"/>
          <w:szCs w:val="28"/>
          <w:lang w:val="uk-UA"/>
        </w:rPr>
      </w:pPr>
      <w:r w:rsidRPr="00F06517">
        <w:rPr>
          <w:sz w:val="28"/>
          <w:szCs w:val="28"/>
          <w:lang w:val="uk-UA"/>
        </w:rPr>
        <w:t>Податок на прибуток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4770"/>
        <w:gridCol w:w="3878"/>
      </w:tblGrid>
      <w:tr w:rsidR="000026F1" w:rsidRPr="00F06517" w:rsidTr="000026F1">
        <w:trPr>
          <w:trHeight w:val="167"/>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Рік</w:t>
            </w:r>
          </w:p>
        </w:tc>
        <w:tc>
          <w:tcPr>
            <w:tcW w:w="2492"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Дохід до сплати податку на прибуток, грн.</w:t>
            </w:r>
          </w:p>
        </w:tc>
        <w:tc>
          <w:tcPr>
            <w:tcW w:w="2026"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Податок на прибуток, грн.</w:t>
            </w:r>
          </w:p>
        </w:tc>
      </w:tr>
      <w:tr w:rsidR="000026F1" w:rsidRPr="00F06517" w:rsidTr="000026F1">
        <w:trPr>
          <w:trHeight w:val="62"/>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11293658,08</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2032858,45</w:t>
            </w:r>
          </w:p>
        </w:tc>
      </w:tr>
      <w:tr w:rsidR="000026F1" w:rsidRPr="00F06517" w:rsidTr="000026F1">
        <w:trPr>
          <w:trHeight w:val="62"/>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12493301,12</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2248794,20</w:t>
            </w:r>
          </w:p>
        </w:tc>
      </w:tr>
      <w:tr w:rsidR="000026F1" w:rsidRPr="00F06517" w:rsidTr="000026F1">
        <w:trPr>
          <w:trHeight w:val="62"/>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13453015,55</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2421542,80</w:t>
            </w:r>
          </w:p>
        </w:tc>
      </w:tr>
      <w:tr w:rsidR="000026F1" w:rsidRPr="00F06517" w:rsidTr="000026F1">
        <w:trPr>
          <w:trHeight w:val="62"/>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14220787,09</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2559741,68</w:t>
            </w:r>
          </w:p>
        </w:tc>
      </w:tr>
      <w:tr w:rsidR="000026F1" w:rsidRPr="00F06517" w:rsidTr="000026F1">
        <w:trPr>
          <w:trHeight w:val="146"/>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14835004,33</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2670300,78</w:t>
            </w:r>
          </w:p>
        </w:tc>
      </w:tr>
      <w:tr w:rsidR="000026F1" w:rsidRPr="00F06517" w:rsidTr="000026F1">
        <w:trPr>
          <w:trHeight w:val="62"/>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15326378,12</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2758748,06</w:t>
            </w:r>
          </w:p>
        </w:tc>
      </w:tr>
      <w:tr w:rsidR="000026F1" w:rsidRPr="00F06517" w:rsidTr="000026F1">
        <w:trPr>
          <w:trHeight w:val="62"/>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15719477,15</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2829505,89</w:t>
            </w:r>
          </w:p>
        </w:tc>
      </w:tr>
      <w:tr w:rsidR="000026F1" w:rsidRPr="00F06517" w:rsidTr="000026F1">
        <w:trPr>
          <w:trHeight w:val="285"/>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16033956,37</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2886112,15</w:t>
            </w:r>
          </w:p>
        </w:tc>
      </w:tr>
      <w:tr w:rsidR="000026F1" w:rsidRPr="00F06517" w:rsidTr="000026F1">
        <w:trPr>
          <w:trHeight w:val="120"/>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16285539,75</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2931397,16</w:t>
            </w:r>
          </w:p>
        </w:tc>
      </w:tr>
      <w:tr w:rsidR="000026F1" w:rsidRPr="00F06517" w:rsidTr="000026F1">
        <w:trPr>
          <w:trHeight w:val="62"/>
          <w:jc w:val="center"/>
        </w:trPr>
        <w:tc>
          <w:tcPr>
            <w:tcW w:w="482"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2492"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16486806,46</w:t>
            </w:r>
          </w:p>
        </w:tc>
        <w:tc>
          <w:tcPr>
            <w:tcW w:w="2026"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2967625,16</w:t>
            </w:r>
          </w:p>
        </w:tc>
      </w:tr>
    </w:tbl>
    <w:p w:rsidR="000026F1" w:rsidRPr="00F06517" w:rsidRDefault="000026F1" w:rsidP="000026F1">
      <w:pPr>
        <w:spacing w:line="360" w:lineRule="auto"/>
        <w:ind w:firstLine="709"/>
        <w:jc w:val="center"/>
        <w:rPr>
          <w:sz w:val="28"/>
          <w:szCs w:val="28"/>
          <w:lang w:val="uk-UA"/>
        </w:rPr>
      </w:pPr>
    </w:p>
    <w:p w:rsidR="000026F1" w:rsidRDefault="000026F1" w:rsidP="000026F1">
      <w:pPr>
        <w:spacing w:line="360" w:lineRule="auto"/>
        <w:ind w:firstLine="709"/>
        <w:jc w:val="both"/>
        <w:rPr>
          <w:sz w:val="28"/>
          <w:szCs w:val="28"/>
          <w:lang w:val="uk-UA"/>
        </w:rPr>
      </w:pPr>
      <w:r w:rsidRPr="00F06517">
        <w:rPr>
          <w:sz w:val="28"/>
          <w:szCs w:val="28"/>
          <w:lang w:val="uk-UA"/>
        </w:rPr>
        <w:t>Тоді, віднявши податок на прибуток, дохід після сплати податку (або чис</w:t>
      </w:r>
      <w:r>
        <w:rPr>
          <w:sz w:val="28"/>
          <w:szCs w:val="28"/>
          <w:lang w:val="uk-UA"/>
        </w:rPr>
        <w:t>тий прибуток) складе (табл. 3.21</w:t>
      </w:r>
      <w:r w:rsidRPr="002A470C">
        <w:rPr>
          <w:sz w:val="28"/>
          <w:szCs w:val="28"/>
          <w:lang w:val="uk-UA"/>
        </w:rPr>
        <w:t>).</w:t>
      </w:r>
    </w:p>
    <w:p w:rsidR="000026F1" w:rsidRPr="00F06517" w:rsidRDefault="000026F1" w:rsidP="000026F1">
      <w:pPr>
        <w:tabs>
          <w:tab w:val="left" w:pos="7343"/>
          <w:tab w:val="right" w:pos="9357"/>
        </w:tabs>
        <w:spacing w:line="360" w:lineRule="auto"/>
        <w:ind w:firstLine="709"/>
        <w:jc w:val="right"/>
        <w:rPr>
          <w:sz w:val="28"/>
          <w:szCs w:val="28"/>
          <w:lang w:val="uk-UA"/>
        </w:rPr>
      </w:pPr>
      <w:r>
        <w:rPr>
          <w:sz w:val="28"/>
          <w:szCs w:val="28"/>
          <w:lang w:val="uk-UA"/>
        </w:rPr>
        <w:tab/>
        <w:t>Таблиця 3.21</w:t>
      </w:r>
    </w:p>
    <w:p w:rsidR="000026F1" w:rsidRPr="00F06517" w:rsidRDefault="000026F1" w:rsidP="000026F1">
      <w:pPr>
        <w:spacing w:line="360" w:lineRule="auto"/>
        <w:ind w:firstLine="709"/>
        <w:jc w:val="center"/>
        <w:rPr>
          <w:sz w:val="28"/>
          <w:szCs w:val="28"/>
          <w:lang w:val="uk-UA"/>
        </w:rPr>
      </w:pPr>
      <w:r w:rsidRPr="00F06517">
        <w:rPr>
          <w:sz w:val="28"/>
          <w:szCs w:val="28"/>
          <w:lang w:val="uk-UA"/>
        </w:rPr>
        <w:t>Доход після сплати податку на прибуток (чистий прибуток)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3045"/>
        <w:gridCol w:w="2649"/>
        <w:gridCol w:w="3044"/>
      </w:tblGrid>
      <w:tr w:rsidR="000026F1" w:rsidRPr="00F06517" w:rsidTr="000026F1">
        <w:trPr>
          <w:trHeight w:val="247"/>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Рік</w:t>
            </w:r>
          </w:p>
        </w:tc>
        <w:tc>
          <w:tcPr>
            <w:tcW w:w="1591"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Дохід до сплати податку на прибуток, грн.</w:t>
            </w:r>
          </w:p>
        </w:tc>
        <w:tc>
          <w:tcPr>
            <w:tcW w:w="1384"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Податок на прибуток, грн.</w:t>
            </w:r>
          </w:p>
        </w:tc>
        <w:tc>
          <w:tcPr>
            <w:tcW w:w="1590" w:type="pct"/>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Доход після сплати податку на прибуток, грн.</w:t>
            </w:r>
          </w:p>
        </w:tc>
      </w:tr>
      <w:tr w:rsidR="000026F1" w:rsidRPr="00F06517" w:rsidTr="000026F1">
        <w:trPr>
          <w:trHeight w:val="114"/>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11293658,08</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2032858,45</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9260799,62</w:t>
            </w:r>
          </w:p>
        </w:tc>
      </w:tr>
      <w:tr w:rsidR="000026F1" w:rsidRPr="00F06517" w:rsidTr="000026F1">
        <w:trPr>
          <w:trHeight w:val="104"/>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12493301,12</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2248794,20</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10244506,92</w:t>
            </w:r>
          </w:p>
        </w:tc>
      </w:tr>
      <w:tr w:rsidR="000026F1" w:rsidRPr="00F06517" w:rsidTr="000026F1">
        <w:trPr>
          <w:trHeight w:val="62"/>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13453015,55</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2421542,80</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11031472,75</w:t>
            </w:r>
          </w:p>
        </w:tc>
      </w:tr>
      <w:tr w:rsidR="000026F1" w:rsidRPr="00F06517" w:rsidTr="000026F1">
        <w:trPr>
          <w:trHeight w:val="98"/>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14220787,09</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2559741,68</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11661045,42</w:t>
            </w:r>
          </w:p>
        </w:tc>
      </w:tr>
      <w:tr w:rsidR="000026F1" w:rsidRPr="00F06517" w:rsidTr="000026F1">
        <w:trPr>
          <w:trHeight w:val="62"/>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14835004,33</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2670300,78</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12164703,55</w:t>
            </w:r>
          </w:p>
        </w:tc>
      </w:tr>
      <w:tr w:rsidR="000026F1" w:rsidRPr="00F06517" w:rsidTr="000026F1">
        <w:trPr>
          <w:trHeight w:val="106"/>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15326378,12</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2758748,06</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12567630,06</w:t>
            </w:r>
          </w:p>
        </w:tc>
      </w:tr>
      <w:tr w:rsidR="000026F1" w:rsidRPr="00F06517" w:rsidTr="000026F1">
        <w:trPr>
          <w:trHeight w:val="96"/>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15719477,15</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2829505,89</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12889971,26</w:t>
            </w:r>
          </w:p>
        </w:tc>
      </w:tr>
      <w:tr w:rsidR="000026F1" w:rsidRPr="00F06517" w:rsidTr="000026F1">
        <w:trPr>
          <w:trHeight w:val="100"/>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16033956,37</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2886112,15</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13147844,23</w:t>
            </w:r>
          </w:p>
        </w:tc>
      </w:tr>
      <w:tr w:rsidR="000026F1" w:rsidRPr="00F06517" w:rsidTr="000026F1">
        <w:trPr>
          <w:trHeight w:val="90"/>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16285539,75</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2931397,16</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13354142,60</w:t>
            </w:r>
          </w:p>
        </w:tc>
      </w:tr>
      <w:tr w:rsidR="000026F1" w:rsidRPr="00F06517" w:rsidTr="000026F1">
        <w:trPr>
          <w:trHeight w:val="94"/>
          <w:jc w:val="center"/>
        </w:trPr>
        <w:tc>
          <w:tcPr>
            <w:tcW w:w="435" w:type="pct"/>
            <w:vAlign w:val="center"/>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1591"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16486806,46</w:t>
            </w:r>
          </w:p>
        </w:tc>
        <w:tc>
          <w:tcPr>
            <w:tcW w:w="1384"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2967625,16</w:t>
            </w:r>
          </w:p>
        </w:tc>
        <w:tc>
          <w:tcPr>
            <w:tcW w:w="1590" w:type="pct"/>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13519181,29</w:t>
            </w:r>
          </w:p>
        </w:tc>
      </w:tr>
    </w:tbl>
    <w:p w:rsidR="000026F1" w:rsidRPr="00F06517" w:rsidRDefault="000026F1" w:rsidP="000026F1">
      <w:pPr>
        <w:spacing w:line="360" w:lineRule="auto"/>
        <w:ind w:firstLine="709"/>
        <w:jc w:val="center"/>
        <w:rPr>
          <w:sz w:val="24"/>
          <w:szCs w:val="28"/>
          <w:lang w:val="uk-UA"/>
        </w:rPr>
      </w:pPr>
    </w:p>
    <w:p w:rsidR="000026F1" w:rsidRPr="00F06517" w:rsidRDefault="000026F1" w:rsidP="000026F1">
      <w:pPr>
        <w:spacing w:line="312" w:lineRule="auto"/>
        <w:ind w:firstLine="709"/>
        <w:jc w:val="both"/>
        <w:rPr>
          <w:sz w:val="28"/>
          <w:szCs w:val="28"/>
          <w:lang w:val="uk-UA"/>
        </w:rPr>
      </w:pPr>
      <w:r w:rsidRPr="00F06517">
        <w:rPr>
          <w:sz w:val="28"/>
          <w:szCs w:val="28"/>
          <w:lang w:val="uk-UA"/>
        </w:rPr>
        <w:t xml:space="preserve">Враховуючи амортизаційні відрахування, розрахуємо чистий </w:t>
      </w:r>
      <w:r>
        <w:rPr>
          <w:sz w:val="28"/>
          <w:szCs w:val="28"/>
          <w:lang w:val="uk-UA"/>
        </w:rPr>
        <w:t>грошовий потік за формулою (3.4</w:t>
      </w:r>
      <w:r w:rsidRPr="00F06517">
        <w:rPr>
          <w:sz w:val="28"/>
          <w:szCs w:val="28"/>
          <w:lang w:val="uk-UA"/>
        </w:rPr>
        <w:t xml:space="preserve">) </w:t>
      </w:r>
      <w:r w:rsidRPr="00F06517">
        <w:rPr>
          <w:sz w:val="28"/>
          <w:szCs w:val="28"/>
        </w:rPr>
        <w:t>[18]</w:t>
      </w:r>
      <w:r w:rsidRPr="00F06517">
        <w:rPr>
          <w:sz w:val="28"/>
          <w:szCs w:val="28"/>
          <w:lang w:val="uk-UA"/>
        </w:rPr>
        <w:t>.</w:t>
      </w:r>
    </w:p>
    <w:p w:rsidR="000026F1" w:rsidRPr="00F06517" w:rsidRDefault="000026F1" w:rsidP="000026F1">
      <w:pPr>
        <w:spacing w:line="312" w:lineRule="auto"/>
        <w:ind w:firstLine="709"/>
        <w:rPr>
          <w:szCs w:val="28"/>
          <w:lang w:val="uk-UA"/>
        </w:rPr>
      </w:pPr>
    </w:p>
    <w:p w:rsidR="000026F1" w:rsidRPr="00F06517" w:rsidRDefault="000026F1" w:rsidP="000026F1">
      <w:pPr>
        <w:spacing w:line="312" w:lineRule="auto"/>
        <w:ind w:firstLine="709"/>
        <w:jc w:val="right"/>
        <w:rPr>
          <w:sz w:val="28"/>
          <w:szCs w:val="28"/>
          <w:lang w:val="uk-UA"/>
        </w:rPr>
      </w:pPr>
      <w:r w:rsidRPr="00F06517">
        <w:rPr>
          <w:position w:val="-10"/>
          <w:sz w:val="28"/>
          <w:szCs w:val="28"/>
          <w:lang w:val="uk-UA"/>
        </w:rPr>
        <w:object w:dxaOrig="1600" w:dyaOrig="320">
          <v:shape id="_x0000_i1048" type="#_x0000_t75" style="width:114pt;height:22.5pt" o:ole="" fillcolor="window">
            <v:imagedata r:id="rId51" o:title=""/>
          </v:shape>
          <o:OLEObject Type="Embed" ProgID="Equation.3" ShapeID="_x0000_i1048" DrawAspect="Content" ObjectID="_1636285968" r:id="rId52"/>
        </w:object>
      </w:r>
      <w:r w:rsidRPr="00F06517">
        <w:rPr>
          <w:sz w:val="28"/>
          <w:szCs w:val="28"/>
          <w:lang w:val="uk-UA"/>
        </w:rPr>
        <w:t xml:space="preserve">                    </w:t>
      </w:r>
      <w:r>
        <w:rPr>
          <w:sz w:val="28"/>
          <w:szCs w:val="28"/>
          <w:lang w:val="uk-UA"/>
        </w:rPr>
        <w:t xml:space="preserve">                           (3.4</w:t>
      </w:r>
      <w:r w:rsidRPr="00F06517">
        <w:rPr>
          <w:sz w:val="28"/>
          <w:szCs w:val="28"/>
          <w:lang w:val="uk-UA"/>
        </w:rPr>
        <w:t>)</w:t>
      </w:r>
    </w:p>
    <w:p w:rsidR="000026F1" w:rsidRPr="00F06517" w:rsidRDefault="000026F1" w:rsidP="000026F1">
      <w:pPr>
        <w:spacing w:line="312" w:lineRule="auto"/>
        <w:rPr>
          <w:sz w:val="28"/>
          <w:szCs w:val="28"/>
          <w:lang w:val="uk-UA"/>
        </w:rPr>
      </w:pPr>
      <w:r w:rsidRPr="00F06517">
        <w:rPr>
          <w:sz w:val="28"/>
          <w:szCs w:val="28"/>
          <w:lang w:val="uk-UA"/>
        </w:rPr>
        <w:t>де ЧГП – чистий грошовий потік, грн.;</w:t>
      </w:r>
    </w:p>
    <w:p w:rsidR="000026F1" w:rsidRPr="00F06517" w:rsidRDefault="000026F1" w:rsidP="000026F1">
      <w:pPr>
        <w:spacing w:line="312" w:lineRule="auto"/>
        <w:ind w:firstLine="426"/>
        <w:rPr>
          <w:sz w:val="28"/>
          <w:szCs w:val="28"/>
          <w:lang w:val="uk-UA"/>
        </w:rPr>
      </w:pPr>
      <w:r w:rsidRPr="00F06517">
        <w:rPr>
          <w:sz w:val="28"/>
          <w:szCs w:val="28"/>
          <w:lang w:val="uk-UA"/>
        </w:rPr>
        <w:t>ЧП – чистий прибуток, грн.;</w:t>
      </w:r>
    </w:p>
    <w:p w:rsidR="000026F1" w:rsidRPr="00F06517" w:rsidRDefault="000026F1" w:rsidP="000026F1">
      <w:pPr>
        <w:spacing w:line="312" w:lineRule="auto"/>
        <w:ind w:firstLine="426"/>
        <w:rPr>
          <w:sz w:val="28"/>
          <w:szCs w:val="28"/>
          <w:lang w:val="uk-UA"/>
        </w:rPr>
      </w:pPr>
      <w:r w:rsidRPr="00F06517">
        <w:rPr>
          <w:sz w:val="28"/>
          <w:szCs w:val="28"/>
          <w:lang w:val="uk-UA"/>
        </w:rPr>
        <w:t>А – амортизація, грн.</w:t>
      </w:r>
    </w:p>
    <w:p w:rsidR="000026F1" w:rsidRPr="00F06517" w:rsidRDefault="000026F1" w:rsidP="000026F1">
      <w:pPr>
        <w:spacing w:line="312" w:lineRule="auto"/>
        <w:ind w:firstLine="709"/>
        <w:jc w:val="both"/>
        <w:rPr>
          <w:sz w:val="28"/>
          <w:szCs w:val="28"/>
          <w:lang w:val="uk-UA"/>
        </w:rPr>
      </w:pPr>
      <w:r w:rsidRPr="00F06517">
        <w:rPr>
          <w:sz w:val="28"/>
          <w:szCs w:val="28"/>
          <w:lang w:val="uk-UA"/>
        </w:rPr>
        <w:t>Тоді чистий грошовий потік кожного року матим</w:t>
      </w:r>
      <w:r>
        <w:rPr>
          <w:sz w:val="28"/>
          <w:szCs w:val="28"/>
          <w:lang w:val="uk-UA"/>
        </w:rPr>
        <w:t xml:space="preserve">е наступні значення </w:t>
      </w:r>
      <w:r>
        <w:rPr>
          <w:sz w:val="28"/>
          <w:szCs w:val="28"/>
          <w:lang w:val="uk-UA"/>
        </w:rPr>
        <w:br/>
        <w:t>(табл. 3.2</w:t>
      </w:r>
      <w:r w:rsidRPr="002A470C">
        <w:rPr>
          <w:sz w:val="28"/>
          <w:szCs w:val="28"/>
          <w:lang w:val="uk-UA"/>
        </w:rPr>
        <w:t>2).</w:t>
      </w:r>
    </w:p>
    <w:p w:rsidR="000026F1" w:rsidRDefault="000026F1" w:rsidP="000026F1">
      <w:pPr>
        <w:spacing w:line="312" w:lineRule="auto"/>
        <w:ind w:firstLine="709"/>
        <w:jc w:val="right"/>
        <w:rPr>
          <w:sz w:val="28"/>
          <w:szCs w:val="28"/>
          <w:lang w:val="uk-UA"/>
        </w:rPr>
      </w:pPr>
    </w:p>
    <w:p w:rsidR="000026F1" w:rsidRPr="00F06517" w:rsidRDefault="000026F1" w:rsidP="000026F1">
      <w:pPr>
        <w:spacing w:line="312" w:lineRule="auto"/>
        <w:ind w:firstLine="709"/>
        <w:jc w:val="right"/>
        <w:rPr>
          <w:sz w:val="28"/>
          <w:szCs w:val="28"/>
          <w:lang w:val="uk-UA"/>
        </w:rPr>
      </w:pPr>
      <w:r>
        <w:rPr>
          <w:sz w:val="28"/>
          <w:szCs w:val="28"/>
          <w:lang w:val="uk-UA"/>
        </w:rPr>
        <w:lastRenderedPageBreak/>
        <w:t>Таблиця 3.22</w:t>
      </w:r>
    </w:p>
    <w:p w:rsidR="000026F1" w:rsidRPr="00F06517" w:rsidRDefault="000026F1" w:rsidP="000026F1">
      <w:pPr>
        <w:spacing w:line="312" w:lineRule="auto"/>
        <w:ind w:firstLine="709"/>
        <w:jc w:val="center"/>
        <w:rPr>
          <w:sz w:val="28"/>
          <w:szCs w:val="28"/>
          <w:lang w:val="uk-UA"/>
        </w:rPr>
      </w:pPr>
      <w:r w:rsidRPr="00F06517">
        <w:rPr>
          <w:sz w:val="28"/>
          <w:szCs w:val="28"/>
          <w:lang w:val="uk-UA"/>
        </w:rPr>
        <w:t>Чистий грошовий потік</w:t>
      </w:r>
    </w:p>
    <w:tbl>
      <w:tblPr>
        <w:tblW w:w="5000" w:type="pct"/>
        <w:jc w:val="center"/>
        <w:tblLook w:val="04A0" w:firstRow="1" w:lastRow="0" w:firstColumn="1" w:lastColumn="0" w:noHBand="0" w:noVBand="1"/>
      </w:tblPr>
      <w:tblGrid>
        <w:gridCol w:w="739"/>
        <w:gridCol w:w="3564"/>
        <w:gridCol w:w="2948"/>
        <w:gridCol w:w="2320"/>
      </w:tblGrid>
      <w:tr w:rsidR="000026F1" w:rsidRPr="00F06517" w:rsidTr="000026F1">
        <w:trPr>
          <w:trHeight w:val="302"/>
          <w:jc w:val="center"/>
        </w:trPr>
        <w:tc>
          <w:tcPr>
            <w:tcW w:w="386" w:type="pct"/>
            <w:tcBorders>
              <w:top w:val="single" w:sz="4" w:space="0" w:color="auto"/>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Рік</w:t>
            </w:r>
          </w:p>
        </w:tc>
        <w:tc>
          <w:tcPr>
            <w:tcW w:w="1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Доход після сплати податку на прибуток, грн.</w:t>
            </w:r>
          </w:p>
        </w:tc>
        <w:tc>
          <w:tcPr>
            <w:tcW w:w="1540"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Амортизаційні відрахування, грн.</w:t>
            </w:r>
          </w:p>
        </w:tc>
        <w:tc>
          <w:tcPr>
            <w:tcW w:w="1212" w:type="pct"/>
            <w:tcBorders>
              <w:top w:val="single" w:sz="4" w:space="0" w:color="auto"/>
              <w:left w:val="nil"/>
              <w:bottom w:val="single" w:sz="4" w:space="0" w:color="auto"/>
              <w:right w:val="single" w:sz="4" w:space="0" w:color="auto"/>
            </w:tcBorders>
            <w:shd w:val="clear" w:color="auto" w:fill="auto"/>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Чистий грошовий потік, грн.</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1</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9260799,62</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5712585,9</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14973385,52</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2</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10244506,92</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4570068,72</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14814575,64</w:t>
            </w:r>
          </w:p>
        </w:tc>
      </w:tr>
      <w:tr w:rsidR="000026F1" w:rsidRPr="00F06517" w:rsidTr="000026F1">
        <w:trPr>
          <w:trHeight w:val="1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3</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11031472,75</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3656054,976</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14687527,72</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4</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11661045,42</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2924843,981</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14585889,40</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5</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12164703,55</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2339875,185</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14504578,73</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6</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12567630,06</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1871900,148</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14439530,20</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7</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12889971,26</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1497520,118</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14387491,38</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8</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13147844,23</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1198016,095</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14345860,32</w:t>
            </w:r>
          </w:p>
        </w:tc>
      </w:tr>
      <w:tr w:rsidR="000026F1" w:rsidRPr="00F06517" w:rsidTr="000026F1">
        <w:trPr>
          <w:trHeight w:val="62"/>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9</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13354142,60</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958412,8756</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14312555,47</w:t>
            </w:r>
          </w:p>
        </w:tc>
      </w:tr>
      <w:tr w:rsidR="000026F1" w:rsidRPr="00F06517" w:rsidTr="000026F1">
        <w:trPr>
          <w:trHeight w:val="134"/>
          <w:jc w:val="center"/>
        </w:trPr>
        <w:tc>
          <w:tcPr>
            <w:tcW w:w="386" w:type="pct"/>
            <w:tcBorders>
              <w:top w:val="nil"/>
              <w:left w:val="single" w:sz="4" w:space="0" w:color="auto"/>
              <w:bottom w:val="single" w:sz="4" w:space="0" w:color="auto"/>
              <w:right w:val="single" w:sz="4" w:space="0" w:color="auto"/>
            </w:tcBorders>
            <w:vAlign w:val="center"/>
          </w:tcPr>
          <w:p w:rsidR="000026F1" w:rsidRPr="00F06517" w:rsidRDefault="000026F1" w:rsidP="000026F1">
            <w:pPr>
              <w:jc w:val="center"/>
              <w:rPr>
                <w:color w:val="000000"/>
                <w:sz w:val="24"/>
                <w:szCs w:val="24"/>
                <w:lang w:val="uk-UA"/>
              </w:rPr>
            </w:pPr>
            <w:r w:rsidRPr="00F06517">
              <w:rPr>
                <w:color w:val="000000"/>
                <w:sz w:val="24"/>
                <w:szCs w:val="24"/>
                <w:lang w:val="uk-UA"/>
              </w:rPr>
              <w:t>10</w:t>
            </w:r>
          </w:p>
        </w:tc>
        <w:tc>
          <w:tcPr>
            <w:tcW w:w="1862" w:type="pct"/>
            <w:tcBorders>
              <w:top w:val="nil"/>
              <w:left w:val="single" w:sz="4" w:space="0" w:color="auto"/>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13519181,29</w:t>
            </w:r>
          </w:p>
        </w:tc>
        <w:tc>
          <w:tcPr>
            <w:tcW w:w="1540"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766730,3005</w:t>
            </w:r>
          </w:p>
        </w:tc>
        <w:tc>
          <w:tcPr>
            <w:tcW w:w="1212" w:type="pct"/>
            <w:tcBorders>
              <w:top w:val="nil"/>
              <w:left w:val="nil"/>
              <w:bottom w:val="single" w:sz="4" w:space="0" w:color="auto"/>
              <w:right w:val="single" w:sz="4" w:space="0" w:color="auto"/>
            </w:tcBorders>
            <w:shd w:val="clear" w:color="auto" w:fill="auto"/>
            <w:noWrap/>
            <w:vAlign w:val="center"/>
            <w:hideMark/>
          </w:tcPr>
          <w:p w:rsidR="000026F1" w:rsidRPr="00F06517" w:rsidRDefault="000026F1" w:rsidP="000026F1">
            <w:pPr>
              <w:jc w:val="center"/>
              <w:rPr>
                <w:color w:val="000000"/>
                <w:sz w:val="24"/>
                <w:szCs w:val="24"/>
                <w:lang w:val="uk-UA"/>
              </w:rPr>
            </w:pPr>
            <w:r w:rsidRPr="00F06517">
              <w:rPr>
                <w:color w:val="000000"/>
                <w:sz w:val="24"/>
                <w:szCs w:val="24"/>
                <w:lang w:val="uk-UA"/>
              </w:rPr>
              <w:t>14285911,59</w:t>
            </w:r>
          </w:p>
        </w:tc>
      </w:tr>
    </w:tbl>
    <w:p w:rsidR="000026F1" w:rsidRPr="00F06517" w:rsidRDefault="000026F1" w:rsidP="000026F1">
      <w:pPr>
        <w:spacing w:line="312" w:lineRule="auto"/>
        <w:ind w:firstLine="709"/>
        <w:jc w:val="center"/>
        <w:rPr>
          <w:sz w:val="24"/>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Для врахування часового фактору і оцінки економічної ефективності інноваційного проекту доцільно провести розрахунки </w:t>
      </w:r>
      <w:r>
        <w:rPr>
          <w:sz w:val="28"/>
          <w:szCs w:val="28"/>
          <w:lang w:val="uk-UA"/>
        </w:rPr>
        <w:t>показників</w:t>
      </w:r>
      <w:r w:rsidRPr="00F06517">
        <w:rPr>
          <w:sz w:val="28"/>
          <w:szCs w:val="28"/>
          <w:lang w:val="uk-UA"/>
        </w:rPr>
        <w:t>, а саме:</w:t>
      </w:r>
    </w:p>
    <w:p w:rsidR="000026F1" w:rsidRPr="00F06517" w:rsidRDefault="000026F1" w:rsidP="000026F1">
      <w:pPr>
        <w:spacing w:line="360" w:lineRule="auto"/>
        <w:ind w:firstLine="709"/>
        <w:jc w:val="both"/>
        <w:rPr>
          <w:sz w:val="28"/>
          <w:szCs w:val="28"/>
          <w:lang w:val="uk-UA"/>
        </w:rPr>
      </w:pPr>
      <w:r w:rsidRPr="00F06517">
        <w:rPr>
          <w:sz w:val="28"/>
          <w:szCs w:val="28"/>
          <w:lang w:val="uk-UA"/>
        </w:rPr>
        <w:t>чиста теперішня (поточна) вартість (Net Present Value, NPV);</w:t>
      </w:r>
    </w:p>
    <w:p w:rsidR="000026F1" w:rsidRPr="00F06517" w:rsidRDefault="000026F1" w:rsidP="000026F1">
      <w:pPr>
        <w:spacing w:line="360" w:lineRule="auto"/>
        <w:ind w:firstLine="709"/>
        <w:jc w:val="both"/>
        <w:rPr>
          <w:sz w:val="28"/>
          <w:szCs w:val="28"/>
          <w:lang w:val="uk-UA"/>
        </w:rPr>
      </w:pPr>
      <w:r w:rsidRPr="00F06517">
        <w:rPr>
          <w:sz w:val="28"/>
          <w:szCs w:val="28"/>
          <w:lang w:val="uk-UA"/>
        </w:rPr>
        <w:t>термін окупності (Payback Period, PP or Discount Payback Period, DPP);</w:t>
      </w:r>
    </w:p>
    <w:p w:rsidR="000026F1" w:rsidRPr="00F06517" w:rsidRDefault="000026F1" w:rsidP="000026F1">
      <w:pPr>
        <w:spacing w:line="360" w:lineRule="auto"/>
        <w:ind w:firstLine="709"/>
        <w:jc w:val="both"/>
        <w:rPr>
          <w:sz w:val="28"/>
          <w:szCs w:val="28"/>
          <w:lang w:val="uk-UA"/>
        </w:rPr>
      </w:pPr>
      <w:r w:rsidRPr="00F06517">
        <w:rPr>
          <w:sz w:val="28"/>
          <w:szCs w:val="28"/>
          <w:lang w:val="uk-UA"/>
        </w:rPr>
        <w:t>внутрішня норма доходності (Internal Rate of Return, IRR);</w:t>
      </w:r>
    </w:p>
    <w:p w:rsidR="000026F1" w:rsidRPr="00F06517" w:rsidRDefault="000026F1" w:rsidP="000026F1">
      <w:pPr>
        <w:spacing w:line="360" w:lineRule="auto"/>
        <w:ind w:firstLine="709"/>
        <w:jc w:val="both"/>
        <w:rPr>
          <w:sz w:val="28"/>
          <w:szCs w:val="28"/>
          <w:lang w:val="uk-UA"/>
        </w:rPr>
      </w:pPr>
      <w:r w:rsidRPr="00F06517">
        <w:rPr>
          <w:sz w:val="28"/>
          <w:szCs w:val="28"/>
          <w:lang w:val="uk-UA"/>
        </w:rPr>
        <w:t>індекс прибутковості (рентабельності) (Profitability Index, PI) [6].</w:t>
      </w:r>
    </w:p>
    <w:p w:rsidR="000026F1" w:rsidRPr="00F06517" w:rsidRDefault="000026F1" w:rsidP="000026F1">
      <w:pPr>
        <w:spacing w:line="360" w:lineRule="auto"/>
        <w:ind w:firstLine="709"/>
        <w:jc w:val="both"/>
        <w:rPr>
          <w:sz w:val="28"/>
          <w:szCs w:val="28"/>
          <w:lang w:val="uk-UA"/>
        </w:rPr>
      </w:pPr>
      <w:r w:rsidRPr="00F06517">
        <w:rPr>
          <w:sz w:val="28"/>
          <w:szCs w:val="28"/>
          <w:lang w:val="uk-UA"/>
        </w:rPr>
        <w:t>Ставка дисконту приймається у розмірі 18%.</w:t>
      </w:r>
    </w:p>
    <w:p w:rsidR="000026F1" w:rsidRPr="00F06517" w:rsidRDefault="000026F1" w:rsidP="000026F1">
      <w:pPr>
        <w:spacing w:line="360" w:lineRule="auto"/>
        <w:ind w:firstLine="709"/>
        <w:jc w:val="both"/>
        <w:rPr>
          <w:sz w:val="28"/>
          <w:szCs w:val="28"/>
          <w:lang w:val="uk-UA"/>
        </w:rPr>
      </w:pPr>
      <w:r>
        <w:rPr>
          <w:sz w:val="28"/>
          <w:szCs w:val="28"/>
          <w:lang w:val="uk-UA"/>
        </w:rPr>
        <w:t xml:space="preserve">Тоді </w:t>
      </w:r>
      <w:r w:rsidRPr="00F06517">
        <w:rPr>
          <w:sz w:val="28"/>
          <w:szCs w:val="28"/>
          <w:lang w:val="uk-UA"/>
        </w:rPr>
        <w:t>чиста теперішня вартість матиме значення:</w:t>
      </w:r>
    </w:p>
    <w:p w:rsidR="000026F1" w:rsidRPr="00F06517" w:rsidRDefault="000026F1" w:rsidP="000026F1">
      <w:pPr>
        <w:spacing w:line="360" w:lineRule="auto"/>
        <w:ind w:firstLine="709"/>
        <w:rPr>
          <w:sz w:val="28"/>
          <w:szCs w:val="28"/>
          <w:lang w:val="uk-UA"/>
        </w:rPr>
      </w:pPr>
      <w:r w:rsidRPr="00F06517">
        <w:rPr>
          <w:position w:val="-100"/>
          <w:sz w:val="28"/>
          <w:szCs w:val="28"/>
          <w:lang w:val="uk-UA"/>
        </w:rPr>
        <w:object w:dxaOrig="7880" w:dyaOrig="2100">
          <v:shape id="_x0000_i1049" type="#_x0000_t75" style="width:454.5pt;height:120.75pt" o:ole="" fillcolor="window">
            <v:imagedata r:id="rId53" o:title=""/>
          </v:shape>
          <o:OLEObject Type="Embed" ProgID="Equation.3" ShapeID="_x0000_i1049" DrawAspect="Content" ObjectID="_1636285969" r:id="rId54"/>
        </w:object>
      </w:r>
    </w:p>
    <w:p w:rsidR="000026F1" w:rsidRPr="00F06517" w:rsidRDefault="000026F1" w:rsidP="000026F1">
      <w:pPr>
        <w:spacing w:line="360" w:lineRule="auto"/>
        <w:ind w:firstLine="709"/>
        <w:jc w:val="both"/>
        <w:rPr>
          <w:sz w:val="28"/>
          <w:szCs w:val="28"/>
          <w:lang w:val="uk-UA"/>
        </w:rPr>
      </w:pPr>
      <w:r w:rsidRPr="00F06517">
        <w:rPr>
          <w:sz w:val="28"/>
          <w:szCs w:val="28"/>
          <w:lang w:val="uk-UA"/>
        </w:rPr>
        <w:t>З урахуванням дисконтування термін окупності проекту розраховуємо за формулою (2.21).</w:t>
      </w:r>
    </w:p>
    <w:p w:rsidR="000026F1" w:rsidRPr="00F06517" w:rsidRDefault="000026F1" w:rsidP="000026F1">
      <w:pPr>
        <w:spacing w:line="360" w:lineRule="auto"/>
        <w:ind w:firstLine="709"/>
        <w:rPr>
          <w:sz w:val="28"/>
          <w:szCs w:val="28"/>
          <w:lang w:val="uk-UA"/>
        </w:rPr>
      </w:pPr>
      <w:r w:rsidRPr="00F06517">
        <w:rPr>
          <w:position w:val="-28"/>
          <w:sz w:val="28"/>
          <w:szCs w:val="28"/>
          <w:lang w:val="uk-UA"/>
        </w:rPr>
        <w:object w:dxaOrig="4680" w:dyaOrig="680">
          <v:shape id="_x0000_i1050" type="#_x0000_t75" style="width:270pt;height:39pt" o:ole="" fillcolor="window">
            <v:imagedata r:id="rId55" o:title=""/>
          </v:shape>
          <o:OLEObject Type="Embed" ProgID="Equation.3" ShapeID="_x0000_i1050" DrawAspect="Content" ObjectID="_1636285970" r:id="rId56"/>
        </w:object>
      </w: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Наступним показником щодо вирішення доцільності інвестиційного проект</w:t>
      </w:r>
      <w:r>
        <w:rPr>
          <w:sz w:val="28"/>
          <w:szCs w:val="28"/>
          <w:lang w:val="uk-UA"/>
        </w:rPr>
        <w:t xml:space="preserve">у є внутрішня норма доходності. </w:t>
      </w:r>
      <w:r w:rsidRPr="00F06517">
        <w:rPr>
          <w:sz w:val="28"/>
          <w:szCs w:val="28"/>
          <w:lang w:val="uk-UA"/>
        </w:rPr>
        <w:t>Тоді внутрішня норма доходності матиме значення:</w:t>
      </w:r>
    </w:p>
    <w:p w:rsidR="000026F1" w:rsidRPr="00F06517" w:rsidRDefault="000026F1" w:rsidP="000026F1">
      <w:pPr>
        <w:spacing w:line="360" w:lineRule="auto"/>
        <w:ind w:firstLine="709"/>
        <w:rPr>
          <w:sz w:val="28"/>
          <w:szCs w:val="28"/>
          <w:lang w:val="uk-UA"/>
        </w:rPr>
      </w:pPr>
      <w:r w:rsidRPr="00F06517">
        <w:rPr>
          <w:position w:val="-28"/>
          <w:sz w:val="28"/>
          <w:szCs w:val="28"/>
          <w:lang w:val="uk-UA"/>
        </w:rPr>
        <w:object w:dxaOrig="6259" w:dyaOrig="660">
          <v:shape id="_x0000_i1051" type="#_x0000_t75" style="width:375pt;height:39pt" o:ole="" fillcolor="window">
            <v:imagedata r:id="rId57" o:title=""/>
          </v:shape>
          <o:OLEObject Type="Embed" ProgID="Equation.3" ShapeID="_x0000_i1051" DrawAspect="Content" ObjectID="_1636285971" r:id="rId58"/>
        </w:object>
      </w:r>
      <w:r w:rsidRPr="00F06517">
        <w:rPr>
          <w:sz w:val="28"/>
          <w:szCs w:val="28"/>
          <w:lang w:val="uk-UA"/>
        </w:rPr>
        <w:t>.</w:t>
      </w:r>
    </w:p>
    <w:p w:rsidR="000026F1" w:rsidRPr="00F06517" w:rsidRDefault="000026F1" w:rsidP="000026F1">
      <w:pPr>
        <w:spacing w:line="360" w:lineRule="auto"/>
        <w:ind w:firstLine="709"/>
        <w:jc w:val="both"/>
        <w:rPr>
          <w:sz w:val="28"/>
          <w:szCs w:val="28"/>
          <w:lang w:val="uk-UA"/>
        </w:rPr>
      </w:pPr>
      <w:r w:rsidRPr="00F06517">
        <w:rPr>
          <w:sz w:val="28"/>
          <w:szCs w:val="28"/>
          <w:lang w:val="uk-UA"/>
        </w:rPr>
        <w:t>На рис. 3.8 представлено графік, який відображає залежність чистої теперішньої вартості від внутрішньої норми доходності.</w:t>
      </w:r>
    </w:p>
    <w:p w:rsidR="000026F1" w:rsidRPr="00F06517" w:rsidRDefault="000026F1" w:rsidP="000026F1">
      <w:pPr>
        <w:spacing w:line="360" w:lineRule="auto"/>
        <w:ind w:firstLine="709"/>
        <w:rPr>
          <w:noProof/>
          <w:sz w:val="28"/>
          <w:szCs w:val="28"/>
          <w:lang w:val="uk-UA"/>
        </w:rPr>
      </w:pPr>
    </w:p>
    <w:p w:rsidR="000026F1" w:rsidRPr="00F06517" w:rsidRDefault="000026F1" w:rsidP="000026F1">
      <w:pPr>
        <w:spacing w:line="360" w:lineRule="auto"/>
        <w:jc w:val="center"/>
        <w:rPr>
          <w:sz w:val="28"/>
          <w:szCs w:val="28"/>
          <w:lang w:val="uk-UA"/>
        </w:rPr>
      </w:pPr>
      <w:r w:rsidRPr="000026F1">
        <w:rPr>
          <w:noProof/>
          <w:szCs w:val="28"/>
        </w:rPr>
        <w:pict>
          <v:shape id="_x0000_i1057" type="#_x0000_t75" style="width:454.5pt;height:183pt;visibility:visible;mso-wrap-style:square">
            <v:imagedata r:id="rId59" o:title="" croptop="1226f" cropbottom="3070f" cropleft="484f" cropright="831f"/>
          </v:shape>
        </w:pict>
      </w:r>
    </w:p>
    <w:p w:rsidR="000026F1" w:rsidRPr="00F06517" w:rsidRDefault="000026F1" w:rsidP="000026F1">
      <w:pPr>
        <w:spacing w:line="360" w:lineRule="auto"/>
        <w:ind w:firstLine="709"/>
        <w:jc w:val="center"/>
        <w:rPr>
          <w:sz w:val="28"/>
          <w:szCs w:val="28"/>
          <w:lang w:val="uk-UA"/>
        </w:rPr>
      </w:pPr>
      <w:r w:rsidRPr="00F06517">
        <w:rPr>
          <w:sz w:val="28"/>
          <w:szCs w:val="28"/>
          <w:lang w:val="uk-UA"/>
        </w:rPr>
        <w:t>Рис. 3.8. Графік залежності чистої теперішньої вартості від внутрішньої норми доходності</w:t>
      </w:r>
    </w:p>
    <w:p w:rsidR="000026F1" w:rsidRDefault="000026F1" w:rsidP="000026F1">
      <w:pPr>
        <w:spacing w:line="360" w:lineRule="auto"/>
        <w:ind w:firstLine="709"/>
        <w:rPr>
          <w:sz w:val="28"/>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Також одним із важливих показників ефективності проекту є індекс прибутковості. Розр</w:t>
      </w:r>
      <w:r>
        <w:rPr>
          <w:sz w:val="28"/>
          <w:szCs w:val="28"/>
          <w:lang w:val="uk-UA"/>
        </w:rPr>
        <w:t>аховуємо його за формулою:</w:t>
      </w:r>
    </w:p>
    <w:p w:rsidR="000026F1" w:rsidRDefault="000026F1" w:rsidP="000026F1">
      <w:pPr>
        <w:spacing w:line="360" w:lineRule="auto"/>
        <w:ind w:firstLine="709"/>
        <w:jc w:val="both"/>
        <w:rPr>
          <w:sz w:val="28"/>
          <w:szCs w:val="28"/>
          <w:lang w:val="uk-UA"/>
        </w:rPr>
      </w:pPr>
      <w:r w:rsidRPr="00061DEA">
        <w:rPr>
          <w:position w:val="-10"/>
          <w:sz w:val="28"/>
          <w:szCs w:val="28"/>
          <w:lang w:val="uk-UA"/>
        </w:rPr>
        <w:object w:dxaOrig="4099" w:dyaOrig="340">
          <v:shape id="_x0000_i1052" type="#_x0000_t75" style="width:260.25pt;height:22.5pt" o:ole="" fillcolor="window">
            <v:imagedata r:id="rId60" o:title=""/>
          </v:shape>
          <o:OLEObject Type="Embed" ProgID="Equation.3" ShapeID="_x0000_i1052" DrawAspect="Content" ObjectID="_1636285972" r:id="rId61"/>
        </w:object>
      </w:r>
      <w:r>
        <w:rPr>
          <w:sz w:val="28"/>
          <w:szCs w:val="28"/>
          <w:lang w:val="uk-UA"/>
        </w:rPr>
        <w:t xml:space="preserve"> </w:t>
      </w:r>
    </w:p>
    <w:p w:rsidR="000026F1" w:rsidRDefault="000026F1" w:rsidP="000026F1">
      <w:pPr>
        <w:spacing w:line="360" w:lineRule="auto"/>
        <w:ind w:firstLine="709"/>
        <w:jc w:val="both"/>
        <w:rPr>
          <w:sz w:val="28"/>
          <w:szCs w:val="28"/>
          <w:lang w:val="uk-UA"/>
        </w:rPr>
      </w:pPr>
      <w:r w:rsidRPr="00F06517">
        <w:rPr>
          <w:sz w:val="28"/>
          <w:szCs w:val="28"/>
          <w:lang w:val="uk-UA"/>
        </w:rPr>
        <w:t>Отже, проаналізувавши технологічні характеристики запропонованого обладнання, результат від його впровадження, можна сказати, що проект є доцільним. Адже на сьогодні однією з головних причин є збільшення видобутку та транспортування газу, а це досягається за рахунок підвищення тиску у магістральному трубопроводі та зниженню температури природного газу. Тому головна задача компресорної станції має можливість виконати ці умови із впровадженням запропонованого обладнання.</w:t>
      </w: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Таким чином, реалізація інно</w:t>
      </w:r>
      <w:r>
        <w:rPr>
          <w:sz w:val="28"/>
          <w:szCs w:val="28"/>
          <w:lang w:val="uk-UA"/>
        </w:rPr>
        <w:t xml:space="preserve">ваційного проекту по введенню в </w:t>
      </w:r>
      <w:r w:rsidRPr="00F06517">
        <w:rPr>
          <w:sz w:val="28"/>
          <w:szCs w:val="28"/>
          <w:lang w:val="uk-UA"/>
        </w:rPr>
        <w:t>експлуатацію нового обладнання дасть змогу вирішити наст</w:t>
      </w:r>
      <w:r>
        <w:rPr>
          <w:sz w:val="28"/>
          <w:szCs w:val="28"/>
          <w:lang w:val="uk-UA"/>
        </w:rPr>
        <w:t xml:space="preserve">упні проблеми та завдання: </w:t>
      </w:r>
      <w:r w:rsidRPr="00F06517">
        <w:rPr>
          <w:sz w:val="28"/>
          <w:szCs w:val="28"/>
          <w:lang w:val="uk-UA"/>
        </w:rPr>
        <w:t>проблема сезонної нерівномірності споживання природного газу</w:t>
      </w:r>
      <w:r>
        <w:rPr>
          <w:sz w:val="28"/>
          <w:szCs w:val="28"/>
          <w:lang w:val="uk-UA"/>
        </w:rPr>
        <w:t xml:space="preserve">; </w:t>
      </w:r>
      <w:r w:rsidRPr="00F06517">
        <w:rPr>
          <w:sz w:val="28"/>
          <w:szCs w:val="28"/>
          <w:lang w:val="uk-UA"/>
        </w:rPr>
        <w:t>забезпечити компенсацію природного падіння (стабілізації) видобутку газу;</w:t>
      </w:r>
      <w:r>
        <w:rPr>
          <w:sz w:val="28"/>
          <w:szCs w:val="28"/>
          <w:lang w:val="uk-UA"/>
        </w:rPr>
        <w:t xml:space="preserve"> </w:t>
      </w:r>
      <w:r w:rsidRPr="00F06517">
        <w:rPr>
          <w:sz w:val="28"/>
          <w:szCs w:val="28"/>
          <w:lang w:val="uk-UA"/>
        </w:rPr>
        <w:t>збільшити об’єм видобутого газу на 3,3 млн. м</w:t>
      </w:r>
      <w:r w:rsidRPr="00F06517">
        <w:rPr>
          <w:sz w:val="28"/>
          <w:szCs w:val="28"/>
          <w:vertAlign w:val="superscript"/>
          <w:lang w:val="uk-UA"/>
        </w:rPr>
        <w:t>3</w:t>
      </w:r>
      <w:r>
        <w:rPr>
          <w:sz w:val="28"/>
          <w:szCs w:val="28"/>
          <w:lang w:val="uk-UA"/>
        </w:rPr>
        <w:t xml:space="preserve"> / доба; </w:t>
      </w:r>
      <w:r w:rsidRPr="00F06517">
        <w:rPr>
          <w:sz w:val="28"/>
          <w:szCs w:val="28"/>
          <w:lang w:val="uk-UA"/>
        </w:rPr>
        <w:t>за рахунок збільшення видобутого та реалізованого газу та газового конденсату збільшити прибуток підприємства;</w:t>
      </w:r>
      <w:r>
        <w:rPr>
          <w:sz w:val="28"/>
          <w:szCs w:val="28"/>
          <w:lang w:val="uk-UA"/>
        </w:rPr>
        <w:t xml:space="preserve"> </w:t>
      </w:r>
      <w:r w:rsidRPr="00F06517">
        <w:rPr>
          <w:sz w:val="28"/>
          <w:szCs w:val="28"/>
          <w:lang w:val="uk-UA"/>
        </w:rPr>
        <w:t>розвантажити та оптимізувати режим роботи Хрестищенської ДКС.</w:t>
      </w:r>
    </w:p>
    <w:p w:rsidR="000026F1" w:rsidRPr="00F06517" w:rsidRDefault="000026F1" w:rsidP="000026F1">
      <w:pPr>
        <w:spacing w:line="360" w:lineRule="auto"/>
        <w:ind w:firstLine="720"/>
        <w:jc w:val="both"/>
        <w:rPr>
          <w:sz w:val="28"/>
          <w:szCs w:val="28"/>
          <w:lang w:val="uk-UA"/>
        </w:rPr>
      </w:pPr>
      <w:r w:rsidRPr="00F06517">
        <w:rPr>
          <w:sz w:val="28"/>
          <w:szCs w:val="28"/>
          <w:lang w:val="uk-UA"/>
        </w:rPr>
        <w:t>Враховуючи технологічні особливості з експлуатації обладнання, було проаналізовано доцільність впровадження з економічної точки зору. Отже, за рахунок додаткового об’єму видобутого газу прибуток підприємства за 10 років складе 119841297,69 грн. Беручи до увагу те що, проект є довгостроковим, то виникає необхідність враховувати наступні показники:</w:t>
      </w:r>
    </w:p>
    <w:p w:rsidR="000026F1" w:rsidRPr="00F06517" w:rsidRDefault="000026F1" w:rsidP="000026F1">
      <w:pPr>
        <w:spacing w:line="360" w:lineRule="auto"/>
        <w:ind w:firstLine="720"/>
        <w:jc w:val="both"/>
        <w:rPr>
          <w:sz w:val="28"/>
          <w:szCs w:val="28"/>
          <w:lang w:val="uk-UA"/>
        </w:rPr>
      </w:pPr>
      <w:r w:rsidRPr="00F06517">
        <w:rPr>
          <w:sz w:val="28"/>
          <w:szCs w:val="28"/>
          <w:lang w:val="uk-UA"/>
        </w:rPr>
        <w:t>при реалізації цього проекту розмір чистої теперішньої вартості складатиме  37206965,21 грн. Це свідчить про те, що впровадження нового обладнання дозволить збільшити капітал підприємства та його ринкову привабливість;</w:t>
      </w:r>
    </w:p>
    <w:p w:rsidR="000026F1" w:rsidRPr="00F06517" w:rsidRDefault="000026F1" w:rsidP="000026F1">
      <w:pPr>
        <w:spacing w:line="360" w:lineRule="auto"/>
        <w:ind w:firstLine="720"/>
        <w:jc w:val="both"/>
        <w:rPr>
          <w:sz w:val="28"/>
          <w:szCs w:val="28"/>
          <w:lang w:val="uk-UA"/>
        </w:rPr>
      </w:pPr>
      <w:r w:rsidRPr="00F06517">
        <w:rPr>
          <w:sz w:val="28"/>
          <w:szCs w:val="28"/>
          <w:lang w:val="uk-UA"/>
        </w:rPr>
        <w:t>термін окупності проекту складатиме 4,34 рік, а це значить, що вже на третій рік експлуатації обладнання підприємство окупить вкладені кошти та почне отримувати прибуток;</w:t>
      </w:r>
    </w:p>
    <w:p w:rsidR="000026F1" w:rsidRPr="00F06517" w:rsidRDefault="000026F1" w:rsidP="000026F1">
      <w:pPr>
        <w:spacing w:line="360" w:lineRule="auto"/>
        <w:ind w:firstLine="720"/>
        <w:jc w:val="both"/>
        <w:rPr>
          <w:sz w:val="28"/>
          <w:szCs w:val="28"/>
          <w:lang w:val="uk-UA"/>
        </w:rPr>
      </w:pPr>
      <w:r w:rsidRPr="00F06517">
        <w:rPr>
          <w:sz w:val="28"/>
          <w:szCs w:val="28"/>
          <w:lang w:val="uk-UA"/>
        </w:rPr>
        <w:t>внутрішня норма доходності проекту за розрахунками складає 54,3%, тобто ризик того, що проект буде неперспективним є незначним;</w:t>
      </w:r>
    </w:p>
    <w:p w:rsidR="000026F1" w:rsidRPr="00F06517" w:rsidRDefault="000026F1" w:rsidP="000026F1">
      <w:pPr>
        <w:spacing w:line="360" w:lineRule="auto"/>
        <w:ind w:firstLine="720"/>
        <w:jc w:val="both"/>
        <w:rPr>
          <w:sz w:val="28"/>
          <w:szCs w:val="28"/>
          <w:lang w:val="uk-UA"/>
        </w:rPr>
      </w:pPr>
      <w:r w:rsidRPr="00F06517">
        <w:rPr>
          <w:sz w:val="28"/>
          <w:szCs w:val="28"/>
          <w:lang w:val="uk-UA"/>
        </w:rPr>
        <w:t>індекс прибутковості показав, що підприємство на одну гривню затрат отримуватиме 2,30 грн. доходу або 1,30 грн. прибутку.</w:t>
      </w:r>
    </w:p>
    <w:p w:rsidR="000026F1" w:rsidRPr="00F06517" w:rsidRDefault="000026F1" w:rsidP="000026F1">
      <w:pPr>
        <w:spacing w:line="360" w:lineRule="auto"/>
        <w:ind w:firstLine="720"/>
        <w:jc w:val="both"/>
        <w:rPr>
          <w:sz w:val="28"/>
          <w:szCs w:val="28"/>
        </w:rPr>
      </w:pPr>
      <w:r w:rsidRPr="00F06517">
        <w:rPr>
          <w:sz w:val="28"/>
          <w:szCs w:val="28"/>
          <w:lang w:val="uk-UA"/>
        </w:rPr>
        <w:t>Таким чином, як з технологічної, так і з економічної точки зору запропонований проект щодо впровадження нового обладнання є доцільним та економічно вигідним.</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Отже, за визначеним довірчим інтервалом можна з впевненістю сказати, що підприємство отримає прибуток у наступному році при реалізації </w:t>
      </w:r>
      <w:r w:rsidRPr="00F06517">
        <w:rPr>
          <w:sz w:val="28"/>
          <w:szCs w:val="28"/>
          <w:lang w:val="uk-UA"/>
        </w:rPr>
        <w:lastRenderedPageBreak/>
        <w:t xml:space="preserve">інноваційного проекту, оскільки плановий прибуток на перший рік реалізації проекту складає 9,3 млн. грн. </w:t>
      </w:r>
    </w:p>
    <w:p w:rsidR="000026F1" w:rsidRPr="00E21A1C" w:rsidRDefault="000026F1" w:rsidP="000026F1">
      <w:pPr>
        <w:spacing w:line="360" w:lineRule="auto"/>
        <w:ind w:firstLine="720"/>
        <w:jc w:val="both"/>
        <w:rPr>
          <w:sz w:val="28"/>
          <w:szCs w:val="28"/>
        </w:rPr>
      </w:pPr>
      <w:r w:rsidRPr="00F06517">
        <w:rPr>
          <w:sz w:val="28"/>
          <w:szCs w:val="28"/>
          <w:lang w:val="uk-UA"/>
        </w:rPr>
        <w:t>Таким чином, дані рекомендації по динаміці прибутку підприємства доцільно використовувати при розробці стратегії організації.</w:t>
      </w:r>
      <w:r>
        <w:rPr>
          <w:sz w:val="28"/>
          <w:szCs w:val="28"/>
          <w:lang w:val="uk-UA"/>
        </w:rPr>
        <w:t xml:space="preserve"> </w:t>
      </w:r>
      <w:r w:rsidRPr="00F06517">
        <w:rPr>
          <w:iCs/>
          <w:sz w:val="28"/>
          <w:szCs w:val="28"/>
          <w:lang w:val="uk-UA"/>
        </w:rPr>
        <w:t>Від впровадження нового обладнання досягається соціальний ефект у збільшенні робочих місць. За рахунок своєрідного функціонування обладнання виникає необхідність у навчанні персоналу по роботі з новою технікою. Тим самим відбувається підвищення кваліфікації робітників.</w:t>
      </w:r>
      <w:r>
        <w:rPr>
          <w:sz w:val="28"/>
          <w:szCs w:val="28"/>
          <w:lang w:val="uk-UA"/>
        </w:rPr>
        <w:t xml:space="preserve"> </w:t>
      </w:r>
      <w:r w:rsidRPr="00F06517">
        <w:rPr>
          <w:iCs/>
          <w:sz w:val="28"/>
          <w:szCs w:val="28"/>
          <w:lang w:val="uk-UA"/>
        </w:rPr>
        <w:t>Також важливою особливістю нового обладнання є його екологічність. Оскільки підприємство функціонує більше півстоліття, для нього характерне застарілість обладнання. Старе обладнання у порівнянні з новими технологіями не так добре справляється з екологічністю. Тому впровадження нового агрегату є ознакою екологічності та меншої забрудненості оточуючого середовища, що значно підвищує його статус.</w:t>
      </w:r>
    </w:p>
    <w:p w:rsidR="000026F1" w:rsidRPr="00F06517" w:rsidRDefault="000026F1" w:rsidP="000026F1">
      <w:pPr>
        <w:spacing w:line="360" w:lineRule="auto"/>
        <w:ind w:firstLine="709"/>
        <w:jc w:val="both"/>
        <w:rPr>
          <w:iCs/>
          <w:sz w:val="28"/>
          <w:szCs w:val="28"/>
          <w:lang w:val="uk-UA"/>
        </w:rPr>
      </w:pPr>
      <w:r w:rsidRPr="00F06517">
        <w:rPr>
          <w:iCs/>
          <w:sz w:val="28"/>
          <w:szCs w:val="28"/>
          <w:lang w:val="uk-UA"/>
        </w:rPr>
        <w:t>Саме впровадження обладнання (монтаж, перший пуск) виконується фахівцями виробника обладнання (США). Приїжджаючи для виконання своїх обов’язків на підприємство, виникає також такий ефект, як обмін досвідом. Адже у таких розвинених країнах, як США, технології випереджають наші існуючі на десятки років.</w:t>
      </w:r>
    </w:p>
    <w:p w:rsidR="000026F1" w:rsidRDefault="000026F1" w:rsidP="000026F1">
      <w:pPr>
        <w:spacing w:line="360" w:lineRule="auto"/>
        <w:ind w:firstLine="709"/>
        <w:jc w:val="both"/>
        <w:rPr>
          <w:iCs/>
          <w:sz w:val="28"/>
          <w:szCs w:val="28"/>
          <w:lang w:val="uk-UA"/>
        </w:rPr>
      </w:pPr>
    </w:p>
    <w:p w:rsidR="000026F1" w:rsidRDefault="000026F1" w:rsidP="000026F1">
      <w:pPr>
        <w:spacing w:line="360" w:lineRule="auto"/>
        <w:ind w:firstLine="709"/>
        <w:jc w:val="both"/>
        <w:rPr>
          <w:iCs/>
          <w:sz w:val="28"/>
          <w:szCs w:val="28"/>
          <w:lang w:val="uk-UA"/>
        </w:rPr>
      </w:pPr>
      <w:r>
        <w:rPr>
          <w:iCs/>
          <w:sz w:val="28"/>
          <w:szCs w:val="28"/>
          <w:lang w:val="uk-UA"/>
        </w:rPr>
        <w:t>3.5. А</w:t>
      </w:r>
      <w:r w:rsidRPr="00F06517">
        <w:rPr>
          <w:iCs/>
          <w:sz w:val="28"/>
          <w:szCs w:val="28"/>
          <w:lang w:val="uk-UA"/>
        </w:rPr>
        <w:t xml:space="preserve">наліз науково-практичної значущості </w:t>
      </w:r>
      <w:r>
        <w:rPr>
          <w:iCs/>
          <w:sz w:val="28"/>
          <w:szCs w:val="28"/>
          <w:lang w:val="uk-UA"/>
        </w:rPr>
        <w:t>впровадження інноваційного проекту</w:t>
      </w:r>
    </w:p>
    <w:p w:rsidR="000026F1" w:rsidRDefault="000026F1" w:rsidP="000026F1">
      <w:pPr>
        <w:spacing w:line="360" w:lineRule="auto"/>
        <w:ind w:firstLine="709"/>
        <w:jc w:val="both"/>
        <w:rPr>
          <w:iCs/>
          <w:sz w:val="28"/>
          <w:szCs w:val="28"/>
          <w:lang w:val="uk-UA"/>
        </w:rPr>
      </w:pPr>
    </w:p>
    <w:p w:rsidR="000026F1" w:rsidRDefault="000026F1" w:rsidP="000026F1">
      <w:pPr>
        <w:spacing w:line="360" w:lineRule="auto"/>
        <w:ind w:firstLine="709"/>
        <w:jc w:val="both"/>
        <w:rPr>
          <w:iCs/>
          <w:sz w:val="28"/>
          <w:szCs w:val="28"/>
          <w:lang w:val="uk-UA"/>
        </w:rPr>
      </w:pPr>
      <w:r w:rsidRPr="00F06517">
        <w:rPr>
          <w:iCs/>
          <w:sz w:val="28"/>
          <w:szCs w:val="28"/>
          <w:lang w:val="uk-UA"/>
        </w:rPr>
        <w:t>Але проаналізовані заходи відрізняються за рівнем наукової новизни, тому доцільно виконати аналіз науково-практичної значущості розробок. Дану ефективність визначимо за допомогою експертного методу, яки</w:t>
      </w:r>
      <w:r>
        <w:rPr>
          <w:iCs/>
          <w:sz w:val="28"/>
          <w:szCs w:val="28"/>
          <w:lang w:val="uk-UA"/>
        </w:rPr>
        <w:t>й використовувався у Розділі 2.4</w:t>
      </w:r>
      <w:r w:rsidRPr="00F06517">
        <w:rPr>
          <w:iCs/>
          <w:sz w:val="28"/>
          <w:szCs w:val="28"/>
          <w:lang w:val="uk-UA"/>
        </w:rPr>
        <w:t xml:space="preserve"> для оцінки внутрішніх та зовнішніх факторів. </w:t>
      </w:r>
    </w:p>
    <w:p w:rsidR="000026F1" w:rsidRDefault="000026F1" w:rsidP="000026F1">
      <w:pPr>
        <w:spacing w:line="360" w:lineRule="auto"/>
        <w:ind w:firstLine="709"/>
        <w:jc w:val="both"/>
        <w:rPr>
          <w:iCs/>
          <w:sz w:val="28"/>
          <w:szCs w:val="28"/>
          <w:lang w:val="uk-UA"/>
        </w:rPr>
      </w:pPr>
      <w:r w:rsidRPr="00F06517">
        <w:rPr>
          <w:iCs/>
          <w:sz w:val="28"/>
          <w:szCs w:val="28"/>
          <w:lang w:val="uk-UA"/>
        </w:rPr>
        <w:t>Оцінка експертного методу виконується комплексно з оцінкою економічної ефективності на основі</w:t>
      </w:r>
      <w:r>
        <w:rPr>
          <w:iCs/>
          <w:sz w:val="28"/>
          <w:szCs w:val="28"/>
          <w:lang w:val="uk-UA"/>
        </w:rPr>
        <w:t xml:space="preserve"> наступних якісних показників:  </w:t>
      </w:r>
      <w:r w:rsidRPr="00F06517">
        <w:rPr>
          <w:iCs/>
          <w:sz w:val="28"/>
          <w:szCs w:val="28"/>
          <w:lang w:val="uk-UA"/>
        </w:rPr>
        <w:t xml:space="preserve">новизна (виявити, наскільки отримані результати перевищують кращі світові аналоги, </w:t>
      </w:r>
      <w:r w:rsidRPr="00F06517">
        <w:rPr>
          <w:iCs/>
          <w:sz w:val="28"/>
          <w:szCs w:val="28"/>
          <w:lang w:val="uk-UA"/>
        </w:rPr>
        <w:lastRenderedPageBreak/>
        <w:t>відповідають світовому рівню або є нижчими за кращі світові аналоги);</w:t>
      </w:r>
      <w:r>
        <w:rPr>
          <w:iCs/>
          <w:sz w:val="28"/>
          <w:szCs w:val="28"/>
          <w:lang w:val="uk-UA"/>
        </w:rPr>
        <w:t xml:space="preserve"> </w:t>
      </w:r>
      <w:r w:rsidRPr="00F06517">
        <w:rPr>
          <w:iCs/>
          <w:sz w:val="28"/>
          <w:szCs w:val="28"/>
          <w:lang w:val="uk-UA"/>
        </w:rPr>
        <w:t xml:space="preserve">перспективність (визначається щодо наукових результатів роботи, має три рівня оцінки: </w:t>
      </w:r>
    </w:p>
    <w:p w:rsidR="000026F1" w:rsidRDefault="000026F1" w:rsidP="000026F1">
      <w:pPr>
        <w:spacing w:line="360" w:lineRule="auto"/>
        <w:ind w:firstLine="709"/>
        <w:jc w:val="both"/>
        <w:rPr>
          <w:iCs/>
          <w:sz w:val="28"/>
          <w:szCs w:val="28"/>
          <w:lang w:val="uk-UA"/>
        </w:rPr>
      </w:pPr>
      <w:r w:rsidRPr="00F06517">
        <w:rPr>
          <w:iCs/>
          <w:sz w:val="28"/>
          <w:szCs w:val="28"/>
          <w:lang w:val="uk-UA"/>
        </w:rPr>
        <w:t>«першочергова важливість», «важливі» та «корисні»);</w:t>
      </w:r>
      <w:r>
        <w:rPr>
          <w:iCs/>
          <w:sz w:val="28"/>
          <w:szCs w:val="28"/>
          <w:lang w:val="uk-UA"/>
        </w:rPr>
        <w:t xml:space="preserve"> </w:t>
      </w:r>
    </w:p>
    <w:p w:rsidR="000026F1" w:rsidRDefault="000026F1" w:rsidP="000026F1">
      <w:pPr>
        <w:spacing w:line="360" w:lineRule="auto"/>
        <w:ind w:firstLine="709"/>
        <w:jc w:val="both"/>
        <w:rPr>
          <w:iCs/>
          <w:sz w:val="28"/>
          <w:szCs w:val="28"/>
          <w:lang w:val="uk-UA"/>
        </w:rPr>
      </w:pPr>
      <w:r w:rsidRPr="00F06517">
        <w:rPr>
          <w:iCs/>
          <w:sz w:val="28"/>
          <w:szCs w:val="28"/>
          <w:lang w:val="uk-UA"/>
        </w:rPr>
        <w:t xml:space="preserve">потенційний масштаб практичного використання (світовий ринок; галузі національної економіки; </w:t>
      </w:r>
    </w:p>
    <w:p w:rsidR="000026F1" w:rsidRDefault="000026F1" w:rsidP="000026F1">
      <w:pPr>
        <w:spacing w:line="360" w:lineRule="auto"/>
        <w:ind w:firstLine="709"/>
        <w:jc w:val="both"/>
        <w:rPr>
          <w:iCs/>
          <w:sz w:val="28"/>
          <w:szCs w:val="28"/>
          <w:lang w:val="uk-UA"/>
        </w:rPr>
      </w:pPr>
      <w:r w:rsidRPr="00F06517">
        <w:rPr>
          <w:iCs/>
          <w:sz w:val="28"/>
          <w:szCs w:val="28"/>
          <w:lang w:val="uk-UA"/>
        </w:rPr>
        <w:t xml:space="preserve">галузь (або регіон); </w:t>
      </w:r>
    </w:p>
    <w:p w:rsidR="000026F1" w:rsidRPr="00F06517" w:rsidRDefault="000026F1" w:rsidP="000026F1">
      <w:pPr>
        <w:spacing w:line="360" w:lineRule="auto"/>
        <w:ind w:firstLine="709"/>
        <w:jc w:val="both"/>
        <w:rPr>
          <w:iCs/>
          <w:sz w:val="28"/>
          <w:szCs w:val="28"/>
          <w:lang w:val="uk-UA"/>
        </w:rPr>
      </w:pPr>
      <w:r w:rsidRPr="00F06517">
        <w:rPr>
          <w:iCs/>
          <w:sz w:val="28"/>
          <w:szCs w:val="28"/>
          <w:lang w:val="uk-UA"/>
        </w:rPr>
        <w:t>окреме підприємство (об’єдна</w:t>
      </w:r>
      <w:r>
        <w:rPr>
          <w:iCs/>
          <w:sz w:val="28"/>
          <w:szCs w:val="28"/>
          <w:lang w:val="uk-UA"/>
        </w:rPr>
        <w:t>ння)</w:t>
      </w:r>
      <w:r w:rsidRPr="00F06517">
        <w:rPr>
          <w:iCs/>
          <w:sz w:val="28"/>
          <w:szCs w:val="28"/>
          <w:lang w:val="uk-UA"/>
        </w:rPr>
        <w:t>;</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Перехід від якісних оцінок науково-практичного рівня результатів роботи до кількісних здійснюється за допомогою шкали балів та коефіцієнтів ваго</w:t>
      </w:r>
      <w:r>
        <w:rPr>
          <w:sz w:val="28"/>
          <w:szCs w:val="28"/>
          <w:lang w:val="uk-UA"/>
        </w:rPr>
        <w:t xml:space="preserve">мості показників (табл. 3.23) . </w:t>
      </w:r>
      <w:r w:rsidRPr="00F06517">
        <w:rPr>
          <w:sz w:val="28"/>
          <w:szCs w:val="28"/>
          <w:lang w:val="uk-UA"/>
        </w:rPr>
        <w:t>Опитування проводилося серед 10 експертів, які проводили оцінку факторів, результати якої представлені у попередньому розділі.</w:t>
      </w:r>
    </w:p>
    <w:p w:rsidR="000026F1" w:rsidRPr="00F06517" w:rsidRDefault="000026F1" w:rsidP="000026F1">
      <w:pPr>
        <w:jc w:val="right"/>
        <w:rPr>
          <w:sz w:val="28"/>
          <w:szCs w:val="28"/>
          <w:lang w:val="uk-UA"/>
        </w:rPr>
      </w:pPr>
      <w:r>
        <w:rPr>
          <w:sz w:val="28"/>
          <w:szCs w:val="28"/>
          <w:lang w:val="uk-UA"/>
        </w:rPr>
        <w:t>Таблиця 3.23</w:t>
      </w:r>
    </w:p>
    <w:p w:rsidR="000026F1" w:rsidRPr="00F06517" w:rsidRDefault="000026F1" w:rsidP="000026F1">
      <w:pPr>
        <w:spacing w:line="360" w:lineRule="auto"/>
        <w:jc w:val="center"/>
        <w:rPr>
          <w:sz w:val="28"/>
          <w:szCs w:val="28"/>
          <w:lang w:val="uk-UA"/>
        </w:rPr>
      </w:pPr>
      <w:r w:rsidRPr="00F06517">
        <w:rPr>
          <w:sz w:val="28"/>
          <w:szCs w:val="28"/>
          <w:lang w:val="uk-UA"/>
        </w:rPr>
        <w:t>Шкали балів та коефіцієнтів вагомості показників науково-практичної ефективності розробок, що пропонуються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826"/>
        <w:gridCol w:w="1177"/>
        <w:gridCol w:w="1908"/>
      </w:tblGrid>
      <w:tr w:rsidR="000026F1" w:rsidRPr="00E21A1C" w:rsidTr="000026F1">
        <w:trPr>
          <w:trHeight w:val="581"/>
        </w:trPr>
        <w:tc>
          <w:tcPr>
            <w:tcW w:w="2660" w:type="dxa"/>
            <w:vAlign w:val="center"/>
          </w:tcPr>
          <w:p w:rsidR="000026F1" w:rsidRPr="00E21A1C" w:rsidRDefault="000026F1" w:rsidP="000026F1">
            <w:pPr>
              <w:jc w:val="center"/>
              <w:rPr>
                <w:sz w:val="24"/>
                <w:szCs w:val="24"/>
                <w:lang w:val="uk-UA"/>
              </w:rPr>
            </w:pPr>
            <w:r w:rsidRPr="00E21A1C">
              <w:rPr>
                <w:sz w:val="24"/>
                <w:szCs w:val="24"/>
                <w:lang w:val="uk-UA"/>
              </w:rPr>
              <w:t>Показники</w:t>
            </w:r>
          </w:p>
        </w:tc>
        <w:tc>
          <w:tcPr>
            <w:tcW w:w="3827" w:type="dxa"/>
            <w:vAlign w:val="center"/>
          </w:tcPr>
          <w:p w:rsidR="000026F1" w:rsidRPr="00E21A1C" w:rsidRDefault="000026F1" w:rsidP="000026F1">
            <w:pPr>
              <w:jc w:val="center"/>
              <w:rPr>
                <w:sz w:val="24"/>
                <w:szCs w:val="24"/>
                <w:lang w:val="uk-UA"/>
              </w:rPr>
            </w:pPr>
            <w:r w:rsidRPr="00E21A1C">
              <w:rPr>
                <w:sz w:val="24"/>
                <w:szCs w:val="24"/>
                <w:lang w:val="uk-UA"/>
              </w:rPr>
              <w:t>Ознаки показників</w:t>
            </w:r>
          </w:p>
        </w:tc>
        <w:tc>
          <w:tcPr>
            <w:tcW w:w="1175" w:type="dxa"/>
            <w:vAlign w:val="center"/>
          </w:tcPr>
          <w:p w:rsidR="000026F1" w:rsidRPr="00E21A1C" w:rsidRDefault="000026F1" w:rsidP="000026F1">
            <w:pPr>
              <w:jc w:val="center"/>
              <w:rPr>
                <w:sz w:val="24"/>
                <w:szCs w:val="24"/>
                <w:lang w:val="uk-UA"/>
              </w:rPr>
            </w:pPr>
            <w:r w:rsidRPr="00E21A1C">
              <w:rPr>
                <w:sz w:val="24"/>
                <w:szCs w:val="24"/>
                <w:lang w:val="uk-UA"/>
              </w:rPr>
              <w:t>Кількість балів</w:t>
            </w:r>
          </w:p>
        </w:tc>
        <w:tc>
          <w:tcPr>
            <w:tcW w:w="1908" w:type="dxa"/>
            <w:vAlign w:val="center"/>
          </w:tcPr>
          <w:p w:rsidR="000026F1" w:rsidRPr="00E21A1C" w:rsidRDefault="000026F1" w:rsidP="000026F1">
            <w:pPr>
              <w:jc w:val="center"/>
              <w:rPr>
                <w:sz w:val="24"/>
                <w:szCs w:val="24"/>
                <w:lang w:val="uk-UA"/>
              </w:rPr>
            </w:pPr>
            <w:r w:rsidRPr="00E21A1C">
              <w:rPr>
                <w:sz w:val="24"/>
                <w:szCs w:val="24"/>
                <w:lang w:val="uk-UA"/>
              </w:rPr>
              <w:t>Коефіцієнт важливості показника</w:t>
            </w:r>
          </w:p>
        </w:tc>
      </w:tr>
      <w:tr w:rsidR="000026F1" w:rsidRPr="00E21A1C" w:rsidTr="000026F1">
        <w:trPr>
          <w:trHeight w:val="62"/>
        </w:trPr>
        <w:tc>
          <w:tcPr>
            <w:tcW w:w="2660" w:type="dxa"/>
            <w:vMerge w:val="restart"/>
            <w:vAlign w:val="center"/>
          </w:tcPr>
          <w:p w:rsidR="000026F1" w:rsidRPr="00E21A1C" w:rsidRDefault="000026F1" w:rsidP="000026F1">
            <w:pPr>
              <w:jc w:val="center"/>
              <w:rPr>
                <w:sz w:val="24"/>
                <w:szCs w:val="24"/>
                <w:lang w:val="uk-UA"/>
              </w:rPr>
            </w:pPr>
            <w:r w:rsidRPr="00E21A1C">
              <w:rPr>
                <w:sz w:val="24"/>
                <w:szCs w:val="24"/>
                <w:lang w:val="uk-UA"/>
              </w:rPr>
              <w:t>1. Новизна</w:t>
            </w: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7"/>
                <w:sz w:val="24"/>
                <w:szCs w:val="24"/>
                <w:lang w:val="uk-UA"/>
              </w:rPr>
              <w:t xml:space="preserve">Перевищує кращі </w:t>
            </w:r>
            <w:r w:rsidRPr="00E21A1C">
              <w:rPr>
                <w:color w:val="000000"/>
                <w:spacing w:val="-5"/>
                <w:sz w:val="24"/>
                <w:szCs w:val="24"/>
                <w:lang w:val="uk-UA"/>
              </w:rPr>
              <w:t>світові аналоги</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10</w:t>
            </w:r>
          </w:p>
        </w:tc>
        <w:tc>
          <w:tcPr>
            <w:tcW w:w="1908" w:type="dxa"/>
            <w:vMerge w:val="restart"/>
            <w:vAlign w:val="center"/>
          </w:tcPr>
          <w:p w:rsidR="000026F1" w:rsidRPr="00E21A1C" w:rsidRDefault="000026F1" w:rsidP="000026F1">
            <w:pPr>
              <w:jc w:val="center"/>
              <w:rPr>
                <w:sz w:val="24"/>
                <w:szCs w:val="24"/>
                <w:lang w:val="uk-UA"/>
              </w:rPr>
            </w:pPr>
            <w:r w:rsidRPr="00E21A1C">
              <w:rPr>
                <w:sz w:val="24"/>
                <w:szCs w:val="24"/>
                <w:lang w:val="uk-UA"/>
              </w:rPr>
              <w:t>0,35</w:t>
            </w:r>
          </w:p>
        </w:tc>
      </w:tr>
      <w:tr w:rsidR="000026F1" w:rsidRPr="00E21A1C" w:rsidTr="000026F1">
        <w:trPr>
          <w:trHeight w:val="128"/>
        </w:trPr>
        <w:tc>
          <w:tcPr>
            <w:tcW w:w="2660" w:type="dxa"/>
            <w:vMerge/>
            <w:vAlign w:val="center"/>
          </w:tcPr>
          <w:p w:rsidR="000026F1" w:rsidRPr="00E21A1C" w:rsidRDefault="000026F1" w:rsidP="000026F1">
            <w:pPr>
              <w:jc w:val="center"/>
              <w:rPr>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6"/>
                <w:sz w:val="24"/>
                <w:szCs w:val="24"/>
                <w:lang w:val="uk-UA"/>
              </w:rPr>
              <w:t>Відповідає світовому рівню</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7 – 9</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c>
          <w:tcPr>
            <w:tcW w:w="2660" w:type="dxa"/>
            <w:vMerge/>
            <w:vAlign w:val="center"/>
          </w:tcPr>
          <w:p w:rsidR="000026F1" w:rsidRPr="00E21A1C" w:rsidRDefault="000026F1" w:rsidP="000026F1">
            <w:pPr>
              <w:jc w:val="center"/>
              <w:rPr>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6"/>
                <w:sz w:val="24"/>
                <w:szCs w:val="24"/>
                <w:lang w:val="uk-UA"/>
              </w:rPr>
              <w:t>Нижче кращих світових аналогів</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5 – 6</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rPr>
          <w:trHeight w:val="62"/>
        </w:trPr>
        <w:tc>
          <w:tcPr>
            <w:tcW w:w="2660" w:type="dxa"/>
            <w:vMerge/>
            <w:vAlign w:val="center"/>
          </w:tcPr>
          <w:p w:rsidR="000026F1" w:rsidRPr="00E21A1C" w:rsidRDefault="000026F1" w:rsidP="000026F1">
            <w:pPr>
              <w:jc w:val="center"/>
              <w:rPr>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6"/>
                <w:sz w:val="24"/>
                <w:szCs w:val="24"/>
                <w:lang w:val="uk-UA"/>
              </w:rPr>
              <w:t>Перевищує кращі вітчизняні аналоги</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3 – 4</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rPr>
          <w:trHeight w:val="182"/>
        </w:trPr>
        <w:tc>
          <w:tcPr>
            <w:tcW w:w="2660" w:type="dxa"/>
            <w:vMerge/>
            <w:vAlign w:val="center"/>
          </w:tcPr>
          <w:p w:rsidR="000026F1" w:rsidRPr="00E21A1C" w:rsidRDefault="000026F1" w:rsidP="000026F1">
            <w:pPr>
              <w:jc w:val="center"/>
              <w:rPr>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6"/>
                <w:sz w:val="24"/>
                <w:szCs w:val="24"/>
                <w:lang w:val="uk-UA"/>
              </w:rPr>
              <w:t xml:space="preserve">Відповідає </w:t>
            </w:r>
            <w:r w:rsidRPr="00E21A1C">
              <w:rPr>
                <w:color w:val="000000"/>
                <w:spacing w:val="-7"/>
                <w:sz w:val="24"/>
                <w:szCs w:val="24"/>
                <w:lang w:val="uk-UA"/>
              </w:rPr>
              <w:t>вітчизняному рівню</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 – 2</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rPr>
          <w:trHeight w:val="72"/>
        </w:trPr>
        <w:tc>
          <w:tcPr>
            <w:tcW w:w="2660" w:type="dxa"/>
            <w:vMerge/>
            <w:vAlign w:val="center"/>
          </w:tcPr>
          <w:p w:rsidR="000026F1" w:rsidRPr="00E21A1C" w:rsidRDefault="000026F1" w:rsidP="000026F1">
            <w:pPr>
              <w:jc w:val="center"/>
              <w:rPr>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7"/>
                <w:sz w:val="24"/>
                <w:szCs w:val="24"/>
                <w:lang w:val="uk-UA"/>
              </w:rPr>
              <w:t>Нижче вітчизняного рівня</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0</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c>
          <w:tcPr>
            <w:tcW w:w="2660" w:type="dxa"/>
            <w:vMerge w:val="restart"/>
            <w:vAlign w:val="center"/>
          </w:tcPr>
          <w:p w:rsidR="000026F1" w:rsidRPr="00E21A1C" w:rsidRDefault="000026F1" w:rsidP="000026F1">
            <w:pPr>
              <w:shd w:val="clear" w:color="auto" w:fill="FFFFFF"/>
              <w:jc w:val="center"/>
              <w:rPr>
                <w:color w:val="000000"/>
                <w:spacing w:val="-6"/>
                <w:sz w:val="24"/>
                <w:szCs w:val="24"/>
                <w:lang w:val="uk-UA"/>
              </w:rPr>
            </w:pPr>
            <w:r w:rsidRPr="00E21A1C">
              <w:rPr>
                <w:color w:val="000000"/>
                <w:spacing w:val="-6"/>
                <w:sz w:val="24"/>
                <w:szCs w:val="24"/>
                <w:lang w:val="uk-UA"/>
              </w:rPr>
              <w:t>2. Перспективність</w:t>
            </w:r>
          </w:p>
        </w:tc>
        <w:tc>
          <w:tcPr>
            <w:tcW w:w="3827" w:type="dxa"/>
            <w:vAlign w:val="center"/>
          </w:tcPr>
          <w:p w:rsidR="000026F1" w:rsidRPr="00E21A1C" w:rsidRDefault="000026F1" w:rsidP="000026F1">
            <w:pPr>
              <w:shd w:val="clear" w:color="auto" w:fill="FFFFFF"/>
              <w:rPr>
                <w:color w:val="000000"/>
                <w:spacing w:val="-6"/>
                <w:sz w:val="24"/>
                <w:szCs w:val="24"/>
                <w:lang w:val="uk-UA"/>
              </w:rPr>
            </w:pPr>
            <w:r w:rsidRPr="00E21A1C">
              <w:rPr>
                <w:color w:val="000000"/>
                <w:spacing w:val="-6"/>
                <w:sz w:val="24"/>
                <w:szCs w:val="24"/>
                <w:lang w:val="uk-UA"/>
              </w:rPr>
              <w:t>Першочергова важливість</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10</w:t>
            </w:r>
          </w:p>
        </w:tc>
        <w:tc>
          <w:tcPr>
            <w:tcW w:w="1908" w:type="dxa"/>
            <w:vMerge w:val="restart"/>
            <w:vAlign w:val="center"/>
          </w:tcPr>
          <w:p w:rsidR="000026F1" w:rsidRPr="00E21A1C" w:rsidRDefault="000026F1" w:rsidP="000026F1">
            <w:pPr>
              <w:jc w:val="center"/>
              <w:rPr>
                <w:sz w:val="24"/>
                <w:szCs w:val="24"/>
                <w:lang w:val="uk-UA"/>
              </w:rPr>
            </w:pPr>
            <w:r w:rsidRPr="00E21A1C">
              <w:rPr>
                <w:sz w:val="24"/>
                <w:szCs w:val="24"/>
                <w:lang w:val="uk-UA"/>
              </w:rPr>
              <w:t>0,35</w:t>
            </w:r>
          </w:p>
        </w:tc>
      </w:tr>
      <w:tr w:rsidR="000026F1" w:rsidRPr="00E21A1C" w:rsidTr="000026F1">
        <w:trPr>
          <w:trHeight w:val="108"/>
        </w:trPr>
        <w:tc>
          <w:tcPr>
            <w:tcW w:w="2660" w:type="dxa"/>
            <w:vMerge/>
            <w:vAlign w:val="center"/>
          </w:tcPr>
          <w:p w:rsidR="000026F1" w:rsidRPr="00E21A1C" w:rsidRDefault="000026F1" w:rsidP="000026F1">
            <w:pPr>
              <w:shd w:val="clear" w:color="auto" w:fill="FFFFFF"/>
              <w:jc w:val="center"/>
              <w:rPr>
                <w:color w:val="000000"/>
                <w:spacing w:val="-6"/>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9"/>
                <w:sz w:val="24"/>
                <w:szCs w:val="24"/>
                <w:lang w:val="uk-UA"/>
              </w:rPr>
              <w:t>Важливі</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5 – 7</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c>
          <w:tcPr>
            <w:tcW w:w="2660" w:type="dxa"/>
            <w:vMerge/>
            <w:vAlign w:val="center"/>
          </w:tcPr>
          <w:p w:rsidR="000026F1" w:rsidRPr="00E21A1C" w:rsidRDefault="000026F1" w:rsidP="000026F1">
            <w:pPr>
              <w:shd w:val="clear" w:color="auto" w:fill="FFFFFF"/>
              <w:jc w:val="center"/>
              <w:rPr>
                <w:color w:val="000000"/>
                <w:spacing w:val="-6"/>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8"/>
                <w:sz w:val="24"/>
                <w:szCs w:val="24"/>
                <w:lang w:val="uk-UA"/>
              </w:rPr>
              <w:t>Корисні</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 – 3</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c>
          <w:tcPr>
            <w:tcW w:w="2660" w:type="dxa"/>
            <w:vMerge w:val="restart"/>
            <w:vAlign w:val="center"/>
          </w:tcPr>
          <w:p w:rsidR="000026F1" w:rsidRPr="00E21A1C" w:rsidRDefault="000026F1" w:rsidP="000026F1">
            <w:pPr>
              <w:shd w:val="clear" w:color="auto" w:fill="FFFFFF"/>
              <w:jc w:val="center"/>
              <w:rPr>
                <w:color w:val="000000"/>
                <w:spacing w:val="-6"/>
                <w:sz w:val="24"/>
                <w:szCs w:val="24"/>
                <w:lang w:val="uk-UA"/>
              </w:rPr>
            </w:pPr>
            <w:r w:rsidRPr="00E21A1C">
              <w:rPr>
                <w:color w:val="000000"/>
                <w:spacing w:val="-6"/>
                <w:sz w:val="24"/>
                <w:szCs w:val="24"/>
                <w:lang w:val="uk-UA"/>
              </w:rPr>
              <w:t>3. Потенційний масштаб практичного використання</w:t>
            </w: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7"/>
                <w:sz w:val="24"/>
                <w:szCs w:val="24"/>
                <w:lang w:val="uk-UA"/>
              </w:rPr>
              <w:t>Світовий ринок</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10</w:t>
            </w:r>
          </w:p>
        </w:tc>
        <w:tc>
          <w:tcPr>
            <w:tcW w:w="1908" w:type="dxa"/>
            <w:vMerge w:val="restart"/>
            <w:vAlign w:val="center"/>
          </w:tcPr>
          <w:p w:rsidR="000026F1" w:rsidRPr="00E21A1C" w:rsidRDefault="000026F1" w:rsidP="000026F1">
            <w:pPr>
              <w:jc w:val="center"/>
              <w:rPr>
                <w:sz w:val="24"/>
                <w:szCs w:val="24"/>
                <w:lang w:val="uk-UA"/>
              </w:rPr>
            </w:pPr>
            <w:r w:rsidRPr="00E21A1C">
              <w:rPr>
                <w:sz w:val="24"/>
                <w:szCs w:val="24"/>
                <w:lang w:val="uk-UA"/>
              </w:rPr>
              <w:t>0,2</w:t>
            </w:r>
          </w:p>
        </w:tc>
      </w:tr>
      <w:tr w:rsidR="000026F1" w:rsidRPr="00E21A1C" w:rsidTr="000026F1">
        <w:tc>
          <w:tcPr>
            <w:tcW w:w="2660" w:type="dxa"/>
            <w:vMerge/>
            <w:vAlign w:val="center"/>
          </w:tcPr>
          <w:p w:rsidR="000026F1" w:rsidRPr="00E21A1C" w:rsidRDefault="000026F1" w:rsidP="000026F1">
            <w:pPr>
              <w:shd w:val="clear" w:color="auto" w:fill="FFFFFF"/>
              <w:jc w:val="center"/>
              <w:rPr>
                <w:color w:val="000000"/>
                <w:spacing w:val="-6"/>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6"/>
                <w:sz w:val="24"/>
                <w:szCs w:val="24"/>
                <w:lang w:val="uk-UA"/>
              </w:rPr>
              <w:t xml:space="preserve">Галузі національної </w:t>
            </w:r>
            <w:r w:rsidRPr="00E21A1C">
              <w:rPr>
                <w:color w:val="000000"/>
                <w:spacing w:val="-7"/>
                <w:sz w:val="24"/>
                <w:szCs w:val="24"/>
                <w:lang w:val="uk-UA"/>
              </w:rPr>
              <w:t>економіки</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7 – 8</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c>
          <w:tcPr>
            <w:tcW w:w="2660" w:type="dxa"/>
            <w:vMerge/>
            <w:vAlign w:val="center"/>
          </w:tcPr>
          <w:p w:rsidR="000026F1" w:rsidRPr="00E21A1C" w:rsidRDefault="000026F1" w:rsidP="000026F1">
            <w:pPr>
              <w:shd w:val="clear" w:color="auto" w:fill="FFFFFF"/>
              <w:jc w:val="center"/>
              <w:rPr>
                <w:color w:val="000000"/>
                <w:spacing w:val="-6"/>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8"/>
                <w:sz w:val="24"/>
                <w:szCs w:val="24"/>
                <w:lang w:val="uk-UA"/>
              </w:rPr>
              <w:t xml:space="preserve">Галузь </w:t>
            </w:r>
            <w:r w:rsidRPr="00E21A1C">
              <w:rPr>
                <w:color w:val="000000"/>
                <w:spacing w:val="-6"/>
                <w:sz w:val="24"/>
                <w:szCs w:val="24"/>
                <w:lang w:val="uk-UA"/>
              </w:rPr>
              <w:t>(регіон)</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3 – 5</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c>
          <w:tcPr>
            <w:tcW w:w="2660" w:type="dxa"/>
            <w:vMerge/>
            <w:vAlign w:val="center"/>
          </w:tcPr>
          <w:p w:rsidR="000026F1" w:rsidRPr="00E21A1C" w:rsidRDefault="000026F1" w:rsidP="000026F1">
            <w:pPr>
              <w:shd w:val="clear" w:color="auto" w:fill="FFFFFF"/>
              <w:jc w:val="center"/>
              <w:rPr>
                <w:color w:val="000000"/>
                <w:spacing w:val="-6"/>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7"/>
                <w:sz w:val="24"/>
                <w:szCs w:val="24"/>
                <w:lang w:val="uk-UA"/>
              </w:rPr>
              <w:t xml:space="preserve">Окреме підприємство </w:t>
            </w:r>
            <w:r w:rsidRPr="00E21A1C">
              <w:rPr>
                <w:color w:val="000000"/>
                <w:spacing w:val="-5"/>
                <w:sz w:val="24"/>
                <w:szCs w:val="24"/>
                <w:lang w:val="uk-UA"/>
              </w:rPr>
              <w:t>(об'єднання)</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 – 2</w:t>
            </w:r>
          </w:p>
        </w:tc>
        <w:tc>
          <w:tcPr>
            <w:tcW w:w="1908" w:type="dxa"/>
            <w:vMerge/>
            <w:vAlign w:val="center"/>
          </w:tcPr>
          <w:p w:rsidR="000026F1" w:rsidRPr="00E21A1C" w:rsidRDefault="000026F1" w:rsidP="000026F1">
            <w:pPr>
              <w:jc w:val="center"/>
              <w:rPr>
                <w:sz w:val="24"/>
                <w:szCs w:val="24"/>
                <w:lang w:val="uk-UA"/>
              </w:rPr>
            </w:pPr>
          </w:p>
        </w:tc>
      </w:tr>
      <w:tr w:rsidR="000026F1" w:rsidRPr="00E21A1C" w:rsidTr="000026F1">
        <w:tc>
          <w:tcPr>
            <w:tcW w:w="2660" w:type="dxa"/>
            <w:vMerge w:val="restart"/>
            <w:vAlign w:val="center"/>
          </w:tcPr>
          <w:p w:rsidR="000026F1" w:rsidRPr="00E21A1C" w:rsidRDefault="000026F1" w:rsidP="000026F1">
            <w:pPr>
              <w:shd w:val="clear" w:color="auto" w:fill="FFFFFF"/>
              <w:jc w:val="center"/>
              <w:rPr>
                <w:color w:val="000000"/>
                <w:spacing w:val="-6"/>
                <w:sz w:val="24"/>
                <w:szCs w:val="24"/>
                <w:lang w:val="uk-UA"/>
              </w:rPr>
            </w:pPr>
            <w:r w:rsidRPr="00E21A1C">
              <w:rPr>
                <w:color w:val="000000"/>
                <w:spacing w:val="-6"/>
                <w:sz w:val="24"/>
                <w:szCs w:val="24"/>
                <w:lang w:val="uk-UA"/>
              </w:rPr>
              <w:t>4. Ступінь ймовірності досягнення позитивних результатів</w:t>
            </w: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6"/>
                <w:sz w:val="24"/>
                <w:szCs w:val="24"/>
                <w:lang w:val="uk-UA"/>
              </w:rPr>
              <w:t>Великий (значний)</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10</w:t>
            </w:r>
          </w:p>
        </w:tc>
        <w:tc>
          <w:tcPr>
            <w:tcW w:w="1908" w:type="dxa"/>
            <w:vMerge w:val="restart"/>
            <w:vAlign w:val="center"/>
          </w:tcPr>
          <w:p w:rsidR="000026F1" w:rsidRPr="00E21A1C" w:rsidRDefault="000026F1" w:rsidP="000026F1">
            <w:pPr>
              <w:jc w:val="center"/>
              <w:rPr>
                <w:sz w:val="24"/>
                <w:szCs w:val="24"/>
                <w:lang w:val="uk-UA"/>
              </w:rPr>
            </w:pPr>
            <w:r w:rsidRPr="00E21A1C">
              <w:rPr>
                <w:sz w:val="24"/>
                <w:szCs w:val="24"/>
                <w:lang w:val="uk-UA"/>
              </w:rPr>
              <w:t>0,1</w:t>
            </w:r>
          </w:p>
        </w:tc>
      </w:tr>
      <w:tr w:rsidR="000026F1" w:rsidRPr="00E21A1C" w:rsidTr="000026F1">
        <w:tc>
          <w:tcPr>
            <w:tcW w:w="2660" w:type="dxa"/>
            <w:vMerge/>
          </w:tcPr>
          <w:p w:rsidR="000026F1" w:rsidRPr="00E21A1C" w:rsidRDefault="000026F1" w:rsidP="000026F1">
            <w:pPr>
              <w:rPr>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8"/>
                <w:sz w:val="24"/>
                <w:szCs w:val="24"/>
                <w:lang w:val="uk-UA"/>
              </w:rPr>
              <w:t>Помірний</w:t>
            </w:r>
          </w:p>
          <w:p w:rsidR="000026F1" w:rsidRPr="00E21A1C" w:rsidRDefault="000026F1" w:rsidP="000026F1">
            <w:pPr>
              <w:shd w:val="clear" w:color="auto" w:fill="FFFFFF"/>
              <w:rPr>
                <w:sz w:val="24"/>
                <w:szCs w:val="24"/>
                <w:lang w:val="uk-UA"/>
              </w:rPr>
            </w:pPr>
            <w:r w:rsidRPr="00E21A1C">
              <w:rPr>
                <w:color w:val="000000"/>
                <w:spacing w:val="-6"/>
                <w:sz w:val="24"/>
                <w:szCs w:val="24"/>
                <w:lang w:val="uk-UA"/>
              </w:rPr>
              <w:t>(середній)</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5 – 6</w:t>
            </w:r>
          </w:p>
        </w:tc>
        <w:tc>
          <w:tcPr>
            <w:tcW w:w="1908" w:type="dxa"/>
            <w:vMerge/>
          </w:tcPr>
          <w:p w:rsidR="000026F1" w:rsidRPr="00E21A1C" w:rsidRDefault="000026F1" w:rsidP="000026F1">
            <w:pPr>
              <w:jc w:val="center"/>
              <w:rPr>
                <w:sz w:val="24"/>
                <w:szCs w:val="24"/>
                <w:lang w:val="uk-UA"/>
              </w:rPr>
            </w:pPr>
          </w:p>
        </w:tc>
      </w:tr>
      <w:tr w:rsidR="000026F1" w:rsidRPr="00E21A1C" w:rsidTr="000026F1">
        <w:tc>
          <w:tcPr>
            <w:tcW w:w="2660" w:type="dxa"/>
            <w:vMerge/>
          </w:tcPr>
          <w:p w:rsidR="000026F1" w:rsidRPr="00E21A1C" w:rsidRDefault="000026F1" w:rsidP="000026F1">
            <w:pPr>
              <w:rPr>
                <w:sz w:val="24"/>
                <w:szCs w:val="24"/>
                <w:lang w:val="uk-UA"/>
              </w:rPr>
            </w:pPr>
          </w:p>
        </w:tc>
        <w:tc>
          <w:tcPr>
            <w:tcW w:w="3827" w:type="dxa"/>
            <w:vAlign w:val="center"/>
          </w:tcPr>
          <w:p w:rsidR="000026F1" w:rsidRPr="00E21A1C" w:rsidRDefault="000026F1" w:rsidP="000026F1">
            <w:pPr>
              <w:shd w:val="clear" w:color="auto" w:fill="FFFFFF"/>
              <w:rPr>
                <w:sz w:val="24"/>
                <w:szCs w:val="24"/>
                <w:lang w:val="uk-UA"/>
              </w:rPr>
            </w:pPr>
            <w:r w:rsidRPr="00E21A1C">
              <w:rPr>
                <w:color w:val="000000"/>
                <w:spacing w:val="-9"/>
                <w:sz w:val="24"/>
                <w:szCs w:val="24"/>
                <w:lang w:val="uk-UA"/>
              </w:rPr>
              <w:t xml:space="preserve">Малий </w:t>
            </w:r>
            <w:r w:rsidRPr="00E21A1C">
              <w:rPr>
                <w:color w:val="000000"/>
                <w:spacing w:val="-7"/>
                <w:sz w:val="24"/>
                <w:szCs w:val="24"/>
                <w:lang w:val="uk-UA"/>
              </w:rPr>
              <w:t>(слабкий)</w:t>
            </w:r>
          </w:p>
        </w:tc>
        <w:tc>
          <w:tcPr>
            <w:tcW w:w="1175" w:type="dxa"/>
            <w:vAlign w:val="center"/>
          </w:tcPr>
          <w:p w:rsidR="000026F1" w:rsidRPr="00E21A1C" w:rsidRDefault="000026F1" w:rsidP="000026F1">
            <w:pPr>
              <w:shd w:val="clear" w:color="auto" w:fill="FFFFFF"/>
              <w:jc w:val="center"/>
              <w:rPr>
                <w:sz w:val="24"/>
                <w:szCs w:val="24"/>
                <w:lang w:val="uk-UA"/>
              </w:rPr>
            </w:pPr>
            <w:r w:rsidRPr="00E21A1C">
              <w:rPr>
                <w:color w:val="000000"/>
                <w:sz w:val="24"/>
                <w:szCs w:val="24"/>
                <w:lang w:val="uk-UA"/>
              </w:rPr>
              <w:t>1 – 3</w:t>
            </w:r>
          </w:p>
        </w:tc>
        <w:tc>
          <w:tcPr>
            <w:tcW w:w="1908" w:type="dxa"/>
            <w:vMerge/>
          </w:tcPr>
          <w:p w:rsidR="000026F1" w:rsidRPr="00E21A1C" w:rsidRDefault="000026F1" w:rsidP="000026F1">
            <w:pPr>
              <w:jc w:val="center"/>
              <w:rPr>
                <w:sz w:val="24"/>
                <w:szCs w:val="24"/>
                <w:lang w:val="uk-UA"/>
              </w:rPr>
            </w:pPr>
          </w:p>
        </w:tc>
      </w:tr>
    </w:tbl>
    <w:p w:rsidR="000026F1" w:rsidRPr="00F06517" w:rsidRDefault="000026F1" w:rsidP="000026F1">
      <w:pPr>
        <w:pStyle w:val="af0"/>
        <w:spacing w:line="360" w:lineRule="auto"/>
        <w:ind w:right="0" w:firstLine="709"/>
        <w:rPr>
          <w:szCs w:val="28"/>
          <w:lang w:val="uk-UA"/>
        </w:rPr>
      </w:pPr>
    </w:p>
    <w:p w:rsidR="000026F1" w:rsidRDefault="000026F1" w:rsidP="000026F1">
      <w:pPr>
        <w:pStyle w:val="af0"/>
        <w:spacing w:line="360" w:lineRule="auto"/>
        <w:ind w:right="0" w:firstLine="709"/>
        <w:rPr>
          <w:sz w:val="28"/>
          <w:szCs w:val="28"/>
          <w:lang w:val="uk-UA"/>
        </w:rPr>
      </w:pPr>
      <w:r w:rsidRPr="00F06517">
        <w:rPr>
          <w:sz w:val="28"/>
          <w:szCs w:val="28"/>
          <w:lang w:val="uk-UA"/>
        </w:rPr>
        <w:t>Для зручності в оцінці присвоїмо кожному показнику позначення:</w:t>
      </w:r>
      <w:r>
        <w:rPr>
          <w:sz w:val="28"/>
          <w:szCs w:val="28"/>
          <w:lang w:val="uk-UA"/>
        </w:rPr>
        <w:t xml:space="preserve"> </w:t>
      </w:r>
    </w:p>
    <w:p w:rsidR="000026F1" w:rsidRDefault="000026F1" w:rsidP="000026F1">
      <w:pPr>
        <w:pStyle w:val="af0"/>
        <w:spacing w:line="360" w:lineRule="auto"/>
        <w:ind w:right="0" w:firstLine="709"/>
        <w:rPr>
          <w:sz w:val="28"/>
          <w:szCs w:val="28"/>
          <w:lang w:val="uk-UA"/>
        </w:rPr>
      </w:pPr>
      <w:r w:rsidRPr="00F06517">
        <w:rPr>
          <w:sz w:val="28"/>
          <w:szCs w:val="28"/>
          <w:lang w:val="uk-UA"/>
        </w:rPr>
        <w:t>новизна – К</w:t>
      </w:r>
      <w:r w:rsidRPr="00F06517">
        <w:rPr>
          <w:sz w:val="28"/>
          <w:szCs w:val="28"/>
          <w:vertAlign w:val="subscript"/>
          <w:lang w:val="uk-UA"/>
        </w:rPr>
        <w:t>1</w:t>
      </w:r>
      <w:r w:rsidRPr="00F06517">
        <w:rPr>
          <w:sz w:val="28"/>
          <w:szCs w:val="28"/>
          <w:lang w:val="uk-UA"/>
        </w:rPr>
        <w:t>;</w:t>
      </w:r>
    </w:p>
    <w:p w:rsidR="000026F1" w:rsidRDefault="000026F1" w:rsidP="000026F1">
      <w:pPr>
        <w:pStyle w:val="af0"/>
        <w:spacing w:line="360" w:lineRule="auto"/>
        <w:ind w:right="0" w:firstLine="709"/>
        <w:rPr>
          <w:sz w:val="28"/>
          <w:szCs w:val="28"/>
          <w:lang w:val="uk-UA"/>
        </w:rPr>
      </w:pPr>
      <w:r w:rsidRPr="00F06517">
        <w:rPr>
          <w:sz w:val="28"/>
          <w:szCs w:val="28"/>
          <w:lang w:val="uk-UA"/>
        </w:rPr>
        <w:lastRenderedPageBreak/>
        <w:t>перспективність – К</w:t>
      </w:r>
      <w:r w:rsidRPr="00F06517">
        <w:rPr>
          <w:sz w:val="28"/>
          <w:szCs w:val="28"/>
          <w:vertAlign w:val="subscript"/>
          <w:lang w:val="uk-UA"/>
        </w:rPr>
        <w:t>2</w:t>
      </w:r>
      <w:r w:rsidRPr="00F06517">
        <w:rPr>
          <w:sz w:val="28"/>
          <w:szCs w:val="28"/>
          <w:lang w:val="uk-UA"/>
        </w:rPr>
        <w:t>;</w:t>
      </w:r>
      <w:r>
        <w:rPr>
          <w:sz w:val="28"/>
          <w:szCs w:val="28"/>
          <w:lang w:val="uk-UA"/>
        </w:rPr>
        <w:t xml:space="preserve">  </w:t>
      </w:r>
    </w:p>
    <w:p w:rsidR="000026F1" w:rsidRDefault="000026F1" w:rsidP="000026F1">
      <w:pPr>
        <w:pStyle w:val="af0"/>
        <w:spacing w:line="360" w:lineRule="auto"/>
        <w:ind w:right="0" w:firstLine="709"/>
        <w:rPr>
          <w:sz w:val="28"/>
          <w:szCs w:val="28"/>
          <w:lang w:val="uk-UA"/>
        </w:rPr>
      </w:pPr>
      <w:r w:rsidRPr="00F06517">
        <w:rPr>
          <w:sz w:val="28"/>
          <w:szCs w:val="28"/>
          <w:lang w:val="uk-UA"/>
        </w:rPr>
        <w:t>потенційний масштаб практичного використання – К</w:t>
      </w:r>
      <w:r w:rsidRPr="00F06517">
        <w:rPr>
          <w:sz w:val="28"/>
          <w:szCs w:val="28"/>
          <w:vertAlign w:val="subscript"/>
          <w:lang w:val="uk-UA"/>
        </w:rPr>
        <w:t>3</w:t>
      </w:r>
      <w:r w:rsidRPr="00F06517">
        <w:rPr>
          <w:sz w:val="28"/>
          <w:szCs w:val="28"/>
          <w:lang w:val="uk-UA"/>
        </w:rPr>
        <w:t>;</w:t>
      </w:r>
      <w:r>
        <w:rPr>
          <w:sz w:val="28"/>
          <w:szCs w:val="28"/>
          <w:lang w:val="uk-UA"/>
        </w:rPr>
        <w:t xml:space="preserve">  </w:t>
      </w:r>
    </w:p>
    <w:p w:rsidR="000026F1" w:rsidRDefault="000026F1" w:rsidP="000026F1">
      <w:pPr>
        <w:pStyle w:val="af0"/>
        <w:spacing w:line="360" w:lineRule="auto"/>
        <w:ind w:right="0" w:firstLine="709"/>
        <w:rPr>
          <w:sz w:val="28"/>
          <w:szCs w:val="28"/>
          <w:lang w:val="uk-UA"/>
        </w:rPr>
      </w:pPr>
      <w:r w:rsidRPr="00F06517">
        <w:rPr>
          <w:sz w:val="28"/>
          <w:szCs w:val="28"/>
          <w:lang w:val="uk-UA"/>
        </w:rPr>
        <w:t>Ступінь ймовірності досягнення позитивних результатів – К</w:t>
      </w:r>
      <w:r w:rsidRPr="00F06517">
        <w:rPr>
          <w:sz w:val="28"/>
          <w:szCs w:val="28"/>
          <w:vertAlign w:val="subscript"/>
          <w:lang w:val="uk-UA"/>
        </w:rPr>
        <w:t>4</w:t>
      </w:r>
      <w:r w:rsidRPr="00F06517">
        <w:rPr>
          <w:sz w:val="28"/>
          <w:szCs w:val="28"/>
          <w:lang w:val="uk-UA"/>
        </w:rPr>
        <w:t>.</w:t>
      </w:r>
    </w:p>
    <w:p w:rsidR="000026F1" w:rsidRPr="00F06517" w:rsidRDefault="000026F1" w:rsidP="000026F1">
      <w:pPr>
        <w:pStyle w:val="af0"/>
        <w:spacing w:line="312" w:lineRule="auto"/>
        <w:ind w:right="0" w:firstLine="709"/>
        <w:rPr>
          <w:sz w:val="28"/>
          <w:szCs w:val="28"/>
          <w:lang w:val="uk-UA"/>
        </w:rPr>
      </w:pPr>
      <w:r w:rsidRPr="00F06517">
        <w:rPr>
          <w:sz w:val="28"/>
          <w:szCs w:val="28"/>
          <w:lang w:val="uk-UA"/>
        </w:rPr>
        <w:t>На основі даних анкетного опитування складається зв</w:t>
      </w:r>
      <w:r>
        <w:rPr>
          <w:sz w:val="28"/>
          <w:szCs w:val="28"/>
          <w:lang w:val="uk-UA"/>
        </w:rPr>
        <w:t>едена матриця рангів (табл. 3.24</w:t>
      </w:r>
      <w:r w:rsidRPr="00F06517">
        <w:rPr>
          <w:sz w:val="28"/>
          <w:szCs w:val="28"/>
          <w:lang w:val="uk-UA"/>
        </w:rPr>
        <w:t>).</w:t>
      </w:r>
    </w:p>
    <w:p w:rsidR="000026F1" w:rsidRDefault="000026F1" w:rsidP="000026F1">
      <w:pPr>
        <w:spacing w:line="312" w:lineRule="auto"/>
        <w:ind w:firstLine="709"/>
        <w:jc w:val="right"/>
        <w:rPr>
          <w:sz w:val="28"/>
          <w:szCs w:val="28"/>
          <w:lang w:val="uk-UA"/>
        </w:rPr>
      </w:pPr>
      <w:r>
        <w:rPr>
          <w:sz w:val="28"/>
          <w:szCs w:val="28"/>
          <w:lang w:val="uk-UA"/>
        </w:rPr>
        <w:t>Таблиця 3.24</w:t>
      </w:r>
    </w:p>
    <w:p w:rsidR="000026F1" w:rsidRPr="00F06517" w:rsidRDefault="000026F1" w:rsidP="000026F1">
      <w:pPr>
        <w:spacing w:line="312" w:lineRule="auto"/>
        <w:ind w:firstLine="709"/>
        <w:jc w:val="center"/>
        <w:rPr>
          <w:sz w:val="28"/>
          <w:szCs w:val="28"/>
          <w:lang w:val="uk-UA"/>
        </w:rPr>
      </w:pPr>
      <w:r w:rsidRPr="00F06517">
        <w:rPr>
          <w:sz w:val="28"/>
          <w:szCs w:val="28"/>
          <w:lang w:val="uk-UA"/>
        </w:rPr>
        <w:t>Зведена матриця рангів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754"/>
        <w:gridCol w:w="755"/>
        <w:gridCol w:w="755"/>
        <w:gridCol w:w="756"/>
        <w:gridCol w:w="757"/>
        <w:gridCol w:w="757"/>
        <w:gridCol w:w="757"/>
        <w:gridCol w:w="757"/>
        <w:gridCol w:w="786"/>
        <w:gridCol w:w="786"/>
        <w:gridCol w:w="750"/>
      </w:tblGrid>
      <w:tr w:rsidR="000026F1" w:rsidRPr="00E21A1C" w:rsidTr="000026F1">
        <w:trPr>
          <w:trHeight w:val="106"/>
          <w:jc w:val="center"/>
        </w:trPr>
        <w:tc>
          <w:tcPr>
            <w:tcW w:w="1201" w:type="dxa"/>
            <w:vMerge w:val="restart"/>
            <w:vAlign w:val="center"/>
          </w:tcPr>
          <w:p w:rsidR="000026F1" w:rsidRPr="00E21A1C" w:rsidRDefault="000026F1" w:rsidP="000026F1">
            <w:pPr>
              <w:jc w:val="center"/>
              <w:rPr>
                <w:sz w:val="24"/>
                <w:szCs w:val="24"/>
                <w:lang w:val="uk-UA"/>
              </w:rPr>
            </w:pPr>
            <w:r w:rsidRPr="00E21A1C">
              <w:rPr>
                <w:sz w:val="24"/>
                <w:szCs w:val="24"/>
                <w:lang w:val="uk-UA"/>
              </w:rPr>
              <w:t>Показник</w:t>
            </w:r>
          </w:p>
        </w:tc>
        <w:tc>
          <w:tcPr>
            <w:tcW w:w="7620" w:type="dxa"/>
            <w:gridSpan w:val="10"/>
            <w:vAlign w:val="center"/>
          </w:tcPr>
          <w:p w:rsidR="000026F1" w:rsidRPr="00E21A1C" w:rsidRDefault="000026F1" w:rsidP="000026F1">
            <w:pPr>
              <w:jc w:val="center"/>
              <w:rPr>
                <w:sz w:val="24"/>
                <w:szCs w:val="24"/>
                <w:lang w:val="uk-UA"/>
              </w:rPr>
            </w:pPr>
            <w:r w:rsidRPr="00E21A1C">
              <w:rPr>
                <w:sz w:val="24"/>
                <w:szCs w:val="24"/>
                <w:lang w:val="uk-UA"/>
              </w:rPr>
              <w:t>Експерт</w:t>
            </w:r>
          </w:p>
        </w:tc>
        <w:tc>
          <w:tcPr>
            <w:tcW w:w="750" w:type="dxa"/>
            <w:vMerge w:val="restart"/>
            <w:vAlign w:val="center"/>
          </w:tcPr>
          <w:p w:rsidR="000026F1" w:rsidRPr="00E21A1C" w:rsidRDefault="000026F1" w:rsidP="000026F1">
            <w:pPr>
              <w:jc w:val="center"/>
              <w:rPr>
                <w:sz w:val="24"/>
                <w:szCs w:val="24"/>
                <w:lang w:val="uk-UA"/>
              </w:rPr>
            </w:pPr>
            <w:r w:rsidRPr="00E21A1C">
              <w:rPr>
                <w:sz w:val="24"/>
                <w:szCs w:val="24"/>
                <w:lang w:val="uk-UA"/>
              </w:rPr>
              <w:t>∑</w:t>
            </w:r>
          </w:p>
        </w:tc>
      </w:tr>
      <w:tr w:rsidR="000026F1" w:rsidRPr="00E21A1C" w:rsidTr="000026F1">
        <w:trPr>
          <w:trHeight w:val="62"/>
          <w:jc w:val="center"/>
        </w:trPr>
        <w:tc>
          <w:tcPr>
            <w:tcW w:w="1201" w:type="dxa"/>
            <w:vMerge/>
            <w:vAlign w:val="center"/>
          </w:tcPr>
          <w:p w:rsidR="000026F1" w:rsidRPr="00E21A1C" w:rsidRDefault="000026F1" w:rsidP="000026F1">
            <w:pPr>
              <w:jc w:val="center"/>
              <w:rPr>
                <w:sz w:val="24"/>
                <w:szCs w:val="24"/>
                <w:lang w:val="uk-UA"/>
              </w:rPr>
            </w:pPr>
          </w:p>
        </w:tc>
        <w:tc>
          <w:tcPr>
            <w:tcW w:w="754" w:type="dxa"/>
            <w:vAlign w:val="center"/>
          </w:tcPr>
          <w:p w:rsidR="000026F1" w:rsidRPr="00E21A1C" w:rsidRDefault="000026F1" w:rsidP="000026F1">
            <w:pPr>
              <w:jc w:val="center"/>
              <w:rPr>
                <w:sz w:val="24"/>
                <w:szCs w:val="24"/>
                <w:lang w:val="uk-UA"/>
              </w:rPr>
            </w:pPr>
            <w:r w:rsidRPr="00E21A1C">
              <w:rPr>
                <w:sz w:val="24"/>
                <w:szCs w:val="24"/>
                <w:lang w:val="uk-UA"/>
              </w:rPr>
              <w:t>1</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2</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3</w:t>
            </w:r>
          </w:p>
        </w:tc>
        <w:tc>
          <w:tcPr>
            <w:tcW w:w="756"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7</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9</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10</w:t>
            </w:r>
          </w:p>
        </w:tc>
        <w:tc>
          <w:tcPr>
            <w:tcW w:w="750" w:type="dxa"/>
            <w:vMerge/>
            <w:vAlign w:val="center"/>
          </w:tcPr>
          <w:p w:rsidR="000026F1" w:rsidRPr="00E21A1C" w:rsidRDefault="000026F1" w:rsidP="000026F1">
            <w:pPr>
              <w:jc w:val="center"/>
              <w:rPr>
                <w:sz w:val="24"/>
                <w:szCs w:val="24"/>
                <w:lang w:val="uk-UA"/>
              </w:rPr>
            </w:pPr>
          </w:p>
        </w:tc>
      </w:tr>
      <w:tr w:rsidR="000026F1" w:rsidRPr="00E21A1C" w:rsidTr="000026F1">
        <w:trPr>
          <w:trHeight w:val="62"/>
          <w:jc w:val="center"/>
        </w:trPr>
        <w:tc>
          <w:tcPr>
            <w:tcW w:w="1201" w:type="dxa"/>
            <w:vAlign w:val="center"/>
          </w:tcPr>
          <w:p w:rsidR="000026F1" w:rsidRPr="00E21A1C" w:rsidRDefault="000026F1" w:rsidP="000026F1">
            <w:pPr>
              <w:jc w:val="center"/>
              <w:rPr>
                <w:sz w:val="24"/>
                <w:szCs w:val="24"/>
                <w:vertAlign w:val="subscript"/>
                <w:lang w:val="uk-UA"/>
              </w:rPr>
            </w:pPr>
            <w:r w:rsidRPr="00E21A1C">
              <w:rPr>
                <w:sz w:val="24"/>
                <w:szCs w:val="24"/>
                <w:lang w:val="uk-UA"/>
              </w:rPr>
              <w:t>К</w:t>
            </w:r>
            <w:r w:rsidRPr="00E21A1C">
              <w:rPr>
                <w:sz w:val="24"/>
                <w:szCs w:val="24"/>
                <w:vertAlign w:val="subscript"/>
                <w:lang w:val="uk-UA"/>
              </w:rPr>
              <w:t>1</w:t>
            </w:r>
          </w:p>
        </w:tc>
        <w:tc>
          <w:tcPr>
            <w:tcW w:w="754"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6"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4</w:t>
            </w:r>
          </w:p>
        </w:tc>
        <w:tc>
          <w:tcPr>
            <w:tcW w:w="750" w:type="dxa"/>
            <w:vAlign w:val="center"/>
          </w:tcPr>
          <w:p w:rsidR="000026F1" w:rsidRPr="00E21A1C" w:rsidRDefault="000026F1" w:rsidP="000026F1">
            <w:pPr>
              <w:jc w:val="center"/>
              <w:rPr>
                <w:sz w:val="24"/>
                <w:szCs w:val="24"/>
                <w:lang w:val="uk-UA"/>
              </w:rPr>
            </w:pPr>
            <w:r w:rsidRPr="00E21A1C">
              <w:rPr>
                <w:sz w:val="24"/>
                <w:szCs w:val="24"/>
                <w:lang w:val="uk-UA"/>
              </w:rPr>
              <w:t>42</w:t>
            </w:r>
          </w:p>
        </w:tc>
      </w:tr>
      <w:tr w:rsidR="000026F1" w:rsidRPr="00E21A1C" w:rsidTr="000026F1">
        <w:trPr>
          <w:trHeight w:val="62"/>
          <w:jc w:val="center"/>
        </w:trPr>
        <w:tc>
          <w:tcPr>
            <w:tcW w:w="1201" w:type="dxa"/>
            <w:vAlign w:val="center"/>
          </w:tcPr>
          <w:p w:rsidR="000026F1" w:rsidRPr="00E21A1C" w:rsidRDefault="000026F1" w:rsidP="000026F1">
            <w:pPr>
              <w:jc w:val="center"/>
              <w:rPr>
                <w:sz w:val="24"/>
                <w:szCs w:val="24"/>
                <w:vertAlign w:val="subscript"/>
                <w:lang w:val="uk-UA"/>
              </w:rPr>
            </w:pPr>
            <w:r w:rsidRPr="00E21A1C">
              <w:rPr>
                <w:sz w:val="24"/>
                <w:szCs w:val="24"/>
                <w:lang w:val="uk-UA"/>
              </w:rPr>
              <w:t>К</w:t>
            </w:r>
            <w:r w:rsidRPr="00E21A1C">
              <w:rPr>
                <w:sz w:val="24"/>
                <w:szCs w:val="24"/>
                <w:vertAlign w:val="subscript"/>
                <w:lang w:val="uk-UA"/>
              </w:rPr>
              <w:t>2</w:t>
            </w:r>
          </w:p>
        </w:tc>
        <w:tc>
          <w:tcPr>
            <w:tcW w:w="754"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6" w:type="dxa"/>
            <w:vAlign w:val="center"/>
          </w:tcPr>
          <w:p w:rsidR="000026F1" w:rsidRPr="00E21A1C" w:rsidRDefault="000026F1" w:rsidP="000026F1">
            <w:pPr>
              <w:jc w:val="center"/>
              <w:rPr>
                <w:sz w:val="24"/>
                <w:szCs w:val="24"/>
                <w:lang w:val="uk-UA"/>
              </w:rPr>
            </w:pPr>
            <w:r w:rsidRPr="00E21A1C">
              <w:rPr>
                <w:sz w:val="24"/>
                <w:szCs w:val="24"/>
                <w:lang w:val="uk-UA"/>
              </w:rPr>
              <w:t>7</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7</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0" w:type="dxa"/>
            <w:vAlign w:val="center"/>
          </w:tcPr>
          <w:p w:rsidR="000026F1" w:rsidRPr="00E21A1C" w:rsidRDefault="000026F1" w:rsidP="000026F1">
            <w:pPr>
              <w:jc w:val="center"/>
              <w:rPr>
                <w:sz w:val="24"/>
                <w:szCs w:val="24"/>
                <w:lang w:val="uk-UA"/>
              </w:rPr>
            </w:pPr>
            <w:r w:rsidRPr="00E21A1C">
              <w:rPr>
                <w:sz w:val="24"/>
                <w:szCs w:val="24"/>
                <w:lang w:val="uk-UA"/>
              </w:rPr>
              <w:t>62</w:t>
            </w:r>
          </w:p>
        </w:tc>
      </w:tr>
      <w:tr w:rsidR="000026F1" w:rsidRPr="00E21A1C" w:rsidTr="000026F1">
        <w:trPr>
          <w:jc w:val="center"/>
        </w:trPr>
        <w:tc>
          <w:tcPr>
            <w:tcW w:w="1201" w:type="dxa"/>
            <w:vAlign w:val="center"/>
          </w:tcPr>
          <w:p w:rsidR="000026F1" w:rsidRPr="00E21A1C" w:rsidRDefault="000026F1" w:rsidP="000026F1">
            <w:pPr>
              <w:jc w:val="center"/>
              <w:rPr>
                <w:sz w:val="24"/>
                <w:szCs w:val="24"/>
                <w:vertAlign w:val="subscript"/>
                <w:lang w:val="uk-UA"/>
              </w:rPr>
            </w:pPr>
            <w:r w:rsidRPr="00E21A1C">
              <w:rPr>
                <w:sz w:val="24"/>
                <w:szCs w:val="24"/>
                <w:lang w:val="uk-UA"/>
              </w:rPr>
              <w:t>К</w:t>
            </w:r>
            <w:r w:rsidRPr="00E21A1C">
              <w:rPr>
                <w:sz w:val="24"/>
                <w:szCs w:val="24"/>
                <w:vertAlign w:val="subscript"/>
                <w:lang w:val="uk-UA"/>
              </w:rPr>
              <w:t>3</w:t>
            </w:r>
          </w:p>
        </w:tc>
        <w:tc>
          <w:tcPr>
            <w:tcW w:w="754" w:type="dxa"/>
            <w:vAlign w:val="center"/>
          </w:tcPr>
          <w:p w:rsidR="000026F1" w:rsidRPr="00E21A1C" w:rsidRDefault="000026F1" w:rsidP="000026F1">
            <w:pPr>
              <w:jc w:val="center"/>
              <w:rPr>
                <w:sz w:val="24"/>
                <w:szCs w:val="24"/>
                <w:lang w:val="uk-UA"/>
              </w:rPr>
            </w:pPr>
            <w:r w:rsidRPr="00E21A1C">
              <w:rPr>
                <w:sz w:val="24"/>
                <w:szCs w:val="24"/>
                <w:lang w:val="uk-UA"/>
              </w:rPr>
              <w:t>7</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56"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7</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8</w:t>
            </w:r>
          </w:p>
        </w:tc>
        <w:tc>
          <w:tcPr>
            <w:tcW w:w="750" w:type="dxa"/>
            <w:vAlign w:val="center"/>
          </w:tcPr>
          <w:p w:rsidR="000026F1" w:rsidRPr="00E21A1C" w:rsidRDefault="000026F1" w:rsidP="000026F1">
            <w:pPr>
              <w:jc w:val="center"/>
              <w:rPr>
                <w:sz w:val="24"/>
                <w:szCs w:val="24"/>
                <w:lang w:val="uk-UA"/>
              </w:rPr>
            </w:pPr>
            <w:r w:rsidRPr="00E21A1C">
              <w:rPr>
                <w:sz w:val="24"/>
                <w:szCs w:val="24"/>
                <w:lang w:val="uk-UA"/>
              </w:rPr>
              <w:t>104</w:t>
            </w:r>
          </w:p>
        </w:tc>
      </w:tr>
      <w:tr w:rsidR="000026F1" w:rsidRPr="00E21A1C" w:rsidTr="000026F1">
        <w:trPr>
          <w:jc w:val="center"/>
        </w:trPr>
        <w:tc>
          <w:tcPr>
            <w:tcW w:w="1201" w:type="dxa"/>
            <w:vAlign w:val="center"/>
          </w:tcPr>
          <w:p w:rsidR="000026F1" w:rsidRPr="00E21A1C" w:rsidRDefault="000026F1" w:rsidP="000026F1">
            <w:pPr>
              <w:jc w:val="center"/>
              <w:rPr>
                <w:sz w:val="24"/>
                <w:szCs w:val="24"/>
                <w:vertAlign w:val="subscript"/>
                <w:lang w:val="uk-UA"/>
              </w:rPr>
            </w:pPr>
            <w:r w:rsidRPr="00E21A1C">
              <w:rPr>
                <w:sz w:val="24"/>
                <w:szCs w:val="24"/>
                <w:lang w:val="uk-UA"/>
              </w:rPr>
              <w:t>К</w:t>
            </w:r>
            <w:r w:rsidRPr="00E21A1C">
              <w:rPr>
                <w:sz w:val="24"/>
                <w:szCs w:val="24"/>
                <w:vertAlign w:val="subscript"/>
                <w:lang w:val="uk-UA"/>
              </w:rPr>
              <w:t>4</w:t>
            </w:r>
          </w:p>
        </w:tc>
        <w:tc>
          <w:tcPr>
            <w:tcW w:w="754"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5"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56"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7" w:type="dxa"/>
            <w:vAlign w:val="center"/>
          </w:tcPr>
          <w:p w:rsidR="000026F1" w:rsidRPr="00E21A1C" w:rsidRDefault="000026F1" w:rsidP="000026F1">
            <w:pPr>
              <w:jc w:val="center"/>
              <w:rPr>
                <w:sz w:val="24"/>
                <w:szCs w:val="24"/>
                <w:lang w:val="uk-UA"/>
              </w:rPr>
            </w:pPr>
            <w:r w:rsidRPr="00E21A1C">
              <w:rPr>
                <w:sz w:val="24"/>
                <w:szCs w:val="24"/>
                <w:lang w:val="uk-UA"/>
              </w:rPr>
              <w:t>6</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86" w:type="dxa"/>
            <w:vAlign w:val="center"/>
          </w:tcPr>
          <w:p w:rsidR="000026F1" w:rsidRPr="00E21A1C" w:rsidRDefault="000026F1" w:rsidP="000026F1">
            <w:pPr>
              <w:jc w:val="center"/>
              <w:rPr>
                <w:sz w:val="24"/>
                <w:szCs w:val="24"/>
                <w:lang w:val="uk-UA"/>
              </w:rPr>
            </w:pPr>
            <w:r w:rsidRPr="00E21A1C">
              <w:rPr>
                <w:sz w:val="24"/>
                <w:szCs w:val="24"/>
                <w:lang w:val="uk-UA"/>
              </w:rPr>
              <w:t>5</w:t>
            </w:r>
          </w:p>
        </w:tc>
        <w:tc>
          <w:tcPr>
            <w:tcW w:w="750" w:type="dxa"/>
            <w:vAlign w:val="center"/>
          </w:tcPr>
          <w:p w:rsidR="000026F1" w:rsidRPr="00E21A1C" w:rsidRDefault="000026F1" w:rsidP="000026F1">
            <w:pPr>
              <w:jc w:val="center"/>
              <w:rPr>
                <w:sz w:val="24"/>
                <w:szCs w:val="24"/>
                <w:lang w:val="uk-UA"/>
              </w:rPr>
            </w:pPr>
            <w:r w:rsidRPr="00E21A1C">
              <w:rPr>
                <w:sz w:val="24"/>
                <w:szCs w:val="24"/>
                <w:lang w:val="uk-UA"/>
              </w:rPr>
              <w:t>52</w:t>
            </w:r>
          </w:p>
        </w:tc>
      </w:tr>
    </w:tbl>
    <w:p w:rsidR="000026F1" w:rsidRPr="00BE4181" w:rsidRDefault="000026F1" w:rsidP="000026F1">
      <w:pPr>
        <w:pStyle w:val="af0"/>
        <w:ind w:right="0" w:firstLine="709"/>
        <w:rPr>
          <w:szCs w:val="28"/>
          <w:lang w:val="uk-UA"/>
        </w:rPr>
      </w:pPr>
    </w:p>
    <w:p w:rsidR="000026F1" w:rsidRPr="00F06517" w:rsidRDefault="000026F1" w:rsidP="000026F1">
      <w:pPr>
        <w:pStyle w:val="af0"/>
        <w:ind w:right="0" w:firstLine="709"/>
        <w:rPr>
          <w:sz w:val="28"/>
          <w:szCs w:val="28"/>
          <w:lang w:val="uk-UA"/>
        </w:rPr>
      </w:pPr>
      <w:r w:rsidRPr="00F06517">
        <w:rPr>
          <w:sz w:val="28"/>
          <w:szCs w:val="28"/>
          <w:lang w:val="uk-UA"/>
        </w:rPr>
        <w:t>Так як в матриці є пов'язані ранги (однаковий ранговий номер) в оцінках 3-го експерта, зробимо їх переформування. Переформування рангів проводитися без зміни думки експерта, тобто між ранговими номерами повинні зберегтися відповідні співвідношення (більше, менше або дорівнює). Також не рекомендується ставити ранг вище 1 і нижче значення дорівнює кількості параметрів (в даному випадку n = 4). Переформування</w:t>
      </w:r>
      <w:r>
        <w:rPr>
          <w:sz w:val="28"/>
          <w:szCs w:val="28"/>
          <w:lang w:val="uk-UA"/>
        </w:rPr>
        <w:t xml:space="preserve"> рангів проводиться в табл. 3.25</w:t>
      </w:r>
      <w:r w:rsidRPr="00F06517">
        <w:rPr>
          <w:sz w:val="28"/>
          <w:szCs w:val="28"/>
          <w:lang w:val="uk-UA"/>
        </w:rPr>
        <w:t>.</w:t>
      </w:r>
    </w:p>
    <w:p w:rsidR="000026F1" w:rsidRPr="00F06517" w:rsidRDefault="000026F1" w:rsidP="000026F1">
      <w:pPr>
        <w:pStyle w:val="af0"/>
        <w:spacing w:line="312" w:lineRule="auto"/>
        <w:ind w:right="0" w:firstLine="709"/>
        <w:jc w:val="right"/>
        <w:rPr>
          <w:sz w:val="28"/>
          <w:szCs w:val="28"/>
          <w:lang w:val="uk-UA"/>
        </w:rPr>
      </w:pPr>
      <w:r>
        <w:rPr>
          <w:sz w:val="28"/>
          <w:szCs w:val="28"/>
          <w:lang w:val="uk-UA"/>
        </w:rPr>
        <w:t>Таблиця 3.25</w:t>
      </w:r>
    </w:p>
    <w:p w:rsidR="000026F1" w:rsidRPr="00F06517" w:rsidRDefault="000026F1" w:rsidP="000026F1">
      <w:pPr>
        <w:pStyle w:val="af0"/>
        <w:spacing w:line="312" w:lineRule="auto"/>
        <w:ind w:right="0" w:firstLine="709"/>
        <w:jc w:val="center"/>
        <w:rPr>
          <w:sz w:val="28"/>
          <w:szCs w:val="28"/>
          <w:lang w:val="uk-UA"/>
        </w:rPr>
      </w:pPr>
      <w:r w:rsidRPr="00F06517">
        <w:rPr>
          <w:sz w:val="28"/>
          <w:szCs w:val="28"/>
          <w:lang w:val="uk-UA"/>
        </w:rPr>
        <w:t>Таблиця переформування рангів 3-го експерта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9"/>
        <w:gridCol w:w="6325"/>
        <w:gridCol w:w="1727"/>
      </w:tblGrid>
      <w:tr w:rsidR="000026F1" w:rsidRPr="00F06517" w:rsidTr="000026F1">
        <w:trPr>
          <w:jc w:val="center"/>
        </w:trPr>
        <w:tc>
          <w:tcPr>
            <w:tcW w:w="794" w:type="pct"/>
            <w:vAlign w:val="center"/>
          </w:tcPr>
          <w:p w:rsidR="000026F1" w:rsidRPr="000026F1" w:rsidRDefault="000026F1" w:rsidP="000026F1">
            <w:pPr>
              <w:rPr>
                <w:color w:val="000000"/>
                <w:sz w:val="24"/>
                <w:szCs w:val="24"/>
                <w:lang w:val="uk-UA"/>
              </w:rPr>
            </w:pPr>
            <w:r w:rsidRPr="000026F1">
              <w:rPr>
                <w:color w:val="000000"/>
                <w:sz w:val="24"/>
                <w:szCs w:val="24"/>
                <w:lang w:val="uk-UA"/>
              </w:rPr>
              <w:t>Показник</w:t>
            </w:r>
          </w:p>
        </w:tc>
        <w:tc>
          <w:tcPr>
            <w:tcW w:w="3304"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Розташування факторів за оцінкою експерта</w:t>
            </w:r>
          </w:p>
        </w:tc>
        <w:tc>
          <w:tcPr>
            <w:tcW w:w="902"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Нові ранги</w:t>
            </w:r>
          </w:p>
        </w:tc>
      </w:tr>
      <w:tr w:rsidR="000026F1" w:rsidRPr="00F06517" w:rsidTr="000026F1">
        <w:trPr>
          <w:jc w:val="center"/>
        </w:trPr>
        <w:tc>
          <w:tcPr>
            <w:tcW w:w="794" w:type="pct"/>
            <w:vAlign w:val="center"/>
          </w:tcPr>
          <w:p w:rsidR="000026F1" w:rsidRPr="000026F1" w:rsidRDefault="000026F1" w:rsidP="000026F1">
            <w:pPr>
              <w:jc w:val="center"/>
              <w:rPr>
                <w:color w:val="000000"/>
                <w:sz w:val="24"/>
                <w:szCs w:val="24"/>
                <w:vertAlign w:val="subscript"/>
                <w:lang w:val="uk-UA"/>
              </w:rPr>
            </w:pPr>
            <w:r w:rsidRPr="000026F1">
              <w:rPr>
                <w:color w:val="000000"/>
                <w:sz w:val="24"/>
                <w:szCs w:val="24"/>
                <w:lang w:val="uk-UA"/>
              </w:rPr>
              <w:t>К</w:t>
            </w:r>
            <w:r w:rsidRPr="000026F1">
              <w:rPr>
                <w:color w:val="000000"/>
                <w:sz w:val="24"/>
                <w:szCs w:val="24"/>
                <w:vertAlign w:val="subscript"/>
                <w:lang w:val="uk-UA"/>
              </w:rPr>
              <w:t>1</w:t>
            </w:r>
          </w:p>
        </w:tc>
        <w:tc>
          <w:tcPr>
            <w:tcW w:w="3304"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5</w:t>
            </w:r>
          </w:p>
        </w:tc>
        <w:tc>
          <w:tcPr>
            <w:tcW w:w="902"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1</w:t>
            </w:r>
          </w:p>
        </w:tc>
      </w:tr>
      <w:tr w:rsidR="000026F1" w:rsidRPr="00F06517" w:rsidTr="000026F1">
        <w:trPr>
          <w:jc w:val="center"/>
        </w:trPr>
        <w:tc>
          <w:tcPr>
            <w:tcW w:w="794" w:type="pct"/>
            <w:vAlign w:val="center"/>
          </w:tcPr>
          <w:p w:rsidR="000026F1" w:rsidRPr="000026F1" w:rsidRDefault="000026F1" w:rsidP="000026F1">
            <w:pPr>
              <w:jc w:val="center"/>
              <w:rPr>
                <w:color w:val="000000"/>
                <w:sz w:val="24"/>
                <w:szCs w:val="24"/>
                <w:vertAlign w:val="subscript"/>
                <w:lang w:val="uk-UA"/>
              </w:rPr>
            </w:pPr>
            <w:r w:rsidRPr="000026F1">
              <w:rPr>
                <w:color w:val="000000"/>
                <w:sz w:val="24"/>
                <w:szCs w:val="24"/>
                <w:lang w:val="uk-UA"/>
              </w:rPr>
              <w:t>К</w:t>
            </w:r>
            <w:r w:rsidRPr="000026F1">
              <w:rPr>
                <w:color w:val="000000"/>
                <w:sz w:val="24"/>
                <w:szCs w:val="24"/>
                <w:vertAlign w:val="subscript"/>
                <w:lang w:val="uk-UA"/>
              </w:rPr>
              <w:t>2</w:t>
            </w:r>
          </w:p>
        </w:tc>
        <w:tc>
          <w:tcPr>
            <w:tcW w:w="3304"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6</w:t>
            </w:r>
          </w:p>
        </w:tc>
        <w:tc>
          <w:tcPr>
            <w:tcW w:w="902"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2,5</w:t>
            </w:r>
          </w:p>
        </w:tc>
      </w:tr>
      <w:tr w:rsidR="000026F1" w:rsidRPr="00F06517" w:rsidTr="000026F1">
        <w:trPr>
          <w:jc w:val="center"/>
        </w:trPr>
        <w:tc>
          <w:tcPr>
            <w:tcW w:w="794" w:type="pct"/>
            <w:vAlign w:val="center"/>
          </w:tcPr>
          <w:p w:rsidR="000026F1" w:rsidRPr="000026F1" w:rsidRDefault="000026F1" w:rsidP="000026F1">
            <w:pPr>
              <w:jc w:val="center"/>
              <w:rPr>
                <w:color w:val="000000"/>
                <w:sz w:val="24"/>
                <w:szCs w:val="24"/>
                <w:vertAlign w:val="subscript"/>
                <w:lang w:val="uk-UA"/>
              </w:rPr>
            </w:pPr>
            <w:r w:rsidRPr="000026F1">
              <w:rPr>
                <w:color w:val="000000"/>
                <w:sz w:val="24"/>
                <w:szCs w:val="24"/>
                <w:lang w:val="uk-UA"/>
              </w:rPr>
              <w:t>К</w:t>
            </w:r>
            <w:r w:rsidRPr="000026F1">
              <w:rPr>
                <w:color w:val="000000"/>
                <w:sz w:val="24"/>
                <w:szCs w:val="24"/>
                <w:vertAlign w:val="subscript"/>
                <w:lang w:val="uk-UA"/>
              </w:rPr>
              <w:t>3</w:t>
            </w:r>
          </w:p>
        </w:tc>
        <w:tc>
          <w:tcPr>
            <w:tcW w:w="3304"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6</w:t>
            </w:r>
          </w:p>
        </w:tc>
        <w:tc>
          <w:tcPr>
            <w:tcW w:w="902"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2,5</w:t>
            </w:r>
          </w:p>
        </w:tc>
      </w:tr>
      <w:tr w:rsidR="000026F1" w:rsidRPr="00F06517" w:rsidTr="000026F1">
        <w:trPr>
          <w:jc w:val="center"/>
        </w:trPr>
        <w:tc>
          <w:tcPr>
            <w:tcW w:w="794" w:type="pct"/>
            <w:vAlign w:val="center"/>
          </w:tcPr>
          <w:p w:rsidR="000026F1" w:rsidRPr="000026F1" w:rsidRDefault="000026F1" w:rsidP="000026F1">
            <w:pPr>
              <w:jc w:val="center"/>
              <w:rPr>
                <w:color w:val="000000"/>
                <w:sz w:val="24"/>
                <w:szCs w:val="24"/>
                <w:vertAlign w:val="subscript"/>
                <w:lang w:val="uk-UA"/>
              </w:rPr>
            </w:pPr>
            <w:r w:rsidRPr="000026F1">
              <w:rPr>
                <w:color w:val="000000"/>
                <w:sz w:val="24"/>
                <w:szCs w:val="24"/>
                <w:lang w:val="uk-UA"/>
              </w:rPr>
              <w:t>К</w:t>
            </w:r>
            <w:r w:rsidRPr="000026F1">
              <w:rPr>
                <w:color w:val="000000"/>
                <w:sz w:val="24"/>
                <w:szCs w:val="24"/>
                <w:vertAlign w:val="subscript"/>
                <w:lang w:val="uk-UA"/>
              </w:rPr>
              <w:t>4</w:t>
            </w:r>
          </w:p>
        </w:tc>
        <w:tc>
          <w:tcPr>
            <w:tcW w:w="3304"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8</w:t>
            </w:r>
          </w:p>
        </w:tc>
        <w:tc>
          <w:tcPr>
            <w:tcW w:w="902" w:type="pct"/>
            <w:vAlign w:val="center"/>
          </w:tcPr>
          <w:p w:rsidR="000026F1" w:rsidRPr="000026F1" w:rsidRDefault="000026F1" w:rsidP="000026F1">
            <w:pPr>
              <w:jc w:val="center"/>
              <w:rPr>
                <w:color w:val="000000"/>
                <w:sz w:val="24"/>
                <w:szCs w:val="24"/>
                <w:lang w:val="uk-UA"/>
              </w:rPr>
            </w:pPr>
            <w:r w:rsidRPr="000026F1">
              <w:rPr>
                <w:color w:val="000000"/>
                <w:sz w:val="24"/>
                <w:szCs w:val="24"/>
                <w:lang w:val="uk-UA"/>
              </w:rPr>
              <w:t>4</w:t>
            </w:r>
          </w:p>
        </w:tc>
      </w:tr>
    </w:tbl>
    <w:p w:rsidR="000026F1" w:rsidRPr="00F06517" w:rsidRDefault="000026F1" w:rsidP="000026F1">
      <w:pPr>
        <w:pStyle w:val="af0"/>
        <w:spacing w:line="312" w:lineRule="auto"/>
        <w:ind w:right="0" w:firstLine="709"/>
        <w:rPr>
          <w:szCs w:val="28"/>
          <w:lang w:val="uk-UA"/>
        </w:rPr>
      </w:pPr>
    </w:p>
    <w:p w:rsidR="000026F1" w:rsidRPr="00F06517" w:rsidRDefault="000026F1" w:rsidP="000026F1">
      <w:pPr>
        <w:pStyle w:val="af0"/>
        <w:spacing w:line="312" w:lineRule="auto"/>
        <w:ind w:right="0" w:firstLine="709"/>
        <w:rPr>
          <w:sz w:val="28"/>
          <w:szCs w:val="28"/>
          <w:lang w:val="uk-UA"/>
        </w:rPr>
      </w:pPr>
      <w:r w:rsidRPr="00F06517">
        <w:rPr>
          <w:sz w:val="28"/>
          <w:szCs w:val="28"/>
          <w:lang w:val="uk-UA"/>
        </w:rPr>
        <w:t xml:space="preserve">На підставі переформування рангів будується </w:t>
      </w:r>
      <w:r>
        <w:rPr>
          <w:sz w:val="28"/>
          <w:szCs w:val="28"/>
          <w:lang w:val="uk-UA"/>
        </w:rPr>
        <w:t xml:space="preserve">нова матриця рангів </w:t>
      </w:r>
      <w:r>
        <w:rPr>
          <w:sz w:val="28"/>
          <w:szCs w:val="28"/>
          <w:lang w:val="uk-UA"/>
        </w:rPr>
        <w:br/>
        <w:t>(табл. 3.26</w:t>
      </w:r>
      <w:r w:rsidRPr="00F06517">
        <w:rPr>
          <w:sz w:val="28"/>
          <w:szCs w:val="28"/>
          <w:lang w:val="uk-UA"/>
        </w:rPr>
        <w:t>).</w:t>
      </w:r>
    </w:p>
    <w:p w:rsidR="000026F1" w:rsidRPr="00F06517" w:rsidRDefault="000026F1" w:rsidP="000026F1">
      <w:pPr>
        <w:pStyle w:val="af0"/>
        <w:spacing w:line="312" w:lineRule="auto"/>
        <w:ind w:right="0" w:firstLine="709"/>
        <w:jc w:val="right"/>
        <w:rPr>
          <w:sz w:val="28"/>
          <w:szCs w:val="28"/>
          <w:lang w:val="uk-UA"/>
        </w:rPr>
      </w:pPr>
      <w:r>
        <w:rPr>
          <w:sz w:val="28"/>
          <w:szCs w:val="28"/>
          <w:lang w:val="uk-UA"/>
        </w:rPr>
        <w:t>Таблиця 3.26</w:t>
      </w:r>
    </w:p>
    <w:p w:rsidR="000026F1" w:rsidRPr="00F06517" w:rsidRDefault="000026F1" w:rsidP="000026F1">
      <w:pPr>
        <w:spacing w:line="312" w:lineRule="auto"/>
        <w:ind w:firstLine="709"/>
        <w:jc w:val="center"/>
        <w:rPr>
          <w:sz w:val="28"/>
          <w:szCs w:val="28"/>
          <w:lang w:val="uk-UA"/>
        </w:rPr>
      </w:pPr>
      <w:r w:rsidRPr="00F06517">
        <w:rPr>
          <w:sz w:val="28"/>
          <w:szCs w:val="28"/>
          <w:lang w:val="uk-UA"/>
        </w:rPr>
        <w:t>Зведена матриця рангів після переформування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558"/>
        <w:gridCol w:w="612"/>
        <w:gridCol w:w="602"/>
        <w:gridCol w:w="597"/>
        <w:gridCol w:w="557"/>
        <w:gridCol w:w="611"/>
        <w:gridCol w:w="639"/>
        <w:gridCol w:w="578"/>
        <w:gridCol w:w="628"/>
        <w:gridCol w:w="643"/>
        <w:gridCol w:w="882"/>
        <w:gridCol w:w="609"/>
        <w:gridCol w:w="854"/>
      </w:tblGrid>
      <w:tr w:rsidR="000026F1" w:rsidRPr="00F06517" w:rsidTr="000026F1">
        <w:trPr>
          <w:jc w:val="center"/>
        </w:trPr>
        <w:tc>
          <w:tcPr>
            <w:tcW w:w="626" w:type="pct"/>
            <w:vMerge w:val="restart"/>
            <w:vAlign w:val="center"/>
          </w:tcPr>
          <w:p w:rsidR="000026F1" w:rsidRPr="000026F1" w:rsidRDefault="000026F1" w:rsidP="000026F1">
            <w:pPr>
              <w:jc w:val="center"/>
              <w:rPr>
                <w:color w:val="000000"/>
                <w:sz w:val="24"/>
                <w:lang w:val="uk-UA"/>
              </w:rPr>
            </w:pPr>
            <w:r w:rsidRPr="000026F1">
              <w:rPr>
                <w:color w:val="000000"/>
                <w:sz w:val="24"/>
                <w:lang w:val="uk-UA"/>
              </w:rPr>
              <w:t>Показник</w:t>
            </w:r>
          </w:p>
        </w:tc>
        <w:tc>
          <w:tcPr>
            <w:tcW w:w="3149" w:type="pct"/>
            <w:gridSpan w:val="10"/>
            <w:vAlign w:val="center"/>
          </w:tcPr>
          <w:p w:rsidR="000026F1" w:rsidRPr="000026F1" w:rsidRDefault="000026F1" w:rsidP="000026F1">
            <w:pPr>
              <w:jc w:val="center"/>
              <w:rPr>
                <w:color w:val="000000"/>
                <w:sz w:val="24"/>
                <w:lang w:val="uk-UA"/>
              </w:rPr>
            </w:pPr>
            <w:r w:rsidRPr="000026F1">
              <w:rPr>
                <w:color w:val="000000"/>
                <w:sz w:val="24"/>
                <w:lang w:val="uk-UA"/>
              </w:rPr>
              <w:t>Експерт</w:t>
            </w:r>
          </w:p>
        </w:tc>
        <w:tc>
          <w:tcPr>
            <w:tcW w:w="461" w:type="pct"/>
            <w:vMerge w:val="restart"/>
            <w:vAlign w:val="center"/>
          </w:tcPr>
          <w:p w:rsidR="000026F1" w:rsidRPr="000026F1" w:rsidRDefault="000026F1" w:rsidP="000026F1">
            <w:pPr>
              <w:jc w:val="center"/>
              <w:rPr>
                <w:color w:val="000000"/>
                <w:sz w:val="24"/>
                <w:lang w:val="uk-UA"/>
              </w:rPr>
            </w:pPr>
            <w:r w:rsidRPr="000026F1">
              <w:rPr>
                <w:color w:val="000000"/>
                <w:sz w:val="24"/>
                <w:lang w:val="uk-UA"/>
              </w:rPr>
              <w:t>∑</w:t>
            </w:r>
          </w:p>
          <w:p w:rsidR="000026F1" w:rsidRPr="000026F1" w:rsidRDefault="000026F1" w:rsidP="000026F1">
            <w:pPr>
              <w:jc w:val="center"/>
              <w:rPr>
                <w:color w:val="000000"/>
                <w:sz w:val="24"/>
                <w:lang w:val="uk-UA"/>
              </w:rPr>
            </w:pPr>
            <w:r w:rsidRPr="000026F1">
              <w:rPr>
                <w:color w:val="000000"/>
                <w:sz w:val="24"/>
                <w:lang w:val="uk-UA"/>
              </w:rPr>
              <w:t>рангів</w:t>
            </w:r>
          </w:p>
        </w:tc>
        <w:tc>
          <w:tcPr>
            <w:tcW w:w="318" w:type="pct"/>
            <w:vMerge w:val="restart"/>
            <w:vAlign w:val="center"/>
          </w:tcPr>
          <w:p w:rsidR="000026F1" w:rsidRPr="000026F1" w:rsidRDefault="000026F1" w:rsidP="000026F1">
            <w:pPr>
              <w:jc w:val="center"/>
              <w:rPr>
                <w:color w:val="000000"/>
                <w:sz w:val="24"/>
                <w:lang w:val="uk-UA"/>
              </w:rPr>
            </w:pPr>
            <w:r w:rsidRPr="000026F1">
              <w:rPr>
                <w:color w:val="000000"/>
                <w:sz w:val="24"/>
                <w:lang w:val="uk-UA"/>
              </w:rPr>
              <w:t>d</w:t>
            </w:r>
          </w:p>
        </w:tc>
        <w:tc>
          <w:tcPr>
            <w:tcW w:w="446" w:type="pct"/>
            <w:vMerge w:val="restart"/>
            <w:vAlign w:val="center"/>
          </w:tcPr>
          <w:p w:rsidR="000026F1" w:rsidRPr="000026F1" w:rsidRDefault="000026F1" w:rsidP="000026F1">
            <w:pPr>
              <w:jc w:val="center"/>
              <w:rPr>
                <w:color w:val="000000"/>
                <w:sz w:val="24"/>
                <w:vertAlign w:val="superscript"/>
                <w:lang w:val="uk-UA"/>
              </w:rPr>
            </w:pPr>
            <w:r w:rsidRPr="000026F1">
              <w:rPr>
                <w:color w:val="000000"/>
                <w:sz w:val="24"/>
                <w:lang w:val="uk-UA"/>
              </w:rPr>
              <w:t>d</w:t>
            </w:r>
            <w:r w:rsidRPr="000026F1">
              <w:rPr>
                <w:color w:val="000000"/>
                <w:sz w:val="24"/>
                <w:vertAlign w:val="superscript"/>
                <w:lang w:val="uk-UA"/>
              </w:rPr>
              <w:t>2</w:t>
            </w:r>
          </w:p>
        </w:tc>
      </w:tr>
      <w:tr w:rsidR="000026F1" w:rsidRPr="00F06517" w:rsidTr="000026F1">
        <w:trPr>
          <w:jc w:val="center"/>
        </w:trPr>
        <w:tc>
          <w:tcPr>
            <w:tcW w:w="626" w:type="pct"/>
            <w:vMerge/>
            <w:vAlign w:val="center"/>
          </w:tcPr>
          <w:p w:rsidR="000026F1" w:rsidRPr="000026F1" w:rsidRDefault="000026F1" w:rsidP="000026F1">
            <w:pPr>
              <w:jc w:val="center"/>
              <w:rPr>
                <w:color w:val="000000"/>
                <w:sz w:val="24"/>
                <w:lang w:val="uk-UA"/>
              </w:rPr>
            </w:pP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5</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6</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7</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8</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9</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461" w:type="pct"/>
            <w:vMerge/>
            <w:vAlign w:val="center"/>
          </w:tcPr>
          <w:p w:rsidR="000026F1" w:rsidRPr="000026F1" w:rsidRDefault="000026F1" w:rsidP="000026F1">
            <w:pPr>
              <w:jc w:val="center"/>
              <w:rPr>
                <w:color w:val="000000"/>
                <w:sz w:val="24"/>
                <w:lang w:val="uk-UA"/>
              </w:rPr>
            </w:pPr>
          </w:p>
        </w:tc>
        <w:tc>
          <w:tcPr>
            <w:tcW w:w="318" w:type="pct"/>
            <w:vMerge/>
            <w:vAlign w:val="center"/>
          </w:tcPr>
          <w:p w:rsidR="000026F1" w:rsidRPr="000026F1" w:rsidRDefault="000026F1" w:rsidP="000026F1">
            <w:pPr>
              <w:jc w:val="center"/>
              <w:rPr>
                <w:color w:val="000000"/>
                <w:sz w:val="24"/>
                <w:lang w:val="uk-UA"/>
              </w:rPr>
            </w:pPr>
          </w:p>
        </w:tc>
        <w:tc>
          <w:tcPr>
            <w:tcW w:w="446" w:type="pct"/>
            <w:vMerge/>
            <w:vAlign w:val="center"/>
          </w:tcPr>
          <w:p w:rsidR="000026F1" w:rsidRPr="000026F1" w:rsidRDefault="000026F1" w:rsidP="000026F1">
            <w:pPr>
              <w:jc w:val="center"/>
              <w:rPr>
                <w:color w:val="000000"/>
                <w:sz w:val="24"/>
                <w:lang w:val="uk-UA"/>
              </w:rPr>
            </w:pPr>
          </w:p>
        </w:tc>
      </w:tr>
      <w:tr w:rsidR="000026F1" w:rsidRPr="00F06517" w:rsidTr="000026F1">
        <w:trPr>
          <w:jc w:val="center"/>
        </w:trPr>
        <w:tc>
          <w:tcPr>
            <w:tcW w:w="626"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5</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6</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7</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8</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9</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11</w:t>
            </w:r>
          </w:p>
        </w:tc>
        <w:tc>
          <w:tcPr>
            <w:tcW w:w="461" w:type="pct"/>
            <w:vAlign w:val="center"/>
          </w:tcPr>
          <w:p w:rsidR="000026F1" w:rsidRPr="000026F1" w:rsidRDefault="000026F1" w:rsidP="000026F1">
            <w:pPr>
              <w:jc w:val="center"/>
              <w:rPr>
                <w:color w:val="000000"/>
                <w:sz w:val="24"/>
                <w:lang w:val="uk-UA"/>
              </w:rPr>
            </w:pPr>
            <w:r w:rsidRPr="000026F1">
              <w:rPr>
                <w:color w:val="000000"/>
                <w:sz w:val="24"/>
                <w:lang w:val="uk-UA"/>
              </w:rPr>
              <w:t>12</w:t>
            </w:r>
          </w:p>
        </w:tc>
        <w:tc>
          <w:tcPr>
            <w:tcW w:w="318" w:type="pct"/>
            <w:vAlign w:val="center"/>
          </w:tcPr>
          <w:p w:rsidR="000026F1" w:rsidRPr="000026F1" w:rsidRDefault="000026F1" w:rsidP="000026F1">
            <w:pPr>
              <w:jc w:val="center"/>
              <w:rPr>
                <w:color w:val="000000"/>
                <w:sz w:val="24"/>
                <w:lang w:val="uk-UA"/>
              </w:rPr>
            </w:pPr>
            <w:r w:rsidRPr="000026F1">
              <w:rPr>
                <w:color w:val="000000"/>
                <w:sz w:val="24"/>
                <w:lang w:val="uk-UA"/>
              </w:rPr>
              <w:t>13</w:t>
            </w:r>
          </w:p>
        </w:tc>
        <w:tc>
          <w:tcPr>
            <w:tcW w:w="446" w:type="pct"/>
            <w:vAlign w:val="center"/>
          </w:tcPr>
          <w:p w:rsidR="000026F1" w:rsidRPr="000026F1" w:rsidRDefault="000026F1" w:rsidP="000026F1">
            <w:pPr>
              <w:jc w:val="center"/>
              <w:rPr>
                <w:color w:val="000000"/>
                <w:sz w:val="24"/>
                <w:lang w:val="uk-UA"/>
              </w:rPr>
            </w:pPr>
            <w:r w:rsidRPr="000026F1">
              <w:rPr>
                <w:color w:val="000000"/>
                <w:sz w:val="24"/>
                <w:lang w:val="uk-UA"/>
              </w:rPr>
              <w:t>14</w:t>
            </w:r>
          </w:p>
        </w:tc>
      </w:tr>
      <w:tr w:rsidR="000026F1" w:rsidRPr="00F06517" w:rsidTr="000026F1">
        <w:trPr>
          <w:jc w:val="center"/>
        </w:trPr>
        <w:tc>
          <w:tcPr>
            <w:tcW w:w="626" w:type="pct"/>
            <w:vAlign w:val="center"/>
          </w:tcPr>
          <w:p w:rsidR="000026F1" w:rsidRPr="000026F1" w:rsidRDefault="000026F1" w:rsidP="000026F1">
            <w:pPr>
              <w:jc w:val="center"/>
              <w:rPr>
                <w:color w:val="000000"/>
                <w:sz w:val="24"/>
                <w:vertAlign w:val="subscript"/>
                <w:lang w:val="uk-UA"/>
              </w:rPr>
            </w:pPr>
            <w:r w:rsidRPr="000026F1">
              <w:rPr>
                <w:color w:val="000000"/>
                <w:sz w:val="24"/>
                <w:lang w:val="uk-UA"/>
              </w:rPr>
              <w:t>К</w:t>
            </w:r>
            <w:r w:rsidRPr="000026F1">
              <w:rPr>
                <w:color w:val="000000"/>
                <w:sz w:val="24"/>
                <w:vertAlign w:val="subscript"/>
                <w:lang w:val="uk-UA"/>
              </w:rPr>
              <w:t>1</w:t>
            </w: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461"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18" w:type="pct"/>
            <w:vAlign w:val="center"/>
          </w:tcPr>
          <w:p w:rsidR="000026F1" w:rsidRPr="000026F1" w:rsidRDefault="000026F1" w:rsidP="000026F1">
            <w:pPr>
              <w:jc w:val="center"/>
              <w:rPr>
                <w:color w:val="000000"/>
                <w:sz w:val="24"/>
                <w:lang w:val="uk-UA"/>
              </w:rPr>
            </w:pPr>
            <w:r w:rsidRPr="000026F1">
              <w:rPr>
                <w:color w:val="000000"/>
                <w:sz w:val="24"/>
                <w:lang w:val="uk-UA"/>
              </w:rPr>
              <w:t>-15</w:t>
            </w:r>
          </w:p>
        </w:tc>
        <w:tc>
          <w:tcPr>
            <w:tcW w:w="446" w:type="pct"/>
            <w:vAlign w:val="center"/>
          </w:tcPr>
          <w:p w:rsidR="000026F1" w:rsidRPr="000026F1" w:rsidRDefault="000026F1" w:rsidP="000026F1">
            <w:pPr>
              <w:jc w:val="center"/>
              <w:rPr>
                <w:color w:val="000000"/>
                <w:sz w:val="24"/>
                <w:lang w:val="uk-UA"/>
              </w:rPr>
            </w:pPr>
            <w:r w:rsidRPr="000026F1">
              <w:rPr>
                <w:color w:val="000000"/>
                <w:sz w:val="24"/>
                <w:lang w:val="uk-UA"/>
              </w:rPr>
              <w:t>225</w:t>
            </w:r>
          </w:p>
        </w:tc>
      </w:tr>
    </w:tbl>
    <w:p w:rsidR="000026F1" w:rsidRDefault="000026F1" w:rsidP="000026F1">
      <w:pPr>
        <w:jc w:val="right"/>
        <w:rPr>
          <w:sz w:val="28"/>
          <w:lang w:val="uk-UA"/>
        </w:rPr>
      </w:pPr>
    </w:p>
    <w:p w:rsidR="000026F1" w:rsidRDefault="000026F1" w:rsidP="000026F1">
      <w:pPr>
        <w:jc w:val="right"/>
        <w:rPr>
          <w:sz w:val="28"/>
          <w:lang w:val="uk-UA"/>
        </w:rPr>
      </w:pPr>
    </w:p>
    <w:p w:rsidR="000026F1" w:rsidRPr="00061DEA" w:rsidRDefault="000026F1" w:rsidP="000026F1">
      <w:pPr>
        <w:jc w:val="right"/>
        <w:rPr>
          <w:sz w:val="28"/>
          <w:lang w:val="uk-UA"/>
        </w:rPr>
      </w:pPr>
      <w:r w:rsidRPr="00061DEA">
        <w:rPr>
          <w:sz w:val="28"/>
          <w:lang w:val="uk-UA"/>
        </w:rPr>
        <w:lastRenderedPageBreak/>
        <w:t>Продовження табл. 3.26</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8"/>
        <w:gridCol w:w="559"/>
        <w:gridCol w:w="613"/>
        <w:gridCol w:w="603"/>
        <w:gridCol w:w="597"/>
        <w:gridCol w:w="557"/>
        <w:gridCol w:w="611"/>
        <w:gridCol w:w="639"/>
        <w:gridCol w:w="578"/>
        <w:gridCol w:w="628"/>
        <w:gridCol w:w="643"/>
        <w:gridCol w:w="882"/>
        <w:gridCol w:w="609"/>
        <w:gridCol w:w="854"/>
      </w:tblGrid>
      <w:tr w:rsidR="000026F1" w:rsidRPr="00F06517" w:rsidTr="000026F1">
        <w:trPr>
          <w:jc w:val="center"/>
        </w:trPr>
        <w:tc>
          <w:tcPr>
            <w:tcW w:w="626" w:type="pct"/>
            <w:vAlign w:val="center"/>
          </w:tcPr>
          <w:p w:rsidR="000026F1" w:rsidRPr="000026F1" w:rsidRDefault="000026F1" w:rsidP="000026F1">
            <w:pPr>
              <w:jc w:val="center"/>
              <w:rPr>
                <w:color w:val="000000"/>
                <w:sz w:val="24"/>
                <w:lang w:val="uk-UA"/>
              </w:rPr>
            </w:pPr>
            <w:r w:rsidRPr="000026F1">
              <w:rPr>
                <w:color w:val="000000"/>
                <w:sz w:val="24"/>
                <w:lang w:val="uk-UA"/>
              </w:rPr>
              <w:t>1</w:t>
            </w: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5</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6</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7</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8</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9</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11</w:t>
            </w:r>
          </w:p>
        </w:tc>
        <w:tc>
          <w:tcPr>
            <w:tcW w:w="461" w:type="pct"/>
            <w:vAlign w:val="center"/>
          </w:tcPr>
          <w:p w:rsidR="000026F1" w:rsidRPr="000026F1" w:rsidRDefault="000026F1" w:rsidP="000026F1">
            <w:pPr>
              <w:jc w:val="center"/>
              <w:rPr>
                <w:color w:val="000000"/>
                <w:sz w:val="24"/>
                <w:lang w:val="uk-UA"/>
              </w:rPr>
            </w:pPr>
            <w:r w:rsidRPr="000026F1">
              <w:rPr>
                <w:color w:val="000000"/>
                <w:sz w:val="24"/>
                <w:lang w:val="uk-UA"/>
              </w:rPr>
              <w:t>12</w:t>
            </w:r>
          </w:p>
        </w:tc>
        <w:tc>
          <w:tcPr>
            <w:tcW w:w="318" w:type="pct"/>
            <w:vAlign w:val="center"/>
          </w:tcPr>
          <w:p w:rsidR="000026F1" w:rsidRPr="000026F1" w:rsidRDefault="000026F1" w:rsidP="000026F1">
            <w:pPr>
              <w:jc w:val="center"/>
              <w:rPr>
                <w:color w:val="000000"/>
                <w:sz w:val="24"/>
                <w:lang w:val="uk-UA"/>
              </w:rPr>
            </w:pPr>
            <w:r w:rsidRPr="000026F1">
              <w:rPr>
                <w:color w:val="000000"/>
                <w:sz w:val="24"/>
                <w:lang w:val="uk-UA"/>
              </w:rPr>
              <w:t>13</w:t>
            </w:r>
          </w:p>
        </w:tc>
        <w:tc>
          <w:tcPr>
            <w:tcW w:w="446" w:type="pct"/>
            <w:vAlign w:val="center"/>
          </w:tcPr>
          <w:p w:rsidR="000026F1" w:rsidRPr="000026F1" w:rsidRDefault="000026F1" w:rsidP="000026F1">
            <w:pPr>
              <w:jc w:val="center"/>
              <w:rPr>
                <w:color w:val="000000"/>
                <w:sz w:val="24"/>
                <w:lang w:val="uk-UA"/>
              </w:rPr>
            </w:pPr>
            <w:r w:rsidRPr="000026F1">
              <w:rPr>
                <w:color w:val="000000"/>
                <w:sz w:val="24"/>
                <w:lang w:val="uk-UA"/>
              </w:rPr>
              <w:t>14</w:t>
            </w:r>
          </w:p>
        </w:tc>
      </w:tr>
      <w:tr w:rsidR="000026F1" w:rsidRPr="00F06517" w:rsidTr="000026F1">
        <w:trPr>
          <w:jc w:val="center"/>
        </w:trPr>
        <w:tc>
          <w:tcPr>
            <w:tcW w:w="626" w:type="pct"/>
            <w:vAlign w:val="center"/>
          </w:tcPr>
          <w:p w:rsidR="000026F1" w:rsidRPr="000026F1" w:rsidRDefault="000026F1" w:rsidP="000026F1">
            <w:pPr>
              <w:jc w:val="center"/>
              <w:rPr>
                <w:color w:val="000000"/>
                <w:sz w:val="24"/>
                <w:vertAlign w:val="subscript"/>
                <w:lang w:val="uk-UA"/>
              </w:rPr>
            </w:pPr>
            <w:r w:rsidRPr="000026F1">
              <w:rPr>
                <w:color w:val="000000"/>
                <w:sz w:val="24"/>
                <w:lang w:val="uk-UA"/>
              </w:rPr>
              <w:t>К</w:t>
            </w:r>
            <w:r w:rsidRPr="000026F1">
              <w:rPr>
                <w:color w:val="000000"/>
                <w:sz w:val="24"/>
                <w:vertAlign w:val="subscript"/>
                <w:lang w:val="uk-UA"/>
              </w:rPr>
              <w:t>2</w:t>
            </w: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2,5</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3</w:t>
            </w:r>
          </w:p>
        </w:tc>
        <w:tc>
          <w:tcPr>
            <w:tcW w:w="461" w:type="pct"/>
            <w:vAlign w:val="center"/>
          </w:tcPr>
          <w:p w:rsidR="000026F1" w:rsidRPr="000026F1" w:rsidRDefault="000026F1" w:rsidP="000026F1">
            <w:pPr>
              <w:jc w:val="center"/>
              <w:rPr>
                <w:color w:val="000000"/>
                <w:sz w:val="24"/>
                <w:lang w:val="uk-UA"/>
              </w:rPr>
            </w:pPr>
            <w:r w:rsidRPr="000026F1">
              <w:rPr>
                <w:color w:val="000000"/>
                <w:sz w:val="24"/>
                <w:lang w:val="uk-UA"/>
              </w:rPr>
              <w:t>29,5</w:t>
            </w:r>
          </w:p>
        </w:tc>
        <w:tc>
          <w:tcPr>
            <w:tcW w:w="318" w:type="pct"/>
            <w:vAlign w:val="center"/>
          </w:tcPr>
          <w:p w:rsidR="000026F1" w:rsidRPr="000026F1" w:rsidRDefault="000026F1" w:rsidP="000026F1">
            <w:pPr>
              <w:jc w:val="center"/>
              <w:rPr>
                <w:color w:val="000000"/>
                <w:sz w:val="24"/>
                <w:lang w:val="uk-UA"/>
              </w:rPr>
            </w:pPr>
            <w:r w:rsidRPr="000026F1">
              <w:rPr>
                <w:color w:val="000000"/>
                <w:sz w:val="24"/>
                <w:lang w:val="uk-UA"/>
              </w:rPr>
              <w:t>4,5</w:t>
            </w:r>
          </w:p>
        </w:tc>
        <w:tc>
          <w:tcPr>
            <w:tcW w:w="446" w:type="pct"/>
            <w:vAlign w:val="center"/>
          </w:tcPr>
          <w:p w:rsidR="000026F1" w:rsidRPr="000026F1" w:rsidRDefault="000026F1" w:rsidP="000026F1">
            <w:pPr>
              <w:jc w:val="center"/>
              <w:rPr>
                <w:color w:val="000000"/>
                <w:sz w:val="24"/>
                <w:lang w:val="uk-UA"/>
              </w:rPr>
            </w:pPr>
            <w:r w:rsidRPr="000026F1">
              <w:rPr>
                <w:color w:val="000000"/>
                <w:sz w:val="24"/>
                <w:lang w:val="uk-UA"/>
              </w:rPr>
              <w:t>20,5</w:t>
            </w:r>
          </w:p>
        </w:tc>
      </w:tr>
      <w:tr w:rsidR="000026F1" w:rsidRPr="00F06517" w:rsidTr="000026F1">
        <w:trPr>
          <w:jc w:val="center"/>
        </w:trPr>
        <w:tc>
          <w:tcPr>
            <w:tcW w:w="626" w:type="pct"/>
            <w:vAlign w:val="center"/>
          </w:tcPr>
          <w:p w:rsidR="000026F1" w:rsidRPr="000026F1" w:rsidRDefault="000026F1" w:rsidP="000026F1">
            <w:pPr>
              <w:jc w:val="center"/>
              <w:rPr>
                <w:color w:val="000000"/>
                <w:sz w:val="24"/>
                <w:vertAlign w:val="subscript"/>
                <w:lang w:val="uk-UA"/>
              </w:rPr>
            </w:pPr>
            <w:r w:rsidRPr="000026F1">
              <w:rPr>
                <w:color w:val="000000"/>
                <w:sz w:val="24"/>
                <w:lang w:val="uk-UA"/>
              </w:rPr>
              <w:t>К</w:t>
            </w:r>
            <w:r w:rsidRPr="000026F1">
              <w:rPr>
                <w:color w:val="000000"/>
                <w:sz w:val="24"/>
                <w:vertAlign w:val="subscript"/>
                <w:lang w:val="uk-UA"/>
              </w:rPr>
              <w:t>3</w:t>
            </w: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4</w:t>
            </w:r>
          </w:p>
        </w:tc>
        <w:tc>
          <w:tcPr>
            <w:tcW w:w="461" w:type="pct"/>
            <w:vAlign w:val="center"/>
          </w:tcPr>
          <w:p w:rsidR="000026F1" w:rsidRPr="000026F1" w:rsidRDefault="000026F1" w:rsidP="000026F1">
            <w:pPr>
              <w:jc w:val="center"/>
              <w:rPr>
                <w:color w:val="000000"/>
                <w:sz w:val="24"/>
                <w:lang w:val="uk-UA"/>
              </w:rPr>
            </w:pPr>
            <w:r w:rsidRPr="000026F1">
              <w:rPr>
                <w:color w:val="000000"/>
                <w:sz w:val="24"/>
                <w:lang w:val="uk-UA"/>
              </w:rPr>
              <w:t>40</w:t>
            </w:r>
          </w:p>
        </w:tc>
        <w:tc>
          <w:tcPr>
            <w:tcW w:w="318" w:type="pct"/>
            <w:vAlign w:val="center"/>
          </w:tcPr>
          <w:p w:rsidR="000026F1" w:rsidRPr="000026F1" w:rsidRDefault="000026F1" w:rsidP="000026F1">
            <w:pPr>
              <w:jc w:val="center"/>
              <w:rPr>
                <w:color w:val="000000"/>
                <w:sz w:val="24"/>
                <w:lang w:val="uk-UA"/>
              </w:rPr>
            </w:pPr>
            <w:r w:rsidRPr="000026F1">
              <w:rPr>
                <w:color w:val="000000"/>
                <w:sz w:val="24"/>
                <w:lang w:val="uk-UA"/>
              </w:rPr>
              <w:t>15</w:t>
            </w:r>
          </w:p>
        </w:tc>
        <w:tc>
          <w:tcPr>
            <w:tcW w:w="446" w:type="pct"/>
            <w:vAlign w:val="center"/>
          </w:tcPr>
          <w:p w:rsidR="000026F1" w:rsidRPr="000026F1" w:rsidRDefault="000026F1" w:rsidP="000026F1">
            <w:pPr>
              <w:jc w:val="center"/>
              <w:rPr>
                <w:color w:val="000000"/>
                <w:sz w:val="24"/>
                <w:lang w:val="uk-UA"/>
              </w:rPr>
            </w:pPr>
            <w:r w:rsidRPr="000026F1">
              <w:rPr>
                <w:color w:val="000000"/>
                <w:sz w:val="24"/>
                <w:lang w:val="uk-UA"/>
              </w:rPr>
              <w:t>225</w:t>
            </w:r>
          </w:p>
        </w:tc>
      </w:tr>
      <w:tr w:rsidR="000026F1" w:rsidRPr="00F06517" w:rsidTr="000026F1">
        <w:trPr>
          <w:trHeight w:val="230"/>
          <w:jc w:val="center"/>
        </w:trPr>
        <w:tc>
          <w:tcPr>
            <w:tcW w:w="626" w:type="pct"/>
            <w:vAlign w:val="center"/>
          </w:tcPr>
          <w:p w:rsidR="000026F1" w:rsidRPr="000026F1" w:rsidRDefault="000026F1" w:rsidP="000026F1">
            <w:pPr>
              <w:jc w:val="center"/>
              <w:rPr>
                <w:color w:val="000000"/>
                <w:sz w:val="24"/>
                <w:vertAlign w:val="subscript"/>
                <w:lang w:val="uk-UA"/>
              </w:rPr>
            </w:pPr>
            <w:r w:rsidRPr="000026F1">
              <w:rPr>
                <w:color w:val="000000"/>
                <w:sz w:val="24"/>
                <w:lang w:val="uk-UA"/>
              </w:rPr>
              <w:t>К</w:t>
            </w:r>
            <w:r w:rsidRPr="000026F1">
              <w:rPr>
                <w:color w:val="000000"/>
                <w:sz w:val="24"/>
                <w:vertAlign w:val="subscript"/>
                <w:lang w:val="uk-UA"/>
              </w:rPr>
              <w:t>4</w:t>
            </w: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2,5</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2</w:t>
            </w:r>
          </w:p>
        </w:tc>
        <w:tc>
          <w:tcPr>
            <w:tcW w:w="461" w:type="pct"/>
            <w:vAlign w:val="center"/>
          </w:tcPr>
          <w:p w:rsidR="000026F1" w:rsidRPr="000026F1" w:rsidRDefault="000026F1" w:rsidP="000026F1">
            <w:pPr>
              <w:jc w:val="center"/>
              <w:rPr>
                <w:color w:val="000000"/>
                <w:sz w:val="24"/>
                <w:lang w:val="uk-UA"/>
              </w:rPr>
            </w:pPr>
            <w:r w:rsidRPr="000026F1">
              <w:rPr>
                <w:color w:val="000000"/>
                <w:sz w:val="24"/>
                <w:lang w:val="uk-UA"/>
              </w:rPr>
              <w:t>20,5</w:t>
            </w:r>
          </w:p>
        </w:tc>
        <w:tc>
          <w:tcPr>
            <w:tcW w:w="318" w:type="pct"/>
            <w:vAlign w:val="center"/>
          </w:tcPr>
          <w:p w:rsidR="000026F1" w:rsidRPr="000026F1" w:rsidRDefault="000026F1" w:rsidP="000026F1">
            <w:pPr>
              <w:jc w:val="center"/>
              <w:rPr>
                <w:color w:val="000000"/>
                <w:sz w:val="24"/>
                <w:lang w:val="uk-UA"/>
              </w:rPr>
            </w:pPr>
            <w:r w:rsidRPr="000026F1">
              <w:rPr>
                <w:color w:val="000000"/>
                <w:sz w:val="24"/>
                <w:lang w:val="uk-UA"/>
              </w:rPr>
              <w:t>-4,5</w:t>
            </w:r>
          </w:p>
        </w:tc>
        <w:tc>
          <w:tcPr>
            <w:tcW w:w="446" w:type="pct"/>
            <w:vAlign w:val="center"/>
          </w:tcPr>
          <w:p w:rsidR="000026F1" w:rsidRPr="000026F1" w:rsidRDefault="000026F1" w:rsidP="000026F1">
            <w:pPr>
              <w:jc w:val="center"/>
              <w:rPr>
                <w:color w:val="000000"/>
                <w:sz w:val="24"/>
                <w:lang w:val="uk-UA"/>
              </w:rPr>
            </w:pPr>
            <w:r w:rsidRPr="000026F1">
              <w:rPr>
                <w:color w:val="000000"/>
                <w:sz w:val="24"/>
                <w:lang w:val="uk-UA"/>
              </w:rPr>
              <w:t>20,5</w:t>
            </w:r>
          </w:p>
        </w:tc>
      </w:tr>
      <w:tr w:rsidR="000026F1" w:rsidRPr="00F06517" w:rsidTr="000026F1">
        <w:trPr>
          <w:jc w:val="center"/>
        </w:trPr>
        <w:tc>
          <w:tcPr>
            <w:tcW w:w="626" w:type="pct"/>
            <w:vAlign w:val="center"/>
          </w:tcPr>
          <w:p w:rsidR="000026F1" w:rsidRPr="000026F1" w:rsidRDefault="000026F1" w:rsidP="000026F1">
            <w:pPr>
              <w:jc w:val="center"/>
              <w:rPr>
                <w:color w:val="000000"/>
                <w:sz w:val="24"/>
                <w:lang w:val="uk-UA"/>
              </w:rPr>
            </w:pPr>
            <w:r w:rsidRPr="000026F1">
              <w:rPr>
                <w:color w:val="000000"/>
                <w:sz w:val="24"/>
                <w:lang w:val="uk-UA"/>
              </w:rPr>
              <w:t>∑</w:t>
            </w:r>
          </w:p>
        </w:tc>
        <w:tc>
          <w:tcPr>
            <w:tcW w:w="292"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20"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15"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12"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291"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19"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34"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02"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28"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336" w:type="pct"/>
            <w:vAlign w:val="center"/>
          </w:tcPr>
          <w:p w:rsidR="000026F1" w:rsidRPr="000026F1" w:rsidRDefault="000026F1" w:rsidP="000026F1">
            <w:pPr>
              <w:jc w:val="center"/>
              <w:rPr>
                <w:color w:val="000000"/>
                <w:sz w:val="24"/>
                <w:lang w:val="uk-UA"/>
              </w:rPr>
            </w:pPr>
            <w:r w:rsidRPr="000026F1">
              <w:rPr>
                <w:color w:val="000000"/>
                <w:sz w:val="24"/>
                <w:lang w:val="uk-UA"/>
              </w:rPr>
              <w:t>10</w:t>
            </w:r>
          </w:p>
        </w:tc>
        <w:tc>
          <w:tcPr>
            <w:tcW w:w="461" w:type="pct"/>
            <w:vAlign w:val="center"/>
          </w:tcPr>
          <w:p w:rsidR="000026F1" w:rsidRPr="000026F1" w:rsidRDefault="000026F1" w:rsidP="000026F1">
            <w:pPr>
              <w:jc w:val="center"/>
              <w:rPr>
                <w:color w:val="000000"/>
                <w:sz w:val="24"/>
                <w:lang w:val="uk-UA"/>
              </w:rPr>
            </w:pPr>
            <w:r w:rsidRPr="000026F1">
              <w:rPr>
                <w:color w:val="000000"/>
                <w:sz w:val="24"/>
                <w:lang w:val="uk-UA"/>
              </w:rPr>
              <w:t>100</w:t>
            </w:r>
          </w:p>
        </w:tc>
        <w:tc>
          <w:tcPr>
            <w:tcW w:w="318" w:type="pct"/>
            <w:vAlign w:val="center"/>
          </w:tcPr>
          <w:p w:rsidR="000026F1" w:rsidRPr="000026F1" w:rsidRDefault="000026F1" w:rsidP="000026F1">
            <w:pPr>
              <w:jc w:val="center"/>
              <w:rPr>
                <w:color w:val="000000"/>
                <w:sz w:val="24"/>
                <w:lang w:val="uk-UA"/>
              </w:rPr>
            </w:pPr>
          </w:p>
        </w:tc>
        <w:tc>
          <w:tcPr>
            <w:tcW w:w="446" w:type="pct"/>
            <w:vAlign w:val="center"/>
          </w:tcPr>
          <w:p w:rsidR="000026F1" w:rsidRPr="000026F1" w:rsidRDefault="000026F1" w:rsidP="000026F1">
            <w:pPr>
              <w:jc w:val="center"/>
              <w:rPr>
                <w:color w:val="000000"/>
                <w:sz w:val="24"/>
                <w:lang w:val="uk-UA"/>
              </w:rPr>
            </w:pPr>
            <w:r w:rsidRPr="000026F1">
              <w:rPr>
                <w:color w:val="000000"/>
                <w:sz w:val="24"/>
                <w:lang w:val="uk-UA"/>
              </w:rPr>
              <w:t>490,5</w:t>
            </w:r>
          </w:p>
        </w:tc>
      </w:tr>
    </w:tbl>
    <w:p w:rsidR="000026F1" w:rsidRPr="00F06517" w:rsidRDefault="000026F1" w:rsidP="000026F1">
      <w:pPr>
        <w:spacing w:line="360" w:lineRule="auto"/>
        <w:ind w:firstLine="709"/>
        <w:rPr>
          <w:sz w:val="24"/>
          <w:szCs w:val="28"/>
          <w:lang w:val="uk-UA"/>
        </w:rPr>
      </w:pPr>
    </w:p>
    <w:p w:rsidR="000026F1" w:rsidRPr="00F06517" w:rsidRDefault="000026F1" w:rsidP="000026F1">
      <w:pPr>
        <w:spacing w:line="360" w:lineRule="auto"/>
        <w:ind w:firstLine="709"/>
        <w:jc w:val="center"/>
        <w:rPr>
          <w:sz w:val="28"/>
          <w:szCs w:val="28"/>
          <w:lang w:val="uk-UA"/>
        </w:rPr>
      </w:pPr>
      <w:r w:rsidRPr="00F06517">
        <w:rPr>
          <w:noProof/>
          <w:sz w:val="28"/>
          <w:szCs w:val="28"/>
          <w:lang w:val="uk-UA"/>
        </w:rPr>
        <w:t xml:space="preserve">де </w:t>
      </w:r>
      <w:r w:rsidRPr="00F06517">
        <w:rPr>
          <w:position w:val="-24"/>
          <w:sz w:val="28"/>
          <w:szCs w:val="28"/>
          <w:lang w:val="uk-UA"/>
        </w:rPr>
        <w:object w:dxaOrig="4840" w:dyaOrig="680">
          <v:shape id="_x0000_i1053" type="#_x0000_t75" style="width:319.5pt;height:42pt" o:ole="" fillcolor="window">
            <v:imagedata r:id="rId62" o:title=""/>
          </v:shape>
          <o:OLEObject Type="Embed" ProgID="Equation.3" ShapeID="_x0000_i1053" DrawAspect="Content" ObjectID="_1636285973" r:id="rId63"/>
        </w:object>
      </w:r>
      <w:r w:rsidRPr="00F06517">
        <w:rPr>
          <w:sz w:val="28"/>
          <w:szCs w:val="28"/>
          <w:lang w:val="uk-UA"/>
        </w:rPr>
        <w:t>.</w: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Перевірка правильності складання матриці на основі обчислення контрольної суми [</w:t>
      </w:r>
      <w:r w:rsidRPr="00F06517">
        <w:rPr>
          <w:sz w:val="28"/>
          <w:szCs w:val="28"/>
        </w:rPr>
        <w:t>8</w:t>
      </w:r>
      <w:r w:rsidRPr="00F06517">
        <w:rPr>
          <w:sz w:val="28"/>
          <w:szCs w:val="28"/>
          <w:lang w:val="uk-UA"/>
        </w:rPr>
        <w:t>, 16, 17]:</w: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ind w:firstLine="709"/>
        <w:jc w:val="center"/>
        <w:rPr>
          <w:sz w:val="28"/>
          <w:szCs w:val="28"/>
          <w:lang w:val="uk-UA"/>
        </w:rPr>
      </w:pPr>
      <w:r w:rsidRPr="00F06517">
        <w:rPr>
          <w:position w:val="-24"/>
          <w:sz w:val="28"/>
          <w:szCs w:val="28"/>
          <w:lang w:val="uk-UA"/>
        </w:rPr>
        <w:object w:dxaOrig="3540" w:dyaOrig="620">
          <v:shape id="_x0000_i1054" type="#_x0000_t75" style="width:234pt;height:39pt" o:ole="" fillcolor="window">
            <v:imagedata r:id="rId64" o:title=""/>
          </v:shape>
          <o:OLEObject Type="Embed" ProgID="Equation.3" ShapeID="_x0000_i1054" DrawAspect="Content" ObjectID="_1636285974" r:id="rId65"/>
        </w:object>
      </w:r>
    </w:p>
    <w:p w:rsidR="000026F1" w:rsidRPr="00F06517" w:rsidRDefault="000026F1" w:rsidP="000026F1">
      <w:pPr>
        <w:spacing w:line="360" w:lineRule="auto"/>
        <w:ind w:firstLine="709"/>
        <w:jc w:val="both"/>
        <w:rPr>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Сума по стовпцях матриці рівні між собою і контрольної суми, значить, матриця складена правильно.</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Для виявлення доцільності отриманих результатів необхідно провести оцінку середнього ступеня узгодженості думок всіх експертів. Для цього скористаємося коефіцієнтом конкордації для випадку, коли є пов'язані ранги (однакові значення рангів в оцінках одного експерта).</w:t>
      </w:r>
    </w:p>
    <w:p w:rsidR="000026F1" w:rsidRPr="00F06517" w:rsidRDefault="000026F1" w:rsidP="000026F1">
      <w:pPr>
        <w:pStyle w:val="af0"/>
        <w:spacing w:line="360" w:lineRule="auto"/>
        <w:ind w:right="0" w:firstLine="709"/>
        <w:jc w:val="center"/>
        <w:rPr>
          <w:sz w:val="28"/>
          <w:szCs w:val="28"/>
          <w:lang w:val="uk-UA"/>
        </w:rPr>
      </w:pPr>
      <w:r w:rsidRPr="00F06517">
        <w:rPr>
          <w:sz w:val="28"/>
          <w:szCs w:val="28"/>
          <w:lang w:val="uk-UA"/>
        </w:rPr>
        <w:t>T</w:t>
      </w:r>
      <w:r w:rsidRPr="00F06517">
        <w:rPr>
          <w:sz w:val="28"/>
          <w:szCs w:val="28"/>
          <w:vertAlign w:val="subscript"/>
          <w:lang w:val="uk-UA"/>
        </w:rPr>
        <w:t>3</w:t>
      </w:r>
      <w:r w:rsidRPr="00F06517">
        <w:rPr>
          <w:sz w:val="28"/>
          <w:szCs w:val="28"/>
          <w:lang w:val="uk-UA"/>
        </w:rPr>
        <w:t> = [(2</w:t>
      </w:r>
      <w:r w:rsidRPr="00F06517">
        <w:rPr>
          <w:sz w:val="28"/>
          <w:szCs w:val="28"/>
          <w:vertAlign w:val="superscript"/>
          <w:lang w:val="uk-UA"/>
        </w:rPr>
        <w:t>3</w:t>
      </w:r>
      <w:r w:rsidRPr="00F06517">
        <w:rPr>
          <w:sz w:val="28"/>
          <w:szCs w:val="28"/>
          <w:lang w:val="uk-UA"/>
        </w:rPr>
        <w:t>-2)]/12 = 0,5;</w:t>
      </w:r>
    </w:p>
    <w:p w:rsidR="000026F1" w:rsidRPr="00F06517" w:rsidRDefault="000026F1" w:rsidP="000026F1">
      <w:pPr>
        <w:pStyle w:val="af0"/>
        <w:spacing w:line="360" w:lineRule="auto"/>
        <w:ind w:right="0" w:firstLine="709"/>
        <w:jc w:val="center"/>
        <w:rPr>
          <w:sz w:val="28"/>
          <w:szCs w:val="28"/>
          <w:lang w:val="uk-UA"/>
        </w:rPr>
      </w:pPr>
      <w:r w:rsidRPr="00F06517">
        <w:rPr>
          <w:sz w:val="28"/>
          <w:szCs w:val="28"/>
          <w:lang w:val="uk-UA"/>
        </w:rPr>
        <w:t>∑T</w:t>
      </w:r>
      <w:r w:rsidRPr="00F06517">
        <w:rPr>
          <w:sz w:val="28"/>
          <w:szCs w:val="28"/>
          <w:vertAlign w:val="subscript"/>
          <w:lang w:val="uk-UA"/>
        </w:rPr>
        <w:t>i</w:t>
      </w:r>
      <w:r w:rsidRPr="00F06517">
        <w:rPr>
          <w:sz w:val="28"/>
          <w:szCs w:val="28"/>
          <w:lang w:val="uk-UA"/>
        </w:rPr>
        <w:t> = 0,5.</w:t>
      </w:r>
    </w:p>
    <w:p w:rsidR="000026F1" w:rsidRPr="00F06517" w:rsidRDefault="000026F1" w:rsidP="000026F1">
      <w:pPr>
        <w:spacing w:line="360" w:lineRule="auto"/>
        <w:ind w:firstLine="709"/>
        <w:jc w:val="center"/>
        <w:rPr>
          <w:sz w:val="28"/>
          <w:szCs w:val="28"/>
          <w:lang w:val="uk-UA"/>
        </w:rPr>
      </w:pPr>
      <w:r w:rsidRPr="00F06517">
        <w:rPr>
          <w:position w:val="-54"/>
          <w:sz w:val="28"/>
          <w:szCs w:val="28"/>
          <w:lang w:val="uk-UA"/>
        </w:rPr>
        <w:object w:dxaOrig="3660" w:dyaOrig="920">
          <v:shape id="_x0000_i1055" type="#_x0000_t75" style="width:243pt;height:57pt" o:ole="" fillcolor="window">
            <v:imagedata r:id="rId66" o:title=""/>
          </v:shape>
          <o:OLEObject Type="Embed" ProgID="Equation.3" ShapeID="_x0000_i1055" DrawAspect="Content" ObjectID="_1636285975" r:id="rId67"/>
        </w:object>
      </w:r>
    </w:p>
    <w:p w:rsidR="000026F1" w:rsidRPr="00F06517" w:rsidRDefault="000026F1" w:rsidP="000026F1">
      <w:pPr>
        <w:spacing w:line="360" w:lineRule="auto"/>
        <w:ind w:firstLine="709"/>
        <w:jc w:val="both"/>
        <w:rPr>
          <w:sz w:val="28"/>
          <w:szCs w:val="28"/>
          <w:lang w:val="uk-UA"/>
        </w:rPr>
      </w:pPr>
      <w:r w:rsidRPr="00F06517">
        <w:rPr>
          <w:sz w:val="28"/>
          <w:szCs w:val="28"/>
          <w:lang w:val="uk-UA"/>
        </w:rPr>
        <w:t>W = 0,99 говорить про наявність високого ступеня узгодженості думок експертів.</w:t>
      </w:r>
    </w:p>
    <w:p w:rsidR="000026F1" w:rsidRPr="00F06517" w:rsidRDefault="000026F1" w:rsidP="000026F1">
      <w:pPr>
        <w:spacing w:line="360" w:lineRule="auto"/>
        <w:ind w:firstLine="709"/>
        <w:jc w:val="both"/>
        <w:rPr>
          <w:sz w:val="28"/>
          <w:szCs w:val="28"/>
          <w:lang w:val="uk-UA"/>
        </w:rPr>
      </w:pPr>
      <w:r w:rsidRPr="00F06517">
        <w:rPr>
          <w:sz w:val="28"/>
          <w:szCs w:val="28"/>
          <w:lang w:val="uk-UA"/>
        </w:rPr>
        <w:t>Для оцінки значущості коефіцієнта конкордації обчислимо критерій узгодження Пірсона [8, 16, 17]:</w: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ind w:firstLine="709"/>
        <w:jc w:val="center"/>
        <w:rPr>
          <w:position w:val="-54"/>
          <w:sz w:val="28"/>
          <w:szCs w:val="28"/>
          <w:lang w:val="uk-UA"/>
        </w:rPr>
      </w:pPr>
      <w:r w:rsidRPr="00F06517">
        <w:rPr>
          <w:position w:val="-54"/>
          <w:sz w:val="28"/>
          <w:szCs w:val="28"/>
          <w:lang w:val="uk-UA"/>
        </w:rPr>
        <w:object w:dxaOrig="4280" w:dyaOrig="920">
          <v:shape id="_x0000_i1056" type="#_x0000_t75" style="width:283.5pt;height:57pt" o:ole="" fillcolor="window">
            <v:imagedata r:id="rId68" o:title=""/>
          </v:shape>
          <o:OLEObject Type="Embed" ProgID="Equation.3" ShapeID="_x0000_i1056" DrawAspect="Content" ObjectID="_1636285976" r:id="rId69"/>
        </w:object>
      </w:r>
    </w:p>
    <w:p w:rsidR="000026F1" w:rsidRPr="00F06517" w:rsidRDefault="000026F1" w:rsidP="000026F1">
      <w:pPr>
        <w:spacing w:line="360" w:lineRule="auto"/>
        <w:ind w:firstLine="709"/>
        <w:rPr>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Обчислений χ2 порівняємо з табличним значенням для числа ступенів свободи K = n-1 = 4-1 = 3 і при заданому рівні значущості α = 0,05</w:t>
      </w:r>
    </w:p>
    <w:p w:rsidR="000026F1" w:rsidRPr="00F06517" w:rsidRDefault="000026F1" w:rsidP="000026F1">
      <w:pPr>
        <w:spacing w:line="360" w:lineRule="auto"/>
        <w:ind w:firstLine="709"/>
        <w:jc w:val="both"/>
        <w:rPr>
          <w:sz w:val="28"/>
          <w:szCs w:val="28"/>
          <w:lang w:val="uk-UA"/>
        </w:rPr>
      </w:pPr>
      <w:r w:rsidRPr="00F06517">
        <w:rPr>
          <w:sz w:val="28"/>
          <w:szCs w:val="28"/>
          <w:lang w:val="uk-UA"/>
        </w:rPr>
        <w:t>Оскільки χ2 розрахунковий 29,73&gt; табличного (7,81473), то W = 0,99 – величина не випадкова, а тому отримані результати мають сенс і можуть використовуватися у подальших дослідженнях.</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На підставі балів та коефіцієнтів вагомості показників розрахунок науково-практичної ефективн</w:t>
      </w:r>
      <w:r>
        <w:rPr>
          <w:sz w:val="28"/>
          <w:szCs w:val="28"/>
          <w:lang w:val="uk-UA"/>
        </w:rPr>
        <w:t>ості виконують за формулою (3.4</w:t>
      </w:r>
      <w:r w:rsidRPr="00F06517">
        <w:rPr>
          <w:sz w:val="28"/>
          <w:szCs w:val="28"/>
          <w:lang w:val="uk-UA"/>
        </w:rPr>
        <w:t>):</w:t>
      </w:r>
    </w:p>
    <w:p w:rsidR="000026F1" w:rsidRPr="00F06517" w:rsidRDefault="000026F1" w:rsidP="000026F1">
      <w:pPr>
        <w:pStyle w:val="af0"/>
        <w:spacing w:line="360" w:lineRule="auto"/>
        <w:ind w:right="0" w:firstLine="709"/>
        <w:rPr>
          <w:sz w:val="22"/>
          <w:szCs w:val="28"/>
          <w:lang w:val="uk-UA"/>
        </w:rPr>
      </w:pPr>
    </w:p>
    <w:p w:rsidR="000026F1" w:rsidRPr="00F06517" w:rsidRDefault="000026F1" w:rsidP="000026F1">
      <w:pPr>
        <w:pStyle w:val="af0"/>
        <w:spacing w:line="360" w:lineRule="auto"/>
        <w:ind w:right="0" w:firstLine="709"/>
        <w:jc w:val="center"/>
        <w:rPr>
          <w:sz w:val="28"/>
          <w:szCs w:val="28"/>
          <w:lang w:val="uk-UA"/>
        </w:rPr>
      </w:pPr>
      <w:r w:rsidRPr="00F06517">
        <w:rPr>
          <w:sz w:val="28"/>
          <w:szCs w:val="28"/>
          <w:lang w:val="uk-UA"/>
        </w:rPr>
        <w:t xml:space="preserve">                  НПР = а1×П1 + а2×П2 + а3×П3</w:t>
      </w:r>
      <w:r>
        <w:rPr>
          <w:sz w:val="28"/>
          <w:szCs w:val="28"/>
          <w:lang w:val="uk-UA"/>
        </w:rPr>
        <w:t xml:space="preserve"> + а4×П4,                  (3.4</w:t>
      </w:r>
      <w:r w:rsidRPr="00F06517">
        <w:rPr>
          <w:sz w:val="28"/>
          <w:szCs w:val="28"/>
          <w:lang w:val="uk-UA"/>
        </w:rPr>
        <w:t>)</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де П1 – оцінка новизни роботи у балах;</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 xml:space="preserve">П2 – оцінка перспективності роботи у балах; </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 xml:space="preserve">П3 – оцінка масштабу використання роботи у балах; </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 xml:space="preserve">П4 – оцінка ймовірності досягнення результатів роботи у балах; </w:t>
      </w:r>
    </w:p>
    <w:p w:rsidR="000026F1" w:rsidRPr="00FC30B8" w:rsidRDefault="000026F1" w:rsidP="000026F1">
      <w:pPr>
        <w:pStyle w:val="af0"/>
        <w:spacing w:line="360" w:lineRule="auto"/>
        <w:ind w:right="0" w:firstLine="709"/>
        <w:rPr>
          <w:sz w:val="28"/>
          <w:szCs w:val="28"/>
          <w:lang w:val="uk-UA"/>
        </w:rPr>
      </w:pPr>
      <w:r w:rsidRPr="00F06517">
        <w:rPr>
          <w:sz w:val="28"/>
          <w:szCs w:val="28"/>
          <w:lang w:val="uk-UA"/>
        </w:rPr>
        <w:t>а1, а2, а3, а4 – коефіцієнти вагомості відповідних показників.</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Таким чином, науково-практична ефективність пропозицій буде така:</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НПР = 0,35×42+0,35×62+0,2×104+0,1×52= 14,7 + 201,7 + 20,8 + 5,2 = 62,4 балів з можливих 100 балів.</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 xml:space="preserve">Проаналізувавши наукову ефективність запропонованих пропозицій, можна зробити висновок, що: </w:t>
      </w:r>
    </w:p>
    <w:p w:rsidR="000026F1" w:rsidRDefault="000026F1" w:rsidP="000026F1">
      <w:pPr>
        <w:pStyle w:val="af0"/>
        <w:spacing w:line="360" w:lineRule="auto"/>
        <w:ind w:right="0" w:firstLine="709"/>
        <w:rPr>
          <w:sz w:val="28"/>
          <w:szCs w:val="28"/>
          <w:lang w:val="uk-UA"/>
        </w:rPr>
      </w:pPr>
      <w:r w:rsidRPr="00F06517">
        <w:rPr>
          <w:sz w:val="28"/>
          <w:szCs w:val="28"/>
          <w:lang w:val="uk-UA"/>
        </w:rPr>
        <w:t xml:space="preserve">новизна пропозицій перевищує кращі вітчизняні аналоги; </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 xml:space="preserve">перспективність розробок є важливою; </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 xml:space="preserve">потенційним масштабом використання є національна економіка; </w:t>
      </w:r>
    </w:p>
    <w:p w:rsidR="000026F1" w:rsidRPr="00F06517" w:rsidRDefault="000026F1" w:rsidP="000026F1">
      <w:pPr>
        <w:pStyle w:val="af0"/>
        <w:spacing w:line="360" w:lineRule="auto"/>
        <w:ind w:right="0" w:firstLine="709"/>
        <w:rPr>
          <w:sz w:val="28"/>
          <w:szCs w:val="28"/>
          <w:lang w:val="uk-UA"/>
        </w:rPr>
      </w:pPr>
      <w:r w:rsidRPr="00F06517">
        <w:rPr>
          <w:sz w:val="28"/>
          <w:szCs w:val="28"/>
          <w:lang w:val="uk-UA"/>
        </w:rPr>
        <w:t>ступінь ймовірності досягнення позитивних результатів – помірна (середня).</w:t>
      </w:r>
    </w:p>
    <w:p w:rsidR="000026F1" w:rsidRPr="00F06517" w:rsidRDefault="000026F1" w:rsidP="000026F1">
      <w:pPr>
        <w:spacing w:line="360" w:lineRule="auto"/>
        <w:ind w:firstLine="709"/>
        <w:rPr>
          <w:b/>
          <w:sz w:val="28"/>
          <w:szCs w:val="28"/>
          <w:lang w:val="uk-UA"/>
        </w:rPr>
      </w:pPr>
    </w:p>
    <w:p w:rsidR="000026F1" w:rsidRDefault="000026F1" w:rsidP="000026F1">
      <w:pPr>
        <w:rPr>
          <w:b/>
          <w:sz w:val="28"/>
          <w:szCs w:val="28"/>
          <w:lang w:val="uk-UA"/>
        </w:rPr>
      </w:pPr>
    </w:p>
    <w:p w:rsidR="000026F1" w:rsidRDefault="000026F1" w:rsidP="000026F1">
      <w:pPr>
        <w:rPr>
          <w:b/>
          <w:sz w:val="28"/>
          <w:szCs w:val="28"/>
          <w:lang w:val="uk-UA"/>
        </w:rPr>
      </w:pPr>
    </w:p>
    <w:p w:rsidR="000026F1" w:rsidRPr="00F06517" w:rsidRDefault="000026F1" w:rsidP="000026F1">
      <w:pPr>
        <w:spacing w:line="360" w:lineRule="auto"/>
        <w:jc w:val="center"/>
        <w:rPr>
          <w:sz w:val="28"/>
          <w:szCs w:val="28"/>
          <w:lang w:val="uk-UA"/>
        </w:rPr>
      </w:pPr>
      <w:r w:rsidRPr="00F06517">
        <w:rPr>
          <w:sz w:val="28"/>
          <w:szCs w:val="28"/>
          <w:lang w:val="uk-UA"/>
        </w:rPr>
        <w:lastRenderedPageBreak/>
        <w:t>ВИСНОВКИ ДО РОЗДІЛУ 3</w:t>
      </w:r>
    </w:p>
    <w:p w:rsidR="000026F1" w:rsidRPr="00F06517" w:rsidRDefault="000026F1" w:rsidP="000026F1">
      <w:pPr>
        <w:spacing w:line="360" w:lineRule="auto"/>
        <w:ind w:firstLine="709"/>
        <w:jc w:val="center"/>
        <w:rPr>
          <w:sz w:val="28"/>
          <w:szCs w:val="28"/>
          <w:lang w:val="uk-UA"/>
        </w:rPr>
      </w:pP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Для ефективної реалізації інноваційної діяльності на підприємстві необхідно чітко ставити головні цілі, які потрібно досягти, обґрунтовувати їх доцільність, слідкувати за виконанням встановленого плану. Всі ці умови об’єднуються та складають інноваційний проект. </w:t>
      </w:r>
    </w:p>
    <w:p w:rsidR="000026F1" w:rsidRPr="00F06517" w:rsidRDefault="000026F1" w:rsidP="000026F1">
      <w:pPr>
        <w:spacing w:line="360" w:lineRule="auto"/>
        <w:ind w:firstLine="709"/>
        <w:jc w:val="both"/>
        <w:rPr>
          <w:sz w:val="28"/>
          <w:szCs w:val="28"/>
          <w:lang w:val="uk-UA"/>
        </w:rPr>
      </w:pPr>
      <w:r w:rsidRPr="00F06517">
        <w:rPr>
          <w:sz w:val="28"/>
          <w:szCs w:val="28"/>
          <w:lang w:val="uk-UA"/>
        </w:rPr>
        <w:t>Розробку та реалізацію інноваційного проекту  виконують у три фази, кожна з яких представляє собою ряд етапів, здійснення яких забезпечує виконання певних робіт. Інноваційний проект  включає наступні етапи: формування інноваційного задуму (ідеї); дослідження інноваційних можливостей; техніко-економічне обґрунтування проекту; підготовка контрактної документації; підготовка проектної документації; будівельно-монтажні роботи; експлуатація об'єкта; моніторинг економічних показників.</w:t>
      </w:r>
    </w:p>
    <w:p w:rsidR="000026F1" w:rsidRPr="00F06517" w:rsidRDefault="000026F1" w:rsidP="000026F1">
      <w:pPr>
        <w:spacing w:line="360" w:lineRule="auto"/>
        <w:ind w:firstLine="709"/>
        <w:jc w:val="both"/>
        <w:rPr>
          <w:sz w:val="28"/>
          <w:szCs w:val="28"/>
          <w:lang w:val="uk-UA"/>
        </w:rPr>
      </w:pPr>
      <w:r w:rsidRPr="00F06517">
        <w:rPr>
          <w:sz w:val="28"/>
          <w:szCs w:val="28"/>
          <w:lang w:val="uk-UA"/>
        </w:rPr>
        <w:t>На передінвестиційній фазі при розробці техніко-економічної оцінки проекту використовують показники: чисту теперішню вартість; термін окупності; внутрішню норму доходності; індекс прибутковості (рентабельності).</w:t>
      </w:r>
    </w:p>
    <w:p w:rsidR="000026F1" w:rsidRPr="00F06517" w:rsidRDefault="000026F1" w:rsidP="000026F1">
      <w:pPr>
        <w:spacing w:line="360" w:lineRule="auto"/>
        <w:ind w:firstLine="709"/>
        <w:jc w:val="both"/>
        <w:rPr>
          <w:sz w:val="28"/>
          <w:szCs w:val="28"/>
          <w:lang w:val="uk-UA"/>
        </w:rPr>
      </w:pPr>
      <w:r w:rsidRPr="00F06517">
        <w:rPr>
          <w:sz w:val="28"/>
          <w:szCs w:val="28"/>
          <w:lang w:val="uk-UA"/>
        </w:rPr>
        <w:t xml:space="preserve">Головною їхньою перевагою є урахування часу, що дозволяю привести майбутні доходи до теперішньої вартості, що дозволяє порівняти їх цінах теперішньої вартості. Але враховуючи специфічну галузь діяльності підприємства та нестійке економічний та політичний стан держави, який може супроводжуватися кризою та тим самим знижує прибуток підприємства, доцільно використовувати трендову прогнозну модель у комплексі із вище зазначеними показниками. </w:t>
      </w:r>
    </w:p>
    <w:p w:rsidR="000026F1" w:rsidRPr="00F06517" w:rsidRDefault="000026F1" w:rsidP="000026F1">
      <w:pPr>
        <w:spacing w:line="360" w:lineRule="auto"/>
        <w:ind w:firstLine="709"/>
        <w:jc w:val="both"/>
        <w:rPr>
          <w:sz w:val="28"/>
          <w:szCs w:val="28"/>
          <w:lang w:val="uk-UA"/>
        </w:rPr>
      </w:pPr>
      <w:r w:rsidRPr="00F06517">
        <w:rPr>
          <w:sz w:val="28"/>
          <w:szCs w:val="28"/>
          <w:lang w:val="uk-UA"/>
        </w:rPr>
        <w:t>Таким чином, для визначення рівня виконання плану з отримання прибутку на підприємстві було обґрунтовано трендову пр</w:t>
      </w:r>
      <w:r>
        <w:rPr>
          <w:sz w:val="28"/>
          <w:szCs w:val="28"/>
          <w:lang w:val="uk-UA"/>
        </w:rPr>
        <w:t>огнозну модель динаміки видобутку газу</w:t>
      </w:r>
      <w:r w:rsidRPr="00F06517">
        <w:rPr>
          <w:sz w:val="28"/>
          <w:szCs w:val="28"/>
          <w:lang w:val="uk-UA"/>
        </w:rPr>
        <w:t xml:space="preserve"> із визначенням прогнозних значень на наступний період даного показника. В результаті чого було виявлено, що прибуток на майбутній період складатиме Y</w:t>
      </w:r>
      <w:r w:rsidRPr="00F06517">
        <w:rPr>
          <w:sz w:val="28"/>
          <w:szCs w:val="28"/>
          <w:vertAlign w:val="subscript"/>
          <w:lang w:val="uk-UA"/>
        </w:rPr>
        <w:t>11</w:t>
      </w:r>
      <w:r w:rsidRPr="00F06517">
        <w:rPr>
          <w:sz w:val="28"/>
          <w:szCs w:val="28"/>
          <w:lang w:val="uk-UA"/>
        </w:rPr>
        <w:t xml:space="preserve"> =  42,35 млн. грн., а довірчий інтервал має вигляд 42,35±7,9 млн. грн.</w:t>
      </w:r>
    </w:p>
    <w:p w:rsidR="000026F1" w:rsidRPr="00F06517" w:rsidRDefault="000026F1" w:rsidP="000026F1">
      <w:pPr>
        <w:spacing w:line="360" w:lineRule="auto"/>
        <w:ind w:firstLine="709"/>
        <w:jc w:val="both"/>
        <w:rPr>
          <w:sz w:val="28"/>
          <w:szCs w:val="28"/>
          <w:lang w:val="uk-UA"/>
        </w:rPr>
      </w:pPr>
      <w:r w:rsidRPr="00F06517">
        <w:rPr>
          <w:sz w:val="28"/>
          <w:szCs w:val="28"/>
          <w:lang w:val="uk-UA"/>
        </w:rPr>
        <w:lastRenderedPageBreak/>
        <w:t>Проаналізувавши технологічну складову, було виявлено таку проблему, як застаріле обладнання, яке не відповідає сучасним потребам. Тому було запропоновано модернізувати існуюче обладнання для збільшення видобутку та транспортування газу, а в результаті й збільшення прибутку.</w:t>
      </w:r>
    </w:p>
    <w:p w:rsidR="000026F1" w:rsidRPr="00F06517" w:rsidRDefault="000026F1" w:rsidP="000026F1">
      <w:pPr>
        <w:spacing w:line="336" w:lineRule="auto"/>
        <w:ind w:firstLine="709"/>
        <w:jc w:val="both"/>
        <w:rPr>
          <w:sz w:val="28"/>
          <w:szCs w:val="28"/>
          <w:lang w:val="uk-UA"/>
        </w:rPr>
      </w:pPr>
      <w:r w:rsidRPr="00F06517">
        <w:rPr>
          <w:sz w:val="28"/>
          <w:szCs w:val="28"/>
          <w:lang w:val="uk-UA"/>
        </w:rPr>
        <w:t>Для реалізації проекту по введенню в експлуатацію газової турбіни Solar Turbine – Titan 130 необхідно провести ряд заходів по будуванню об’єкту. Сума капітальних вкладень складає 28562930 грн.. В результаті реалізації проекту за 10 років підприємство отримає прибуток в розмірі 145337305,98 грн.</w:t>
      </w:r>
    </w:p>
    <w:p w:rsidR="000026F1" w:rsidRPr="00F06517" w:rsidRDefault="000026F1" w:rsidP="000026F1">
      <w:pPr>
        <w:spacing w:line="336" w:lineRule="auto"/>
        <w:ind w:firstLine="709"/>
        <w:jc w:val="both"/>
        <w:rPr>
          <w:sz w:val="28"/>
          <w:szCs w:val="28"/>
          <w:lang w:val="uk-UA"/>
        </w:rPr>
      </w:pPr>
      <w:r w:rsidRPr="00F06517">
        <w:rPr>
          <w:sz w:val="28"/>
          <w:szCs w:val="28"/>
          <w:lang w:val="uk-UA"/>
        </w:rPr>
        <w:t>Але оскільки проект є довгостроковим, то є важливим урахування фактору часу при розрахунку ефективності. Для цього необхідно розрахувати вище згадані показники.</w:t>
      </w:r>
    </w:p>
    <w:p w:rsidR="000026F1" w:rsidRPr="00F06517" w:rsidRDefault="000026F1" w:rsidP="000026F1">
      <w:pPr>
        <w:spacing w:line="336" w:lineRule="auto"/>
        <w:ind w:firstLine="720"/>
        <w:jc w:val="both"/>
        <w:rPr>
          <w:sz w:val="28"/>
          <w:szCs w:val="28"/>
          <w:lang w:val="uk-UA"/>
        </w:rPr>
      </w:pPr>
      <w:r>
        <w:rPr>
          <w:sz w:val="28"/>
          <w:szCs w:val="28"/>
          <w:lang w:val="uk-UA"/>
        </w:rPr>
        <w:t>П</w:t>
      </w:r>
      <w:r w:rsidRPr="00F06517">
        <w:rPr>
          <w:sz w:val="28"/>
          <w:szCs w:val="28"/>
          <w:lang w:val="uk-UA"/>
        </w:rPr>
        <w:t>ри реалізації цього проекту розмір чистої теперішньої вартості складатиме  37206965,21 грн. Це свідчить про те, що впровадження нового обладнання дозволить збільшити капітал підприємства та його ринкову привабливість;</w:t>
      </w:r>
    </w:p>
    <w:p w:rsidR="000026F1" w:rsidRPr="00F06517" w:rsidRDefault="000026F1" w:rsidP="000026F1">
      <w:pPr>
        <w:spacing w:line="336" w:lineRule="auto"/>
        <w:ind w:firstLine="720"/>
        <w:jc w:val="both"/>
        <w:rPr>
          <w:sz w:val="28"/>
          <w:szCs w:val="28"/>
          <w:lang w:val="uk-UA"/>
        </w:rPr>
      </w:pPr>
      <w:r w:rsidRPr="00F06517">
        <w:rPr>
          <w:sz w:val="28"/>
          <w:szCs w:val="28"/>
          <w:lang w:val="uk-UA"/>
        </w:rPr>
        <w:t>термін окупності проекту складатиме 4,34 рік, а це значить, що вже на третій рік експлуатації обладнання підприємство окупить вкладені кошти та почне отримувати прибуток;</w:t>
      </w:r>
    </w:p>
    <w:p w:rsidR="000026F1" w:rsidRPr="00F06517" w:rsidRDefault="000026F1" w:rsidP="000026F1">
      <w:pPr>
        <w:spacing w:line="336" w:lineRule="auto"/>
        <w:ind w:firstLine="720"/>
        <w:jc w:val="both"/>
        <w:rPr>
          <w:sz w:val="28"/>
          <w:szCs w:val="28"/>
          <w:lang w:val="uk-UA"/>
        </w:rPr>
      </w:pPr>
      <w:r w:rsidRPr="00F06517">
        <w:rPr>
          <w:sz w:val="28"/>
          <w:szCs w:val="28"/>
          <w:lang w:val="uk-UA"/>
        </w:rPr>
        <w:t>внутрішня норма доходності проекту за розрахунками складає 54,3%, тобто ризик того, що проект буде неперспективним є незначним;</w:t>
      </w:r>
    </w:p>
    <w:p w:rsidR="000026F1" w:rsidRPr="00F06517" w:rsidRDefault="000026F1" w:rsidP="000026F1">
      <w:pPr>
        <w:spacing w:line="336" w:lineRule="auto"/>
        <w:ind w:firstLine="720"/>
        <w:jc w:val="both"/>
        <w:rPr>
          <w:sz w:val="28"/>
          <w:szCs w:val="28"/>
          <w:lang w:val="uk-UA"/>
        </w:rPr>
      </w:pPr>
      <w:r w:rsidRPr="00F06517">
        <w:rPr>
          <w:sz w:val="28"/>
          <w:szCs w:val="28"/>
          <w:lang w:val="uk-UA"/>
        </w:rPr>
        <w:t>індекс прибутковості показав, що підприємство на одну гривню затрат отримуватиме 2,30 грн. доходу або 1,30 грн. прибутку.</w:t>
      </w:r>
    </w:p>
    <w:p w:rsidR="000026F1" w:rsidRPr="00F06517" w:rsidRDefault="000026F1" w:rsidP="000026F1">
      <w:pPr>
        <w:spacing w:line="336" w:lineRule="auto"/>
        <w:ind w:firstLine="720"/>
        <w:jc w:val="both"/>
        <w:rPr>
          <w:szCs w:val="28"/>
          <w:lang w:val="uk-UA"/>
        </w:rPr>
      </w:pPr>
      <w:r w:rsidRPr="00F06517">
        <w:rPr>
          <w:sz w:val="28"/>
          <w:szCs w:val="28"/>
          <w:lang w:val="uk-UA"/>
        </w:rPr>
        <w:t>Таким чином, як з технологічної, так і з економічної точки зору запропонований проект щодо впровадження нового обладнання є доцільним та економічно вигідним.</w:t>
      </w:r>
    </w:p>
    <w:p w:rsidR="000026F1" w:rsidRPr="00F06517" w:rsidRDefault="000026F1" w:rsidP="000026F1">
      <w:pPr>
        <w:spacing w:line="336" w:lineRule="auto"/>
        <w:ind w:firstLine="709"/>
        <w:jc w:val="both"/>
        <w:rPr>
          <w:sz w:val="28"/>
          <w:szCs w:val="28"/>
          <w:lang w:val="uk-UA"/>
        </w:rPr>
      </w:pPr>
      <w:r w:rsidRPr="00F06517">
        <w:rPr>
          <w:sz w:val="28"/>
          <w:szCs w:val="28"/>
          <w:lang w:val="uk-UA"/>
        </w:rPr>
        <w:t>За визначеним попередньо довірчим інтервалом можна з впевненістю сказати, що підприємство отримає прибуток у наступному році при реалізації інноваційного проекту, оскільки плановий прибуток на перший рік реалізації проекту складає 9,3 млн. грн. Таким чином, дані рекомендації по динаміці прибутку підприємства доцільно використовувати при розробці стратегії організації.</w:t>
      </w:r>
      <w:r w:rsidRPr="00F06517">
        <w:rPr>
          <w:sz w:val="28"/>
          <w:szCs w:val="28"/>
          <w:lang w:val="uk-UA"/>
        </w:rPr>
        <w:tab/>
      </w:r>
    </w:p>
    <w:p w:rsidR="000026F1" w:rsidRPr="00F06517" w:rsidRDefault="000026F1" w:rsidP="000026F1">
      <w:pPr>
        <w:pStyle w:val="af0"/>
        <w:ind w:right="0" w:firstLine="709"/>
        <w:rPr>
          <w:sz w:val="28"/>
          <w:szCs w:val="28"/>
          <w:lang w:val="uk-UA"/>
        </w:rPr>
      </w:pPr>
      <w:r w:rsidRPr="00F06517">
        <w:rPr>
          <w:sz w:val="28"/>
          <w:szCs w:val="28"/>
          <w:lang w:val="uk-UA"/>
        </w:rPr>
        <w:lastRenderedPageBreak/>
        <w:t>Проаналізувавши наукову ефективність запропонованих пропозицій, можна зробити висновок, що:</w:t>
      </w:r>
    </w:p>
    <w:p w:rsidR="000026F1" w:rsidRPr="00F06517" w:rsidRDefault="000026F1" w:rsidP="000026F1">
      <w:pPr>
        <w:pStyle w:val="af0"/>
        <w:ind w:right="0" w:firstLine="709"/>
        <w:rPr>
          <w:sz w:val="28"/>
          <w:szCs w:val="28"/>
          <w:lang w:val="uk-UA"/>
        </w:rPr>
      </w:pPr>
      <w:r w:rsidRPr="00F06517">
        <w:rPr>
          <w:sz w:val="28"/>
          <w:szCs w:val="28"/>
          <w:lang w:val="uk-UA"/>
        </w:rPr>
        <w:t>новизна пропозицій перевищує кращі вітчизняні аналоги;</w:t>
      </w:r>
    </w:p>
    <w:p w:rsidR="000026F1" w:rsidRPr="00F06517" w:rsidRDefault="000026F1" w:rsidP="000026F1">
      <w:pPr>
        <w:pStyle w:val="af0"/>
        <w:ind w:right="0" w:firstLine="709"/>
        <w:rPr>
          <w:sz w:val="28"/>
          <w:szCs w:val="28"/>
          <w:lang w:val="uk-UA"/>
        </w:rPr>
      </w:pPr>
      <w:r w:rsidRPr="00F06517">
        <w:rPr>
          <w:sz w:val="28"/>
          <w:szCs w:val="28"/>
          <w:lang w:val="uk-UA"/>
        </w:rPr>
        <w:t>перспективність розробок є важливою;</w:t>
      </w:r>
    </w:p>
    <w:p w:rsidR="000026F1" w:rsidRPr="00F06517" w:rsidRDefault="000026F1" w:rsidP="000026F1">
      <w:pPr>
        <w:pStyle w:val="af0"/>
        <w:ind w:right="0" w:firstLine="709"/>
        <w:rPr>
          <w:sz w:val="28"/>
          <w:szCs w:val="28"/>
          <w:lang w:val="uk-UA"/>
        </w:rPr>
      </w:pPr>
      <w:r w:rsidRPr="00F06517">
        <w:rPr>
          <w:sz w:val="28"/>
          <w:szCs w:val="28"/>
          <w:lang w:val="uk-UA"/>
        </w:rPr>
        <w:t>потенційним масштабом використання є національна економіка;</w:t>
      </w:r>
    </w:p>
    <w:p w:rsidR="000026F1" w:rsidRDefault="000026F1" w:rsidP="000026F1">
      <w:pPr>
        <w:pStyle w:val="af0"/>
        <w:ind w:right="0" w:firstLine="709"/>
        <w:rPr>
          <w:sz w:val="28"/>
          <w:szCs w:val="28"/>
          <w:lang w:val="uk-UA"/>
        </w:rPr>
      </w:pPr>
      <w:r w:rsidRPr="00F06517">
        <w:rPr>
          <w:sz w:val="28"/>
          <w:szCs w:val="28"/>
          <w:lang w:val="uk-UA"/>
        </w:rPr>
        <w:t>ступінь ймовірності досягнення позитивних результатів – помірна (середня).</w:t>
      </w: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tabs>
          <w:tab w:val="left" w:pos="4065"/>
        </w:tabs>
        <w:ind w:right="0"/>
        <w:rPr>
          <w:sz w:val="28"/>
          <w:szCs w:val="28"/>
          <w:lang w:val="uk-UA"/>
        </w:rPr>
      </w:pPr>
    </w:p>
    <w:p w:rsidR="000026F1" w:rsidRDefault="000026F1" w:rsidP="000026F1">
      <w:pPr>
        <w:pStyle w:val="af0"/>
        <w:tabs>
          <w:tab w:val="left" w:pos="4065"/>
        </w:tabs>
        <w:ind w:right="0"/>
        <w:rPr>
          <w:sz w:val="28"/>
          <w:szCs w:val="28"/>
          <w:lang w:val="uk-UA"/>
        </w:rPr>
      </w:pPr>
    </w:p>
    <w:p w:rsidR="000026F1" w:rsidRDefault="000026F1" w:rsidP="000026F1">
      <w:pPr>
        <w:pStyle w:val="af0"/>
        <w:tabs>
          <w:tab w:val="left" w:pos="3855"/>
          <w:tab w:val="center" w:pos="5031"/>
        </w:tabs>
        <w:ind w:right="0" w:firstLine="709"/>
        <w:jc w:val="left"/>
        <w:rPr>
          <w:sz w:val="28"/>
          <w:szCs w:val="28"/>
          <w:lang w:val="uk-UA"/>
        </w:rPr>
      </w:pPr>
      <w:r>
        <w:rPr>
          <w:sz w:val="28"/>
          <w:szCs w:val="28"/>
          <w:lang w:val="uk-UA"/>
        </w:rPr>
        <w:tab/>
      </w:r>
    </w:p>
    <w:p w:rsidR="000026F1" w:rsidRDefault="000026F1" w:rsidP="000026F1">
      <w:pPr>
        <w:pStyle w:val="af0"/>
        <w:tabs>
          <w:tab w:val="left" w:pos="3855"/>
          <w:tab w:val="center" w:pos="5031"/>
        </w:tabs>
        <w:ind w:right="0" w:firstLine="709"/>
        <w:jc w:val="left"/>
        <w:rPr>
          <w:sz w:val="28"/>
          <w:szCs w:val="28"/>
          <w:lang w:val="uk-UA"/>
        </w:rPr>
      </w:pPr>
    </w:p>
    <w:p w:rsidR="000026F1" w:rsidRDefault="000026F1" w:rsidP="000026F1">
      <w:pPr>
        <w:pStyle w:val="af0"/>
        <w:tabs>
          <w:tab w:val="left" w:pos="3855"/>
          <w:tab w:val="center" w:pos="5031"/>
        </w:tabs>
        <w:ind w:right="0" w:firstLine="709"/>
        <w:jc w:val="left"/>
        <w:rPr>
          <w:sz w:val="28"/>
          <w:szCs w:val="28"/>
          <w:lang w:val="uk-UA"/>
        </w:rPr>
      </w:pPr>
      <w:r>
        <w:rPr>
          <w:sz w:val="28"/>
          <w:szCs w:val="28"/>
          <w:lang w:val="uk-UA"/>
        </w:rPr>
        <w:lastRenderedPageBreak/>
        <w:tab/>
        <w:t>ВИСНОВКИ</w:t>
      </w:r>
    </w:p>
    <w:p w:rsidR="000026F1" w:rsidRDefault="000026F1" w:rsidP="000026F1">
      <w:pPr>
        <w:pStyle w:val="af0"/>
        <w:ind w:right="0" w:firstLine="709"/>
        <w:jc w:val="center"/>
        <w:rPr>
          <w:sz w:val="28"/>
          <w:szCs w:val="28"/>
          <w:lang w:val="uk-UA"/>
        </w:rPr>
      </w:pPr>
    </w:p>
    <w:p w:rsidR="000026F1" w:rsidRPr="002A470C" w:rsidRDefault="000026F1" w:rsidP="000026F1">
      <w:pPr>
        <w:pStyle w:val="af0"/>
        <w:ind w:right="0" w:firstLine="709"/>
        <w:rPr>
          <w:sz w:val="28"/>
          <w:szCs w:val="28"/>
          <w:lang w:val="uk-UA"/>
        </w:rPr>
      </w:pPr>
      <w:r w:rsidRPr="002A470C">
        <w:rPr>
          <w:sz w:val="28"/>
          <w:szCs w:val="28"/>
          <w:lang w:val="uk-UA"/>
        </w:rPr>
        <w:t>У сучасних умовах ринкової економіки для ефективної діяльності підприємства необхідно формувати умови широкого застосування методів управління інноваційними проектами. У зв’язку з цим, на багатьох підприємствах управління проектами повинно представляти основну форму планування та контролю діяльності. Методи управління проекту дозволяють точно знати, що необхідно робити в кожний момент часу и хто повинен це робити, а також можливість своєчасного завершення окремих операцій проекту.</w:t>
      </w:r>
    </w:p>
    <w:p w:rsidR="000026F1" w:rsidRPr="002A470C" w:rsidRDefault="000026F1" w:rsidP="000026F1">
      <w:pPr>
        <w:pStyle w:val="af0"/>
        <w:ind w:right="0" w:firstLine="709"/>
        <w:rPr>
          <w:sz w:val="28"/>
          <w:szCs w:val="28"/>
          <w:lang w:val="uk-UA"/>
        </w:rPr>
      </w:pPr>
      <w:r w:rsidRPr="002A470C">
        <w:rPr>
          <w:sz w:val="28"/>
          <w:szCs w:val="28"/>
          <w:lang w:val="uk-UA"/>
        </w:rPr>
        <w:t>За результатами досліджень можна зробити такі висновки:</w:t>
      </w:r>
    </w:p>
    <w:p w:rsidR="000026F1" w:rsidRPr="002A470C" w:rsidRDefault="000026F1" w:rsidP="000026F1">
      <w:pPr>
        <w:pStyle w:val="af0"/>
        <w:ind w:right="0" w:firstLine="709"/>
        <w:rPr>
          <w:sz w:val="28"/>
          <w:szCs w:val="28"/>
          <w:lang w:val="uk-UA"/>
        </w:rPr>
      </w:pPr>
      <w:r w:rsidRPr="002A470C">
        <w:rPr>
          <w:sz w:val="28"/>
          <w:szCs w:val="28"/>
          <w:lang w:val="uk-UA"/>
        </w:rPr>
        <w:t>в сучасній літературі не існує єдиної думки сутності інноваційного проекту, поняття може удосконалюватися;</w:t>
      </w:r>
    </w:p>
    <w:p w:rsidR="000026F1" w:rsidRPr="002A470C" w:rsidRDefault="000026F1" w:rsidP="000026F1">
      <w:pPr>
        <w:pStyle w:val="af0"/>
        <w:ind w:right="0" w:firstLine="709"/>
        <w:rPr>
          <w:sz w:val="28"/>
          <w:szCs w:val="28"/>
          <w:lang w:val="uk-UA"/>
        </w:rPr>
      </w:pPr>
      <w:r w:rsidRPr="002A470C">
        <w:rPr>
          <w:sz w:val="28"/>
          <w:szCs w:val="28"/>
          <w:lang w:val="uk-UA"/>
        </w:rPr>
        <w:t>аналіз управління інноваційними проектами, яке потребує чіткої та злагодженої роботи керівництва підприємства, що дасть змогу ефективно спланувати впровадження інновацій;</w:t>
      </w:r>
    </w:p>
    <w:p w:rsidR="000026F1" w:rsidRPr="002A470C" w:rsidRDefault="000026F1" w:rsidP="000026F1">
      <w:pPr>
        <w:pStyle w:val="af0"/>
        <w:ind w:right="0" w:firstLine="709"/>
        <w:rPr>
          <w:sz w:val="28"/>
          <w:szCs w:val="28"/>
          <w:lang w:val="uk-UA"/>
        </w:rPr>
      </w:pPr>
      <w:r w:rsidRPr="002A470C">
        <w:rPr>
          <w:sz w:val="28"/>
          <w:szCs w:val="28"/>
          <w:lang w:val="uk-UA"/>
        </w:rPr>
        <w:t>техніко-економічний аналіз діяльності підприємства показав, що підприємство з кожним роком збільшує розмір валового продукту та прибутку, але з фінансового аналізу бачимо, що у порівнянні його активів і пасивів спостерігається негативна тенденція розвитку підприємства, яка росте з кожним роком;</w:t>
      </w:r>
    </w:p>
    <w:p w:rsidR="000026F1" w:rsidRPr="002A470C" w:rsidRDefault="000026F1" w:rsidP="000026F1">
      <w:pPr>
        <w:pStyle w:val="af0"/>
        <w:ind w:right="0" w:firstLine="709"/>
        <w:rPr>
          <w:sz w:val="28"/>
          <w:szCs w:val="28"/>
          <w:lang w:val="uk-UA"/>
        </w:rPr>
      </w:pPr>
      <w:r w:rsidRPr="002A470C">
        <w:rPr>
          <w:sz w:val="28"/>
          <w:szCs w:val="28"/>
          <w:lang w:val="uk-UA"/>
        </w:rPr>
        <w:t>досліджено та проаналізовано науково-дослідну та дослідно-конструкторську роботу підприємства, дістали подальшого розвитку методичні положення  щодо визначення внутрішніх та зовнішні фактори впливу на діяльність підприємства та запропоновано шляхи їх вирішення;</w:t>
      </w:r>
    </w:p>
    <w:p w:rsidR="000026F1" w:rsidRPr="002A470C" w:rsidRDefault="000026F1" w:rsidP="000026F1">
      <w:pPr>
        <w:pStyle w:val="af0"/>
        <w:ind w:right="0" w:firstLine="709"/>
        <w:rPr>
          <w:sz w:val="28"/>
          <w:szCs w:val="28"/>
          <w:lang w:val="uk-UA"/>
        </w:rPr>
      </w:pPr>
      <w:r w:rsidRPr="002A470C">
        <w:rPr>
          <w:sz w:val="28"/>
          <w:szCs w:val="28"/>
          <w:lang w:val="uk-UA"/>
        </w:rPr>
        <w:t>існуюче обладнання на підприємстві є застарілим, тому доцільно провести його модернізацію, яка буде відповідати сучасним технологічним умовам нафтогазової промисловості;</w:t>
      </w:r>
    </w:p>
    <w:p w:rsidR="000026F1" w:rsidRPr="002A470C" w:rsidRDefault="000026F1" w:rsidP="000026F1">
      <w:pPr>
        <w:pStyle w:val="af0"/>
        <w:ind w:right="0" w:firstLine="709"/>
        <w:rPr>
          <w:sz w:val="28"/>
          <w:szCs w:val="28"/>
          <w:lang w:val="uk-UA"/>
        </w:rPr>
      </w:pPr>
      <w:r w:rsidRPr="002A470C">
        <w:rPr>
          <w:sz w:val="28"/>
          <w:szCs w:val="28"/>
          <w:lang w:val="uk-UA"/>
        </w:rPr>
        <w:t xml:space="preserve">для оцінювання економічної ефективності інноваційного проекту, враховуючи його специфіку, було проведено удосконалення методичні рекомендації щодо механізму їх використання, реалізація яких також може виконуватися і при впровадженні консалтингу на підприємстві. </w:t>
      </w:r>
    </w:p>
    <w:p w:rsidR="000026F1" w:rsidRPr="002A470C" w:rsidRDefault="000026F1" w:rsidP="000026F1">
      <w:pPr>
        <w:pStyle w:val="af0"/>
        <w:ind w:right="0" w:firstLine="709"/>
        <w:rPr>
          <w:sz w:val="28"/>
          <w:szCs w:val="28"/>
          <w:lang w:val="uk-UA"/>
        </w:rPr>
      </w:pPr>
      <w:r w:rsidRPr="002A470C">
        <w:rPr>
          <w:sz w:val="28"/>
          <w:szCs w:val="28"/>
          <w:lang w:val="uk-UA"/>
        </w:rPr>
        <w:lastRenderedPageBreak/>
        <w:t>За рахунок перспективних науково-дослідних розробок та реалізації інноваційних програм спостерігається ефективне здійснення та підвищення ролі інновацій на підприємстві. Але інноваційні процеси є досить складними, тому потребують детальному вивченню, оцінці та чіткого плану їх реалізації, які висвітлюються в інноваційному проекті.</w:t>
      </w:r>
    </w:p>
    <w:p w:rsidR="000026F1" w:rsidRPr="002A470C" w:rsidRDefault="000026F1" w:rsidP="000026F1">
      <w:pPr>
        <w:pStyle w:val="af0"/>
        <w:ind w:right="0" w:firstLine="709"/>
        <w:rPr>
          <w:sz w:val="28"/>
          <w:szCs w:val="28"/>
          <w:lang w:val="uk-UA"/>
        </w:rPr>
      </w:pPr>
      <w:r w:rsidRPr="002A470C">
        <w:rPr>
          <w:sz w:val="28"/>
          <w:szCs w:val="28"/>
          <w:lang w:val="uk-UA"/>
        </w:rPr>
        <w:t>Нормативно-правова і законодавча база, що стосується інноваційної діяльності, є дуже широкою і налічує 13 законодавчих актів, понад 50 нормативно-правових актів Уряду, близько 100 різноманітних відомчих документів. Однак однією з проблем в регулюванні інноваційної діяльності є той факт, що існуючі нормативно-правові акти або суперечать один одному (їх окремі статті), або відсутність чи припинення дії певних статей не дають повного та чіткого розуміння щодо ведення інноваційної діяльності. Ще важливою проблемою є недотримання чинного законодавства та недієздатності судової системи в частині відновлення порушених прав суб’єктів економічної діяльності. Усе це зумовлює нестабільність законодавчого поля, призводить до відчутних втрат Державного бюджету, не створює належних стимулів для інноваційної діяльності і не сприяє нарощуванню інвестицій в інноваційний процес і високотехнологічні виробництва.</w:t>
      </w:r>
    </w:p>
    <w:p w:rsidR="000026F1" w:rsidRPr="002A470C" w:rsidRDefault="000026F1" w:rsidP="000026F1">
      <w:pPr>
        <w:pStyle w:val="af0"/>
        <w:ind w:right="0" w:firstLine="709"/>
        <w:rPr>
          <w:sz w:val="28"/>
          <w:szCs w:val="28"/>
          <w:lang w:val="uk-UA"/>
        </w:rPr>
      </w:pPr>
      <w:r w:rsidRPr="002A470C">
        <w:rPr>
          <w:sz w:val="28"/>
          <w:szCs w:val="28"/>
          <w:lang w:val="uk-UA"/>
        </w:rPr>
        <w:t>В Україні інноваційний розвиток не є одним з факторів зростання національної економіки. Інноваційні технології використовуються лише для крупних підприємств, які грають важливу роль на формування виробничої галузі країни в цілому. Але таких підприємств незначна кількість. Тому головним для держави є визначення причин, які стримують інноваційний розвиток, та пошук шляхів їх вирішення. Головною можливістю покращення розвитку інноваційної діяльності як регіону, так і країни в цілому, є врегульована та структурована державна політика, вдосконалена законодавча база.</w:t>
      </w:r>
    </w:p>
    <w:p w:rsidR="000026F1" w:rsidRPr="002A470C" w:rsidRDefault="000026F1" w:rsidP="000026F1">
      <w:pPr>
        <w:pStyle w:val="af0"/>
        <w:ind w:right="0" w:firstLine="709"/>
        <w:rPr>
          <w:sz w:val="28"/>
          <w:szCs w:val="28"/>
          <w:lang w:val="uk-UA"/>
        </w:rPr>
      </w:pPr>
      <w:r w:rsidRPr="002A470C">
        <w:rPr>
          <w:sz w:val="28"/>
          <w:szCs w:val="28"/>
          <w:lang w:val="uk-UA"/>
        </w:rPr>
        <w:t>Газопромислове управління «Шебелинкагазвидобування» – найбільше в Україні підприємство з видобутку газу, газового конденсату та нафти, яке забезпечує понад 43% загального видобутку «блакитного» палива в Україні. Темп приросту видобутку газу кожного року коливається в межах 3 – 8%.</w:t>
      </w:r>
    </w:p>
    <w:p w:rsidR="000026F1" w:rsidRPr="002A470C" w:rsidRDefault="000026F1" w:rsidP="000026F1">
      <w:pPr>
        <w:pStyle w:val="af0"/>
        <w:ind w:right="0" w:firstLine="709"/>
        <w:rPr>
          <w:sz w:val="28"/>
          <w:szCs w:val="28"/>
          <w:lang w:val="uk-UA"/>
        </w:rPr>
      </w:pPr>
      <w:r w:rsidRPr="002A470C">
        <w:rPr>
          <w:sz w:val="28"/>
          <w:szCs w:val="28"/>
          <w:lang w:val="uk-UA"/>
        </w:rPr>
        <w:lastRenderedPageBreak/>
        <w:t>Аналізуючи показники фінансового аналізу, можна сказати, що для підприємства характерне нестійке фінансове положення, що значно зменшує його привабливість для інвесторів. Але на підприємстві відбувається інтенсивне оновлення основних засобів, а фізичний стан виробничого майна є на гарному рівні.</w:t>
      </w:r>
    </w:p>
    <w:p w:rsidR="000026F1" w:rsidRPr="002A470C" w:rsidRDefault="000026F1" w:rsidP="000026F1">
      <w:pPr>
        <w:pStyle w:val="af0"/>
        <w:ind w:right="0" w:firstLine="709"/>
        <w:rPr>
          <w:sz w:val="28"/>
          <w:szCs w:val="28"/>
          <w:lang w:val="uk-UA"/>
        </w:rPr>
      </w:pPr>
      <w:r w:rsidRPr="002A470C">
        <w:rPr>
          <w:sz w:val="28"/>
          <w:szCs w:val="28"/>
          <w:lang w:val="uk-UA"/>
        </w:rPr>
        <w:t xml:space="preserve">Проаналізувавши внутрішні проблеми ГПУ «Шебелинкагазвидобування», можна сказати, що основними проблемними місцями є три позиції, які безпосередньо пов’язані між собою, тобто через недостатність фінансування та недостатності фінансових ресурсів на підприємстві не може здійснюватись модернізація обладнання, що в свою чергу знижує об’єм видобутку газу. </w:t>
      </w:r>
    </w:p>
    <w:p w:rsidR="000026F1" w:rsidRPr="002A470C" w:rsidRDefault="000026F1" w:rsidP="000026F1">
      <w:pPr>
        <w:pStyle w:val="af0"/>
        <w:ind w:right="0" w:firstLine="709"/>
        <w:rPr>
          <w:sz w:val="28"/>
          <w:szCs w:val="28"/>
          <w:lang w:val="uk-UA"/>
        </w:rPr>
      </w:pPr>
      <w:r w:rsidRPr="002A470C">
        <w:rPr>
          <w:sz w:val="28"/>
          <w:szCs w:val="28"/>
          <w:lang w:val="uk-UA"/>
        </w:rPr>
        <w:t>Головною задачею на підприємстві є розробка інноваційного проекту, реалізація якого дозволить у кінцевому результаті збільшити об’єм видобутку газу, що у майбутньому збільшить прибуток. Для написання повного інноваційного проекту та ефективної його реалізації доцільно складати технічне завдання та проводити економічну і фінансову оцінки ефективності інноваційного проекту, використовуючи наступні показники:</w:t>
      </w:r>
    </w:p>
    <w:p w:rsidR="000026F1" w:rsidRPr="002A470C" w:rsidRDefault="000026F1" w:rsidP="000026F1">
      <w:pPr>
        <w:pStyle w:val="af0"/>
        <w:ind w:right="0" w:firstLine="709"/>
        <w:rPr>
          <w:sz w:val="28"/>
          <w:szCs w:val="28"/>
          <w:lang w:val="uk-UA"/>
        </w:rPr>
      </w:pPr>
      <w:r w:rsidRPr="002A470C">
        <w:rPr>
          <w:sz w:val="28"/>
          <w:szCs w:val="28"/>
          <w:lang w:val="uk-UA"/>
        </w:rPr>
        <w:t>чисті грошові надходження (Net Value, NV);</w:t>
      </w:r>
    </w:p>
    <w:p w:rsidR="000026F1" w:rsidRPr="002A470C" w:rsidRDefault="000026F1" w:rsidP="000026F1">
      <w:pPr>
        <w:pStyle w:val="af0"/>
        <w:ind w:right="0" w:firstLine="709"/>
        <w:rPr>
          <w:sz w:val="28"/>
          <w:szCs w:val="28"/>
          <w:lang w:val="uk-UA"/>
        </w:rPr>
      </w:pPr>
      <w:r w:rsidRPr="002A470C">
        <w:rPr>
          <w:sz w:val="28"/>
          <w:szCs w:val="28"/>
          <w:lang w:val="uk-UA"/>
        </w:rPr>
        <w:t>чиста теперішня (поточна) вартість (Net Present Value, NPV);</w:t>
      </w:r>
    </w:p>
    <w:p w:rsidR="000026F1" w:rsidRPr="002A470C" w:rsidRDefault="000026F1" w:rsidP="000026F1">
      <w:pPr>
        <w:pStyle w:val="af0"/>
        <w:ind w:right="0" w:firstLine="709"/>
        <w:rPr>
          <w:sz w:val="28"/>
          <w:szCs w:val="28"/>
          <w:lang w:val="uk-UA"/>
        </w:rPr>
      </w:pPr>
      <w:r w:rsidRPr="002A470C">
        <w:rPr>
          <w:sz w:val="28"/>
          <w:szCs w:val="28"/>
          <w:lang w:val="uk-UA"/>
        </w:rPr>
        <w:t>термін окупності (Payback Period, PP or Discount Payback Period, DPP);</w:t>
      </w:r>
    </w:p>
    <w:p w:rsidR="000026F1" w:rsidRPr="002A470C" w:rsidRDefault="000026F1" w:rsidP="000026F1">
      <w:pPr>
        <w:pStyle w:val="af0"/>
        <w:ind w:right="0" w:firstLine="709"/>
        <w:rPr>
          <w:sz w:val="28"/>
          <w:szCs w:val="28"/>
          <w:lang w:val="uk-UA"/>
        </w:rPr>
      </w:pPr>
      <w:r w:rsidRPr="002A470C">
        <w:rPr>
          <w:sz w:val="28"/>
          <w:szCs w:val="28"/>
          <w:lang w:val="uk-UA"/>
        </w:rPr>
        <w:t>внутрішня норма доходності (Internal Rate of Return, IRR);</w:t>
      </w:r>
    </w:p>
    <w:p w:rsidR="000026F1" w:rsidRPr="002A470C" w:rsidRDefault="000026F1" w:rsidP="000026F1">
      <w:pPr>
        <w:pStyle w:val="af0"/>
        <w:ind w:right="0" w:firstLine="709"/>
        <w:rPr>
          <w:sz w:val="28"/>
          <w:szCs w:val="28"/>
          <w:lang w:val="uk-UA"/>
        </w:rPr>
      </w:pPr>
      <w:r w:rsidRPr="002A470C">
        <w:rPr>
          <w:sz w:val="28"/>
          <w:szCs w:val="28"/>
          <w:lang w:val="uk-UA"/>
        </w:rPr>
        <w:t>індекс прибутковості (рентабельності) (Profitability Index, PI).</w:t>
      </w:r>
    </w:p>
    <w:p w:rsidR="000026F1" w:rsidRPr="002A470C" w:rsidRDefault="000026F1" w:rsidP="000026F1">
      <w:pPr>
        <w:pStyle w:val="af0"/>
        <w:ind w:right="0" w:firstLine="709"/>
        <w:rPr>
          <w:sz w:val="28"/>
          <w:szCs w:val="28"/>
          <w:lang w:val="uk-UA"/>
        </w:rPr>
      </w:pPr>
      <w:r w:rsidRPr="002A470C">
        <w:rPr>
          <w:sz w:val="28"/>
          <w:szCs w:val="28"/>
          <w:lang w:val="uk-UA"/>
        </w:rPr>
        <w:t xml:space="preserve">Розробку та реалізацію інноваційного проекту  виконують у три фази, кожна з яких представляє собою ряд етапів, здійснення яких забезпечує виконання певних робіт. Інноваційний проект  включає наступні етапи: </w:t>
      </w:r>
    </w:p>
    <w:p w:rsidR="000026F1" w:rsidRPr="002A470C" w:rsidRDefault="000026F1" w:rsidP="000026F1">
      <w:pPr>
        <w:pStyle w:val="af0"/>
        <w:ind w:right="0" w:firstLine="709"/>
        <w:rPr>
          <w:sz w:val="28"/>
          <w:szCs w:val="28"/>
          <w:lang w:val="uk-UA"/>
        </w:rPr>
      </w:pPr>
      <w:r w:rsidRPr="002A470C">
        <w:rPr>
          <w:sz w:val="28"/>
          <w:szCs w:val="28"/>
          <w:lang w:val="uk-UA"/>
        </w:rPr>
        <w:t xml:space="preserve">формування інноваційного задуму (ідеї); </w:t>
      </w:r>
    </w:p>
    <w:p w:rsidR="000026F1" w:rsidRPr="002A470C" w:rsidRDefault="000026F1" w:rsidP="000026F1">
      <w:pPr>
        <w:pStyle w:val="af0"/>
        <w:ind w:right="0" w:firstLine="709"/>
        <w:rPr>
          <w:sz w:val="28"/>
          <w:szCs w:val="28"/>
          <w:lang w:val="uk-UA"/>
        </w:rPr>
      </w:pPr>
      <w:r w:rsidRPr="002A470C">
        <w:rPr>
          <w:sz w:val="28"/>
          <w:szCs w:val="28"/>
          <w:lang w:val="uk-UA"/>
        </w:rPr>
        <w:t xml:space="preserve">дослідження інноваційних можливостей; </w:t>
      </w:r>
    </w:p>
    <w:p w:rsidR="000026F1" w:rsidRPr="002A470C" w:rsidRDefault="000026F1" w:rsidP="000026F1">
      <w:pPr>
        <w:pStyle w:val="af0"/>
        <w:ind w:right="0" w:firstLine="709"/>
        <w:rPr>
          <w:sz w:val="28"/>
          <w:szCs w:val="28"/>
          <w:lang w:val="uk-UA"/>
        </w:rPr>
      </w:pPr>
      <w:r w:rsidRPr="002A470C">
        <w:rPr>
          <w:sz w:val="28"/>
          <w:szCs w:val="28"/>
          <w:lang w:val="uk-UA"/>
        </w:rPr>
        <w:t xml:space="preserve">техніко-економічне обґрунтування проекту; </w:t>
      </w:r>
    </w:p>
    <w:p w:rsidR="000026F1" w:rsidRPr="002A470C" w:rsidRDefault="000026F1" w:rsidP="000026F1">
      <w:pPr>
        <w:pStyle w:val="af0"/>
        <w:ind w:right="0" w:firstLine="709"/>
        <w:rPr>
          <w:sz w:val="28"/>
          <w:szCs w:val="28"/>
          <w:lang w:val="uk-UA"/>
        </w:rPr>
      </w:pPr>
      <w:r w:rsidRPr="002A470C">
        <w:rPr>
          <w:sz w:val="28"/>
          <w:szCs w:val="28"/>
          <w:lang w:val="uk-UA"/>
        </w:rPr>
        <w:t xml:space="preserve">підготовка контрактної документації; </w:t>
      </w:r>
    </w:p>
    <w:p w:rsidR="000026F1" w:rsidRPr="002A470C" w:rsidRDefault="000026F1" w:rsidP="000026F1">
      <w:pPr>
        <w:pStyle w:val="af0"/>
        <w:ind w:right="0" w:firstLine="709"/>
        <w:rPr>
          <w:sz w:val="28"/>
          <w:szCs w:val="28"/>
          <w:lang w:val="uk-UA"/>
        </w:rPr>
      </w:pPr>
      <w:r w:rsidRPr="002A470C">
        <w:rPr>
          <w:sz w:val="28"/>
          <w:szCs w:val="28"/>
          <w:lang w:val="uk-UA"/>
        </w:rPr>
        <w:t xml:space="preserve">підготовка проектної документації; </w:t>
      </w:r>
    </w:p>
    <w:p w:rsidR="000026F1" w:rsidRPr="002A470C" w:rsidRDefault="000026F1" w:rsidP="000026F1">
      <w:pPr>
        <w:pStyle w:val="af0"/>
        <w:ind w:right="0" w:firstLine="709"/>
        <w:rPr>
          <w:sz w:val="28"/>
          <w:szCs w:val="28"/>
          <w:lang w:val="uk-UA"/>
        </w:rPr>
      </w:pPr>
      <w:r w:rsidRPr="002A470C">
        <w:rPr>
          <w:sz w:val="28"/>
          <w:szCs w:val="28"/>
          <w:lang w:val="uk-UA"/>
        </w:rPr>
        <w:t xml:space="preserve">будівельно-монтажні роботи; </w:t>
      </w:r>
    </w:p>
    <w:p w:rsidR="000026F1" w:rsidRPr="002A470C" w:rsidRDefault="000026F1" w:rsidP="000026F1">
      <w:pPr>
        <w:pStyle w:val="af0"/>
        <w:ind w:right="0" w:firstLine="709"/>
        <w:rPr>
          <w:sz w:val="28"/>
          <w:szCs w:val="28"/>
          <w:lang w:val="uk-UA"/>
        </w:rPr>
      </w:pPr>
      <w:r w:rsidRPr="002A470C">
        <w:rPr>
          <w:sz w:val="28"/>
          <w:szCs w:val="28"/>
          <w:lang w:val="uk-UA"/>
        </w:rPr>
        <w:t xml:space="preserve">експлуатація об'єкта; </w:t>
      </w:r>
    </w:p>
    <w:p w:rsidR="000026F1" w:rsidRPr="002A470C" w:rsidRDefault="000026F1" w:rsidP="000026F1">
      <w:pPr>
        <w:pStyle w:val="af0"/>
        <w:ind w:right="0" w:firstLine="709"/>
        <w:rPr>
          <w:sz w:val="28"/>
          <w:szCs w:val="28"/>
          <w:lang w:val="uk-UA"/>
        </w:rPr>
      </w:pPr>
      <w:r w:rsidRPr="002A470C">
        <w:rPr>
          <w:sz w:val="28"/>
          <w:szCs w:val="28"/>
          <w:lang w:val="uk-UA"/>
        </w:rPr>
        <w:lastRenderedPageBreak/>
        <w:t>моніторинг економічних показників.</w:t>
      </w:r>
    </w:p>
    <w:p w:rsidR="000026F1" w:rsidRPr="002A470C" w:rsidRDefault="000026F1" w:rsidP="000026F1">
      <w:pPr>
        <w:pStyle w:val="af0"/>
        <w:ind w:right="0" w:firstLine="709"/>
        <w:rPr>
          <w:sz w:val="28"/>
          <w:szCs w:val="28"/>
          <w:lang w:val="uk-UA"/>
        </w:rPr>
      </w:pPr>
      <w:r w:rsidRPr="002A470C">
        <w:rPr>
          <w:sz w:val="28"/>
          <w:szCs w:val="28"/>
          <w:lang w:val="uk-UA"/>
        </w:rPr>
        <w:t>Враховуючи специфічну галузь діяльності підприємства та нестійке економічний та політичний стан держави, який може супроводжуватися кризою та тим самим знижує прибуток підприємства, доцільно використовувати трендову прогнозну модель у комплексі із вище зазначеними показниками. В результаті було виявлено, що прибуток на майбутній період складатиме Y11 =  42,35 млн. грн., а довірчий інтервал має вигляд 42,35±7,9 млн. грн.</w:t>
      </w:r>
    </w:p>
    <w:p w:rsidR="000026F1" w:rsidRPr="002A470C" w:rsidRDefault="000026F1" w:rsidP="000026F1">
      <w:pPr>
        <w:pStyle w:val="af0"/>
        <w:ind w:right="0" w:firstLine="709"/>
        <w:rPr>
          <w:sz w:val="28"/>
          <w:szCs w:val="28"/>
          <w:lang w:val="uk-UA"/>
        </w:rPr>
      </w:pPr>
      <w:r w:rsidRPr="002A470C">
        <w:rPr>
          <w:sz w:val="28"/>
          <w:szCs w:val="28"/>
          <w:lang w:val="uk-UA"/>
        </w:rPr>
        <w:t>Для реалізації проекту по введенню в експлуатацію газової турбіни Solar Turbine – Titan 130 необхідно провести ряд заходів по будуванню об’єкту. Сума капітальних вкладень складає 28562930 грн. Експлуатаційні витрати на 10 років представлено у кошторисі. В результаті реалізації проекту за 10 років підприємство отримає прибуток в розмірі 145337305,98 грн.</w:t>
      </w:r>
    </w:p>
    <w:p w:rsidR="000026F1" w:rsidRPr="002A470C" w:rsidRDefault="000026F1" w:rsidP="000026F1">
      <w:pPr>
        <w:pStyle w:val="af0"/>
        <w:ind w:right="0" w:firstLine="709"/>
        <w:rPr>
          <w:sz w:val="28"/>
          <w:szCs w:val="28"/>
          <w:lang w:val="uk-UA"/>
        </w:rPr>
      </w:pPr>
      <w:r w:rsidRPr="002A470C">
        <w:rPr>
          <w:sz w:val="28"/>
          <w:szCs w:val="28"/>
          <w:lang w:val="uk-UA"/>
        </w:rPr>
        <w:t>Але оскільки проект є довгостроковим, то є важливим урахування фактору часу при розрахунку ефективності. Для цього необхідно розрахувати вище згадані показники.</w:t>
      </w:r>
    </w:p>
    <w:p w:rsidR="000026F1" w:rsidRPr="002A470C" w:rsidRDefault="000026F1" w:rsidP="000026F1">
      <w:pPr>
        <w:pStyle w:val="af0"/>
        <w:ind w:right="0" w:firstLine="709"/>
        <w:rPr>
          <w:sz w:val="28"/>
          <w:szCs w:val="28"/>
          <w:lang w:val="uk-UA"/>
        </w:rPr>
      </w:pPr>
      <w:r w:rsidRPr="002A470C">
        <w:rPr>
          <w:sz w:val="28"/>
          <w:szCs w:val="28"/>
          <w:lang w:val="uk-UA"/>
        </w:rPr>
        <w:t>при реалізації цього проекту розмір чистої теперішньої вартості складатиме  37206965,21 грн. Це свідчить про те, що впровадження нового обладнання дозволить збільшити капітал підприємства та його ринкову привабливість;</w:t>
      </w:r>
    </w:p>
    <w:p w:rsidR="000026F1" w:rsidRPr="002A470C" w:rsidRDefault="000026F1" w:rsidP="000026F1">
      <w:pPr>
        <w:pStyle w:val="af0"/>
        <w:ind w:right="0" w:firstLine="709"/>
        <w:rPr>
          <w:sz w:val="28"/>
          <w:szCs w:val="28"/>
          <w:lang w:val="uk-UA"/>
        </w:rPr>
      </w:pPr>
      <w:r w:rsidRPr="002A470C">
        <w:rPr>
          <w:sz w:val="28"/>
          <w:szCs w:val="28"/>
          <w:lang w:val="uk-UA"/>
        </w:rPr>
        <w:t>термін окупності проекту складатиме 4,34 рік, а це значить, що вже на третій рік експлуатації обладнання підприємство окупить вкладені кошти та почне отримувати прибуток;</w:t>
      </w:r>
    </w:p>
    <w:p w:rsidR="000026F1" w:rsidRPr="002A470C" w:rsidRDefault="000026F1" w:rsidP="000026F1">
      <w:pPr>
        <w:pStyle w:val="af0"/>
        <w:ind w:right="0" w:firstLine="709"/>
        <w:rPr>
          <w:sz w:val="28"/>
          <w:szCs w:val="28"/>
          <w:lang w:val="uk-UA"/>
        </w:rPr>
      </w:pPr>
      <w:r w:rsidRPr="002A470C">
        <w:rPr>
          <w:sz w:val="28"/>
          <w:szCs w:val="28"/>
          <w:lang w:val="uk-UA"/>
        </w:rPr>
        <w:t>внутрішня норма доходності проекту за розрахунками складає 54,3%, тобто ризик того, що проект буде неперспективним є незначним;</w:t>
      </w:r>
    </w:p>
    <w:p w:rsidR="000026F1" w:rsidRPr="002A470C" w:rsidRDefault="000026F1" w:rsidP="000026F1">
      <w:pPr>
        <w:pStyle w:val="af0"/>
        <w:ind w:right="0" w:firstLine="709"/>
        <w:rPr>
          <w:sz w:val="28"/>
          <w:szCs w:val="28"/>
          <w:lang w:val="uk-UA"/>
        </w:rPr>
      </w:pPr>
      <w:r w:rsidRPr="002A470C">
        <w:rPr>
          <w:sz w:val="28"/>
          <w:szCs w:val="28"/>
          <w:lang w:val="uk-UA"/>
        </w:rPr>
        <w:t>індекс прибутковості показав, що підприємство на одну гривню затрат отримуватиме 2,30 грн. доходу або 1,30 грн. прибутку.</w:t>
      </w:r>
    </w:p>
    <w:p w:rsidR="000026F1" w:rsidRPr="002A470C" w:rsidRDefault="000026F1" w:rsidP="000026F1">
      <w:pPr>
        <w:pStyle w:val="af0"/>
        <w:ind w:right="0" w:firstLine="709"/>
        <w:rPr>
          <w:sz w:val="28"/>
          <w:szCs w:val="28"/>
          <w:lang w:val="uk-UA"/>
        </w:rPr>
      </w:pPr>
      <w:r w:rsidRPr="002A470C">
        <w:rPr>
          <w:sz w:val="28"/>
          <w:szCs w:val="28"/>
          <w:lang w:val="uk-UA"/>
        </w:rPr>
        <w:t xml:space="preserve">За визначеним попередньо довірчим інтервалом можна з впевненістю сказати, що підприємство отримає прибуток у наступному році при реалізації інноваційного проекту, оскільки плановий прибуток на перший рік реалізації проекту складає 9,3 млн. грн. Таким чином, дані рекомендації по динаміці </w:t>
      </w:r>
      <w:r w:rsidRPr="002A470C">
        <w:rPr>
          <w:sz w:val="28"/>
          <w:szCs w:val="28"/>
          <w:lang w:val="uk-UA"/>
        </w:rPr>
        <w:lastRenderedPageBreak/>
        <w:t>прибутку підприємства доцільно використовувати при розробці стратегії організації.</w:t>
      </w:r>
      <w:r w:rsidRPr="002A470C">
        <w:rPr>
          <w:sz w:val="28"/>
          <w:szCs w:val="28"/>
          <w:lang w:val="uk-UA"/>
        </w:rPr>
        <w:tab/>
      </w:r>
    </w:p>
    <w:p w:rsidR="000026F1" w:rsidRPr="002A470C" w:rsidRDefault="000026F1" w:rsidP="000026F1">
      <w:pPr>
        <w:pStyle w:val="af0"/>
        <w:ind w:right="0" w:firstLine="709"/>
        <w:rPr>
          <w:sz w:val="28"/>
          <w:szCs w:val="28"/>
          <w:lang w:val="uk-UA"/>
        </w:rPr>
      </w:pPr>
      <w:r w:rsidRPr="002A470C">
        <w:rPr>
          <w:sz w:val="28"/>
          <w:szCs w:val="28"/>
          <w:lang w:val="uk-UA"/>
        </w:rPr>
        <w:t>Проаналізувавши наукову ефективність запропонованих пропозицій, можна зробити висновок, що:</w:t>
      </w:r>
    </w:p>
    <w:p w:rsidR="000026F1" w:rsidRPr="002A470C" w:rsidRDefault="000026F1" w:rsidP="000026F1">
      <w:pPr>
        <w:pStyle w:val="af0"/>
        <w:ind w:right="0" w:firstLine="709"/>
        <w:rPr>
          <w:sz w:val="28"/>
          <w:szCs w:val="28"/>
          <w:lang w:val="uk-UA"/>
        </w:rPr>
      </w:pPr>
      <w:r w:rsidRPr="002A470C">
        <w:rPr>
          <w:sz w:val="28"/>
          <w:szCs w:val="28"/>
          <w:lang w:val="uk-UA"/>
        </w:rPr>
        <w:t>новизна пропозицій перевищує кращі вітчизняні аналоги;</w:t>
      </w:r>
    </w:p>
    <w:p w:rsidR="000026F1" w:rsidRPr="002A470C" w:rsidRDefault="000026F1" w:rsidP="000026F1">
      <w:pPr>
        <w:pStyle w:val="af0"/>
        <w:ind w:right="0" w:firstLine="709"/>
        <w:rPr>
          <w:sz w:val="28"/>
          <w:szCs w:val="28"/>
          <w:lang w:val="uk-UA"/>
        </w:rPr>
      </w:pPr>
      <w:r w:rsidRPr="002A470C">
        <w:rPr>
          <w:sz w:val="28"/>
          <w:szCs w:val="28"/>
          <w:lang w:val="uk-UA"/>
        </w:rPr>
        <w:t>перспективність розробок є важливою;</w:t>
      </w:r>
    </w:p>
    <w:p w:rsidR="000026F1" w:rsidRPr="002A470C" w:rsidRDefault="000026F1" w:rsidP="000026F1">
      <w:pPr>
        <w:pStyle w:val="af0"/>
        <w:ind w:right="0" w:firstLine="709"/>
        <w:rPr>
          <w:sz w:val="28"/>
          <w:szCs w:val="28"/>
          <w:lang w:val="uk-UA"/>
        </w:rPr>
      </w:pPr>
      <w:r w:rsidRPr="002A470C">
        <w:rPr>
          <w:sz w:val="28"/>
          <w:szCs w:val="28"/>
          <w:lang w:val="uk-UA"/>
        </w:rPr>
        <w:t>потенційним масштабом використання є національна економіка;</w:t>
      </w:r>
    </w:p>
    <w:p w:rsidR="000026F1" w:rsidRPr="002A470C" w:rsidRDefault="000026F1" w:rsidP="000026F1">
      <w:pPr>
        <w:pStyle w:val="af0"/>
        <w:ind w:right="0" w:firstLine="709"/>
        <w:rPr>
          <w:sz w:val="28"/>
          <w:szCs w:val="28"/>
          <w:lang w:val="uk-UA"/>
        </w:rPr>
      </w:pPr>
      <w:r w:rsidRPr="002A470C">
        <w:rPr>
          <w:sz w:val="28"/>
          <w:szCs w:val="28"/>
          <w:lang w:val="uk-UA"/>
        </w:rPr>
        <w:t>ступінь ймовірності досягнення позитивних результатів – помірна (середня).</w:t>
      </w:r>
    </w:p>
    <w:p w:rsidR="000026F1" w:rsidRPr="002A470C" w:rsidRDefault="000026F1" w:rsidP="000026F1">
      <w:pPr>
        <w:pStyle w:val="af0"/>
        <w:ind w:right="0" w:firstLine="709"/>
        <w:rPr>
          <w:sz w:val="28"/>
          <w:szCs w:val="28"/>
          <w:lang w:val="uk-UA"/>
        </w:rPr>
      </w:pPr>
      <w:r w:rsidRPr="002A470C">
        <w:rPr>
          <w:sz w:val="28"/>
          <w:szCs w:val="28"/>
          <w:lang w:val="uk-UA"/>
        </w:rPr>
        <w:t>Таким чином, як з технологічної, так і з економічної точки зору запропонований проект щодо впровадження нового обладнання є доцільним та економічно вигідним.</w:t>
      </w:r>
    </w:p>
    <w:p w:rsidR="000026F1" w:rsidRPr="002A470C" w:rsidRDefault="000026F1" w:rsidP="000026F1">
      <w:pPr>
        <w:pStyle w:val="af0"/>
        <w:ind w:right="0" w:firstLine="709"/>
        <w:rPr>
          <w:sz w:val="28"/>
          <w:szCs w:val="28"/>
          <w:lang w:val="uk-UA"/>
        </w:rPr>
      </w:pPr>
    </w:p>
    <w:p w:rsidR="000026F1" w:rsidRPr="002A470C" w:rsidRDefault="000026F1" w:rsidP="000026F1">
      <w:pPr>
        <w:pStyle w:val="af0"/>
        <w:ind w:right="0" w:firstLine="709"/>
        <w:rPr>
          <w:sz w:val="28"/>
          <w:szCs w:val="28"/>
          <w:lang w:val="uk-UA"/>
        </w:rPr>
      </w:pPr>
    </w:p>
    <w:p w:rsidR="000026F1" w:rsidRPr="002A470C" w:rsidRDefault="000026F1" w:rsidP="000026F1">
      <w:pPr>
        <w:pStyle w:val="af0"/>
        <w:ind w:right="0" w:firstLine="709"/>
        <w:rPr>
          <w:sz w:val="28"/>
          <w:szCs w:val="28"/>
          <w:lang w:val="uk-UA"/>
        </w:rPr>
      </w:pPr>
    </w:p>
    <w:p w:rsidR="000026F1" w:rsidRPr="002A470C" w:rsidRDefault="000026F1" w:rsidP="000026F1">
      <w:pPr>
        <w:pStyle w:val="af0"/>
        <w:ind w:right="0" w:firstLine="709"/>
        <w:rPr>
          <w:sz w:val="28"/>
          <w:szCs w:val="28"/>
          <w:lang w:val="uk-UA"/>
        </w:rPr>
      </w:pPr>
    </w:p>
    <w:p w:rsidR="000026F1" w:rsidRPr="002A470C"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Default="000026F1" w:rsidP="000026F1">
      <w:pPr>
        <w:pStyle w:val="af0"/>
        <w:ind w:right="0" w:firstLine="709"/>
        <w:rPr>
          <w:sz w:val="28"/>
          <w:szCs w:val="28"/>
          <w:lang w:val="uk-UA"/>
        </w:rPr>
      </w:pPr>
    </w:p>
    <w:p w:rsidR="000026F1" w:rsidRPr="002A470C" w:rsidRDefault="000026F1" w:rsidP="000026F1">
      <w:pPr>
        <w:pStyle w:val="af0"/>
        <w:ind w:right="0" w:firstLine="709"/>
        <w:jc w:val="center"/>
        <w:rPr>
          <w:sz w:val="28"/>
          <w:szCs w:val="28"/>
          <w:lang w:val="uk-UA"/>
        </w:rPr>
      </w:pPr>
      <w:r w:rsidRPr="002A470C">
        <w:rPr>
          <w:sz w:val="28"/>
          <w:szCs w:val="28"/>
          <w:lang w:val="uk-UA"/>
        </w:rPr>
        <w:lastRenderedPageBreak/>
        <w:t>СПИСОК ВИКОРИСТАНИХ ДЖЕРЕЛ</w:t>
      </w:r>
    </w:p>
    <w:p w:rsidR="000026F1" w:rsidRPr="002A470C" w:rsidRDefault="000026F1" w:rsidP="000026F1">
      <w:pPr>
        <w:pStyle w:val="af0"/>
        <w:ind w:right="0" w:firstLine="709"/>
        <w:rPr>
          <w:sz w:val="28"/>
          <w:szCs w:val="28"/>
          <w:lang w:val="uk-UA"/>
        </w:rPr>
      </w:pPr>
    </w:p>
    <w:p w:rsidR="000026F1" w:rsidRPr="002A470C" w:rsidRDefault="000026F1" w:rsidP="000026F1">
      <w:pPr>
        <w:pStyle w:val="af0"/>
        <w:ind w:right="0" w:firstLine="709"/>
        <w:rPr>
          <w:sz w:val="28"/>
          <w:szCs w:val="28"/>
          <w:lang w:val="uk-UA"/>
        </w:rPr>
      </w:pPr>
      <w:r w:rsidRPr="002A470C">
        <w:rPr>
          <w:sz w:val="28"/>
          <w:szCs w:val="28"/>
          <w:lang w:val="uk-UA"/>
        </w:rPr>
        <w:t>1. «Газопромислове управління «Шебелинкагазвидобування» ПАТ «Укргазвидобування». – Режим доступу: http://www.rada.com.ua/ukr/catalog/8893.</w:t>
      </w:r>
    </w:p>
    <w:p w:rsidR="000026F1" w:rsidRPr="002A470C" w:rsidRDefault="000026F1" w:rsidP="000026F1">
      <w:pPr>
        <w:pStyle w:val="af0"/>
        <w:ind w:right="0" w:firstLine="709"/>
        <w:rPr>
          <w:sz w:val="28"/>
          <w:szCs w:val="28"/>
          <w:lang w:val="uk-UA"/>
        </w:rPr>
      </w:pPr>
      <w:r w:rsidRPr="002A470C">
        <w:rPr>
          <w:sz w:val="28"/>
          <w:szCs w:val="28"/>
          <w:lang w:val="uk-UA"/>
        </w:rPr>
        <w:t>2. «Наукова та інноваційна діяльність в Україні», статистичний збірник. – К. : ДП «Інформаційно-видавничий центр Держстату України», 2015. – Режим доступу: http://innocentre.onu.edu.ua/wp-content/uploads/2015/02/Nauka-i-innovacii-Ukraine_2014.pdf.</w:t>
      </w:r>
    </w:p>
    <w:p w:rsidR="000026F1" w:rsidRPr="002A470C" w:rsidRDefault="000026F1" w:rsidP="000026F1">
      <w:pPr>
        <w:pStyle w:val="af0"/>
        <w:ind w:right="0" w:firstLine="709"/>
        <w:rPr>
          <w:sz w:val="28"/>
          <w:szCs w:val="28"/>
          <w:lang w:val="uk-UA"/>
        </w:rPr>
      </w:pPr>
      <w:r w:rsidRPr="002A470C">
        <w:rPr>
          <w:sz w:val="28"/>
          <w:szCs w:val="28"/>
          <w:lang w:val="uk-UA"/>
        </w:rPr>
        <w:t>3. Аверченков В.И. Инновационный</w:t>
      </w:r>
      <w:r>
        <w:rPr>
          <w:sz w:val="28"/>
          <w:szCs w:val="28"/>
          <w:lang w:val="uk-UA"/>
        </w:rPr>
        <w:t xml:space="preserve"> менеджмент / В.И. Аверченков, </w:t>
      </w:r>
      <w:r w:rsidRPr="002A470C">
        <w:rPr>
          <w:sz w:val="28"/>
          <w:szCs w:val="28"/>
          <w:lang w:val="uk-UA"/>
        </w:rPr>
        <w:t>Е.Е. Ваинмаер. – 2-е изд., стереотип. – М. : ФЛИНТА, 2013. – 392с.</w:t>
      </w:r>
    </w:p>
    <w:p w:rsidR="000026F1" w:rsidRPr="002A470C" w:rsidRDefault="000026F1" w:rsidP="000026F1">
      <w:pPr>
        <w:pStyle w:val="af0"/>
        <w:ind w:right="0" w:firstLine="709"/>
        <w:rPr>
          <w:sz w:val="28"/>
          <w:szCs w:val="28"/>
          <w:lang w:val="uk-UA"/>
        </w:rPr>
      </w:pPr>
      <w:r w:rsidRPr="002A470C">
        <w:rPr>
          <w:sz w:val="28"/>
          <w:szCs w:val="28"/>
          <w:lang w:val="uk-UA"/>
        </w:rPr>
        <w:t>4. Аньшин В.М. Инновационный менеджмент: концепции, многоуровневые стратегии и механизмы инновационного развития / В. М. Аньшин, А. А. Дагаев. – М. : «Дело», 2006. – 584 с.</w:t>
      </w:r>
    </w:p>
    <w:p w:rsidR="000026F1" w:rsidRPr="002A470C" w:rsidRDefault="000026F1" w:rsidP="000026F1">
      <w:pPr>
        <w:pStyle w:val="af0"/>
        <w:ind w:right="0" w:firstLine="709"/>
        <w:rPr>
          <w:sz w:val="28"/>
          <w:szCs w:val="28"/>
          <w:lang w:val="uk-UA"/>
        </w:rPr>
      </w:pPr>
      <w:r w:rsidRPr="002A470C">
        <w:rPr>
          <w:sz w:val="28"/>
          <w:szCs w:val="28"/>
          <w:lang w:val="uk-UA"/>
        </w:rPr>
        <w:t xml:space="preserve">5. Баранчеев В.П. Управление инновациями: учебник / В.П. Баранчеев, </w:t>
      </w:r>
    </w:p>
    <w:p w:rsidR="000026F1" w:rsidRPr="002A470C" w:rsidRDefault="000026F1" w:rsidP="000026F1">
      <w:pPr>
        <w:pStyle w:val="af0"/>
        <w:ind w:right="0"/>
        <w:rPr>
          <w:sz w:val="28"/>
          <w:szCs w:val="28"/>
          <w:lang w:val="uk-UA"/>
        </w:rPr>
      </w:pPr>
      <w:r w:rsidRPr="002A470C">
        <w:rPr>
          <w:sz w:val="28"/>
          <w:szCs w:val="28"/>
          <w:lang w:val="uk-UA"/>
        </w:rPr>
        <w:t>Н.П. Масленникова, В.М. Мишин. – М. : Юрайт, ИД Юрайт, 2011. – 711 c.</w:t>
      </w:r>
    </w:p>
    <w:p w:rsidR="000026F1" w:rsidRPr="002A470C" w:rsidRDefault="000026F1" w:rsidP="000026F1">
      <w:pPr>
        <w:pStyle w:val="af0"/>
        <w:ind w:right="0" w:firstLine="709"/>
        <w:rPr>
          <w:sz w:val="28"/>
          <w:szCs w:val="28"/>
          <w:lang w:val="uk-UA"/>
        </w:rPr>
      </w:pPr>
      <w:r w:rsidRPr="002A470C">
        <w:rPr>
          <w:sz w:val="28"/>
          <w:szCs w:val="28"/>
          <w:lang w:val="uk-UA"/>
        </w:rPr>
        <w:t>6. Барышева А. В. Инновационный ме</w:t>
      </w:r>
      <w:r>
        <w:rPr>
          <w:sz w:val="28"/>
          <w:szCs w:val="28"/>
          <w:lang w:val="uk-UA"/>
        </w:rPr>
        <w:t>неджмент: учебное пособие. – М.</w:t>
      </w:r>
      <w:r w:rsidRPr="002A470C">
        <w:rPr>
          <w:sz w:val="28"/>
          <w:szCs w:val="28"/>
          <w:lang w:val="uk-UA"/>
        </w:rPr>
        <w:t>: Издательско-торговая корпорация «Дашков и К°», 2012. – 384 с.</w:t>
      </w:r>
    </w:p>
    <w:p w:rsidR="000026F1" w:rsidRPr="002A470C" w:rsidRDefault="000026F1" w:rsidP="000026F1">
      <w:pPr>
        <w:pStyle w:val="af0"/>
        <w:ind w:right="0" w:firstLine="709"/>
        <w:rPr>
          <w:sz w:val="28"/>
          <w:szCs w:val="28"/>
          <w:lang w:val="uk-UA"/>
        </w:rPr>
      </w:pPr>
      <w:r w:rsidRPr="002A470C">
        <w:rPr>
          <w:sz w:val="28"/>
          <w:szCs w:val="28"/>
          <w:lang w:val="uk-UA"/>
        </w:rPr>
        <w:t>7. Білик М. Д. Фінансовий аналіз: навч.посіб. / М. Д. Білик, О. В. Павловська, Н. М. Притуляк, Н. Ю. Невмержицька. – К. : КНЕУ, 2005. – 592 с.</w:t>
      </w:r>
    </w:p>
    <w:p w:rsidR="000026F1" w:rsidRPr="002A470C" w:rsidRDefault="000026F1" w:rsidP="000026F1">
      <w:pPr>
        <w:pStyle w:val="af0"/>
        <w:ind w:right="0" w:firstLine="709"/>
        <w:rPr>
          <w:sz w:val="28"/>
          <w:szCs w:val="28"/>
          <w:lang w:val="uk-UA"/>
        </w:rPr>
      </w:pPr>
      <w:r w:rsidRPr="002A470C">
        <w:rPr>
          <w:sz w:val="28"/>
          <w:szCs w:val="28"/>
          <w:lang w:val="uk-UA"/>
        </w:rPr>
        <w:t>8. Болюх М. А. Економічний аналіз:</w:t>
      </w:r>
      <w:r>
        <w:rPr>
          <w:sz w:val="28"/>
          <w:szCs w:val="28"/>
          <w:lang w:val="uk-UA"/>
        </w:rPr>
        <w:t xml:space="preserve"> навч. посібник / М. А. Болюх, </w:t>
      </w:r>
      <w:r w:rsidRPr="002A470C">
        <w:rPr>
          <w:sz w:val="28"/>
          <w:szCs w:val="28"/>
          <w:lang w:val="uk-UA"/>
        </w:rPr>
        <w:t>В. З. Бурчевський, М. І. Горбаток. – К. : КНЕУ, 2003. – 556 с.</w:t>
      </w:r>
    </w:p>
    <w:p w:rsidR="000026F1" w:rsidRPr="002A470C" w:rsidRDefault="000026F1" w:rsidP="000026F1">
      <w:pPr>
        <w:pStyle w:val="af0"/>
        <w:ind w:right="0" w:firstLine="709"/>
        <w:rPr>
          <w:sz w:val="28"/>
          <w:szCs w:val="28"/>
          <w:lang w:val="uk-UA"/>
        </w:rPr>
      </w:pPr>
      <w:r w:rsidRPr="002A470C">
        <w:rPr>
          <w:sz w:val="28"/>
          <w:szCs w:val="28"/>
          <w:lang w:val="uk-UA"/>
        </w:rPr>
        <w:t>9. Боярко І. М. Інвестиційний аналіз</w:t>
      </w:r>
      <w:r>
        <w:rPr>
          <w:sz w:val="28"/>
          <w:szCs w:val="28"/>
          <w:lang w:val="uk-UA"/>
        </w:rPr>
        <w:t xml:space="preserve">: навч. посіб. / І. М. Боярко, </w:t>
      </w:r>
      <w:r w:rsidRPr="002A470C">
        <w:rPr>
          <w:sz w:val="28"/>
          <w:szCs w:val="28"/>
          <w:lang w:val="uk-UA"/>
        </w:rPr>
        <w:t>Л. Л. Гриценко. – К. : Центр учбової літератури, 2011. – 400 с.</w:t>
      </w:r>
    </w:p>
    <w:p w:rsidR="000026F1" w:rsidRPr="002A470C" w:rsidRDefault="000026F1" w:rsidP="000026F1">
      <w:pPr>
        <w:pStyle w:val="af0"/>
        <w:ind w:right="0" w:firstLine="709"/>
        <w:rPr>
          <w:sz w:val="28"/>
          <w:szCs w:val="28"/>
          <w:lang w:val="uk-UA"/>
        </w:rPr>
      </w:pPr>
      <w:r w:rsidRPr="002A470C">
        <w:rPr>
          <w:sz w:val="28"/>
          <w:szCs w:val="28"/>
          <w:lang w:val="uk-UA"/>
        </w:rPr>
        <w:t>10. Быковский, В.В. Инновационный ресурс повышения качества производственных систем: монография. – Та</w:t>
      </w:r>
      <w:r>
        <w:rPr>
          <w:sz w:val="28"/>
          <w:szCs w:val="28"/>
          <w:lang w:val="uk-UA"/>
        </w:rPr>
        <w:t xml:space="preserve">мбов : Изд-во Тамб. гос. техн. </w:t>
      </w:r>
      <w:r w:rsidRPr="002A470C">
        <w:rPr>
          <w:sz w:val="28"/>
          <w:szCs w:val="28"/>
          <w:lang w:val="uk-UA"/>
        </w:rPr>
        <w:t>ун-та, 2008. – 96 с.</w:t>
      </w:r>
    </w:p>
    <w:p w:rsidR="000026F1" w:rsidRPr="002A470C" w:rsidRDefault="000026F1" w:rsidP="000026F1">
      <w:pPr>
        <w:pStyle w:val="af0"/>
        <w:ind w:right="0" w:firstLine="709"/>
        <w:rPr>
          <w:sz w:val="28"/>
          <w:szCs w:val="28"/>
          <w:lang w:val="uk-UA"/>
        </w:rPr>
      </w:pPr>
      <w:r w:rsidRPr="002A470C">
        <w:rPr>
          <w:sz w:val="28"/>
          <w:szCs w:val="28"/>
          <w:lang w:val="uk-UA"/>
        </w:rPr>
        <w:t>11. Вертакова Ю. В. Управление инновациями: теория и практика: учеб. пособие / Ю. В. Вертакова, Е. С. Симоненко. – М. : Эксмо, 2008. – 432</w:t>
      </w:r>
      <w:r>
        <w:rPr>
          <w:sz w:val="28"/>
          <w:szCs w:val="28"/>
          <w:lang w:val="uk-UA"/>
        </w:rPr>
        <w:t xml:space="preserve"> с</w:t>
      </w:r>
      <w:r w:rsidRPr="002A470C">
        <w:rPr>
          <w:sz w:val="28"/>
          <w:szCs w:val="28"/>
          <w:lang w:val="uk-UA"/>
        </w:rPr>
        <w:t>.</w:t>
      </w:r>
    </w:p>
    <w:p w:rsidR="000026F1" w:rsidRPr="002A470C" w:rsidRDefault="000026F1" w:rsidP="000026F1">
      <w:pPr>
        <w:pStyle w:val="af0"/>
        <w:ind w:right="0" w:firstLine="709"/>
        <w:rPr>
          <w:sz w:val="28"/>
          <w:szCs w:val="28"/>
          <w:lang w:val="uk-UA"/>
        </w:rPr>
      </w:pPr>
      <w:r w:rsidRPr="002A470C">
        <w:rPr>
          <w:sz w:val="28"/>
          <w:szCs w:val="28"/>
          <w:lang w:val="uk-UA"/>
        </w:rPr>
        <w:lastRenderedPageBreak/>
        <w:t>12. Газовая турбина Solar Turbine – Titan 130. – Режим доступу: http://www.manbw.ru/analitycs/solar_turbine-titan130.html.</w:t>
      </w:r>
    </w:p>
    <w:p w:rsidR="000026F1" w:rsidRPr="002A470C" w:rsidRDefault="000026F1" w:rsidP="000026F1">
      <w:pPr>
        <w:pStyle w:val="af0"/>
        <w:ind w:right="0" w:firstLine="709"/>
        <w:rPr>
          <w:sz w:val="28"/>
          <w:szCs w:val="28"/>
          <w:lang w:val="uk-UA"/>
        </w:rPr>
      </w:pPr>
      <w:r w:rsidRPr="002A470C">
        <w:rPr>
          <w:sz w:val="28"/>
          <w:szCs w:val="28"/>
          <w:lang w:val="uk-UA"/>
        </w:rPr>
        <w:t>13. Газотурбинная электростанция Solar Turbines Titan 130. – Режим доступу: http://www.cogeneration.ru/solar-turbines/titan_130.html.</w:t>
      </w:r>
    </w:p>
    <w:p w:rsidR="000026F1" w:rsidRPr="002A470C" w:rsidRDefault="000026F1" w:rsidP="000026F1">
      <w:pPr>
        <w:pStyle w:val="af0"/>
        <w:ind w:right="0" w:firstLine="709"/>
        <w:rPr>
          <w:sz w:val="28"/>
          <w:szCs w:val="28"/>
          <w:lang w:val="uk-UA"/>
        </w:rPr>
      </w:pPr>
      <w:r w:rsidRPr="002A470C">
        <w:rPr>
          <w:sz w:val="28"/>
          <w:szCs w:val="28"/>
          <w:lang w:val="uk-UA"/>
        </w:rPr>
        <w:t>14. Горбовцов Г.Я. Управление проектом. – М.: Изд. центр ЕАОИ, 2007. – 279 с.</w:t>
      </w:r>
    </w:p>
    <w:p w:rsidR="000026F1" w:rsidRPr="002A470C" w:rsidRDefault="000026F1" w:rsidP="000026F1">
      <w:pPr>
        <w:pStyle w:val="af0"/>
        <w:ind w:right="0" w:firstLine="709"/>
        <w:rPr>
          <w:sz w:val="28"/>
          <w:szCs w:val="28"/>
          <w:lang w:val="uk-UA"/>
        </w:rPr>
      </w:pPr>
      <w:r w:rsidRPr="002A470C">
        <w:rPr>
          <w:sz w:val="28"/>
          <w:szCs w:val="28"/>
          <w:lang w:val="uk-UA"/>
        </w:rPr>
        <w:t>15. Господарський кодекс від 16.01.2003</w:t>
      </w:r>
      <w:r w:rsidRPr="002A470C">
        <w:rPr>
          <w:sz w:val="28"/>
          <w:szCs w:val="28"/>
          <w:lang w:val="uk-UA"/>
        </w:rPr>
        <w:tab/>
        <w:t>№ 436-IV. – Режим доступу: http://zakon5.rada.gov.ua/laws/show/436-15.</w:t>
      </w:r>
    </w:p>
    <w:p w:rsidR="000026F1" w:rsidRPr="002A470C" w:rsidRDefault="000026F1" w:rsidP="000026F1">
      <w:pPr>
        <w:pStyle w:val="af0"/>
        <w:ind w:right="0" w:firstLine="709"/>
        <w:rPr>
          <w:sz w:val="28"/>
          <w:szCs w:val="28"/>
          <w:lang w:val="uk-UA"/>
        </w:rPr>
      </w:pPr>
      <w:r w:rsidRPr="002A470C">
        <w:rPr>
          <w:sz w:val="28"/>
          <w:szCs w:val="28"/>
          <w:lang w:val="uk-UA"/>
        </w:rPr>
        <w:t>16. Грабовецький Б.Є. Економічний аналіз: навчальний посібник. – К. : «Центр учбової літератури», 2009. – 256 с.</w:t>
      </w:r>
    </w:p>
    <w:p w:rsidR="000026F1" w:rsidRPr="002A470C" w:rsidRDefault="000026F1" w:rsidP="000026F1">
      <w:pPr>
        <w:pStyle w:val="af0"/>
        <w:ind w:right="0" w:firstLine="709"/>
        <w:rPr>
          <w:sz w:val="28"/>
          <w:szCs w:val="28"/>
          <w:lang w:val="uk-UA"/>
        </w:rPr>
      </w:pPr>
      <w:r w:rsidRPr="002A470C">
        <w:rPr>
          <w:sz w:val="28"/>
          <w:szCs w:val="28"/>
          <w:lang w:val="uk-UA"/>
        </w:rPr>
        <w:t>17. Грабовецький Б. Є. Методи експертних оцінок: теорія, методологія, напрямки використання: монографія. – Вінниця : ВНТУ, 2010. – 171 с.</w:t>
      </w:r>
    </w:p>
    <w:p w:rsidR="000026F1" w:rsidRPr="002A470C" w:rsidRDefault="000026F1" w:rsidP="000026F1">
      <w:pPr>
        <w:pStyle w:val="af0"/>
        <w:ind w:right="0" w:firstLine="709"/>
        <w:rPr>
          <w:sz w:val="28"/>
          <w:szCs w:val="28"/>
          <w:lang w:val="uk-UA"/>
        </w:rPr>
      </w:pPr>
      <w:r w:rsidRPr="002A470C">
        <w:rPr>
          <w:sz w:val="28"/>
          <w:szCs w:val="28"/>
          <w:lang w:val="uk-UA"/>
        </w:rPr>
        <w:t>18. Грищенко О.В. Анализ и диагностика финансово-хозяйственной деятельности предприятия: учебное пособие. – Таганрог: Изд-во ТРТУ, 2000. – 112с.</w:t>
      </w:r>
    </w:p>
    <w:p w:rsidR="000026F1" w:rsidRPr="002A470C" w:rsidRDefault="000026F1" w:rsidP="000026F1">
      <w:pPr>
        <w:pStyle w:val="af0"/>
        <w:ind w:right="0" w:firstLine="709"/>
        <w:rPr>
          <w:sz w:val="28"/>
          <w:szCs w:val="28"/>
          <w:lang w:val="uk-UA"/>
        </w:rPr>
      </w:pPr>
      <w:r w:rsidRPr="002A470C">
        <w:rPr>
          <w:sz w:val="28"/>
          <w:szCs w:val="28"/>
          <w:lang w:val="uk-UA"/>
        </w:rPr>
        <w:t>19. Грішнова О.А. Економіка праці та соціально-трудові відносини: підручник. – К. : Знання, 2011. – 390 с.</w:t>
      </w:r>
    </w:p>
    <w:p w:rsidR="000026F1" w:rsidRPr="002A470C" w:rsidRDefault="000026F1" w:rsidP="000026F1">
      <w:pPr>
        <w:pStyle w:val="af0"/>
        <w:ind w:right="0" w:firstLine="709"/>
        <w:rPr>
          <w:sz w:val="28"/>
          <w:szCs w:val="28"/>
          <w:lang w:val="uk-UA"/>
        </w:rPr>
      </w:pPr>
      <w:r w:rsidRPr="002A470C">
        <w:rPr>
          <w:sz w:val="28"/>
          <w:szCs w:val="28"/>
          <w:lang w:val="uk-UA"/>
        </w:rPr>
        <w:t>20. Губачова О.М. Облік у зарубіжних країнах / О.М. Губачова, С.І. Мельник. – К. : Центр учбової літератури, 2008. – 432 с</w:t>
      </w:r>
    </w:p>
    <w:p w:rsidR="000026F1" w:rsidRPr="002A470C" w:rsidRDefault="000026F1" w:rsidP="000026F1">
      <w:pPr>
        <w:pStyle w:val="af0"/>
        <w:ind w:right="0" w:firstLine="709"/>
        <w:rPr>
          <w:sz w:val="28"/>
          <w:szCs w:val="28"/>
          <w:lang w:val="uk-UA"/>
        </w:rPr>
      </w:pPr>
      <w:r w:rsidRPr="002A470C">
        <w:rPr>
          <w:sz w:val="28"/>
          <w:szCs w:val="28"/>
          <w:lang w:val="uk-UA"/>
        </w:rPr>
        <w:t>21. Данилин О. Как написать техническое задание для консультантов. – Режим доступу: http://fd.ru/articles/7335-kak-napisat-tehnicheskoe-zadanie-dlyakonsultantov.</w:t>
      </w:r>
    </w:p>
    <w:p w:rsidR="000026F1" w:rsidRPr="002A470C" w:rsidRDefault="000026F1" w:rsidP="000026F1">
      <w:pPr>
        <w:pStyle w:val="af0"/>
        <w:ind w:right="0" w:firstLine="709"/>
        <w:rPr>
          <w:sz w:val="28"/>
          <w:szCs w:val="28"/>
          <w:lang w:val="uk-UA"/>
        </w:rPr>
      </w:pPr>
      <w:r w:rsidRPr="002A470C">
        <w:rPr>
          <w:sz w:val="28"/>
          <w:szCs w:val="28"/>
          <w:lang w:val="uk-UA"/>
        </w:rPr>
        <w:t>22. Дармилова Ж. Д. Инновационный менеджмент. – М. : Издательскоторговая корпорация «Дашков и К°», 2013. – 168 с.</w:t>
      </w:r>
    </w:p>
    <w:p w:rsidR="000026F1" w:rsidRPr="002A470C" w:rsidRDefault="000026F1" w:rsidP="000026F1">
      <w:pPr>
        <w:pStyle w:val="af0"/>
        <w:ind w:right="0" w:firstLine="709"/>
        <w:rPr>
          <w:sz w:val="28"/>
          <w:szCs w:val="28"/>
          <w:lang w:val="uk-UA"/>
        </w:rPr>
      </w:pPr>
      <w:r w:rsidRPr="002A470C">
        <w:rPr>
          <w:sz w:val="28"/>
          <w:szCs w:val="28"/>
          <w:lang w:val="uk-UA"/>
        </w:rPr>
        <w:t>23. Державний комітет статистики України. – Режим доступу: http://www.ukrstat.gov.ua/.</w:t>
      </w:r>
    </w:p>
    <w:p w:rsidR="000026F1" w:rsidRPr="002A470C" w:rsidRDefault="000026F1" w:rsidP="000026F1">
      <w:pPr>
        <w:pStyle w:val="af0"/>
        <w:ind w:right="0" w:firstLine="709"/>
        <w:rPr>
          <w:sz w:val="28"/>
          <w:szCs w:val="28"/>
          <w:lang w:val="uk-UA"/>
        </w:rPr>
      </w:pPr>
      <w:r w:rsidRPr="002A470C">
        <w:rPr>
          <w:sz w:val="28"/>
          <w:szCs w:val="28"/>
          <w:lang w:val="uk-UA"/>
        </w:rPr>
        <w:t>24. Дудар Т. Г. Інноваційний менеджмен</w:t>
      </w:r>
      <w:r>
        <w:rPr>
          <w:sz w:val="28"/>
          <w:szCs w:val="28"/>
          <w:lang w:val="uk-UA"/>
        </w:rPr>
        <w:t xml:space="preserve">т: Навч. Посіб../ Т. Г. Дудар, </w:t>
      </w:r>
      <w:r w:rsidRPr="002A470C">
        <w:rPr>
          <w:sz w:val="28"/>
          <w:szCs w:val="28"/>
          <w:lang w:val="uk-UA"/>
        </w:rPr>
        <w:t>В. В. Мельниченко. – К. : Центр учбової літератури, 2009. – 256 с.</w:t>
      </w:r>
    </w:p>
    <w:p w:rsidR="000026F1" w:rsidRPr="002A470C" w:rsidRDefault="000026F1" w:rsidP="000026F1">
      <w:pPr>
        <w:pStyle w:val="af0"/>
        <w:ind w:right="0" w:firstLine="709"/>
        <w:rPr>
          <w:sz w:val="28"/>
          <w:szCs w:val="28"/>
          <w:lang w:val="uk-UA"/>
        </w:rPr>
      </w:pPr>
      <w:r w:rsidRPr="002A470C">
        <w:rPr>
          <w:sz w:val="28"/>
          <w:szCs w:val="28"/>
          <w:lang w:val="uk-UA"/>
        </w:rPr>
        <w:t>25. Елохова И. В. Современные проблемы оценки экономической эффективности инновационного проекта // Вестник Пермского университета «Экономика». –2014. – № 3 (22). – с. 74 – 81.</w:t>
      </w:r>
    </w:p>
    <w:p w:rsidR="000026F1" w:rsidRPr="002A470C" w:rsidRDefault="000026F1" w:rsidP="000026F1">
      <w:pPr>
        <w:pStyle w:val="af0"/>
        <w:ind w:right="0" w:firstLine="709"/>
        <w:rPr>
          <w:sz w:val="28"/>
          <w:szCs w:val="28"/>
          <w:lang w:val="uk-UA"/>
        </w:rPr>
      </w:pPr>
      <w:r w:rsidRPr="002A470C">
        <w:rPr>
          <w:sz w:val="28"/>
          <w:szCs w:val="28"/>
          <w:lang w:val="uk-UA"/>
        </w:rPr>
        <w:lastRenderedPageBreak/>
        <w:t>26. Жаріков В. М. Оптимізація режимів роботи ДКС за газотурбінним приводом при двоступеневому стисненні газу // «Авиационно-космическая техника и технология». – 2011. –№ 8 (85). – с. 177 – 183.</w:t>
      </w:r>
    </w:p>
    <w:p w:rsidR="000026F1" w:rsidRPr="002A470C" w:rsidRDefault="000026F1" w:rsidP="000026F1">
      <w:pPr>
        <w:pStyle w:val="af0"/>
        <w:ind w:right="0" w:firstLine="709"/>
        <w:rPr>
          <w:sz w:val="28"/>
          <w:szCs w:val="28"/>
          <w:lang w:val="uk-UA"/>
        </w:rPr>
      </w:pPr>
      <w:r w:rsidRPr="002A470C">
        <w:rPr>
          <w:sz w:val="28"/>
          <w:szCs w:val="28"/>
          <w:lang w:val="uk-UA"/>
        </w:rPr>
        <w:t>27. Закон України «Про відпустки» від 15.11.99 р. – Режим доступу: http://zakon4.rada.gov.ua/laws/show/504/96-вр/ed20100511.</w:t>
      </w:r>
    </w:p>
    <w:p w:rsidR="000026F1" w:rsidRPr="002A470C" w:rsidRDefault="000026F1" w:rsidP="000026F1">
      <w:pPr>
        <w:pStyle w:val="af0"/>
        <w:ind w:right="0" w:firstLine="709"/>
        <w:rPr>
          <w:sz w:val="28"/>
          <w:szCs w:val="28"/>
          <w:lang w:val="uk-UA"/>
        </w:rPr>
      </w:pPr>
      <w:r w:rsidRPr="002A470C">
        <w:rPr>
          <w:sz w:val="28"/>
          <w:szCs w:val="28"/>
          <w:lang w:val="uk-UA"/>
        </w:rPr>
        <w:t>28. Закон України «Про збір та облік єдиного внеску на загальнообов'язкове державне соціальне страхування» від 8.07.2010 р. № 2464-VI. – Режим доступу: http://zakon5.rada.gov.ua/laws/show/2464-17.</w:t>
      </w:r>
    </w:p>
    <w:p w:rsidR="000026F1" w:rsidRPr="002A470C" w:rsidRDefault="000026F1" w:rsidP="000026F1">
      <w:pPr>
        <w:pStyle w:val="af0"/>
        <w:ind w:right="0" w:firstLine="709"/>
        <w:rPr>
          <w:sz w:val="28"/>
          <w:szCs w:val="28"/>
          <w:lang w:val="uk-UA"/>
        </w:rPr>
      </w:pPr>
      <w:r w:rsidRPr="002A470C">
        <w:rPr>
          <w:sz w:val="28"/>
          <w:szCs w:val="28"/>
          <w:lang w:val="uk-UA"/>
        </w:rPr>
        <w:t>29. Закон України «Про інвестиційну діяльність» від 18.09.1991 року №1560-ІІІ. – Режим доступу: http://zakon4.rada.gov.ua/laws/show/1560-12.</w:t>
      </w:r>
    </w:p>
    <w:p w:rsidR="000026F1" w:rsidRPr="002A470C" w:rsidRDefault="000026F1" w:rsidP="000026F1">
      <w:pPr>
        <w:pStyle w:val="af0"/>
        <w:ind w:right="0" w:firstLine="709"/>
        <w:rPr>
          <w:sz w:val="28"/>
          <w:szCs w:val="28"/>
          <w:lang w:val="uk-UA"/>
        </w:rPr>
      </w:pPr>
      <w:r w:rsidRPr="002A470C">
        <w:rPr>
          <w:sz w:val="28"/>
          <w:szCs w:val="28"/>
          <w:lang w:val="uk-UA"/>
        </w:rPr>
        <w:t>30. Закон України «Про інноваційну діяльність» від 04.07.2002 р.</w:t>
      </w:r>
      <w:r w:rsidRPr="002A470C">
        <w:rPr>
          <w:sz w:val="28"/>
          <w:szCs w:val="28"/>
          <w:lang w:val="uk-UA"/>
        </w:rPr>
        <w:tab/>
        <w:t xml:space="preserve"> №40-IV. – Режим доступу: http://zakon4.rada.gov.ua/laws/show/40-15.</w:t>
      </w:r>
    </w:p>
    <w:p w:rsidR="000026F1" w:rsidRPr="002A470C" w:rsidRDefault="000026F1" w:rsidP="000026F1">
      <w:pPr>
        <w:pStyle w:val="af0"/>
        <w:ind w:right="0" w:firstLine="709"/>
        <w:rPr>
          <w:sz w:val="28"/>
          <w:szCs w:val="28"/>
          <w:lang w:val="uk-UA"/>
        </w:rPr>
      </w:pPr>
      <w:r w:rsidRPr="002A470C">
        <w:rPr>
          <w:sz w:val="28"/>
          <w:szCs w:val="28"/>
          <w:lang w:val="uk-UA"/>
        </w:rPr>
        <w:t>31. Закон України «Про оплату праці» від 24.03.95 р. № 108/95-ВР. – Режим доступу: http://zakon5.rada.gov.ua/laws/show/108/95-вр/ed20120116.</w:t>
      </w:r>
    </w:p>
    <w:p w:rsidR="000026F1" w:rsidRPr="002A470C" w:rsidRDefault="000026F1" w:rsidP="000026F1">
      <w:pPr>
        <w:pStyle w:val="af0"/>
        <w:ind w:right="0" w:firstLine="709"/>
        <w:rPr>
          <w:sz w:val="28"/>
          <w:szCs w:val="28"/>
          <w:lang w:val="uk-UA"/>
        </w:rPr>
      </w:pPr>
      <w:r w:rsidRPr="002A470C">
        <w:rPr>
          <w:sz w:val="28"/>
          <w:szCs w:val="28"/>
          <w:lang w:val="uk-UA"/>
        </w:rPr>
        <w:t xml:space="preserve">32. Закон України «Про пріоритетні напрями інноваційної діяльності </w:t>
      </w:r>
    </w:p>
    <w:p w:rsidR="000026F1" w:rsidRPr="002A470C" w:rsidRDefault="000026F1" w:rsidP="000026F1">
      <w:pPr>
        <w:pStyle w:val="af0"/>
        <w:ind w:right="0" w:firstLine="709"/>
        <w:rPr>
          <w:sz w:val="28"/>
          <w:szCs w:val="28"/>
          <w:lang w:val="uk-UA"/>
        </w:rPr>
      </w:pPr>
      <w:r w:rsidRPr="002A470C">
        <w:rPr>
          <w:sz w:val="28"/>
          <w:szCs w:val="28"/>
          <w:lang w:val="uk-UA"/>
        </w:rPr>
        <w:t>в Україні» від 08.09.2011 р. №3715-VI. – Режим доступу: http://zakon5.rada.gov.ua/laws/show/3715-17/ed20111002.</w:t>
      </w:r>
    </w:p>
    <w:p w:rsidR="000026F1" w:rsidRPr="002A470C" w:rsidRDefault="000026F1" w:rsidP="000026F1">
      <w:pPr>
        <w:pStyle w:val="af0"/>
        <w:ind w:right="0" w:firstLine="709"/>
        <w:rPr>
          <w:sz w:val="28"/>
          <w:szCs w:val="28"/>
          <w:lang w:val="uk-UA"/>
        </w:rPr>
      </w:pPr>
      <w:r w:rsidRPr="002A470C">
        <w:rPr>
          <w:sz w:val="28"/>
          <w:szCs w:val="28"/>
          <w:lang w:val="uk-UA"/>
        </w:rPr>
        <w:t xml:space="preserve">33. Законом України «Про наукову і науково-технічну </w:t>
      </w:r>
    </w:p>
    <w:p w:rsidR="000026F1" w:rsidRPr="002A470C" w:rsidRDefault="000026F1" w:rsidP="000026F1">
      <w:pPr>
        <w:pStyle w:val="af0"/>
        <w:ind w:right="0" w:firstLine="709"/>
        <w:rPr>
          <w:sz w:val="28"/>
          <w:szCs w:val="28"/>
          <w:lang w:val="uk-UA"/>
        </w:rPr>
      </w:pPr>
      <w:r w:rsidRPr="002A470C">
        <w:rPr>
          <w:sz w:val="28"/>
          <w:szCs w:val="28"/>
          <w:lang w:val="uk-UA"/>
        </w:rPr>
        <w:t>діяльність» від 13.12.1991 р. № 1977-XII. – Режим доступу: http://search.ligazakon.ua/l_doc2.nsf/link1/T197700.html.</w:t>
      </w:r>
    </w:p>
    <w:p w:rsidR="000026F1" w:rsidRPr="002A470C" w:rsidRDefault="000026F1" w:rsidP="000026F1">
      <w:pPr>
        <w:pStyle w:val="af0"/>
        <w:ind w:right="0" w:firstLine="709"/>
        <w:rPr>
          <w:sz w:val="28"/>
          <w:szCs w:val="28"/>
          <w:lang w:val="uk-UA"/>
        </w:rPr>
      </w:pPr>
      <w:r w:rsidRPr="002A470C">
        <w:rPr>
          <w:sz w:val="28"/>
          <w:szCs w:val="28"/>
          <w:lang w:val="uk-UA"/>
        </w:rPr>
        <w:t>34. Захарченко В. І. Інноваційний менеджмент: теорія і практика в умовах трансформації  економіки. / В. І. Захарченко, Н. М. Корсікова, М. М. Меркулов. – К.: Центр учбової літератури, 2012. – 448 с.</w:t>
      </w:r>
    </w:p>
    <w:p w:rsidR="000026F1" w:rsidRPr="002A470C" w:rsidRDefault="000026F1" w:rsidP="000026F1">
      <w:pPr>
        <w:pStyle w:val="af0"/>
        <w:ind w:right="0" w:firstLine="709"/>
        <w:rPr>
          <w:sz w:val="28"/>
          <w:szCs w:val="28"/>
          <w:lang w:val="uk-UA"/>
        </w:rPr>
      </w:pPr>
      <w:r w:rsidRPr="002A470C">
        <w:rPr>
          <w:sz w:val="28"/>
          <w:szCs w:val="28"/>
          <w:lang w:val="uk-UA"/>
        </w:rPr>
        <w:t>35. Ивасенко А.Г. Инновационный менеджмент: учебное пособие / А.Г. Ивасенко, Я.И. Никонова, А.О. Сизова. – М.: КНОРУС, 2009. – 416 с</w:t>
      </w:r>
    </w:p>
    <w:p w:rsidR="000026F1" w:rsidRPr="002A470C" w:rsidRDefault="000026F1" w:rsidP="000026F1">
      <w:pPr>
        <w:pStyle w:val="af0"/>
        <w:ind w:right="0" w:firstLine="709"/>
        <w:rPr>
          <w:sz w:val="28"/>
          <w:szCs w:val="28"/>
          <w:lang w:val="uk-UA"/>
        </w:rPr>
      </w:pPr>
      <w:r w:rsidRPr="002A470C">
        <w:rPr>
          <w:sz w:val="28"/>
          <w:szCs w:val="28"/>
          <w:lang w:val="uk-UA"/>
        </w:rPr>
        <w:t>36. Ильенкова С. Д.  Управление инновационным проектом: учебно-методический комплекс / С. Д. Ильенкова, С.Ю. Ягудин, В.В. Гужов. – М.: Изд. центр ЕАОИ, 2009. – 182 с.</w:t>
      </w:r>
    </w:p>
    <w:p w:rsidR="000026F1" w:rsidRPr="002A470C" w:rsidRDefault="000026F1" w:rsidP="000026F1">
      <w:pPr>
        <w:pStyle w:val="af0"/>
        <w:ind w:right="0" w:firstLine="709"/>
        <w:rPr>
          <w:sz w:val="28"/>
          <w:szCs w:val="28"/>
          <w:lang w:val="uk-UA"/>
        </w:rPr>
      </w:pPr>
      <w:r w:rsidRPr="002A470C">
        <w:rPr>
          <w:sz w:val="28"/>
          <w:szCs w:val="28"/>
          <w:lang w:val="uk-UA"/>
        </w:rPr>
        <w:t>37. Ілляшенко С. М. Інноваційний менеджмент. – Суми: Університетська книга, 2010. – 333 с.</w:t>
      </w:r>
    </w:p>
    <w:p w:rsidR="000026F1" w:rsidRPr="002A470C" w:rsidRDefault="000026F1" w:rsidP="000026F1">
      <w:pPr>
        <w:pStyle w:val="af0"/>
        <w:ind w:right="0" w:firstLine="709"/>
        <w:rPr>
          <w:sz w:val="28"/>
          <w:szCs w:val="28"/>
          <w:lang w:val="uk-UA"/>
        </w:rPr>
      </w:pPr>
      <w:r w:rsidRPr="002A470C">
        <w:rPr>
          <w:sz w:val="28"/>
          <w:szCs w:val="28"/>
          <w:lang w:val="uk-UA"/>
        </w:rPr>
        <w:t>38. Кодекс законів про працю України від 10.12.71 р. – Режим доступу: http://zakon2.rada.gov.ua/laws/show/322-08.</w:t>
      </w:r>
    </w:p>
    <w:p w:rsidR="000026F1" w:rsidRPr="002A470C" w:rsidRDefault="000026F1" w:rsidP="000026F1">
      <w:pPr>
        <w:pStyle w:val="af0"/>
        <w:ind w:right="0" w:firstLine="709"/>
        <w:rPr>
          <w:sz w:val="28"/>
          <w:szCs w:val="28"/>
          <w:lang w:val="uk-UA"/>
        </w:rPr>
      </w:pPr>
      <w:r w:rsidRPr="002A470C">
        <w:rPr>
          <w:sz w:val="28"/>
          <w:szCs w:val="28"/>
          <w:lang w:val="uk-UA"/>
        </w:rPr>
        <w:lastRenderedPageBreak/>
        <w:t>39. Кожухар В. М. Инновационный менеджмент: учебное пособие. – М.: Издательск-торговая корпорация «Дашков и К°», 2012. – 292 с.</w:t>
      </w:r>
    </w:p>
    <w:p w:rsidR="000026F1" w:rsidRPr="002A470C" w:rsidRDefault="000026F1" w:rsidP="000026F1">
      <w:pPr>
        <w:pStyle w:val="af0"/>
        <w:ind w:right="0" w:firstLine="709"/>
        <w:rPr>
          <w:sz w:val="28"/>
          <w:szCs w:val="28"/>
          <w:lang w:val="uk-UA"/>
        </w:rPr>
      </w:pPr>
      <w:r w:rsidRPr="002A470C">
        <w:rPr>
          <w:sz w:val="28"/>
          <w:szCs w:val="28"/>
          <w:lang w:val="uk-UA"/>
        </w:rPr>
        <w:t>40. Козловская Э. Экономика и управление инновациями: учебник. – М.: Экономика, 2012. – 359 с.</w:t>
      </w:r>
    </w:p>
    <w:p w:rsidR="000026F1" w:rsidRPr="002A470C" w:rsidRDefault="000026F1" w:rsidP="000026F1">
      <w:pPr>
        <w:pStyle w:val="af0"/>
        <w:ind w:right="0" w:firstLine="709"/>
        <w:rPr>
          <w:sz w:val="28"/>
          <w:szCs w:val="28"/>
          <w:lang w:val="uk-UA"/>
        </w:rPr>
      </w:pPr>
      <w:r w:rsidRPr="002A470C">
        <w:rPr>
          <w:sz w:val="28"/>
          <w:szCs w:val="28"/>
          <w:lang w:val="uk-UA"/>
        </w:rPr>
        <w:t>41. Конституція України від 28.06.1996 р.</w:t>
      </w:r>
      <w:r w:rsidRPr="002A470C">
        <w:rPr>
          <w:sz w:val="28"/>
          <w:szCs w:val="28"/>
          <w:lang w:val="uk-UA"/>
        </w:rPr>
        <w:tab/>
        <w:t xml:space="preserve">№ 254к/96-ВР. – Режим доступу: http://zakon2.rada.gov.ua/laws/show/254к/96-вр. </w:t>
      </w:r>
    </w:p>
    <w:p w:rsidR="000026F1" w:rsidRPr="002A470C" w:rsidRDefault="000026F1" w:rsidP="000026F1">
      <w:pPr>
        <w:pStyle w:val="af0"/>
        <w:ind w:right="0" w:firstLine="709"/>
        <w:rPr>
          <w:sz w:val="28"/>
          <w:szCs w:val="28"/>
          <w:lang w:val="uk-UA"/>
        </w:rPr>
      </w:pPr>
      <w:r w:rsidRPr="002A470C">
        <w:rPr>
          <w:sz w:val="28"/>
          <w:szCs w:val="28"/>
          <w:lang w:val="uk-UA"/>
        </w:rPr>
        <w:t xml:space="preserve">42. Кравченко М.О. Інфраструктура інноваційної діяльності: дистанційний курс вивчення дисципліни для студентів спеціальності </w:t>
      </w:r>
    </w:p>
    <w:p w:rsidR="000026F1" w:rsidRPr="002A470C" w:rsidRDefault="000026F1" w:rsidP="000026F1">
      <w:pPr>
        <w:pStyle w:val="af0"/>
        <w:ind w:right="0" w:firstLine="709"/>
        <w:rPr>
          <w:sz w:val="28"/>
          <w:szCs w:val="28"/>
          <w:lang w:val="uk-UA"/>
        </w:rPr>
      </w:pPr>
      <w:r w:rsidRPr="002A470C">
        <w:rPr>
          <w:sz w:val="28"/>
          <w:szCs w:val="28"/>
          <w:lang w:val="uk-UA"/>
        </w:rPr>
        <w:t>8.18010012 «Управління інноваційною діяльністю» освітньо-кваліфікаційного рівня «Магістр» // Український інститут інформаційних технологій в освіті. – К.: УІІТО НТУУ «КПІ», 2014. – Режим доступу: http://moodle.udec.ntukpi.kiev.ua/moodle/course/view.php?id=622.</w:t>
      </w:r>
    </w:p>
    <w:p w:rsidR="000026F1" w:rsidRPr="002A470C" w:rsidRDefault="000026F1" w:rsidP="000026F1">
      <w:pPr>
        <w:pStyle w:val="af0"/>
        <w:ind w:right="0" w:firstLine="709"/>
        <w:rPr>
          <w:sz w:val="28"/>
          <w:szCs w:val="28"/>
          <w:lang w:val="uk-UA"/>
        </w:rPr>
      </w:pPr>
      <w:r w:rsidRPr="002A470C">
        <w:rPr>
          <w:sz w:val="28"/>
          <w:szCs w:val="28"/>
          <w:lang w:val="uk-UA"/>
        </w:rPr>
        <w:t>43. Купалова Г. І. Теорія економічного аналізу. – К.: Знання, 2008. – 639 с.</w:t>
      </w:r>
    </w:p>
    <w:p w:rsidR="000026F1" w:rsidRDefault="000026F1" w:rsidP="000026F1">
      <w:pPr>
        <w:pStyle w:val="af0"/>
        <w:ind w:right="0" w:firstLine="709"/>
        <w:rPr>
          <w:sz w:val="28"/>
          <w:szCs w:val="28"/>
          <w:lang w:val="uk-UA"/>
        </w:rPr>
      </w:pPr>
      <w:r w:rsidRPr="002A470C">
        <w:rPr>
          <w:sz w:val="28"/>
          <w:szCs w:val="28"/>
          <w:lang w:val="uk-UA"/>
        </w:rPr>
        <w:t>44. Лапыгин Ю. Н. Экономическое п</w:t>
      </w:r>
      <w:r>
        <w:rPr>
          <w:sz w:val="28"/>
          <w:szCs w:val="28"/>
          <w:lang w:val="uk-UA"/>
        </w:rPr>
        <w:t xml:space="preserve">рогнозирование: учеб пособие / </w:t>
      </w:r>
    </w:p>
    <w:p w:rsidR="000026F1" w:rsidRPr="002A470C" w:rsidRDefault="000026F1" w:rsidP="000026F1">
      <w:pPr>
        <w:pStyle w:val="af0"/>
        <w:ind w:right="0"/>
        <w:rPr>
          <w:sz w:val="28"/>
          <w:szCs w:val="28"/>
          <w:lang w:val="uk-UA"/>
        </w:rPr>
      </w:pPr>
      <w:r w:rsidRPr="002A470C">
        <w:rPr>
          <w:sz w:val="28"/>
          <w:szCs w:val="28"/>
          <w:lang w:val="uk-UA"/>
        </w:rPr>
        <w:t xml:space="preserve">Ю. Н. Лапыгин, В. Е. Крылов, А. П. Чернявский. – М.: Эксмо, 2009. – 256 с. </w:t>
      </w:r>
    </w:p>
    <w:p w:rsidR="000026F1" w:rsidRPr="002A470C" w:rsidRDefault="000026F1" w:rsidP="000026F1">
      <w:pPr>
        <w:pStyle w:val="af0"/>
        <w:ind w:right="0" w:firstLine="709"/>
        <w:rPr>
          <w:sz w:val="28"/>
          <w:szCs w:val="28"/>
          <w:lang w:val="uk-UA"/>
        </w:rPr>
      </w:pPr>
      <w:r w:rsidRPr="002A470C">
        <w:rPr>
          <w:sz w:val="28"/>
          <w:szCs w:val="28"/>
          <w:lang w:val="uk-UA"/>
        </w:rPr>
        <w:t>45. Лысенко Н. Настоящий консалтинг. – Режим доступу: http://sbc.kiev.ua/articles/articles/real-consulting.php.</w:t>
      </w:r>
    </w:p>
    <w:p w:rsidR="000026F1" w:rsidRPr="002A470C" w:rsidRDefault="000026F1" w:rsidP="000026F1">
      <w:pPr>
        <w:pStyle w:val="af0"/>
        <w:ind w:right="0" w:firstLine="709"/>
        <w:rPr>
          <w:sz w:val="28"/>
          <w:szCs w:val="28"/>
          <w:lang w:val="uk-UA"/>
        </w:rPr>
      </w:pPr>
      <w:r w:rsidRPr="002A470C">
        <w:rPr>
          <w:sz w:val="28"/>
          <w:szCs w:val="28"/>
          <w:lang w:val="uk-UA"/>
        </w:rPr>
        <w:t>46. Мазур И. И. Управление проектами. / И. И. Мазур, В. Д. Шапиро. – М.: Издательство «Омега Л», 2010. – 960  с.</w:t>
      </w:r>
    </w:p>
    <w:p w:rsidR="000026F1" w:rsidRPr="002A470C" w:rsidRDefault="000026F1" w:rsidP="000026F1">
      <w:pPr>
        <w:pStyle w:val="af0"/>
        <w:ind w:right="0" w:firstLine="709"/>
        <w:rPr>
          <w:sz w:val="28"/>
          <w:szCs w:val="28"/>
          <w:lang w:val="uk-UA"/>
        </w:rPr>
      </w:pPr>
      <w:r w:rsidRPr="002A470C">
        <w:rPr>
          <w:sz w:val="28"/>
          <w:szCs w:val="28"/>
          <w:lang w:val="uk-UA"/>
        </w:rPr>
        <w:t>47. Майорова Т.В. Інвестиційна діяльність: навчальний посібник. – К.: Центр навчальної літератури, 2004. – 376 с.</w:t>
      </w:r>
    </w:p>
    <w:p w:rsidR="000026F1" w:rsidRPr="002A470C" w:rsidRDefault="000026F1" w:rsidP="000026F1">
      <w:pPr>
        <w:pStyle w:val="af0"/>
        <w:ind w:right="0" w:firstLine="709"/>
        <w:rPr>
          <w:sz w:val="28"/>
          <w:szCs w:val="28"/>
          <w:lang w:val="uk-UA"/>
        </w:rPr>
      </w:pPr>
      <w:r w:rsidRPr="002A470C">
        <w:rPr>
          <w:sz w:val="28"/>
          <w:szCs w:val="28"/>
          <w:lang w:val="uk-UA"/>
        </w:rPr>
        <w:t>48. Максимова В.Ф. Инвестиции: учебно-методический комплекс. – М.: Изд. центр ЕАОИ. 2008. – 182 с.</w:t>
      </w:r>
    </w:p>
    <w:p w:rsidR="000026F1" w:rsidRPr="002A470C" w:rsidRDefault="000026F1" w:rsidP="000026F1">
      <w:pPr>
        <w:pStyle w:val="af0"/>
        <w:ind w:right="0" w:firstLine="709"/>
        <w:rPr>
          <w:sz w:val="28"/>
          <w:szCs w:val="28"/>
          <w:lang w:val="uk-UA"/>
        </w:rPr>
      </w:pPr>
      <w:r w:rsidRPr="002A470C">
        <w:rPr>
          <w:sz w:val="28"/>
          <w:szCs w:val="28"/>
          <w:lang w:val="uk-UA"/>
        </w:rPr>
        <w:t>49. Малиновская О. В. Инвестиции. – СПб.: СПГУВК, 2009. – 186 с.</w:t>
      </w:r>
    </w:p>
    <w:p w:rsidR="000026F1" w:rsidRPr="002A470C" w:rsidRDefault="000026F1" w:rsidP="000026F1">
      <w:pPr>
        <w:pStyle w:val="af0"/>
        <w:ind w:right="0" w:firstLine="709"/>
        <w:rPr>
          <w:sz w:val="28"/>
          <w:szCs w:val="28"/>
          <w:lang w:val="uk-UA"/>
        </w:rPr>
      </w:pPr>
      <w:r w:rsidRPr="002A470C">
        <w:rPr>
          <w:sz w:val="28"/>
          <w:szCs w:val="28"/>
          <w:lang w:val="uk-UA"/>
        </w:rPr>
        <w:t>50. Мельников В. П. Исследование систем управления / В. П. Мельников, А. Г. Схиртладзе. – М.: Издательство Юрайт, 2014. – 447 с.</w:t>
      </w:r>
    </w:p>
    <w:p w:rsidR="000026F1" w:rsidRPr="002A470C" w:rsidRDefault="000026F1" w:rsidP="000026F1">
      <w:pPr>
        <w:pStyle w:val="af0"/>
        <w:ind w:right="0" w:firstLine="709"/>
        <w:rPr>
          <w:sz w:val="28"/>
          <w:szCs w:val="28"/>
          <w:lang w:val="uk-UA"/>
        </w:rPr>
      </w:pPr>
      <w:r w:rsidRPr="002A470C">
        <w:rPr>
          <w:sz w:val="28"/>
          <w:szCs w:val="28"/>
          <w:lang w:val="uk-UA"/>
        </w:rPr>
        <w:t>51. Микитюк П. П. Інноваційний розвиток підприємства: Навчальний посібник / П. П. Микитюк, Ж. Л. Крисько, О. Ф. Овсянюк-Бердадіна, С. М. Скочиляс. – Тернопіль: ПП «Принтер Інформ», 2015. – 224 с.</w:t>
      </w:r>
    </w:p>
    <w:p w:rsidR="000026F1" w:rsidRPr="002A470C" w:rsidRDefault="000026F1" w:rsidP="000026F1">
      <w:pPr>
        <w:pStyle w:val="af0"/>
        <w:ind w:right="0" w:firstLine="709"/>
        <w:rPr>
          <w:sz w:val="28"/>
          <w:szCs w:val="28"/>
          <w:lang w:val="uk-UA"/>
        </w:rPr>
      </w:pPr>
      <w:r w:rsidRPr="002A470C">
        <w:rPr>
          <w:sz w:val="28"/>
          <w:szCs w:val="28"/>
          <w:lang w:val="uk-UA"/>
        </w:rPr>
        <w:lastRenderedPageBreak/>
        <w:t>52. Милошевич Д. Набор инструментов для управления проектами / Драган З. Милошевич; Пер. с англ. Мамонтова Е.В. – М.: Компания АйТи; ДМК Пресс, 2008. – 729 с</w:t>
      </w:r>
    </w:p>
    <w:p w:rsidR="000026F1" w:rsidRPr="002A470C" w:rsidRDefault="000026F1" w:rsidP="000026F1">
      <w:pPr>
        <w:pStyle w:val="af0"/>
        <w:ind w:right="0" w:firstLine="709"/>
        <w:rPr>
          <w:sz w:val="28"/>
          <w:szCs w:val="28"/>
          <w:lang w:val="uk-UA"/>
        </w:rPr>
      </w:pPr>
      <w:r w:rsidRPr="002A470C">
        <w:rPr>
          <w:sz w:val="28"/>
          <w:szCs w:val="28"/>
          <w:lang w:val="uk-UA"/>
        </w:rPr>
        <w:t>53. Михайлова Л.І. Інноваційний менеджмент: Навч. посібник. / Л. І. Михайлова, С.Г Турчіна – К.: Центр учбової літератури, 2009. – 248 с.</w:t>
      </w:r>
    </w:p>
    <w:p w:rsidR="000026F1" w:rsidRPr="002A470C" w:rsidRDefault="000026F1" w:rsidP="000026F1">
      <w:pPr>
        <w:pStyle w:val="af0"/>
        <w:ind w:right="0" w:firstLine="709"/>
        <w:rPr>
          <w:sz w:val="28"/>
          <w:szCs w:val="28"/>
          <w:lang w:val="uk-UA"/>
        </w:rPr>
      </w:pPr>
      <w:r w:rsidRPr="002A470C">
        <w:rPr>
          <w:sz w:val="28"/>
          <w:szCs w:val="28"/>
          <w:lang w:val="uk-UA"/>
        </w:rPr>
        <w:t>54. Мустафин Ф.М. Машины и оборудование газонефтепроводов: Учеб. пособие для вузов / Ф. М. Мустафин, Н. И. Коновалов, Р. Ф. Гильметдинов и др. – У: Монография, 2002. – 384 с.</w:t>
      </w:r>
    </w:p>
    <w:p w:rsidR="000026F1" w:rsidRPr="002A470C" w:rsidRDefault="000026F1" w:rsidP="000026F1">
      <w:pPr>
        <w:pStyle w:val="af0"/>
        <w:ind w:right="0" w:firstLine="709"/>
        <w:rPr>
          <w:sz w:val="28"/>
          <w:szCs w:val="28"/>
          <w:lang w:val="uk-UA"/>
        </w:rPr>
      </w:pPr>
      <w:r w:rsidRPr="002A470C">
        <w:rPr>
          <w:sz w:val="28"/>
          <w:szCs w:val="28"/>
          <w:lang w:val="uk-UA"/>
        </w:rPr>
        <w:t>55. Мухамедьяров А. М. Инновационный менеджмент / А. М. Мухамедьяров. – М.: Инфра-М, 2010. – 176 с.</w:t>
      </w:r>
    </w:p>
    <w:p w:rsidR="000026F1" w:rsidRPr="002A470C" w:rsidRDefault="000026F1" w:rsidP="000026F1">
      <w:pPr>
        <w:pStyle w:val="af0"/>
        <w:ind w:right="0" w:firstLine="709"/>
        <w:rPr>
          <w:sz w:val="28"/>
          <w:szCs w:val="28"/>
          <w:lang w:val="uk-UA"/>
        </w:rPr>
      </w:pPr>
      <w:r w:rsidRPr="002A470C">
        <w:rPr>
          <w:sz w:val="28"/>
          <w:szCs w:val="28"/>
          <w:lang w:val="uk-UA"/>
        </w:rPr>
        <w:t>56. Наказ Державного комітету статис</w:t>
      </w:r>
      <w:r>
        <w:rPr>
          <w:sz w:val="28"/>
          <w:szCs w:val="28"/>
          <w:lang w:val="uk-UA"/>
        </w:rPr>
        <w:t xml:space="preserve">тики України «Про затвердження </w:t>
      </w:r>
      <w:r w:rsidRPr="002A470C">
        <w:rPr>
          <w:sz w:val="28"/>
          <w:szCs w:val="28"/>
          <w:lang w:val="uk-UA"/>
        </w:rPr>
        <w:t>типових форм первинної обліко</w:t>
      </w:r>
      <w:r>
        <w:rPr>
          <w:sz w:val="28"/>
          <w:szCs w:val="28"/>
          <w:lang w:val="uk-UA"/>
        </w:rPr>
        <w:t xml:space="preserve">вої документації зі статистики праці» N489 від </w:t>
      </w:r>
      <w:r w:rsidRPr="002A470C">
        <w:rPr>
          <w:sz w:val="28"/>
          <w:szCs w:val="28"/>
          <w:lang w:val="uk-UA"/>
        </w:rPr>
        <w:t xml:space="preserve">05.12.2008 р. – Режим доступу: http://search.ligazakon.ua/l_doc2.nsf/link1/FIN42212.html. </w:t>
      </w:r>
    </w:p>
    <w:p w:rsidR="000026F1" w:rsidRPr="002A470C" w:rsidRDefault="000026F1" w:rsidP="000026F1">
      <w:pPr>
        <w:pStyle w:val="af0"/>
        <w:ind w:right="0" w:firstLine="709"/>
        <w:rPr>
          <w:sz w:val="28"/>
          <w:szCs w:val="28"/>
          <w:lang w:val="uk-UA"/>
        </w:rPr>
      </w:pPr>
      <w:r w:rsidRPr="002A470C">
        <w:rPr>
          <w:sz w:val="28"/>
          <w:szCs w:val="28"/>
          <w:lang w:val="uk-UA"/>
        </w:rPr>
        <w:t>57. Огійчук М.Ф. Фінансовий та управлінський облік за національними стандартами: Підручник / М. Ф. Огійчук, В. Я. Плаксієнко, М. І. Беленкова та ін. – К.: Алерта, 2011. – 1042 с.</w:t>
      </w:r>
    </w:p>
    <w:p w:rsidR="000026F1" w:rsidRPr="002A470C" w:rsidRDefault="000026F1" w:rsidP="000026F1">
      <w:pPr>
        <w:pStyle w:val="af0"/>
        <w:ind w:right="0" w:firstLine="709"/>
        <w:rPr>
          <w:sz w:val="28"/>
          <w:szCs w:val="28"/>
          <w:lang w:val="uk-UA"/>
        </w:rPr>
      </w:pPr>
      <w:r w:rsidRPr="002A470C">
        <w:rPr>
          <w:sz w:val="28"/>
          <w:szCs w:val="28"/>
          <w:lang w:val="uk-UA"/>
        </w:rPr>
        <w:t>58. Первушин В.А. Практика управления инновационными проектами. – М.: Дело АНХ, 2010. – 208 с.</w:t>
      </w:r>
    </w:p>
    <w:p w:rsidR="000026F1" w:rsidRPr="002A470C" w:rsidRDefault="000026F1" w:rsidP="000026F1">
      <w:pPr>
        <w:pStyle w:val="af0"/>
        <w:ind w:right="0" w:firstLine="709"/>
        <w:rPr>
          <w:sz w:val="28"/>
          <w:szCs w:val="28"/>
          <w:lang w:val="uk-UA"/>
        </w:rPr>
      </w:pPr>
      <w:r w:rsidRPr="002A470C">
        <w:rPr>
          <w:sz w:val="28"/>
          <w:szCs w:val="28"/>
          <w:lang w:val="uk-UA"/>
        </w:rPr>
        <w:t>59. Поддєрьогін А. М. Фінансовий менеджмент. – К.: КНЕУ, 2005. – 535 с.</w:t>
      </w:r>
    </w:p>
    <w:p w:rsidR="000026F1" w:rsidRPr="002A470C" w:rsidRDefault="000026F1" w:rsidP="000026F1">
      <w:pPr>
        <w:pStyle w:val="af0"/>
        <w:ind w:right="0" w:firstLine="709"/>
        <w:rPr>
          <w:sz w:val="28"/>
          <w:szCs w:val="28"/>
          <w:lang w:val="uk-UA"/>
        </w:rPr>
      </w:pPr>
      <w:r w:rsidRPr="002A470C">
        <w:rPr>
          <w:sz w:val="28"/>
          <w:szCs w:val="28"/>
          <w:lang w:val="uk-UA"/>
        </w:rPr>
        <w:t>60. Подшиваленко Г. П. Инновационный менеджмент / Г. П. Подшиваленко, Н. И. Лахметкина, М. В. Макарова. – М.:КНОРУС, 2006. – 200 с.</w:t>
      </w:r>
    </w:p>
    <w:p w:rsidR="000026F1" w:rsidRPr="002A470C" w:rsidRDefault="000026F1" w:rsidP="000026F1">
      <w:pPr>
        <w:pStyle w:val="af0"/>
        <w:ind w:right="0" w:firstLine="709"/>
        <w:rPr>
          <w:sz w:val="28"/>
          <w:szCs w:val="28"/>
          <w:lang w:val="uk-UA"/>
        </w:rPr>
      </w:pPr>
      <w:r w:rsidRPr="002A470C">
        <w:rPr>
          <w:sz w:val="28"/>
          <w:szCs w:val="28"/>
          <w:lang w:val="uk-UA"/>
        </w:rPr>
        <w:t>61. Попова В. Л. Управление инновационными проектами. – М.: Инфра-М, 2009. – 337 с.</w:t>
      </w:r>
    </w:p>
    <w:p w:rsidR="000026F1" w:rsidRPr="002A470C" w:rsidRDefault="000026F1" w:rsidP="000026F1">
      <w:pPr>
        <w:pStyle w:val="af0"/>
        <w:ind w:right="0" w:firstLine="709"/>
        <w:rPr>
          <w:sz w:val="28"/>
          <w:szCs w:val="28"/>
          <w:lang w:val="uk-UA"/>
        </w:rPr>
      </w:pPr>
      <w:r w:rsidRPr="002A470C">
        <w:rPr>
          <w:sz w:val="28"/>
          <w:szCs w:val="28"/>
          <w:lang w:val="uk-UA"/>
        </w:rPr>
        <w:t>62. Постанова ВРУ від 08.12.2009 № 5421 «Стратегія інноваційного розвитку України на 2010 - 2020 роки в умовах глобалізаційних викликів». – Режим доступу: http://zakon3.rada.gov.ua/laws/show/2632-17.</w:t>
      </w:r>
    </w:p>
    <w:p w:rsidR="000026F1" w:rsidRPr="002A470C" w:rsidRDefault="000026F1" w:rsidP="000026F1">
      <w:pPr>
        <w:pStyle w:val="af0"/>
        <w:ind w:right="0" w:firstLine="709"/>
        <w:rPr>
          <w:sz w:val="28"/>
          <w:szCs w:val="28"/>
          <w:lang w:val="uk-UA"/>
        </w:rPr>
      </w:pPr>
      <w:r w:rsidRPr="002A470C">
        <w:rPr>
          <w:sz w:val="28"/>
          <w:szCs w:val="28"/>
          <w:lang w:val="uk-UA"/>
        </w:rPr>
        <w:t>63. Постанова ВРУ від 21 жовтня 2010 року №2632-VI «Стратегія інноваційного розвитку України на 2010 – 2020 рр. в умовах глобалізаційних викликів». – Режим доступу: http://zakon3.rada.gov.ua/laws/show/2632-17.</w:t>
      </w:r>
    </w:p>
    <w:p w:rsidR="000026F1" w:rsidRPr="002A470C" w:rsidRDefault="000026F1" w:rsidP="000026F1">
      <w:pPr>
        <w:pStyle w:val="af0"/>
        <w:ind w:right="0" w:firstLine="709"/>
        <w:rPr>
          <w:sz w:val="28"/>
          <w:szCs w:val="28"/>
          <w:lang w:val="uk-UA"/>
        </w:rPr>
      </w:pPr>
      <w:r w:rsidRPr="002A470C">
        <w:rPr>
          <w:sz w:val="28"/>
          <w:szCs w:val="28"/>
          <w:lang w:val="uk-UA"/>
        </w:rPr>
        <w:lastRenderedPageBreak/>
        <w:t>64. Постанова Кабінету Міністрів України «Про затвердження Порядку обчислення середньої заробітної плати»  від 08.02.95 р. №100. – Режим доступу: http://zakon5.rada.gov.ua/laws/show/100-95-п.</w:t>
      </w:r>
    </w:p>
    <w:p w:rsidR="000026F1" w:rsidRPr="002A470C" w:rsidRDefault="000026F1" w:rsidP="000026F1">
      <w:pPr>
        <w:pStyle w:val="af0"/>
        <w:ind w:right="0" w:firstLine="709"/>
        <w:rPr>
          <w:sz w:val="28"/>
          <w:szCs w:val="28"/>
          <w:lang w:val="uk-UA"/>
        </w:rPr>
      </w:pPr>
      <w:r w:rsidRPr="002A470C">
        <w:rPr>
          <w:sz w:val="28"/>
          <w:szCs w:val="28"/>
          <w:lang w:val="uk-UA"/>
        </w:rPr>
        <w:t>65. Постанова КМУ від 12.03.2012 р. №294 «Деякі питання визначення середньострокових пріоритетних напрямів інноваційної діяльності загальнодержавного рівня на 2012-2016 роки». – Режим доступу: http://zakon3.rada.gov.ua/laws/show/294-2012-п.</w:t>
      </w:r>
    </w:p>
    <w:p w:rsidR="000026F1" w:rsidRPr="002A470C" w:rsidRDefault="000026F1" w:rsidP="000026F1">
      <w:pPr>
        <w:pStyle w:val="af0"/>
        <w:ind w:right="0" w:firstLine="709"/>
        <w:rPr>
          <w:sz w:val="28"/>
          <w:szCs w:val="28"/>
          <w:lang w:val="uk-UA"/>
        </w:rPr>
      </w:pPr>
      <w:r w:rsidRPr="002A470C">
        <w:rPr>
          <w:sz w:val="28"/>
          <w:szCs w:val="28"/>
          <w:lang w:val="uk-UA"/>
        </w:rPr>
        <w:t>66. Проект «Про стратегію інноваційного розвитку Харківської області на 2010–2020 роки в умовах глобалізаційних викликів». – Режим доступу: http://rada.univer.kharkov.ua/uploads/12e0f211bc09561bf3db44701553b98d.pdf.</w:t>
      </w:r>
    </w:p>
    <w:p w:rsidR="000026F1" w:rsidRPr="002A470C" w:rsidRDefault="000026F1" w:rsidP="000026F1">
      <w:pPr>
        <w:pStyle w:val="af0"/>
        <w:ind w:right="0" w:firstLine="709"/>
        <w:rPr>
          <w:sz w:val="28"/>
          <w:szCs w:val="28"/>
          <w:lang w:val="uk-UA"/>
        </w:rPr>
      </w:pPr>
      <w:r w:rsidRPr="002A470C">
        <w:rPr>
          <w:sz w:val="28"/>
          <w:szCs w:val="28"/>
          <w:lang w:val="uk-UA"/>
        </w:rPr>
        <w:t>67. Разу М. Л. Управление проектом. Основы проектного управления: учебник. – М.: КНОРУС, 2006. – 768 с.</w:t>
      </w:r>
    </w:p>
    <w:p w:rsidR="000026F1" w:rsidRPr="002A470C" w:rsidRDefault="000026F1" w:rsidP="000026F1">
      <w:pPr>
        <w:pStyle w:val="af0"/>
        <w:ind w:right="0" w:firstLine="709"/>
        <w:rPr>
          <w:sz w:val="28"/>
          <w:szCs w:val="28"/>
          <w:lang w:val="uk-UA"/>
        </w:rPr>
      </w:pPr>
      <w:r w:rsidRPr="002A470C">
        <w:rPr>
          <w:sz w:val="28"/>
          <w:szCs w:val="28"/>
          <w:lang w:val="uk-UA"/>
        </w:rPr>
        <w:t xml:space="preserve">68. Рульєв В.А. Менеджмент: навч. посіб. / В.А. Рульєв, С. О. Гуткевич. – К.: Центр учбової літератури, 2011. – 312 с. </w:t>
      </w:r>
    </w:p>
    <w:p w:rsidR="000026F1" w:rsidRPr="002A470C" w:rsidRDefault="000026F1" w:rsidP="000026F1">
      <w:pPr>
        <w:pStyle w:val="af0"/>
        <w:ind w:right="0" w:firstLine="709"/>
        <w:rPr>
          <w:sz w:val="28"/>
          <w:szCs w:val="28"/>
          <w:lang w:val="uk-UA"/>
        </w:rPr>
      </w:pPr>
      <w:r w:rsidRPr="002A470C">
        <w:rPr>
          <w:sz w:val="28"/>
          <w:szCs w:val="28"/>
          <w:lang w:val="uk-UA"/>
        </w:rPr>
        <w:t>69. Савицкая Г. В. Анализ хозяйственной деятельности: Учеб. пособие. – Мн.: Новое знание, 2002. – 704 с.</w:t>
      </w:r>
    </w:p>
    <w:p w:rsidR="000026F1" w:rsidRPr="002A470C" w:rsidRDefault="000026F1" w:rsidP="000026F1">
      <w:pPr>
        <w:pStyle w:val="af0"/>
        <w:ind w:right="0" w:firstLine="709"/>
        <w:rPr>
          <w:sz w:val="28"/>
          <w:szCs w:val="28"/>
          <w:lang w:val="uk-UA"/>
        </w:rPr>
      </w:pPr>
      <w:r w:rsidRPr="002A470C">
        <w:rPr>
          <w:sz w:val="28"/>
          <w:szCs w:val="28"/>
          <w:lang w:val="uk-UA"/>
        </w:rPr>
        <w:t>70. Сафонова Л. А. Методы и инструменты принятия решений / Л. А. Сафонова, Г. Н. Смоловик. – Новосибирск: СибГУТИ, 2012. – 298 с.</w:t>
      </w:r>
    </w:p>
    <w:p w:rsidR="000026F1" w:rsidRPr="002A470C" w:rsidRDefault="000026F1" w:rsidP="000026F1">
      <w:pPr>
        <w:pStyle w:val="af0"/>
        <w:ind w:right="0" w:firstLine="709"/>
        <w:rPr>
          <w:sz w:val="28"/>
          <w:szCs w:val="28"/>
          <w:lang w:val="uk-UA"/>
        </w:rPr>
      </w:pPr>
      <w:r w:rsidRPr="002A470C">
        <w:rPr>
          <w:sz w:val="28"/>
          <w:szCs w:val="28"/>
          <w:lang w:val="uk-UA"/>
        </w:rPr>
        <w:t>71. Сергеев В. А. Основы инновационного проектирования: учебное пособие / В. А. Сергеев, Е. В. Кипчарская, Д. К. Подымало. – Ульяновск: УлГТУ – 246 с.</w:t>
      </w:r>
    </w:p>
    <w:p w:rsidR="000026F1" w:rsidRPr="002A470C" w:rsidRDefault="000026F1" w:rsidP="000026F1">
      <w:pPr>
        <w:pStyle w:val="af0"/>
        <w:ind w:right="0" w:firstLine="709"/>
        <w:rPr>
          <w:sz w:val="28"/>
          <w:szCs w:val="28"/>
          <w:lang w:val="uk-UA"/>
        </w:rPr>
      </w:pPr>
      <w:r w:rsidRPr="002A470C">
        <w:rPr>
          <w:sz w:val="28"/>
          <w:szCs w:val="28"/>
          <w:lang w:val="uk-UA"/>
        </w:rPr>
        <w:t>72. Скрипко Т.О. Інноваційний менеджмент. – К.: Знання, 2011. – 428 с.</w:t>
      </w:r>
    </w:p>
    <w:p w:rsidR="000026F1" w:rsidRPr="002A470C" w:rsidRDefault="000026F1" w:rsidP="000026F1">
      <w:pPr>
        <w:pStyle w:val="af0"/>
        <w:ind w:right="0" w:firstLine="709"/>
        <w:rPr>
          <w:sz w:val="28"/>
          <w:szCs w:val="28"/>
          <w:lang w:val="uk-UA"/>
        </w:rPr>
      </w:pPr>
      <w:r w:rsidRPr="002A470C">
        <w:rPr>
          <w:sz w:val="28"/>
          <w:szCs w:val="28"/>
          <w:lang w:val="uk-UA"/>
        </w:rPr>
        <w:t>73. Справочник по стратиграфии нефтегазоносных провинций СССР. Под ред. Безносова Н. В. и др. – М.: Недра, 1987. – 336 с.</w:t>
      </w:r>
    </w:p>
    <w:p w:rsidR="000026F1" w:rsidRPr="002A470C" w:rsidRDefault="000026F1" w:rsidP="000026F1">
      <w:pPr>
        <w:pStyle w:val="af0"/>
        <w:ind w:right="0" w:firstLine="709"/>
        <w:rPr>
          <w:sz w:val="28"/>
          <w:szCs w:val="28"/>
          <w:lang w:val="uk-UA"/>
        </w:rPr>
      </w:pPr>
      <w:r w:rsidRPr="002A470C">
        <w:rPr>
          <w:sz w:val="28"/>
          <w:szCs w:val="28"/>
          <w:lang w:val="uk-UA"/>
        </w:rPr>
        <w:t>74. Стадник В.В. Інноваційний менеджмент: Навч. посібник / В.В. Стадник, М.А. Йохна. – К.: Академвидав, 2006. – 464 с.</w:t>
      </w:r>
    </w:p>
    <w:p w:rsidR="000026F1" w:rsidRPr="002A470C" w:rsidRDefault="000026F1" w:rsidP="000026F1">
      <w:pPr>
        <w:pStyle w:val="af0"/>
        <w:ind w:right="0" w:firstLine="709"/>
        <w:rPr>
          <w:sz w:val="28"/>
          <w:szCs w:val="28"/>
          <w:lang w:val="uk-UA"/>
        </w:rPr>
      </w:pPr>
      <w:r w:rsidRPr="002A470C">
        <w:rPr>
          <w:sz w:val="28"/>
          <w:szCs w:val="28"/>
          <w:lang w:val="uk-UA"/>
        </w:rPr>
        <w:t xml:space="preserve">75. Струк Н. Шебелинкагазвидобування. 50 років звершень / Н. Струк, </w:t>
      </w:r>
    </w:p>
    <w:p w:rsidR="000026F1" w:rsidRPr="002A470C" w:rsidRDefault="000026F1" w:rsidP="000026F1">
      <w:pPr>
        <w:pStyle w:val="af0"/>
        <w:ind w:right="0"/>
        <w:rPr>
          <w:sz w:val="28"/>
          <w:szCs w:val="28"/>
          <w:lang w:val="uk-UA"/>
        </w:rPr>
      </w:pPr>
      <w:r w:rsidRPr="002A470C">
        <w:rPr>
          <w:sz w:val="28"/>
          <w:szCs w:val="28"/>
          <w:lang w:val="uk-UA"/>
        </w:rPr>
        <w:t>О. Матвійчук. – Х.: Світ Успіху, 2006. – 207 с.</w:t>
      </w:r>
    </w:p>
    <w:p w:rsidR="000026F1" w:rsidRPr="002A470C" w:rsidRDefault="000026F1" w:rsidP="000026F1">
      <w:pPr>
        <w:pStyle w:val="af0"/>
        <w:ind w:right="0" w:firstLine="709"/>
        <w:rPr>
          <w:sz w:val="28"/>
          <w:szCs w:val="28"/>
          <w:lang w:val="uk-UA"/>
        </w:rPr>
      </w:pPr>
      <w:r w:rsidRPr="002A470C">
        <w:rPr>
          <w:sz w:val="28"/>
          <w:szCs w:val="28"/>
          <w:lang w:val="uk-UA"/>
        </w:rPr>
        <w:t>76. Сурин А. В. Инновационный менеджмент / А.В. Сурин, О.П. Молчанова. – М.: ИНФРА-М, 2011. – 368 с.</w:t>
      </w:r>
    </w:p>
    <w:p w:rsidR="000026F1" w:rsidRPr="002A470C" w:rsidRDefault="000026F1" w:rsidP="000026F1">
      <w:pPr>
        <w:pStyle w:val="af0"/>
        <w:ind w:right="0" w:firstLine="709"/>
        <w:rPr>
          <w:sz w:val="28"/>
          <w:szCs w:val="28"/>
          <w:lang w:val="uk-UA"/>
        </w:rPr>
      </w:pPr>
      <w:r w:rsidRPr="002A470C">
        <w:rPr>
          <w:sz w:val="28"/>
          <w:szCs w:val="28"/>
          <w:lang w:val="uk-UA"/>
        </w:rPr>
        <w:lastRenderedPageBreak/>
        <w:t>77. Туккель И. Л. Управление инновационными проектами: учебник / И. Л. Туккель, А. В. Сурина, Н. Б. Культин. – СПб.: БХВ-Петербург, 2011. – 416 с.</w:t>
      </w:r>
    </w:p>
    <w:p w:rsidR="000026F1" w:rsidRPr="002A470C" w:rsidRDefault="000026F1" w:rsidP="000026F1">
      <w:pPr>
        <w:pStyle w:val="af0"/>
        <w:ind w:right="0" w:firstLine="709"/>
        <w:rPr>
          <w:sz w:val="28"/>
          <w:szCs w:val="28"/>
          <w:lang w:val="uk-UA"/>
        </w:rPr>
      </w:pPr>
      <w:r w:rsidRPr="002A470C">
        <w:rPr>
          <w:sz w:val="28"/>
          <w:szCs w:val="28"/>
          <w:lang w:val="uk-UA"/>
        </w:rPr>
        <w:t>78. Фатхутдинов Р. А., Инновационный менеджмент: Учебник для вузов. – СПб.: Питер, 2011. – 448 с.</w:t>
      </w:r>
    </w:p>
    <w:p w:rsidR="000026F1" w:rsidRPr="002A470C" w:rsidRDefault="000026F1" w:rsidP="000026F1">
      <w:pPr>
        <w:pStyle w:val="af0"/>
        <w:ind w:right="0" w:firstLine="709"/>
        <w:rPr>
          <w:sz w:val="28"/>
          <w:szCs w:val="28"/>
          <w:lang w:val="uk-UA"/>
        </w:rPr>
      </w:pPr>
      <w:r w:rsidRPr="002A470C">
        <w:rPr>
          <w:sz w:val="28"/>
          <w:szCs w:val="28"/>
          <w:lang w:val="uk-UA"/>
        </w:rPr>
        <w:t>79. Федосова Р. Н., Пименов С. В. Соверменный иструментарий оценки эффективности инновацыионных проектов /</w:t>
      </w:r>
      <w:r>
        <w:rPr>
          <w:sz w:val="28"/>
          <w:szCs w:val="28"/>
          <w:lang w:val="uk-UA"/>
        </w:rPr>
        <w:t xml:space="preserve">/ Вестник ОГУ. – 2009. – №5. – </w:t>
      </w:r>
      <w:r w:rsidRPr="002A470C">
        <w:rPr>
          <w:sz w:val="28"/>
          <w:szCs w:val="28"/>
          <w:lang w:val="uk-UA"/>
        </w:rPr>
        <w:t>с. 78 – 81.</w:t>
      </w:r>
    </w:p>
    <w:p w:rsidR="000026F1" w:rsidRPr="002A470C" w:rsidRDefault="000026F1" w:rsidP="000026F1">
      <w:pPr>
        <w:pStyle w:val="af0"/>
        <w:ind w:right="0" w:firstLine="709"/>
        <w:rPr>
          <w:sz w:val="28"/>
          <w:szCs w:val="28"/>
          <w:lang w:val="uk-UA"/>
        </w:rPr>
      </w:pPr>
      <w:r w:rsidRPr="002A470C">
        <w:rPr>
          <w:sz w:val="28"/>
          <w:szCs w:val="28"/>
          <w:lang w:val="uk-UA"/>
        </w:rPr>
        <w:t>80. Хотяшева О. М. Инновационный менеджмент. – СПб: Питер, 2010. – 384 с.</w:t>
      </w:r>
    </w:p>
    <w:p w:rsidR="000026F1" w:rsidRPr="002A470C" w:rsidRDefault="000026F1" w:rsidP="000026F1">
      <w:pPr>
        <w:pStyle w:val="af0"/>
        <w:ind w:right="0" w:firstLine="709"/>
        <w:rPr>
          <w:sz w:val="28"/>
          <w:szCs w:val="28"/>
          <w:lang w:val="uk-UA"/>
        </w:rPr>
      </w:pPr>
      <w:r w:rsidRPr="002A470C">
        <w:rPr>
          <w:sz w:val="28"/>
          <w:szCs w:val="28"/>
          <w:lang w:val="uk-UA"/>
        </w:rPr>
        <w:t>81. Чевганова В. Я. Проектний аналіз : навч. посіб. / В. Я. Чевганова, В. В. Биба, А. С. Скрильник. – Київ: Центр учбової літератури, 2014. – 258 с.</w:t>
      </w:r>
    </w:p>
    <w:p w:rsidR="000026F1" w:rsidRPr="00F06517" w:rsidRDefault="000026F1" w:rsidP="000026F1">
      <w:pPr>
        <w:pStyle w:val="af0"/>
        <w:ind w:right="0" w:firstLine="709"/>
        <w:rPr>
          <w:sz w:val="28"/>
          <w:szCs w:val="28"/>
          <w:lang w:val="uk-UA"/>
        </w:rPr>
      </w:pPr>
      <w:r w:rsidRPr="002A470C">
        <w:rPr>
          <w:sz w:val="28"/>
          <w:szCs w:val="28"/>
          <w:lang w:val="uk-UA"/>
        </w:rPr>
        <w:t>82. RESUMEN DE LA TURBINA DE GAS Solar Turbines Titan 130 – Режим доступу: https://mysolar.cat.com/es_MX/products/gas-turbine-overview.html.</w:t>
      </w:r>
    </w:p>
    <w:p w:rsidR="000026F1" w:rsidRPr="00F06517" w:rsidRDefault="000026F1" w:rsidP="000026F1">
      <w:pPr>
        <w:rPr>
          <w:lang w:val="uk-UA"/>
        </w:rPr>
      </w:pPr>
    </w:p>
    <w:p w:rsidR="003A6978" w:rsidRDefault="003A6978">
      <w:pPr>
        <w:jc w:val="both"/>
        <w:rPr>
          <w:b/>
          <w:lang w:val="uk-UA"/>
        </w:rPr>
      </w:pPr>
    </w:p>
    <w:p w:rsidR="003A6978" w:rsidRDefault="003A6978">
      <w:pPr>
        <w:jc w:val="both"/>
        <w:rPr>
          <w:b/>
          <w:lang w:val="uk-UA"/>
        </w:rPr>
      </w:pPr>
    </w:p>
    <w:p w:rsidR="003A6978" w:rsidRDefault="003A6978">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b/>
          <w:lang w:val="uk-UA"/>
        </w:rPr>
      </w:pPr>
    </w:p>
    <w:p w:rsidR="000026F1" w:rsidRDefault="000026F1">
      <w:pPr>
        <w:jc w:val="both"/>
        <w:rPr>
          <w:sz w:val="28"/>
          <w:lang w:val="uk-UA"/>
        </w:rPr>
      </w:pPr>
    </w:p>
    <w:p w:rsidR="000026F1" w:rsidRDefault="000026F1">
      <w:pPr>
        <w:jc w:val="both"/>
        <w:rPr>
          <w:sz w:val="28"/>
          <w:lang w:val="uk-UA"/>
        </w:rPr>
      </w:pPr>
    </w:p>
    <w:p w:rsidR="000026F1" w:rsidRDefault="000026F1">
      <w:pPr>
        <w:jc w:val="both"/>
        <w:rPr>
          <w:sz w:val="28"/>
          <w:lang w:val="uk-UA"/>
        </w:rPr>
      </w:pPr>
    </w:p>
    <w:p w:rsidR="000026F1" w:rsidRDefault="000026F1">
      <w:pPr>
        <w:jc w:val="both"/>
        <w:rPr>
          <w:sz w:val="28"/>
          <w:lang w:val="uk-UA"/>
        </w:rPr>
      </w:pPr>
    </w:p>
    <w:p w:rsidR="000026F1" w:rsidRDefault="000026F1">
      <w:pPr>
        <w:jc w:val="both"/>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spacing w:line="360" w:lineRule="auto"/>
        <w:rPr>
          <w:sz w:val="28"/>
          <w:lang w:val="uk-UA"/>
        </w:rPr>
      </w:pPr>
      <w:r>
        <w:rPr>
          <w:sz w:val="28"/>
          <w:lang w:val="uk-UA"/>
        </w:rPr>
        <w:tab/>
      </w:r>
    </w:p>
    <w:p w:rsidR="000026F1" w:rsidRDefault="000026F1" w:rsidP="000026F1">
      <w:pPr>
        <w:spacing w:line="360" w:lineRule="auto"/>
        <w:rPr>
          <w:sz w:val="28"/>
          <w:lang w:val="uk-UA"/>
        </w:rPr>
      </w:pPr>
    </w:p>
    <w:p w:rsidR="000026F1" w:rsidRDefault="000026F1" w:rsidP="000026F1">
      <w:pPr>
        <w:spacing w:line="360" w:lineRule="auto"/>
        <w:rPr>
          <w:sz w:val="28"/>
          <w:lang w:val="uk-UA"/>
        </w:rPr>
      </w:pPr>
    </w:p>
    <w:p w:rsidR="000026F1" w:rsidRDefault="000026F1" w:rsidP="000026F1">
      <w:pPr>
        <w:spacing w:line="360" w:lineRule="auto"/>
        <w:rPr>
          <w:sz w:val="28"/>
          <w:lang w:val="uk-UA"/>
        </w:rPr>
      </w:pPr>
    </w:p>
    <w:p w:rsidR="000026F1" w:rsidRDefault="000026F1" w:rsidP="000026F1">
      <w:pPr>
        <w:spacing w:line="360" w:lineRule="auto"/>
        <w:rPr>
          <w:sz w:val="28"/>
          <w:lang w:val="uk-UA"/>
        </w:rPr>
      </w:pPr>
    </w:p>
    <w:p w:rsidR="000026F1" w:rsidRDefault="000026F1" w:rsidP="000026F1">
      <w:pPr>
        <w:spacing w:line="360" w:lineRule="auto"/>
        <w:rPr>
          <w:sz w:val="28"/>
          <w:lang w:val="uk-UA"/>
        </w:rPr>
      </w:pPr>
    </w:p>
    <w:p w:rsidR="000026F1" w:rsidRDefault="000026F1" w:rsidP="000026F1">
      <w:pPr>
        <w:spacing w:line="360" w:lineRule="auto"/>
        <w:rPr>
          <w:sz w:val="28"/>
          <w:lang w:val="uk-UA"/>
        </w:rPr>
      </w:pPr>
    </w:p>
    <w:p w:rsidR="000026F1" w:rsidRDefault="000026F1" w:rsidP="000026F1">
      <w:pPr>
        <w:spacing w:line="360" w:lineRule="auto"/>
        <w:rPr>
          <w:sz w:val="28"/>
          <w:lang w:val="uk-UA"/>
        </w:rPr>
      </w:pPr>
    </w:p>
    <w:p w:rsidR="000026F1" w:rsidRDefault="000026F1" w:rsidP="000026F1">
      <w:pPr>
        <w:spacing w:line="360" w:lineRule="auto"/>
        <w:jc w:val="center"/>
        <w:rPr>
          <w:sz w:val="28"/>
          <w:lang w:val="uk-UA"/>
        </w:rPr>
      </w:pPr>
      <w:r>
        <w:rPr>
          <w:sz w:val="28"/>
          <w:lang w:val="uk-UA"/>
        </w:rPr>
        <w:t>ДОДАТКИ</w:t>
      </w: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jc w:val="center"/>
        <w:rPr>
          <w:sz w:val="28"/>
          <w:lang w:val="uk-UA"/>
        </w:rPr>
      </w:pPr>
    </w:p>
    <w:p w:rsidR="000026F1" w:rsidRDefault="000026F1" w:rsidP="000026F1">
      <w:pPr>
        <w:spacing w:line="360" w:lineRule="auto"/>
        <w:rPr>
          <w:sz w:val="28"/>
          <w:lang w:val="uk-UA"/>
        </w:rPr>
        <w:sectPr w:rsidR="000026F1">
          <w:pgSz w:w="11906" w:h="16838"/>
          <w:pgMar w:top="1134" w:right="850" w:bottom="1134" w:left="1701" w:header="708" w:footer="708" w:gutter="0"/>
          <w:cols w:space="708"/>
          <w:docGrid w:linePitch="360"/>
        </w:sectPr>
      </w:pPr>
    </w:p>
    <w:p w:rsidR="000026F1" w:rsidRDefault="000026F1" w:rsidP="000026F1">
      <w:pPr>
        <w:spacing w:line="360" w:lineRule="auto"/>
        <w:jc w:val="right"/>
        <w:rPr>
          <w:sz w:val="28"/>
          <w:lang w:val="uk-UA"/>
        </w:rPr>
      </w:pPr>
      <w:r>
        <w:rPr>
          <w:sz w:val="28"/>
          <w:lang w:val="uk-UA"/>
        </w:rPr>
        <w:lastRenderedPageBreak/>
        <w:t>Додаток А</w:t>
      </w:r>
    </w:p>
    <w:p w:rsidR="000026F1" w:rsidRDefault="000026F1" w:rsidP="000026F1">
      <w:pPr>
        <w:spacing w:line="360" w:lineRule="auto"/>
        <w:jc w:val="right"/>
        <w:rPr>
          <w:sz w:val="28"/>
          <w:lang w:val="uk-UA"/>
        </w:rPr>
      </w:pPr>
      <w:r w:rsidRPr="00917522">
        <w:rPr>
          <w:noProof/>
        </w:rPr>
        <w:pict>
          <v:shape id="_x0000_i1066" type="#_x0000_t75" style="width:773.25pt;height:461.25pt;visibility:visible;mso-wrap-style:square">
            <v:imagedata r:id="rId70" o:title="" croptop="9672f" cropbottom="5503f" cropleft="10694f" cropright="11132f"/>
          </v:shape>
        </w:pict>
      </w:r>
    </w:p>
    <w:p w:rsidR="000026F1" w:rsidRDefault="000026F1" w:rsidP="000026F1">
      <w:pPr>
        <w:spacing w:line="360" w:lineRule="auto"/>
        <w:jc w:val="right"/>
        <w:rPr>
          <w:sz w:val="28"/>
          <w:lang w:val="uk-UA"/>
        </w:rPr>
        <w:sectPr w:rsidR="000026F1" w:rsidSect="000026F1">
          <w:pgSz w:w="16838" w:h="11906" w:orient="landscape" w:code="9"/>
          <w:pgMar w:top="720" w:right="720" w:bottom="720" w:left="720" w:header="709" w:footer="709" w:gutter="0"/>
          <w:cols w:space="708"/>
          <w:docGrid w:linePitch="360"/>
        </w:sectPr>
      </w:pPr>
    </w:p>
    <w:p w:rsidR="000026F1" w:rsidRDefault="000026F1" w:rsidP="000026F1">
      <w:pPr>
        <w:spacing w:line="360" w:lineRule="auto"/>
        <w:jc w:val="right"/>
        <w:rPr>
          <w:sz w:val="28"/>
          <w:lang w:val="uk-UA"/>
        </w:rPr>
      </w:pPr>
      <w:r>
        <w:rPr>
          <w:sz w:val="28"/>
          <w:lang w:val="uk-UA"/>
        </w:rPr>
        <w:lastRenderedPageBreak/>
        <w:t>Додаток Б</w:t>
      </w:r>
    </w:p>
    <w:p w:rsidR="000026F1" w:rsidRDefault="000026F1" w:rsidP="000026F1">
      <w:pPr>
        <w:tabs>
          <w:tab w:val="left" w:pos="4306"/>
        </w:tabs>
        <w:rPr>
          <w:sz w:val="28"/>
          <w:lang w:val="uk-UA"/>
        </w:rPr>
      </w:pPr>
      <w:r w:rsidRPr="00917522">
        <w:rPr>
          <w:noProof/>
        </w:rPr>
        <w:pict>
          <v:shape id="Рисунок 108" o:spid="_x0000_i1065" type="#_x0000_t75" style="width:774.75pt;height:459.75pt;visibility:visible;mso-wrap-style:square">
            <v:imagedata r:id="rId71" o:title="" croptop="9672f" cropbottom="8337f" cropleft="8723f" cropright="11788f"/>
          </v:shape>
        </w:pict>
      </w:r>
    </w:p>
    <w:p w:rsidR="000026F1" w:rsidRDefault="000026F1" w:rsidP="000026F1">
      <w:pPr>
        <w:tabs>
          <w:tab w:val="left" w:pos="4306"/>
        </w:tabs>
        <w:rPr>
          <w:sz w:val="28"/>
          <w:lang w:val="uk-UA"/>
        </w:rPr>
      </w:pPr>
    </w:p>
    <w:p w:rsidR="000026F1" w:rsidRDefault="000026F1" w:rsidP="000026F1">
      <w:pPr>
        <w:tabs>
          <w:tab w:val="left" w:pos="4306"/>
        </w:tabs>
        <w:rPr>
          <w:sz w:val="28"/>
          <w:lang w:val="uk-UA"/>
        </w:rPr>
        <w:sectPr w:rsidR="000026F1" w:rsidSect="000026F1">
          <w:pgSz w:w="16838" w:h="11906" w:orient="landscape"/>
          <w:pgMar w:top="720" w:right="720" w:bottom="720" w:left="720" w:header="709" w:footer="709" w:gutter="0"/>
          <w:cols w:space="708"/>
          <w:docGrid w:linePitch="360"/>
        </w:sectPr>
      </w:pPr>
    </w:p>
    <w:p w:rsidR="000026F1" w:rsidRDefault="000026F1" w:rsidP="000026F1">
      <w:pPr>
        <w:jc w:val="right"/>
        <w:rPr>
          <w:sz w:val="28"/>
          <w:lang w:val="uk-UA"/>
        </w:rPr>
      </w:pPr>
      <w:r>
        <w:rPr>
          <w:sz w:val="28"/>
          <w:lang w:val="uk-UA"/>
        </w:rPr>
        <w:lastRenderedPageBreak/>
        <w:t>Додаток В</w:t>
      </w:r>
    </w:p>
    <w:tbl>
      <w:tblPr>
        <w:tblW w:w="5000" w:type="pct"/>
        <w:tblLayout w:type="fixed"/>
        <w:tblLook w:val="04A0" w:firstRow="1" w:lastRow="0" w:firstColumn="1" w:lastColumn="0" w:noHBand="0" w:noVBand="1"/>
      </w:tblPr>
      <w:tblGrid>
        <w:gridCol w:w="4921"/>
        <w:gridCol w:w="1277"/>
        <w:gridCol w:w="647"/>
        <w:gridCol w:w="236"/>
        <w:gridCol w:w="961"/>
        <w:gridCol w:w="1529"/>
      </w:tblGrid>
      <w:tr w:rsidR="000026F1" w:rsidRPr="00AE7982" w:rsidTr="000026F1">
        <w:trPr>
          <w:trHeight w:val="300"/>
        </w:trPr>
        <w:tc>
          <w:tcPr>
            <w:tcW w:w="2571" w:type="pct"/>
            <w:tcBorders>
              <w:top w:val="nil"/>
              <w:left w:val="nil"/>
              <w:bottom w:val="nil"/>
              <w:right w:val="nil"/>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БАЛАНС</w:t>
            </w:r>
          </w:p>
        </w:tc>
        <w:tc>
          <w:tcPr>
            <w:tcW w:w="1005" w:type="pct"/>
            <w:gridSpan w:val="2"/>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123"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502"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799"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r>
      <w:tr w:rsidR="000026F1" w:rsidRPr="00AE7982" w:rsidTr="000026F1">
        <w:trPr>
          <w:trHeight w:val="300"/>
        </w:trPr>
        <w:tc>
          <w:tcPr>
            <w:tcW w:w="2571" w:type="pct"/>
            <w:tcBorders>
              <w:top w:val="nil"/>
              <w:left w:val="nil"/>
              <w:bottom w:val="nil"/>
              <w:right w:val="nil"/>
            </w:tcBorders>
            <w:shd w:val="clear" w:color="auto" w:fill="auto"/>
            <w:noWrap/>
            <w:vAlign w:val="bottom"/>
            <w:hideMark/>
          </w:tcPr>
          <w:p w:rsidR="000026F1" w:rsidRPr="00AE7982" w:rsidRDefault="000026F1" w:rsidP="000026F1">
            <w:pPr>
              <w:jc w:val="center"/>
              <w:rPr>
                <w:color w:val="000000"/>
              </w:rPr>
            </w:pPr>
            <w:r w:rsidRPr="00AE7982">
              <w:rPr>
                <w:color w:val="000000"/>
              </w:rPr>
              <w:t>на 31 грудня 2017р.</w:t>
            </w:r>
          </w:p>
        </w:tc>
        <w:tc>
          <w:tcPr>
            <w:tcW w:w="1005" w:type="pct"/>
            <w:gridSpan w:val="2"/>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123"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502"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799"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r>
      <w:tr w:rsidR="000026F1" w:rsidRPr="00AE7982" w:rsidTr="000026F1">
        <w:trPr>
          <w:trHeight w:val="300"/>
        </w:trPr>
        <w:tc>
          <w:tcPr>
            <w:tcW w:w="2571"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1005" w:type="pct"/>
            <w:gridSpan w:val="2"/>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123"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502"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799"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r>
      <w:tr w:rsidR="000026F1" w:rsidRPr="00AE7982" w:rsidTr="000026F1">
        <w:trPr>
          <w:trHeight w:val="300"/>
        </w:trPr>
        <w:tc>
          <w:tcPr>
            <w:tcW w:w="2571" w:type="pct"/>
            <w:tcBorders>
              <w:top w:val="nil"/>
              <w:left w:val="nil"/>
              <w:bottom w:val="nil"/>
              <w:right w:val="nil"/>
            </w:tcBorders>
            <w:shd w:val="clear" w:color="auto" w:fill="auto"/>
            <w:noWrap/>
            <w:vAlign w:val="bottom"/>
            <w:hideMark/>
          </w:tcPr>
          <w:p w:rsidR="000026F1" w:rsidRPr="00AE7982" w:rsidRDefault="000026F1" w:rsidP="000026F1">
            <w:pPr>
              <w:jc w:val="center"/>
              <w:rPr>
                <w:color w:val="000000"/>
              </w:rPr>
            </w:pPr>
            <w:r w:rsidRPr="00AE7982">
              <w:rPr>
                <w:color w:val="000000"/>
              </w:rPr>
              <w:t xml:space="preserve">Форма №1 </w:t>
            </w:r>
          </w:p>
        </w:tc>
        <w:tc>
          <w:tcPr>
            <w:tcW w:w="1005" w:type="pct"/>
            <w:gridSpan w:val="2"/>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123"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p>
        </w:tc>
        <w:tc>
          <w:tcPr>
            <w:tcW w:w="502" w:type="pct"/>
            <w:tcBorders>
              <w:top w:val="nil"/>
              <w:left w:val="nil"/>
              <w:bottom w:val="nil"/>
              <w:right w:val="nil"/>
            </w:tcBorders>
            <w:shd w:val="clear" w:color="auto" w:fill="auto"/>
            <w:noWrap/>
            <w:vAlign w:val="bottom"/>
            <w:hideMark/>
          </w:tcPr>
          <w:p w:rsidR="000026F1" w:rsidRPr="00AE7982" w:rsidRDefault="000026F1" w:rsidP="000026F1">
            <w:pPr>
              <w:rPr>
                <w:color w:val="000000"/>
              </w:rPr>
            </w:pPr>
            <w:r w:rsidRPr="00AE7982">
              <w:rPr>
                <w:color w:val="000000"/>
              </w:rPr>
              <w:t>Код за ДКУД</w:t>
            </w:r>
          </w:p>
        </w:tc>
        <w:tc>
          <w:tcPr>
            <w:tcW w:w="7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color w:val="000000"/>
              </w:rPr>
            </w:pPr>
            <w:r w:rsidRPr="00AE7982">
              <w:rPr>
                <w:color w:val="000000"/>
              </w:rPr>
              <w:t>181001</w:t>
            </w:r>
          </w:p>
        </w:tc>
      </w:tr>
      <w:tr w:rsidR="000026F1" w:rsidRPr="00AE7982" w:rsidTr="000026F1">
        <w:trPr>
          <w:trHeight w:val="300"/>
        </w:trPr>
        <w:tc>
          <w:tcPr>
            <w:tcW w:w="2571" w:type="pct"/>
            <w:tcBorders>
              <w:top w:val="nil"/>
              <w:left w:val="nil"/>
              <w:bottom w:val="nil"/>
              <w:right w:val="nil"/>
            </w:tcBorders>
            <w:shd w:val="clear" w:color="auto" w:fill="auto"/>
            <w:noWrap/>
            <w:vAlign w:val="bottom"/>
            <w:hideMark/>
          </w:tcPr>
          <w:p w:rsidR="000026F1" w:rsidRPr="00AE7982" w:rsidRDefault="000026F1" w:rsidP="000026F1">
            <w:pPr>
              <w:rPr>
                <w:rFonts w:ascii="Calibri" w:hAnsi="Calibri"/>
                <w:color w:val="000000"/>
              </w:rPr>
            </w:pPr>
          </w:p>
        </w:tc>
        <w:tc>
          <w:tcPr>
            <w:tcW w:w="1005" w:type="pct"/>
            <w:gridSpan w:val="2"/>
            <w:tcBorders>
              <w:top w:val="nil"/>
              <w:left w:val="nil"/>
              <w:bottom w:val="nil"/>
              <w:right w:val="nil"/>
            </w:tcBorders>
            <w:shd w:val="clear" w:color="auto" w:fill="auto"/>
            <w:noWrap/>
            <w:vAlign w:val="bottom"/>
            <w:hideMark/>
          </w:tcPr>
          <w:p w:rsidR="000026F1" w:rsidRPr="00AE7982" w:rsidRDefault="000026F1" w:rsidP="000026F1">
            <w:pPr>
              <w:rPr>
                <w:rFonts w:ascii="Calibri" w:hAnsi="Calibri"/>
                <w:color w:val="000000"/>
              </w:rPr>
            </w:pPr>
          </w:p>
        </w:tc>
        <w:tc>
          <w:tcPr>
            <w:tcW w:w="123" w:type="pct"/>
            <w:tcBorders>
              <w:top w:val="nil"/>
              <w:left w:val="nil"/>
              <w:bottom w:val="nil"/>
              <w:right w:val="nil"/>
            </w:tcBorders>
            <w:shd w:val="clear" w:color="auto" w:fill="auto"/>
            <w:noWrap/>
            <w:vAlign w:val="bottom"/>
            <w:hideMark/>
          </w:tcPr>
          <w:p w:rsidR="000026F1" w:rsidRPr="00AE7982" w:rsidRDefault="000026F1" w:rsidP="000026F1">
            <w:pPr>
              <w:rPr>
                <w:rFonts w:ascii="Calibri" w:hAnsi="Calibri"/>
                <w:color w:val="000000"/>
              </w:rPr>
            </w:pPr>
          </w:p>
        </w:tc>
        <w:tc>
          <w:tcPr>
            <w:tcW w:w="502" w:type="pct"/>
            <w:tcBorders>
              <w:top w:val="nil"/>
              <w:left w:val="nil"/>
              <w:bottom w:val="nil"/>
              <w:right w:val="nil"/>
            </w:tcBorders>
            <w:shd w:val="clear" w:color="auto" w:fill="auto"/>
            <w:noWrap/>
            <w:vAlign w:val="bottom"/>
            <w:hideMark/>
          </w:tcPr>
          <w:p w:rsidR="000026F1" w:rsidRPr="00AE7982" w:rsidRDefault="000026F1" w:rsidP="000026F1">
            <w:pPr>
              <w:rPr>
                <w:rFonts w:ascii="Calibri" w:hAnsi="Calibri"/>
                <w:color w:val="000000"/>
              </w:rPr>
            </w:pPr>
          </w:p>
        </w:tc>
        <w:tc>
          <w:tcPr>
            <w:tcW w:w="799" w:type="pct"/>
            <w:tcBorders>
              <w:top w:val="nil"/>
              <w:left w:val="nil"/>
              <w:bottom w:val="nil"/>
              <w:right w:val="nil"/>
            </w:tcBorders>
            <w:shd w:val="clear" w:color="auto" w:fill="auto"/>
            <w:noWrap/>
            <w:vAlign w:val="bottom"/>
            <w:hideMark/>
          </w:tcPr>
          <w:p w:rsidR="000026F1" w:rsidRPr="00AE7982" w:rsidRDefault="000026F1" w:rsidP="000026F1">
            <w:pPr>
              <w:rPr>
                <w:rFonts w:ascii="Calibri" w:hAnsi="Calibri"/>
                <w:color w:val="000000"/>
              </w:rPr>
            </w:pPr>
          </w:p>
        </w:tc>
      </w:tr>
      <w:tr w:rsidR="000026F1" w:rsidRPr="00AE7982" w:rsidTr="000026F1">
        <w:trPr>
          <w:trHeight w:val="600"/>
        </w:trPr>
        <w:tc>
          <w:tcPr>
            <w:tcW w:w="2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AE7982" w:rsidRDefault="000026F1" w:rsidP="000026F1">
            <w:pPr>
              <w:jc w:val="center"/>
              <w:rPr>
                <w:color w:val="000000"/>
                <w:sz w:val="24"/>
                <w:szCs w:val="24"/>
              </w:rPr>
            </w:pPr>
            <w:r w:rsidRPr="00AE7982">
              <w:rPr>
                <w:color w:val="000000"/>
                <w:sz w:val="24"/>
                <w:szCs w:val="24"/>
              </w:rPr>
              <w:t>АКТИВ</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026F1" w:rsidRPr="00AE7982" w:rsidRDefault="000026F1" w:rsidP="000026F1">
            <w:pPr>
              <w:jc w:val="center"/>
              <w:rPr>
                <w:color w:val="000000"/>
              </w:rPr>
            </w:pPr>
            <w:r w:rsidRPr="00AE7982">
              <w:rPr>
                <w:color w:val="000000"/>
              </w:rPr>
              <w:t>Код рядка</w:t>
            </w:r>
          </w:p>
        </w:tc>
        <w:tc>
          <w:tcPr>
            <w:tcW w:w="963" w:type="pct"/>
            <w:gridSpan w:val="3"/>
            <w:tcBorders>
              <w:top w:val="single" w:sz="4" w:space="0" w:color="auto"/>
              <w:left w:val="nil"/>
              <w:bottom w:val="single" w:sz="4" w:space="0" w:color="auto"/>
              <w:right w:val="single" w:sz="4" w:space="0" w:color="auto"/>
            </w:tcBorders>
            <w:shd w:val="clear" w:color="auto" w:fill="auto"/>
            <w:vAlign w:val="center"/>
            <w:hideMark/>
          </w:tcPr>
          <w:p w:rsidR="000026F1" w:rsidRPr="00AE7982" w:rsidRDefault="000026F1" w:rsidP="000026F1">
            <w:pPr>
              <w:jc w:val="center"/>
              <w:rPr>
                <w:color w:val="000000"/>
              </w:rPr>
            </w:pPr>
            <w:r w:rsidRPr="00AE7982">
              <w:rPr>
                <w:color w:val="000000"/>
              </w:rPr>
              <w:t>На початок звітного періоду</w:t>
            </w:r>
          </w:p>
        </w:tc>
        <w:tc>
          <w:tcPr>
            <w:tcW w:w="799" w:type="pct"/>
            <w:tcBorders>
              <w:top w:val="single" w:sz="4" w:space="0" w:color="auto"/>
              <w:left w:val="nil"/>
              <w:bottom w:val="single" w:sz="4" w:space="0" w:color="auto"/>
              <w:right w:val="single" w:sz="4" w:space="0" w:color="auto"/>
            </w:tcBorders>
            <w:shd w:val="clear" w:color="auto" w:fill="auto"/>
            <w:vAlign w:val="center"/>
            <w:hideMark/>
          </w:tcPr>
          <w:p w:rsidR="000026F1" w:rsidRPr="00AE7982" w:rsidRDefault="000026F1" w:rsidP="000026F1">
            <w:pPr>
              <w:jc w:val="center"/>
              <w:rPr>
                <w:color w:val="000000"/>
              </w:rPr>
            </w:pPr>
            <w:r w:rsidRPr="00AE7982">
              <w:rPr>
                <w:color w:val="000000"/>
              </w:rPr>
              <w:t>На кінець звітного періоду</w:t>
            </w:r>
          </w:p>
        </w:tc>
      </w:tr>
      <w:tr w:rsidR="000026F1" w:rsidRPr="00AE7982" w:rsidTr="000026F1">
        <w:trPr>
          <w:trHeight w:val="70"/>
        </w:trPr>
        <w:tc>
          <w:tcPr>
            <w:tcW w:w="2571"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1</w:t>
            </w:r>
          </w:p>
        </w:tc>
        <w:tc>
          <w:tcPr>
            <w:tcW w:w="667" w:type="pct"/>
            <w:tcBorders>
              <w:top w:val="single" w:sz="4" w:space="0" w:color="auto"/>
              <w:left w:val="nil"/>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2</w:t>
            </w:r>
          </w:p>
        </w:tc>
        <w:tc>
          <w:tcPr>
            <w:tcW w:w="963" w:type="pct"/>
            <w:gridSpan w:val="3"/>
            <w:tcBorders>
              <w:top w:val="nil"/>
              <w:left w:val="nil"/>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3</w:t>
            </w:r>
          </w:p>
        </w:tc>
        <w:tc>
          <w:tcPr>
            <w:tcW w:w="799" w:type="pct"/>
            <w:tcBorders>
              <w:top w:val="nil"/>
              <w:left w:val="nil"/>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І. Необоротні активи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single" w:sz="4" w:space="0" w:color="auto"/>
              <w:left w:val="single" w:sz="4" w:space="0" w:color="auto"/>
              <w:bottom w:val="single" w:sz="4" w:space="0" w:color="auto"/>
              <w:right w:val="nil"/>
            </w:tcBorders>
            <w:shd w:val="clear" w:color="auto" w:fill="auto"/>
            <w:noWrap/>
            <w:vAlign w:val="bottom"/>
            <w:hideMark/>
          </w:tcPr>
          <w:p w:rsidR="000026F1" w:rsidRPr="00AE7982" w:rsidRDefault="000026F1" w:rsidP="000026F1">
            <w:pPr>
              <w:rPr>
                <w:color w:val="000000"/>
              </w:rPr>
            </w:pPr>
            <w:r w:rsidRPr="00AE7982">
              <w:rPr>
                <w:color w:val="000000"/>
              </w:rPr>
              <w:t>Нематеріальні активи</w:t>
            </w:r>
          </w:p>
        </w:tc>
        <w:tc>
          <w:tcPr>
            <w:tcW w:w="667"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залишкова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010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349</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301</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первісна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011</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2 408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2 418</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накопичена амортизація</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012</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2 059</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2 117</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Незавершені капітальні інвестиції</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020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1 594 847</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1 631 369</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Основні засоби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залишкова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030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5 111 383</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8 598 523</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первісна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031</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8 466 012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30 142 924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знос</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032</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3 354 629</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21 547 401</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Довгострокові біологічні активи: справедлива (залишкова)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035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3 982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9 251</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первісна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036</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5 888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11 544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накопичена амортизація</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037</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1 906</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2 293</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Довгострокові фінансові інвестиції:</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які обліковуються за методом участі в капіталі інших підприємств</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040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інші фінансові інвестиції</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045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1 103</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1 063</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Довгострокава дебіторська заборгованість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050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106 238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119 186</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Справедлива (залишкова) вартість інвестиційної нерухомості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055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Первісна вартість інвестиційної нерухомості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056</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Знос інвестеційноїнерухомості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057</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Відстрочені податковіактиви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060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Гудвіл</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065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Інші необоротні активи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070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Гудвіл при консолідації</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075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Усього за розділом 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080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6 817 902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10 369 693</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 xml:space="preserve">ІІ. Оборотні активи </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174"/>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Запаси: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7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Виробничі запаси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100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258 635</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220 498</w:t>
            </w:r>
          </w:p>
        </w:tc>
      </w:tr>
      <w:tr w:rsidR="000026F1" w:rsidRPr="00AE7982" w:rsidTr="000026F1">
        <w:trPr>
          <w:trHeight w:val="7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Поточні біологічні активи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110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10 565</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10 248</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Незавершене виробництво</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120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16 862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7 394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Готова продукція</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130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29 488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41 043</w:t>
            </w:r>
          </w:p>
        </w:tc>
      </w:tr>
      <w:tr w:rsidR="000026F1" w:rsidRPr="00AE7982" w:rsidTr="000026F1">
        <w:trPr>
          <w:trHeight w:val="300"/>
        </w:trPr>
        <w:tc>
          <w:tcPr>
            <w:tcW w:w="2571" w:type="pct"/>
            <w:tcBorders>
              <w:top w:val="nil"/>
              <w:left w:val="single" w:sz="4" w:space="0" w:color="auto"/>
              <w:bottom w:val="nil"/>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Товари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140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2 288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2 140</w:t>
            </w:r>
          </w:p>
        </w:tc>
      </w:tr>
      <w:tr w:rsidR="000026F1" w:rsidRPr="00AE7982" w:rsidTr="000026F1">
        <w:trPr>
          <w:trHeight w:val="300"/>
        </w:trPr>
        <w:tc>
          <w:tcPr>
            <w:tcW w:w="2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Векселі одержані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150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Дебіторська заборгованість за товари, роботи, послуги: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5000" w:type="pct"/>
            <w:gridSpan w:val="6"/>
            <w:tcBorders>
              <w:top w:val="nil"/>
              <w:bottom w:val="single" w:sz="4" w:space="0" w:color="auto"/>
            </w:tcBorders>
            <w:shd w:val="clear" w:color="auto" w:fill="auto"/>
            <w:noWrap/>
            <w:vAlign w:val="bottom"/>
          </w:tcPr>
          <w:p w:rsidR="000026F1" w:rsidRDefault="000026F1" w:rsidP="000026F1">
            <w:pPr>
              <w:spacing w:line="360" w:lineRule="auto"/>
              <w:jc w:val="right"/>
              <w:rPr>
                <w:color w:val="000000"/>
                <w:sz w:val="28"/>
                <w:lang w:val="uk-UA"/>
              </w:rPr>
            </w:pPr>
          </w:p>
          <w:p w:rsidR="000026F1" w:rsidRPr="00012A88" w:rsidRDefault="000026F1" w:rsidP="000026F1">
            <w:pPr>
              <w:spacing w:line="360" w:lineRule="auto"/>
              <w:jc w:val="right"/>
              <w:rPr>
                <w:color w:val="000000"/>
                <w:lang w:val="uk-UA"/>
              </w:rPr>
            </w:pPr>
            <w:r w:rsidRPr="00012A88">
              <w:rPr>
                <w:color w:val="000000"/>
                <w:sz w:val="28"/>
                <w:lang w:val="uk-UA"/>
              </w:rPr>
              <w:lastRenderedPageBreak/>
              <w:t>Продовження</w:t>
            </w:r>
            <w:r>
              <w:rPr>
                <w:color w:val="000000"/>
                <w:lang w:val="uk-UA"/>
              </w:rPr>
              <w:t xml:space="preserve"> </w:t>
            </w:r>
            <w:r>
              <w:rPr>
                <w:color w:val="000000"/>
                <w:sz w:val="28"/>
                <w:szCs w:val="28"/>
                <w:lang w:val="uk-UA"/>
              </w:rPr>
              <w:t>додатку В</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lastRenderedPageBreak/>
              <w:t xml:space="preserve">   чиста реалізаційна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160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7 024</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6 992</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первісна вартість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161</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15 696</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7 966</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резерв сумнівних боргів</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162</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8 672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974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Дебіторська заборгованість за розрахунками: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 бюджетом</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170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812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820</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за виданими авансами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180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2 831</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4 677</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 нарахованих доходів</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190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із внутрішніх розрахунків</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200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66 760</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66 840</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Інша поточна дебіторська заборгованість</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210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9 593</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9 778</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Поточні фінансові інвестиції</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220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Грошові кошти та їх еквіваленти: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в національній валюті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230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638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3 518</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у тому числі у касі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231</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35</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22</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в іноземній валюті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240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Інші оборотні активи</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250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773</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165</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Усього за розділом ІІ</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260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406 269</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374 113</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ІІІ. Витрати майбутніх періодів</w:t>
            </w:r>
          </w:p>
        </w:tc>
        <w:tc>
          <w:tcPr>
            <w:tcW w:w="667" w:type="pct"/>
            <w:tcBorders>
              <w:top w:val="single" w:sz="4" w:space="0" w:color="auto"/>
              <w:left w:val="nil"/>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270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6 541</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7 639</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ІV. Необоротніактиви на групи вибуття</w:t>
            </w:r>
          </w:p>
        </w:tc>
        <w:tc>
          <w:tcPr>
            <w:tcW w:w="667" w:type="pct"/>
            <w:tcBorders>
              <w:top w:val="single" w:sz="4" w:space="0" w:color="auto"/>
              <w:left w:val="nil"/>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275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Баланс</w:t>
            </w:r>
          </w:p>
        </w:tc>
        <w:tc>
          <w:tcPr>
            <w:tcW w:w="667" w:type="pct"/>
            <w:tcBorders>
              <w:top w:val="single" w:sz="4" w:space="0" w:color="auto"/>
              <w:left w:val="nil"/>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280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7 230 712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10 741 445</w:t>
            </w:r>
          </w:p>
        </w:tc>
      </w:tr>
      <w:tr w:rsidR="000026F1" w:rsidRPr="00AE7982" w:rsidTr="000026F1">
        <w:trPr>
          <w:trHeight w:val="315"/>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color w:val="000000"/>
                <w:sz w:val="24"/>
                <w:szCs w:val="24"/>
              </w:rPr>
            </w:pPr>
            <w:r w:rsidRPr="00AE7982">
              <w:rPr>
                <w:color w:val="000000"/>
                <w:sz w:val="24"/>
                <w:szCs w:val="24"/>
              </w:rPr>
              <w:t xml:space="preserve">ПАСИВ </w:t>
            </w:r>
          </w:p>
        </w:tc>
        <w:tc>
          <w:tcPr>
            <w:tcW w:w="667" w:type="pct"/>
            <w:tcBorders>
              <w:top w:val="single" w:sz="4" w:space="0" w:color="auto"/>
              <w:left w:val="nil"/>
              <w:bottom w:val="single" w:sz="4" w:space="0" w:color="auto"/>
              <w:right w:val="single" w:sz="4" w:space="0" w:color="auto"/>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1</w:t>
            </w:r>
          </w:p>
        </w:tc>
        <w:tc>
          <w:tcPr>
            <w:tcW w:w="667" w:type="pct"/>
            <w:tcBorders>
              <w:top w:val="single" w:sz="4" w:space="0" w:color="auto"/>
              <w:left w:val="nil"/>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2</w:t>
            </w:r>
          </w:p>
        </w:tc>
        <w:tc>
          <w:tcPr>
            <w:tcW w:w="963" w:type="pct"/>
            <w:gridSpan w:val="3"/>
            <w:tcBorders>
              <w:top w:val="nil"/>
              <w:left w:val="nil"/>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3</w:t>
            </w:r>
          </w:p>
        </w:tc>
        <w:tc>
          <w:tcPr>
            <w:tcW w:w="799" w:type="pct"/>
            <w:tcBorders>
              <w:top w:val="nil"/>
              <w:left w:val="nil"/>
              <w:bottom w:val="single" w:sz="4" w:space="0" w:color="auto"/>
              <w:right w:val="single" w:sz="4" w:space="0" w:color="auto"/>
            </w:tcBorders>
            <w:shd w:val="clear" w:color="000000" w:fill="BFBFBF"/>
            <w:noWrap/>
            <w:vAlign w:val="bottom"/>
            <w:hideMark/>
          </w:tcPr>
          <w:p w:rsidR="000026F1" w:rsidRPr="00AE7982" w:rsidRDefault="000026F1" w:rsidP="000026F1">
            <w:pPr>
              <w:jc w:val="center"/>
              <w:rPr>
                <w:color w:val="000000"/>
              </w:rPr>
            </w:pPr>
            <w:r w:rsidRPr="00AE7982">
              <w:rPr>
                <w:color w:val="000000"/>
              </w:rPr>
              <w:t>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І. Власний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bottom"/>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Статутний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300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Пайовий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310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Додатковий вкладений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320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Інший додатковий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330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1735158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5010717</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Резервний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340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Нерозподілений прибуток (непокритий збиток)</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350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175008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-149578</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Неоплачений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360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Вилучений капітал</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370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Нпкопичена курсова різниця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375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Усього за розділом І</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b/>
                <w:bCs/>
                <w:color w:val="000000"/>
              </w:rPr>
            </w:pPr>
            <w:r w:rsidRPr="00AE7982">
              <w:rPr>
                <w:b/>
                <w:bCs/>
                <w:color w:val="000000"/>
              </w:rPr>
              <w:t>380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1910166</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4861139</w:t>
            </w:r>
          </w:p>
        </w:tc>
      </w:tr>
      <w:tr w:rsidR="000026F1" w:rsidRPr="00AE7982" w:rsidTr="000026F1">
        <w:trPr>
          <w:trHeight w:val="300"/>
        </w:trPr>
        <w:tc>
          <w:tcPr>
            <w:tcW w:w="2571" w:type="pct"/>
            <w:tcBorders>
              <w:top w:val="nil"/>
              <w:left w:val="single" w:sz="4" w:space="0" w:color="auto"/>
              <w:bottom w:val="nil"/>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Частка меншості</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0026F1" w:rsidRPr="00AE7982" w:rsidRDefault="000026F1" w:rsidP="000026F1">
            <w:pPr>
              <w:jc w:val="center"/>
              <w:rPr>
                <w:color w:val="000000"/>
              </w:rPr>
            </w:pPr>
            <w:r w:rsidRPr="00AE7982">
              <w:rPr>
                <w:color w:val="000000"/>
              </w:rPr>
              <w:t>385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ІІ. Забезпечення таких витрат і платежів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Забезпечення виплат персоналу</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400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16338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17333</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Інші забзпечення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410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Сума страхових резервів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415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Сума часток перестраховиків у страхових резервах</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416</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600"/>
        </w:trPr>
        <w:tc>
          <w:tcPr>
            <w:tcW w:w="2571" w:type="pct"/>
            <w:tcBorders>
              <w:top w:val="nil"/>
              <w:left w:val="single" w:sz="4" w:space="0" w:color="auto"/>
              <w:bottom w:val="single" w:sz="4" w:space="0" w:color="auto"/>
              <w:right w:val="single" w:sz="4" w:space="0" w:color="auto"/>
            </w:tcBorders>
            <w:shd w:val="clear" w:color="auto" w:fill="auto"/>
            <w:vAlign w:val="bottom"/>
            <w:hideMark/>
          </w:tcPr>
          <w:p w:rsidR="000026F1" w:rsidRPr="00AE7982" w:rsidRDefault="000026F1" w:rsidP="000026F1">
            <w:pPr>
              <w:rPr>
                <w:color w:val="000000"/>
              </w:rPr>
            </w:pPr>
            <w:r w:rsidRPr="00AE7982">
              <w:rPr>
                <w:color w:val="000000"/>
              </w:rPr>
              <w:t>Залишок сформованного призового фонду, що підлягає виплаті переможцям лотереї</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417</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600"/>
        </w:trPr>
        <w:tc>
          <w:tcPr>
            <w:tcW w:w="2571" w:type="pct"/>
            <w:tcBorders>
              <w:top w:val="nil"/>
              <w:left w:val="single" w:sz="4" w:space="0" w:color="auto"/>
              <w:bottom w:val="single" w:sz="4" w:space="0" w:color="auto"/>
              <w:right w:val="single" w:sz="4" w:space="0" w:color="auto"/>
            </w:tcBorders>
            <w:shd w:val="clear" w:color="auto" w:fill="auto"/>
            <w:vAlign w:val="bottom"/>
            <w:hideMark/>
          </w:tcPr>
          <w:p w:rsidR="000026F1" w:rsidRPr="00AE7982" w:rsidRDefault="000026F1" w:rsidP="000026F1">
            <w:pPr>
              <w:rPr>
                <w:color w:val="000000"/>
              </w:rPr>
            </w:pPr>
            <w:r w:rsidRPr="00AE7982">
              <w:rPr>
                <w:color w:val="000000"/>
              </w:rPr>
              <w:t>Залишок сформованного резерву на виплату джек-поту, не забезпеченого сплатою участі у лотереї</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418</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Цільове фінансування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420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Усього за розділом ІІ</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b/>
                <w:bCs/>
                <w:color w:val="000000"/>
              </w:rPr>
            </w:pPr>
            <w:r w:rsidRPr="00AE7982">
              <w:rPr>
                <w:b/>
                <w:bCs/>
                <w:color w:val="000000"/>
              </w:rPr>
              <w:t>430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16338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17333</w:t>
            </w:r>
          </w:p>
        </w:tc>
      </w:tr>
      <w:tr w:rsidR="000026F1" w:rsidRPr="00AE7982" w:rsidTr="000026F1">
        <w:trPr>
          <w:trHeight w:val="300"/>
        </w:trPr>
        <w:tc>
          <w:tcPr>
            <w:tcW w:w="5000" w:type="pct"/>
            <w:gridSpan w:val="6"/>
            <w:tcBorders>
              <w:top w:val="nil"/>
              <w:bottom w:val="single" w:sz="4" w:space="0" w:color="auto"/>
            </w:tcBorders>
            <w:shd w:val="clear" w:color="auto" w:fill="auto"/>
            <w:noWrap/>
            <w:vAlign w:val="bottom"/>
          </w:tcPr>
          <w:p w:rsidR="000026F1" w:rsidRDefault="000026F1" w:rsidP="000026F1">
            <w:pPr>
              <w:jc w:val="right"/>
              <w:rPr>
                <w:color w:val="000000"/>
                <w:sz w:val="28"/>
                <w:lang w:val="uk-UA"/>
              </w:rPr>
            </w:pPr>
          </w:p>
          <w:p w:rsidR="000026F1" w:rsidRPr="00AE7982" w:rsidRDefault="000026F1" w:rsidP="000026F1">
            <w:pPr>
              <w:jc w:val="right"/>
              <w:rPr>
                <w:color w:val="000000"/>
              </w:rPr>
            </w:pPr>
            <w:r w:rsidRPr="00012A88">
              <w:rPr>
                <w:color w:val="000000"/>
                <w:sz w:val="28"/>
                <w:lang w:val="uk-UA"/>
              </w:rPr>
              <w:lastRenderedPageBreak/>
              <w:t>Продовження</w:t>
            </w:r>
            <w:r>
              <w:rPr>
                <w:color w:val="000000"/>
                <w:lang w:val="uk-UA"/>
              </w:rPr>
              <w:t xml:space="preserve"> </w:t>
            </w:r>
            <w:r>
              <w:rPr>
                <w:color w:val="000000"/>
                <w:sz w:val="28"/>
                <w:szCs w:val="28"/>
                <w:lang w:val="uk-UA"/>
              </w:rPr>
              <w:t>додатку В</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lastRenderedPageBreak/>
              <w:t>ІІІ. Довгострокові зобовязання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Довгострокові кредити банків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440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Інші довгострокові фінансові зобовязання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450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Відстрочені податкові зобовязання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460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Інші довгострокові зобовязання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470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Усього за розділом ІІІ</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b/>
                <w:bCs/>
                <w:color w:val="000000"/>
              </w:rPr>
            </w:pPr>
            <w:r w:rsidRPr="00AE7982">
              <w:rPr>
                <w:b/>
                <w:bCs/>
                <w:color w:val="000000"/>
              </w:rPr>
              <w:t>480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ІV. Поточні зобовязання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Короткострокові кредити банків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500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Поточна заборгованість за довгостроковими зобовязаннями</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510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Вексклі видані</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520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Кредиторська заборгованість за товари, роботи, послуги</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530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37250</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34004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Поточні зобовязання зарозрахунками:</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 </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 одержаних авансів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540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4165</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881</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 бюджетом</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550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2472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3201</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 позабюджетних платежів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560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зі страхування</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570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5485</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8244</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 оплати праці</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580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12415</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17579</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з учасниками</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590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2060</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2060</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xml:space="preserve">   із внутрішніх розрахунків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600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5203772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5760404</w:t>
            </w:r>
          </w:p>
        </w:tc>
      </w:tr>
      <w:tr w:rsidR="000026F1" w:rsidRPr="00AE7982" w:rsidTr="000026F1">
        <w:trPr>
          <w:trHeight w:val="600"/>
        </w:trPr>
        <w:tc>
          <w:tcPr>
            <w:tcW w:w="2571" w:type="pct"/>
            <w:tcBorders>
              <w:top w:val="nil"/>
              <w:left w:val="single" w:sz="4" w:space="0" w:color="auto"/>
              <w:bottom w:val="single" w:sz="4" w:space="0" w:color="auto"/>
              <w:right w:val="single" w:sz="4" w:space="0" w:color="auto"/>
            </w:tcBorders>
            <w:shd w:val="clear" w:color="auto" w:fill="auto"/>
            <w:vAlign w:val="bottom"/>
            <w:hideMark/>
          </w:tcPr>
          <w:p w:rsidR="000026F1" w:rsidRPr="00AE7982" w:rsidRDefault="000026F1" w:rsidP="000026F1">
            <w:pPr>
              <w:rPr>
                <w:color w:val="000000"/>
              </w:rPr>
            </w:pPr>
            <w:r w:rsidRPr="00AE7982">
              <w:rPr>
                <w:color w:val="000000"/>
              </w:rPr>
              <w:t>Зобовязання, повязані з необоротними активами та групами вібуття, утриманими для продажу</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color w:val="000000"/>
              </w:rPr>
            </w:pPr>
            <w:r w:rsidRPr="00AE7982">
              <w:rPr>
                <w:color w:val="000000"/>
              </w:rPr>
              <w:t>605</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nil"/>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Інші поточні зобовязання</w:t>
            </w:r>
          </w:p>
        </w:tc>
        <w:tc>
          <w:tcPr>
            <w:tcW w:w="667" w:type="pct"/>
            <w:tcBorders>
              <w:top w:val="single" w:sz="4" w:space="0" w:color="auto"/>
              <w:left w:val="nil"/>
              <w:bottom w:val="single" w:sz="4" w:space="0" w:color="auto"/>
              <w:right w:val="nil"/>
            </w:tcBorders>
            <w:shd w:val="clear" w:color="auto" w:fill="auto"/>
            <w:noWrap/>
            <w:vAlign w:val="center"/>
            <w:hideMark/>
          </w:tcPr>
          <w:p w:rsidR="000026F1" w:rsidRPr="00AE7982" w:rsidRDefault="000026F1" w:rsidP="000026F1">
            <w:pPr>
              <w:jc w:val="center"/>
              <w:rPr>
                <w:color w:val="000000"/>
              </w:rPr>
            </w:pPr>
            <w:r w:rsidRPr="00AE7982">
              <w:rPr>
                <w:color w:val="000000"/>
              </w:rPr>
              <w:t>610</w:t>
            </w:r>
          </w:p>
        </w:tc>
        <w:tc>
          <w:tcPr>
            <w:tcW w:w="963" w:type="pct"/>
            <w:gridSpan w:val="3"/>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36589</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color w:val="000000"/>
              </w:rPr>
            </w:pPr>
            <w:r w:rsidRPr="00AE7982">
              <w:rPr>
                <w:color w:val="000000"/>
              </w:rPr>
              <w:t>36600</w:t>
            </w:r>
          </w:p>
        </w:tc>
      </w:tr>
      <w:tr w:rsidR="000026F1" w:rsidRPr="00AE7982" w:rsidTr="000026F1">
        <w:trPr>
          <w:trHeight w:val="300"/>
        </w:trPr>
        <w:tc>
          <w:tcPr>
            <w:tcW w:w="2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rPr>
                <w:b/>
                <w:bCs/>
                <w:color w:val="000000"/>
              </w:rPr>
            </w:pPr>
            <w:r w:rsidRPr="00AE7982">
              <w:rPr>
                <w:b/>
                <w:bCs/>
                <w:color w:val="000000"/>
              </w:rPr>
              <w:t>Усього зарозділом ІV</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b/>
                <w:bCs/>
                <w:color w:val="000000"/>
              </w:rPr>
            </w:pPr>
            <w:r w:rsidRPr="00AE7982">
              <w:rPr>
                <w:b/>
                <w:bCs/>
                <w:color w:val="000000"/>
              </w:rPr>
              <w:t>620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5304208</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5862973</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V. Доходи майбутніх періодів</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b/>
                <w:bCs/>
                <w:color w:val="000000"/>
              </w:rPr>
            </w:pPr>
            <w:r w:rsidRPr="00AE7982">
              <w:rPr>
                <w:b/>
                <w:bCs/>
                <w:color w:val="000000"/>
              </w:rPr>
              <w:t>630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rPr>
                <w:color w:val="000000"/>
              </w:rPr>
            </w:pPr>
            <w:r w:rsidRPr="00AE7982">
              <w:rPr>
                <w:color w:val="000000"/>
              </w:rPr>
              <w:t> </w:t>
            </w:r>
          </w:p>
        </w:tc>
      </w:tr>
      <w:tr w:rsidR="000026F1" w:rsidRPr="00AE7982" w:rsidTr="000026F1">
        <w:trPr>
          <w:trHeight w:val="300"/>
        </w:trPr>
        <w:tc>
          <w:tcPr>
            <w:tcW w:w="2571" w:type="pct"/>
            <w:tcBorders>
              <w:top w:val="nil"/>
              <w:left w:val="single" w:sz="4" w:space="0" w:color="auto"/>
              <w:bottom w:val="single" w:sz="4" w:space="0" w:color="auto"/>
              <w:right w:val="single" w:sz="4" w:space="0" w:color="auto"/>
            </w:tcBorders>
            <w:shd w:val="clear" w:color="auto" w:fill="auto"/>
            <w:noWrap/>
            <w:vAlign w:val="bottom"/>
            <w:hideMark/>
          </w:tcPr>
          <w:p w:rsidR="000026F1" w:rsidRPr="00AE7982" w:rsidRDefault="000026F1" w:rsidP="000026F1">
            <w:pPr>
              <w:jc w:val="center"/>
              <w:rPr>
                <w:b/>
                <w:bCs/>
                <w:color w:val="000000"/>
              </w:rPr>
            </w:pPr>
            <w:r w:rsidRPr="00AE7982">
              <w:rPr>
                <w:b/>
                <w:bCs/>
                <w:color w:val="000000"/>
              </w:rPr>
              <w:t>Баланс</w:t>
            </w:r>
          </w:p>
        </w:tc>
        <w:tc>
          <w:tcPr>
            <w:tcW w:w="667" w:type="pct"/>
            <w:tcBorders>
              <w:top w:val="single" w:sz="4" w:space="0" w:color="auto"/>
              <w:left w:val="nil"/>
              <w:bottom w:val="single" w:sz="4" w:space="0" w:color="auto"/>
              <w:right w:val="single" w:sz="4" w:space="0" w:color="000000"/>
            </w:tcBorders>
            <w:shd w:val="clear" w:color="auto" w:fill="auto"/>
            <w:noWrap/>
            <w:vAlign w:val="center"/>
            <w:hideMark/>
          </w:tcPr>
          <w:p w:rsidR="000026F1" w:rsidRPr="00AE7982" w:rsidRDefault="000026F1" w:rsidP="000026F1">
            <w:pPr>
              <w:jc w:val="center"/>
              <w:rPr>
                <w:b/>
                <w:bCs/>
                <w:color w:val="000000"/>
              </w:rPr>
            </w:pPr>
            <w:r w:rsidRPr="00AE7982">
              <w:rPr>
                <w:b/>
                <w:bCs/>
                <w:color w:val="000000"/>
              </w:rPr>
              <w:t>640</w:t>
            </w:r>
          </w:p>
        </w:tc>
        <w:tc>
          <w:tcPr>
            <w:tcW w:w="963" w:type="pct"/>
            <w:gridSpan w:val="3"/>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7230712</w:t>
            </w:r>
          </w:p>
        </w:tc>
        <w:tc>
          <w:tcPr>
            <w:tcW w:w="799" w:type="pct"/>
            <w:tcBorders>
              <w:top w:val="nil"/>
              <w:left w:val="nil"/>
              <w:bottom w:val="single" w:sz="4" w:space="0" w:color="auto"/>
              <w:right w:val="single" w:sz="4" w:space="0" w:color="auto"/>
            </w:tcBorders>
            <w:shd w:val="clear" w:color="auto" w:fill="auto"/>
            <w:noWrap/>
            <w:vAlign w:val="bottom"/>
            <w:hideMark/>
          </w:tcPr>
          <w:p w:rsidR="000026F1" w:rsidRPr="00AE7982" w:rsidRDefault="000026F1" w:rsidP="000026F1">
            <w:pPr>
              <w:jc w:val="right"/>
              <w:rPr>
                <w:b/>
                <w:bCs/>
                <w:color w:val="000000"/>
              </w:rPr>
            </w:pPr>
            <w:r w:rsidRPr="00AE7982">
              <w:rPr>
                <w:b/>
                <w:bCs/>
                <w:color w:val="000000"/>
              </w:rPr>
              <w:t>10741445</w:t>
            </w:r>
          </w:p>
        </w:tc>
      </w:tr>
    </w:tbl>
    <w:p w:rsidR="000026F1" w:rsidRDefault="000026F1" w:rsidP="000026F1">
      <w:pPr>
        <w:jc w:val="both"/>
        <w:rPr>
          <w:sz w:val="28"/>
          <w:lang w:val="uk-UA"/>
        </w:rPr>
      </w:pPr>
    </w:p>
    <w:p w:rsidR="000026F1" w:rsidRDefault="000026F1" w:rsidP="000026F1">
      <w:pPr>
        <w:tabs>
          <w:tab w:val="left" w:pos="3570"/>
        </w:tabs>
        <w:rPr>
          <w:sz w:val="28"/>
          <w:lang w:val="uk-UA"/>
        </w:rPr>
      </w:pPr>
      <w:r>
        <w:rPr>
          <w:sz w:val="28"/>
          <w:lang w:val="uk-UA"/>
        </w:rPr>
        <w:tab/>
      </w: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p>
    <w:p w:rsidR="000026F1" w:rsidRDefault="000026F1" w:rsidP="000026F1">
      <w:pPr>
        <w:tabs>
          <w:tab w:val="left" w:pos="3570"/>
        </w:tabs>
        <w:jc w:val="right"/>
        <w:rPr>
          <w:sz w:val="28"/>
          <w:lang w:val="uk-UA"/>
        </w:rPr>
      </w:pPr>
      <w:r>
        <w:rPr>
          <w:sz w:val="28"/>
          <w:lang w:val="uk-UA"/>
        </w:rPr>
        <w:lastRenderedPageBreak/>
        <w:t>Додаток Г</w:t>
      </w:r>
    </w:p>
    <w:tbl>
      <w:tblPr>
        <w:tblW w:w="5000" w:type="pct"/>
        <w:tblLook w:val="04A0" w:firstRow="1" w:lastRow="0" w:firstColumn="1" w:lastColumn="0" w:noHBand="0" w:noVBand="1"/>
      </w:tblPr>
      <w:tblGrid>
        <w:gridCol w:w="6295"/>
        <w:gridCol w:w="601"/>
        <w:gridCol w:w="480"/>
        <w:gridCol w:w="1696"/>
        <w:gridCol w:w="1179"/>
      </w:tblGrid>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Звіт про фінансові результати</w:t>
            </w: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jc w:val="center"/>
              <w:rPr>
                <w:color w:val="000000"/>
              </w:rPr>
            </w:pPr>
            <w:r w:rsidRPr="00012A88">
              <w:rPr>
                <w:color w:val="000000"/>
              </w:rPr>
              <w:t>за 2017 р.</w:t>
            </w: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jc w:val="center"/>
              <w:rPr>
                <w:color w:val="000000"/>
              </w:rPr>
            </w:pPr>
            <w:r w:rsidRPr="00012A88">
              <w:rPr>
                <w:color w:val="000000"/>
              </w:rPr>
              <w:t xml:space="preserve">Форма №2 </w:t>
            </w: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r w:rsidRPr="00012A88">
              <w:rPr>
                <w:color w:val="000000"/>
              </w:rPr>
              <w:t>Код за ДКУД</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1801003</w:t>
            </w: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jc w:val="center"/>
              <w:rPr>
                <w:color w:val="000000"/>
              </w:rPr>
            </w:pPr>
            <w:r w:rsidRPr="00012A88">
              <w:rPr>
                <w:color w:val="000000"/>
              </w:rPr>
              <w:t>І. ФІНАНСОВІ РЕЗУЛЬТАТИ</w:t>
            </w: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6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sz w:val="24"/>
                <w:szCs w:val="24"/>
              </w:rPr>
            </w:pPr>
            <w:r w:rsidRPr="00012A88">
              <w:rPr>
                <w:color w:val="000000"/>
                <w:sz w:val="24"/>
                <w:szCs w:val="24"/>
              </w:rPr>
              <w:t>Стаття</w:t>
            </w:r>
          </w:p>
        </w:tc>
        <w:tc>
          <w:tcPr>
            <w:tcW w:w="549"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Код рядка</w:t>
            </w:r>
          </w:p>
        </w:tc>
        <w:tc>
          <w:tcPr>
            <w:tcW w:w="827"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За звітним періодом</w:t>
            </w:r>
          </w:p>
        </w:tc>
        <w:tc>
          <w:tcPr>
            <w:tcW w:w="578"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За попередній період</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012A88" w:rsidRDefault="000026F1" w:rsidP="000026F1">
            <w:pPr>
              <w:jc w:val="center"/>
              <w:rPr>
                <w:color w:val="000000"/>
              </w:rPr>
            </w:pPr>
            <w:r w:rsidRPr="00012A88">
              <w:rPr>
                <w:color w:val="000000"/>
              </w:rPr>
              <w:t>1</w:t>
            </w:r>
          </w:p>
        </w:tc>
        <w:tc>
          <w:tcPr>
            <w:tcW w:w="549" w:type="pct"/>
            <w:gridSpan w:val="2"/>
            <w:tcBorders>
              <w:top w:val="single" w:sz="4" w:space="0" w:color="auto"/>
              <w:left w:val="nil"/>
              <w:bottom w:val="single" w:sz="4" w:space="0" w:color="auto"/>
              <w:right w:val="single" w:sz="4" w:space="0" w:color="auto"/>
            </w:tcBorders>
            <w:shd w:val="clear" w:color="000000" w:fill="BFBFBF"/>
            <w:noWrap/>
            <w:vAlign w:val="bottom"/>
            <w:hideMark/>
          </w:tcPr>
          <w:p w:rsidR="000026F1" w:rsidRPr="00012A88" w:rsidRDefault="000026F1" w:rsidP="000026F1">
            <w:pPr>
              <w:jc w:val="center"/>
              <w:rPr>
                <w:color w:val="000000"/>
              </w:rPr>
            </w:pPr>
            <w:r w:rsidRPr="00012A88">
              <w:rPr>
                <w:color w:val="000000"/>
              </w:rPr>
              <w:t>2</w:t>
            </w:r>
          </w:p>
        </w:tc>
        <w:tc>
          <w:tcPr>
            <w:tcW w:w="827" w:type="pct"/>
            <w:tcBorders>
              <w:top w:val="nil"/>
              <w:left w:val="nil"/>
              <w:bottom w:val="single" w:sz="4" w:space="0" w:color="auto"/>
              <w:right w:val="single" w:sz="4" w:space="0" w:color="auto"/>
            </w:tcBorders>
            <w:shd w:val="clear" w:color="000000" w:fill="BFBFBF"/>
            <w:noWrap/>
            <w:vAlign w:val="bottom"/>
            <w:hideMark/>
          </w:tcPr>
          <w:p w:rsidR="000026F1" w:rsidRPr="00012A88" w:rsidRDefault="000026F1" w:rsidP="000026F1">
            <w:pPr>
              <w:jc w:val="center"/>
              <w:rPr>
                <w:color w:val="000000"/>
              </w:rPr>
            </w:pPr>
            <w:r w:rsidRPr="00012A88">
              <w:rPr>
                <w:color w:val="000000"/>
              </w:rPr>
              <w:t>3</w:t>
            </w:r>
          </w:p>
        </w:tc>
        <w:tc>
          <w:tcPr>
            <w:tcW w:w="578" w:type="pct"/>
            <w:tcBorders>
              <w:top w:val="nil"/>
              <w:left w:val="nil"/>
              <w:bottom w:val="single" w:sz="4" w:space="0" w:color="auto"/>
              <w:right w:val="single" w:sz="4" w:space="0" w:color="auto"/>
            </w:tcBorders>
            <w:shd w:val="clear" w:color="000000" w:fill="BFBFBF"/>
            <w:noWrap/>
            <w:vAlign w:val="bottom"/>
            <w:hideMark/>
          </w:tcPr>
          <w:p w:rsidR="000026F1" w:rsidRPr="00012A88" w:rsidRDefault="000026F1" w:rsidP="000026F1">
            <w:pPr>
              <w:jc w:val="center"/>
              <w:rPr>
                <w:color w:val="000000"/>
              </w:rPr>
            </w:pPr>
            <w:r w:rsidRPr="00012A88">
              <w:rPr>
                <w:color w:val="000000"/>
              </w:rPr>
              <w:t>4</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Доход (виручка) від реалізації продукції (товарів, робіт, послуг)</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216055</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177512</w:t>
            </w: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r w:rsidRPr="00012A88">
              <w:rPr>
                <w:color w:val="000000"/>
              </w:rPr>
              <w:t>Податок на додану вартість</w:t>
            </w:r>
          </w:p>
        </w:tc>
        <w:tc>
          <w:tcPr>
            <w:tcW w:w="5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015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34743</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29305</w:t>
            </w:r>
          </w:p>
        </w:tc>
      </w:tr>
      <w:tr w:rsidR="000026F1" w:rsidRPr="00012A88"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Акцизній збір</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020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13</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025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вирахування з доходу</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Чистий доход (виручка) від реаізаціїї продукції (товарів, робіт, послуг)</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035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181 299</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148 207</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Собівартість реалізованої продукції (товарів, робіт, послуг)</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124704</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97515</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Валовий:</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050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56 595</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50 692</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055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операційні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060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14 584</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22 481</w:t>
            </w:r>
          </w:p>
        </w:tc>
      </w:tr>
      <w:tr w:rsidR="000026F1" w:rsidRPr="00012A88" w:rsidTr="000026F1">
        <w:trPr>
          <w:trHeight w:val="900"/>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012A88" w:rsidRDefault="000026F1" w:rsidP="000026F1">
            <w:pPr>
              <w:rPr>
                <w:color w:val="000000"/>
              </w:rPr>
            </w:pPr>
            <w:r w:rsidRPr="00012A88">
              <w:rPr>
                <w:color w:val="000000"/>
              </w:rPr>
              <w:t>У т.ч. дохід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061</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Адміністративні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070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30 172</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31 361</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Витрати на збут</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080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247</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378</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операційні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090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82471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109440</w:t>
            </w:r>
          </w:p>
        </w:tc>
      </w:tr>
      <w:tr w:rsidR="000026F1" w:rsidRPr="00012A88" w:rsidTr="000026F1">
        <w:trPr>
          <w:trHeight w:val="900"/>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012A88" w:rsidRDefault="000026F1" w:rsidP="000026F1">
            <w:pPr>
              <w:rPr>
                <w:color w:val="000000"/>
              </w:rPr>
            </w:pPr>
            <w:r w:rsidRPr="00012A88">
              <w:rPr>
                <w:color w:val="000000"/>
              </w:rPr>
              <w:t>У т.ч. витрати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091</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Фінансові результати від операційної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 xml:space="preserve">прибуток </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100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105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41711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68006</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Доход від участі в капіталі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фінансові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120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nil"/>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rFonts w:ascii="Calibri" w:hAnsi="Calibri"/>
                <w:color w:val="000000"/>
              </w:rPr>
            </w:pPr>
            <w:r w:rsidRPr="00012A88">
              <w:rPr>
                <w:rFonts w:ascii="Calibri" w:hAnsi="Calibri"/>
                <w:color w:val="000000"/>
              </w:rPr>
              <w:t>4086</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rFonts w:ascii="Calibri" w:hAnsi="Calibri"/>
                <w:color w:val="000000"/>
              </w:rPr>
            </w:pPr>
            <w:r w:rsidRPr="00012A88">
              <w:rPr>
                <w:rFonts w:ascii="Calibri" w:hAnsi="Calibri"/>
                <w:color w:val="000000"/>
              </w:rPr>
              <w:t>2036</w:t>
            </w:r>
          </w:p>
        </w:tc>
      </w:tr>
      <w:tr w:rsidR="000026F1" w:rsidRPr="00012A88"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Фінансові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Втрати від участі в капіталі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150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nil"/>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160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rFonts w:ascii="Calibri" w:hAnsi="Calibri"/>
                <w:color w:val="000000"/>
              </w:rPr>
            </w:pPr>
            <w:r w:rsidRPr="00012A88">
              <w:rPr>
                <w:rFonts w:ascii="Calibri" w:hAnsi="Calibri"/>
                <w:color w:val="000000"/>
              </w:rPr>
              <w:t>288202</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rFonts w:ascii="Calibri" w:hAnsi="Calibri"/>
                <w:color w:val="000000"/>
              </w:rPr>
            </w:pPr>
            <w:r w:rsidRPr="00012A88">
              <w:rPr>
                <w:rFonts w:ascii="Calibri" w:hAnsi="Calibri"/>
                <w:color w:val="000000"/>
              </w:rPr>
              <w:t>368042</w:t>
            </w:r>
          </w:p>
        </w:tc>
      </w:tr>
      <w:tr w:rsidR="000026F1" w:rsidRPr="00012A88"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прибуток (збиток) від впливу інфляції на монетарні статті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165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Фінансові результати від звичайної діяльності до оподаткування:</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170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175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325827</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434012</w:t>
            </w:r>
          </w:p>
        </w:tc>
      </w:tr>
      <w:tr w:rsidR="000026F1" w:rsidRPr="00012A88" w:rsidTr="000026F1">
        <w:trPr>
          <w:trHeight w:val="600"/>
        </w:trPr>
        <w:tc>
          <w:tcPr>
            <w:tcW w:w="5000" w:type="pct"/>
            <w:gridSpan w:val="5"/>
            <w:tcBorders>
              <w:top w:val="nil"/>
              <w:bottom w:val="single" w:sz="4" w:space="0" w:color="auto"/>
            </w:tcBorders>
            <w:shd w:val="clear" w:color="auto" w:fill="auto"/>
            <w:vAlign w:val="bottom"/>
          </w:tcPr>
          <w:p w:rsidR="002D49F5" w:rsidRDefault="002D49F5" w:rsidP="000026F1">
            <w:pPr>
              <w:spacing w:line="360" w:lineRule="auto"/>
              <w:jc w:val="right"/>
              <w:rPr>
                <w:color w:val="000000"/>
                <w:sz w:val="28"/>
                <w:lang w:val="uk-UA"/>
              </w:rPr>
            </w:pPr>
          </w:p>
          <w:p w:rsidR="002D49F5" w:rsidRDefault="002D49F5" w:rsidP="000026F1">
            <w:pPr>
              <w:spacing w:line="360" w:lineRule="auto"/>
              <w:jc w:val="right"/>
              <w:rPr>
                <w:color w:val="000000"/>
                <w:sz w:val="28"/>
                <w:lang w:val="uk-UA"/>
              </w:rPr>
            </w:pPr>
          </w:p>
          <w:p w:rsidR="002D49F5" w:rsidRDefault="002D49F5" w:rsidP="000026F1">
            <w:pPr>
              <w:spacing w:line="360" w:lineRule="auto"/>
              <w:jc w:val="right"/>
              <w:rPr>
                <w:color w:val="000000"/>
                <w:sz w:val="28"/>
                <w:lang w:val="uk-UA"/>
              </w:rPr>
            </w:pPr>
          </w:p>
          <w:p w:rsidR="000026F1" w:rsidRPr="00012A88" w:rsidRDefault="000026F1" w:rsidP="000026F1">
            <w:pPr>
              <w:spacing w:line="360" w:lineRule="auto"/>
              <w:jc w:val="right"/>
              <w:rPr>
                <w:color w:val="000000"/>
                <w:lang w:val="uk-UA"/>
              </w:rPr>
            </w:pPr>
            <w:r>
              <w:rPr>
                <w:color w:val="000000"/>
                <w:sz w:val="28"/>
                <w:lang w:val="uk-UA"/>
              </w:rPr>
              <w:lastRenderedPageBreak/>
              <w:t>Продовження додатку Г</w:t>
            </w:r>
          </w:p>
        </w:tc>
      </w:tr>
      <w:tr w:rsidR="000026F1" w:rsidRPr="00012A88" w:rsidTr="000026F1">
        <w:trPr>
          <w:trHeight w:val="600"/>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012A88" w:rsidRDefault="000026F1" w:rsidP="000026F1">
            <w:pPr>
              <w:rPr>
                <w:color w:val="000000"/>
              </w:rPr>
            </w:pPr>
            <w:r w:rsidRPr="00012A88">
              <w:rPr>
                <w:color w:val="000000"/>
              </w:rPr>
              <w:lastRenderedPageBreak/>
              <w:t>У т.ч. прибуток від припиненої діяльності та/або прибуток від переоцінки необоротних активів та групи вибуття унаслідок припинення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176</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600"/>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012A88" w:rsidRDefault="000026F1" w:rsidP="000026F1">
            <w:pPr>
              <w:rPr>
                <w:color w:val="000000"/>
              </w:rPr>
            </w:pPr>
            <w:r w:rsidRPr="00012A88">
              <w:rPr>
                <w:color w:val="000000"/>
              </w:rPr>
              <w:t>У т.ч. збиток від припиненої діяльності та/або прибуток від переоцінки необоротних активів та групи вибуття унаслідок припинення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177</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Податок на прибуток від звичайної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180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Дохід з податку на прибцуток від звичайної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185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nil"/>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Фінансові результати від звичайної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190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збитк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195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325827</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434012</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Надзвичайні: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xml:space="preserve">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200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994</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xml:space="preserve">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205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Податок з надзвичайного прибутку</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Частка меншості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215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Чистий:</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220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225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325 827</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435 006</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Забезпечення матеріального заохчення</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226</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ІІ. ЕЛЕМЕНТИ ОПЕРАЦІЙНИХ ВИТРАТ</w:t>
            </w: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6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Найменування показника</w:t>
            </w:r>
          </w:p>
        </w:tc>
        <w:tc>
          <w:tcPr>
            <w:tcW w:w="54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012A88" w:rsidRDefault="000026F1" w:rsidP="000026F1">
            <w:pPr>
              <w:jc w:val="center"/>
              <w:rPr>
                <w:color w:val="000000"/>
              </w:rPr>
            </w:pPr>
            <w:r w:rsidRPr="00012A88">
              <w:rPr>
                <w:color w:val="000000"/>
              </w:rPr>
              <w:t>Код рядка</w:t>
            </w:r>
          </w:p>
        </w:tc>
        <w:tc>
          <w:tcPr>
            <w:tcW w:w="827" w:type="pct"/>
            <w:tcBorders>
              <w:top w:val="single" w:sz="4" w:space="0" w:color="auto"/>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За звітний період</w:t>
            </w:r>
          </w:p>
        </w:tc>
        <w:tc>
          <w:tcPr>
            <w:tcW w:w="578" w:type="pct"/>
            <w:tcBorders>
              <w:top w:val="single" w:sz="4" w:space="0" w:color="auto"/>
              <w:left w:val="nil"/>
              <w:bottom w:val="single" w:sz="4" w:space="0" w:color="auto"/>
              <w:right w:val="single" w:sz="4" w:space="0" w:color="auto"/>
            </w:tcBorders>
            <w:shd w:val="clear" w:color="auto" w:fill="auto"/>
            <w:vAlign w:val="bottom"/>
            <w:hideMark/>
          </w:tcPr>
          <w:p w:rsidR="000026F1" w:rsidRPr="00012A88" w:rsidRDefault="000026F1" w:rsidP="000026F1">
            <w:pPr>
              <w:jc w:val="center"/>
              <w:rPr>
                <w:color w:val="000000"/>
              </w:rPr>
            </w:pPr>
            <w:r w:rsidRPr="00012A88">
              <w:rPr>
                <w:color w:val="000000"/>
              </w:rPr>
              <w:t>За попередній період</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012A88" w:rsidRDefault="000026F1" w:rsidP="000026F1">
            <w:pPr>
              <w:jc w:val="center"/>
              <w:rPr>
                <w:color w:val="000000"/>
              </w:rPr>
            </w:pPr>
            <w:r w:rsidRPr="00012A88">
              <w:rPr>
                <w:color w:val="000000"/>
              </w:rPr>
              <w:t>1</w:t>
            </w:r>
          </w:p>
        </w:tc>
        <w:tc>
          <w:tcPr>
            <w:tcW w:w="549" w:type="pct"/>
            <w:gridSpan w:val="2"/>
            <w:tcBorders>
              <w:top w:val="single" w:sz="4" w:space="0" w:color="auto"/>
              <w:left w:val="nil"/>
              <w:bottom w:val="single" w:sz="4" w:space="0" w:color="auto"/>
              <w:right w:val="single" w:sz="4" w:space="0" w:color="000000"/>
            </w:tcBorders>
            <w:shd w:val="clear" w:color="000000" w:fill="BFBFBF"/>
            <w:noWrap/>
            <w:vAlign w:val="bottom"/>
            <w:hideMark/>
          </w:tcPr>
          <w:p w:rsidR="000026F1" w:rsidRPr="00012A88" w:rsidRDefault="000026F1" w:rsidP="000026F1">
            <w:pPr>
              <w:jc w:val="center"/>
              <w:rPr>
                <w:color w:val="000000"/>
              </w:rPr>
            </w:pPr>
            <w:r w:rsidRPr="00012A88">
              <w:rPr>
                <w:color w:val="000000"/>
              </w:rPr>
              <w:t>2</w:t>
            </w:r>
          </w:p>
        </w:tc>
        <w:tc>
          <w:tcPr>
            <w:tcW w:w="827" w:type="pct"/>
            <w:tcBorders>
              <w:top w:val="nil"/>
              <w:left w:val="nil"/>
              <w:bottom w:val="single" w:sz="4" w:space="0" w:color="auto"/>
              <w:right w:val="single" w:sz="4" w:space="0" w:color="auto"/>
            </w:tcBorders>
            <w:shd w:val="clear" w:color="000000" w:fill="BFBFBF"/>
            <w:noWrap/>
            <w:vAlign w:val="bottom"/>
            <w:hideMark/>
          </w:tcPr>
          <w:p w:rsidR="000026F1" w:rsidRPr="00012A88" w:rsidRDefault="000026F1" w:rsidP="000026F1">
            <w:pPr>
              <w:jc w:val="center"/>
              <w:rPr>
                <w:color w:val="000000"/>
              </w:rPr>
            </w:pPr>
            <w:r w:rsidRPr="00012A88">
              <w:rPr>
                <w:color w:val="000000"/>
              </w:rPr>
              <w:t>3</w:t>
            </w:r>
          </w:p>
        </w:tc>
        <w:tc>
          <w:tcPr>
            <w:tcW w:w="578" w:type="pct"/>
            <w:tcBorders>
              <w:top w:val="nil"/>
              <w:left w:val="nil"/>
              <w:bottom w:val="single" w:sz="4" w:space="0" w:color="auto"/>
              <w:right w:val="single" w:sz="4" w:space="0" w:color="auto"/>
            </w:tcBorders>
            <w:shd w:val="clear" w:color="000000" w:fill="BFBFBF"/>
            <w:noWrap/>
            <w:vAlign w:val="bottom"/>
            <w:hideMark/>
          </w:tcPr>
          <w:p w:rsidR="000026F1" w:rsidRPr="00012A88" w:rsidRDefault="000026F1" w:rsidP="000026F1">
            <w:pPr>
              <w:jc w:val="center"/>
              <w:rPr>
                <w:color w:val="000000"/>
              </w:rPr>
            </w:pPr>
            <w:r w:rsidRPr="00012A88">
              <w:rPr>
                <w:color w:val="000000"/>
              </w:rPr>
              <w:t>4</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Матеріальні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182949</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160 867</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Витрати на оплату праці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274046</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279056</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Відрахування на соціальні заходи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250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100279</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101656</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Амортизація</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260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489579</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400084</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операційні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color w:val="000000"/>
              </w:rPr>
            </w:pPr>
            <w:r w:rsidRPr="00012A88">
              <w:rPr>
                <w:color w:val="000000"/>
              </w:rPr>
              <w:t>270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999 300</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488 449</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Разом</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280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2 046 153</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b/>
                <w:bCs/>
                <w:color w:val="000000"/>
              </w:rPr>
            </w:pPr>
            <w:r w:rsidRPr="00012A88">
              <w:rPr>
                <w:b/>
                <w:bCs/>
                <w:color w:val="000000"/>
              </w:rPr>
              <w:t>1 430 112</w:t>
            </w: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300"/>
        </w:trPr>
        <w:tc>
          <w:tcPr>
            <w:tcW w:w="3047" w:type="pct"/>
            <w:tcBorders>
              <w:top w:val="nil"/>
              <w:left w:val="nil"/>
              <w:bottom w:val="nil"/>
              <w:right w:val="nil"/>
            </w:tcBorders>
            <w:shd w:val="clear" w:color="auto" w:fill="auto"/>
            <w:noWrap/>
            <w:vAlign w:val="bottom"/>
            <w:hideMark/>
          </w:tcPr>
          <w:p w:rsidR="000026F1" w:rsidRPr="00012A88" w:rsidRDefault="000026F1" w:rsidP="000026F1">
            <w:pPr>
              <w:jc w:val="center"/>
              <w:rPr>
                <w:b/>
                <w:bCs/>
                <w:color w:val="000000"/>
              </w:rPr>
            </w:pPr>
            <w:r w:rsidRPr="00012A88">
              <w:rPr>
                <w:b/>
                <w:bCs/>
                <w:color w:val="000000"/>
              </w:rPr>
              <w:t>ІІІ. РОЗРАХУНОК ПОКАЗНИКІВ ПРИБУТКОВОСТІ АКЦІЙ</w:t>
            </w: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24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6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Назва статті</w:t>
            </w:r>
          </w:p>
        </w:tc>
        <w:tc>
          <w:tcPr>
            <w:tcW w:w="549"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Код рядка</w:t>
            </w:r>
          </w:p>
        </w:tc>
        <w:tc>
          <w:tcPr>
            <w:tcW w:w="827" w:type="pct"/>
            <w:tcBorders>
              <w:top w:val="single" w:sz="4" w:space="0" w:color="auto"/>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За звітний період</w:t>
            </w:r>
          </w:p>
        </w:tc>
        <w:tc>
          <w:tcPr>
            <w:tcW w:w="578" w:type="pct"/>
            <w:tcBorders>
              <w:top w:val="single" w:sz="4" w:space="0" w:color="auto"/>
              <w:left w:val="nil"/>
              <w:bottom w:val="single" w:sz="4" w:space="0" w:color="auto"/>
              <w:right w:val="single" w:sz="4" w:space="0" w:color="auto"/>
            </w:tcBorders>
            <w:shd w:val="clear" w:color="auto" w:fill="auto"/>
            <w:vAlign w:val="bottom"/>
            <w:hideMark/>
          </w:tcPr>
          <w:p w:rsidR="000026F1" w:rsidRPr="00012A88" w:rsidRDefault="000026F1" w:rsidP="000026F1">
            <w:pPr>
              <w:jc w:val="center"/>
              <w:rPr>
                <w:color w:val="000000"/>
              </w:rPr>
            </w:pPr>
            <w:r w:rsidRPr="00012A88">
              <w:rPr>
                <w:color w:val="000000"/>
              </w:rPr>
              <w:t>За попередній період</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1</w:t>
            </w:r>
          </w:p>
        </w:tc>
        <w:tc>
          <w:tcPr>
            <w:tcW w:w="549" w:type="pct"/>
            <w:gridSpan w:val="2"/>
            <w:tcBorders>
              <w:top w:val="single" w:sz="4" w:space="0" w:color="auto"/>
              <w:left w:val="nil"/>
              <w:bottom w:val="single" w:sz="4" w:space="0" w:color="auto"/>
              <w:right w:val="single" w:sz="4" w:space="0" w:color="000000"/>
            </w:tcBorders>
            <w:shd w:val="clear" w:color="000000" w:fill="BFBFBF"/>
            <w:noWrap/>
            <w:vAlign w:val="center"/>
            <w:hideMark/>
          </w:tcPr>
          <w:p w:rsidR="000026F1" w:rsidRPr="00012A88" w:rsidRDefault="000026F1" w:rsidP="000026F1">
            <w:pPr>
              <w:jc w:val="center"/>
              <w:rPr>
                <w:color w:val="000000"/>
              </w:rPr>
            </w:pPr>
            <w:r w:rsidRPr="00012A88">
              <w:rPr>
                <w:color w:val="000000"/>
              </w:rPr>
              <w:t>2</w:t>
            </w:r>
          </w:p>
        </w:tc>
        <w:tc>
          <w:tcPr>
            <w:tcW w:w="827"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3</w:t>
            </w:r>
          </w:p>
        </w:tc>
        <w:tc>
          <w:tcPr>
            <w:tcW w:w="578"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4</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center"/>
            <w:hideMark/>
          </w:tcPr>
          <w:p w:rsidR="000026F1" w:rsidRPr="00012A88" w:rsidRDefault="000026F1" w:rsidP="000026F1">
            <w:pPr>
              <w:rPr>
                <w:color w:val="000000"/>
              </w:rPr>
            </w:pPr>
            <w:r w:rsidRPr="00012A88">
              <w:rPr>
                <w:color w:val="000000"/>
              </w:rPr>
              <w:t>Середньорічна кількість простих акцій</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0026F1" w:rsidRPr="00012A88" w:rsidRDefault="000026F1" w:rsidP="000026F1">
            <w:pPr>
              <w:jc w:val="center"/>
              <w:rPr>
                <w:color w:val="000000"/>
              </w:rPr>
            </w:pPr>
            <w:r w:rsidRPr="00012A88">
              <w:rPr>
                <w:color w:val="000000"/>
              </w:rPr>
              <w:t>300</w:t>
            </w:r>
          </w:p>
        </w:tc>
        <w:tc>
          <w:tcPr>
            <w:tcW w:w="827"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b/>
                <w:bCs/>
                <w:color w:val="000000"/>
              </w:rPr>
            </w:pPr>
            <w:r w:rsidRPr="00012A88">
              <w:rPr>
                <w:b/>
                <w:bCs/>
                <w:color w:val="000000"/>
              </w:rPr>
              <w:t> </w:t>
            </w:r>
          </w:p>
        </w:tc>
        <w:tc>
          <w:tcPr>
            <w:tcW w:w="578"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b/>
                <w:bCs/>
                <w:color w:val="000000"/>
              </w:rPr>
            </w:pPr>
            <w:r w:rsidRPr="00012A88">
              <w:rPr>
                <w:b/>
                <w:bCs/>
                <w:color w:val="000000"/>
              </w:rPr>
              <w:t> </w:t>
            </w:r>
          </w:p>
        </w:tc>
      </w:tr>
      <w:tr w:rsidR="000026F1" w:rsidRPr="00012A88" w:rsidTr="000026F1">
        <w:trPr>
          <w:trHeight w:val="315"/>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sz w:val="24"/>
                <w:szCs w:val="24"/>
              </w:rPr>
            </w:pPr>
            <w:r w:rsidRPr="00012A88">
              <w:rPr>
                <w:color w:val="000000"/>
                <w:sz w:val="24"/>
                <w:szCs w:val="24"/>
              </w:rPr>
              <w:t>Скоригована середньорічна кількість простих акцій</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012A88" w:rsidRDefault="000026F1" w:rsidP="000026F1">
            <w:pPr>
              <w:jc w:val="center"/>
              <w:rPr>
                <w:color w:val="000000"/>
              </w:rPr>
            </w:pPr>
            <w:r w:rsidRPr="00012A88">
              <w:rPr>
                <w:color w:val="000000"/>
              </w:rPr>
              <w:t>310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000000" w:fill="FFFFFF"/>
            <w:noWrap/>
            <w:vAlign w:val="bottom"/>
            <w:hideMark/>
          </w:tcPr>
          <w:p w:rsidR="000026F1" w:rsidRPr="00012A88" w:rsidRDefault="000026F1" w:rsidP="000026F1">
            <w:pPr>
              <w:rPr>
                <w:color w:val="000000"/>
              </w:rPr>
            </w:pPr>
            <w:r w:rsidRPr="00012A88">
              <w:rPr>
                <w:color w:val="000000"/>
              </w:rPr>
              <w:t>Чистий прибуток, що припадає на одну просту акцію</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012A88" w:rsidRDefault="000026F1" w:rsidP="000026F1">
            <w:pPr>
              <w:jc w:val="center"/>
              <w:rPr>
                <w:color w:val="000000"/>
              </w:rPr>
            </w:pPr>
            <w:r w:rsidRPr="00012A88">
              <w:rPr>
                <w:color w:val="000000"/>
              </w:rPr>
              <w:t>320</w:t>
            </w:r>
          </w:p>
        </w:tc>
        <w:tc>
          <w:tcPr>
            <w:tcW w:w="827" w:type="pct"/>
            <w:tcBorders>
              <w:top w:val="nil"/>
              <w:left w:val="nil"/>
              <w:bottom w:val="single" w:sz="4" w:space="0" w:color="auto"/>
              <w:right w:val="single" w:sz="4" w:space="0" w:color="auto"/>
            </w:tcBorders>
            <w:shd w:val="clear" w:color="000000" w:fill="FFFFFF"/>
            <w:noWrap/>
            <w:vAlign w:val="bottom"/>
            <w:hideMark/>
          </w:tcPr>
          <w:p w:rsidR="000026F1" w:rsidRPr="00012A88" w:rsidRDefault="000026F1" w:rsidP="000026F1">
            <w:pPr>
              <w:jc w:val="cente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000000" w:fill="FFFFFF"/>
            <w:noWrap/>
            <w:vAlign w:val="bottom"/>
            <w:hideMark/>
          </w:tcPr>
          <w:p w:rsidR="000026F1" w:rsidRPr="00012A88" w:rsidRDefault="000026F1" w:rsidP="000026F1">
            <w:pPr>
              <w:jc w:val="center"/>
              <w:rPr>
                <w:color w:val="000000"/>
              </w:rPr>
            </w:pPr>
            <w:r w:rsidRPr="00012A88">
              <w:rPr>
                <w:color w:val="000000"/>
              </w:rPr>
              <w:t>4</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Скоригований чистий прибуток, що припадає на одну просту акцію</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012A88" w:rsidRDefault="000026F1" w:rsidP="000026F1">
            <w:pPr>
              <w:jc w:val="center"/>
              <w:rPr>
                <w:color w:val="000000"/>
              </w:rPr>
            </w:pPr>
            <w:r w:rsidRPr="00012A88">
              <w:rPr>
                <w:color w:val="000000"/>
              </w:rPr>
              <w:t>330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Дивіденти на одну просту акцію</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012A88" w:rsidRDefault="000026F1" w:rsidP="000026F1">
            <w:pPr>
              <w:jc w:val="center"/>
              <w:rPr>
                <w:color w:val="000000"/>
              </w:rPr>
            </w:pPr>
            <w:r w:rsidRPr="00012A88">
              <w:rPr>
                <w:color w:val="000000"/>
              </w:rPr>
              <w:t>340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bl>
    <w:p w:rsidR="000026F1" w:rsidRDefault="000026F1" w:rsidP="000026F1">
      <w:pPr>
        <w:tabs>
          <w:tab w:val="left" w:pos="3570"/>
        </w:tabs>
        <w:jc w:val="right"/>
        <w:rPr>
          <w:sz w:val="28"/>
          <w:lang w:val="uk-UA"/>
        </w:rPr>
      </w:pPr>
    </w:p>
    <w:p w:rsidR="002D49F5" w:rsidRDefault="002D49F5" w:rsidP="000026F1">
      <w:pPr>
        <w:jc w:val="right"/>
        <w:rPr>
          <w:sz w:val="28"/>
          <w:lang w:val="uk-UA"/>
        </w:rPr>
      </w:pPr>
    </w:p>
    <w:p w:rsidR="002D49F5" w:rsidRDefault="002D49F5" w:rsidP="000026F1">
      <w:pPr>
        <w:jc w:val="right"/>
        <w:rPr>
          <w:sz w:val="28"/>
          <w:lang w:val="uk-UA"/>
        </w:rPr>
      </w:pPr>
    </w:p>
    <w:p w:rsidR="002D49F5" w:rsidRDefault="002D49F5" w:rsidP="000026F1">
      <w:pPr>
        <w:jc w:val="right"/>
        <w:rPr>
          <w:sz w:val="28"/>
          <w:lang w:val="uk-UA"/>
        </w:rPr>
      </w:pPr>
    </w:p>
    <w:p w:rsidR="000026F1" w:rsidRDefault="000026F1" w:rsidP="000026F1">
      <w:pPr>
        <w:jc w:val="right"/>
        <w:rPr>
          <w:sz w:val="28"/>
          <w:lang w:val="uk-UA"/>
        </w:rPr>
      </w:pPr>
      <w:r>
        <w:rPr>
          <w:sz w:val="28"/>
          <w:lang w:val="uk-UA"/>
        </w:rPr>
        <w:lastRenderedPageBreak/>
        <w:t xml:space="preserve">Додаток </w:t>
      </w:r>
      <w:r w:rsidRPr="00157634">
        <w:rPr>
          <w:sz w:val="28"/>
          <w:lang w:val="uk-UA"/>
        </w:rPr>
        <w:t>Ґ</w:t>
      </w:r>
    </w:p>
    <w:tbl>
      <w:tblPr>
        <w:tblW w:w="5000" w:type="pct"/>
        <w:tblLook w:val="04A0" w:firstRow="1" w:lastRow="0" w:firstColumn="1" w:lastColumn="0" w:noHBand="0" w:noVBand="1"/>
      </w:tblPr>
      <w:tblGrid>
        <w:gridCol w:w="5919"/>
        <w:gridCol w:w="348"/>
        <w:gridCol w:w="237"/>
        <w:gridCol w:w="1844"/>
        <w:gridCol w:w="1507"/>
      </w:tblGrid>
      <w:tr w:rsidR="000026F1" w:rsidRPr="002D49F5" w:rsidTr="000026F1">
        <w:trPr>
          <w:trHeight w:val="300"/>
        </w:trPr>
        <w:tc>
          <w:tcPr>
            <w:tcW w:w="2996" w:type="pct"/>
            <w:tcBorders>
              <w:top w:val="nil"/>
              <w:left w:val="nil"/>
              <w:bottom w:val="nil"/>
              <w:right w:val="nil"/>
            </w:tcBorders>
            <w:shd w:val="clear" w:color="auto" w:fill="auto"/>
            <w:noWrap/>
            <w:vAlign w:val="bottom"/>
            <w:hideMark/>
          </w:tcPr>
          <w:p w:rsidR="000026F1" w:rsidRPr="002D49F5" w:rsidRDefault="000026F1" w:rsidP="000026F1">
            <w:pPr>
              <w:jc w:val="center"/>
              <w:rPr>
                <w:b/>
                <w:bCs/>
                <w:color w:val="000000"/>
                <w:sz w:val="22"/>
                <w:szCs w:val="22"/>
              </w:rPr>
            </w:pPr>
            <w:r w:rsidRPr="002D49F5">
              <w:rPr>
                <w:b/>
                <w:bCs/>
                <w:color w:val="000000"/>
                <w:sz w:val="22"/>
                <w:szCs w:val="22"/>
              </w:rPr>
              <w:t>Звіт про рух грошових коштів</w:t>
            </w:r>
          </w:p>
        </w:tc>
        <w:tc>
          <w:tcPr>
            <w:tcW w:w="180"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123"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936"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765"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r>
      <w:tr w:rsidR="000026F1" w:rsidRPr="002D49F5" w:rsidTr="000026F1">
        <w:trPr>
          <w:trHeight w:val="300"/>
        </w:trPr>
        <w:tc>
          <w:tcPr>
            <w:tcW w:w="2996" w:type="pct"/>
            <w:tcBorders>
              <w:top w:val="nil"/>
              <w:left w:val="nil"/>
              <w:bottom w:val="nil"/>
              <w:right w:val="nil"/>
            </w:tcBorders>
            <w:shd w:val="clear" w:color="auto" w:fill="auto"/>
            <w:noWrap/>
            <w:vAlign w:val="bottom"/>
            <w:hideMark/>
          </w:tcPr>
          <w:p w:rsidR="000026F1" w:rsidRPr="002D49F5" w:rsidRDefault="000026F1" w:rsidP="000026F1">
            <w:pPr>
              <w:jc w:val="center"/>
              <w:rPr>
                <w:color w:val="000000"/>
                <w:sz w:val="22"/>
                <w:szCs w:val="22"/>
              </w:rPr>
            </w:pPr>
            <w:r w:rsidRPr="002D49F5">
              <w:rPr>
                <w:color w:val="000000"/>
                <w:sz w:val="22"/>
                <w:szCs w:val="22"/>
              </w:rPr>
              <w:t>за 201</w:t>
            </w:r>
            <w:r w:rsidRPr="002D49F5">
              <w:rPr>
                <w:color w:val="000000"/>
                <w:sz w:val="22"/>
                <w:szCs w:val="22"/>
                <w:lang w:val="uk-UA"/>
              </w:rPr>
              <w:t>7</w:t>
            </w:r>
            <w:r w:rsidRPr="002D49F5">
              <w:rPr>
                <w:color w:val="000000"/>
                <w:sz w:val="22"/>
                <w:szCs w:val="22"/>
              </w:rPr>
              <w:t xml:space="preserve"> р.</w:t>
            </w:r>
          </w:p>
        </w:tc>
        <w:tc>
          <w:tcPr>
            <w:tcW w:w="180"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123"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936"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765"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r>
      <w:tr w:rsidR="000026F1" w:rsidRPr="002D49F5" w:rsidTr="000026F1">
        <w:trPr>
          <w:trHeight w:val="300"/>
        </w:trPr>
        <w:tc>
          <w:tcPr>
            <w:tcW w:w="2996"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180"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123"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936"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765"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r>
      <w:tr w:rsidR="000026F1" w:rsidRPr="002D49F5" w:rsidTr="000026F1">
        <w:trPr>
          <w:trHeight w:val="300"/>
        </w:trPr>
        <w:tc>
          <w:tcPr>
            <w:tcW w:w="2996" w:type="pct"/>
            <w:tcBorders>
              <w:top w:val="nil"/>
              <w:left w:val="nil"/>
              <w:bottom w:val="nil"/>
              <w:right w:val="nil"/>
            </w:tcBorders>
            <w:shd w:val="clear" w:color="auto" w:fill="auto"/>
            <w:noWrap/>
            <w:vAlign w:val="bottom"/>
            <w:hideMark/>
          </w:tcPr>
          <w:p w:rsidR="000026F1" w:rsidRPr="002D49F5" w:rsidRDefault="000026F1" w:rsidP="000026F1">
            <w:pPr>
              <w:jc w:val="center"/>
              <w:rPr>
                <w:color w:val="000000"/>
                <w:sz w:val="22"/>
                <w:szCs w:val="22"/>
              </w:rPr>
            </w:pPr>
            <w:r w:rsidRPr="002D49F5">
              <w:rPr>
                <w:color w:val="000000"/>
                <w:sz w:val="22"/>
                <w:szCs w:val="22"/>
              </w:rPr>
              <w:t xml:space="preserve">Форма №3 </w:t>
            </w:r>
          </w:p>
        </w:tc>
        <w:tc>
          <w:tcPr>
            <w:tcW w:w="180"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123"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p>
        </w:tc>
        <w:tc>
          <w:tcPr>
            <w:tcW w:w="936" w:type="pct"/>
            <w:tcBorders>
              <w:top w:val="nil"/>
              <w:left w:val="nil"/>
              <w:bottom w:val="nil"/>
              <w:right w:val="nil"/>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Код за ДКУД</w:t>
            </w:r>
          </w:p>
        </w:tc>
        <w:tc>
          <w:tcPr>
            <w:tcW w:w="765" w:type="pct"/>
            <w:tcBorders>
              <w:top w:val="single" w:sz="4" w:space="0" w:color="auto"/>
              <w:left w:val="single" w:sz="4" w:space="0" w:color="auto"/>
              <w:bottom w:val="nil"/>
              <w:right w:val="single" w:sz="4" w:space="0" w:color="auto"/>
            </w:tcBorders>
            <w:shd w:val="clear" w:color="auto" w:fill="auto"/>
            <w:noWrap/>
            <w:vAlign w:val="bottom"/>
            <w:hideMark/>
          </w:tcPr>
          <w:p w:rsidR="000026F1" w:rsidRPr="002D49F5" w:rsidRDefault="000026F1" w:rsidP="000026F1">
            <w:pPr>
              <w:jc w:val="center"/>
              <w:rPr>
                <w:color w:val="000000"/>
                <w:sz w:val="22"/>
                <w:szCs w:val="22"/>
              </w:rPr>
            </w:pPr>
            <w:r w:rsidRPr="002D49F5">
              <w:rPr>
                <w:color w:val="000000"/>
                <w:sz w:val="22"/>
                <w:szCs w:val="22"/>
              </w:rPr>
              <w:t>1801004</w:t>
            </w:r>
          </w:p>
        </w:tc>
      </w:tr>
      <w:tr w:rsidR="000026F1" w:rsidRPr="002D49F5" w:rsidTr="000026F1">
        <w:trPr>
          <w:trHeight w:val="600"/>
        </w:trPr>
        <w:tc>
          <w:tcPr>
            <w:tcW w:w="29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2D49F5" w:rsidRDefault="000026F1" w:rsidP="000026F1">
            <w:pPr>
              <w:jc w:val="center"/>
              <w:rPr>
                <w:color w:val="000000"/>
                <w:sz w:val="22"/>
                <w:szCs w:val="22"/>
              </w:rPr>
            </w:pPr>
            <w:r w:rsidRPr="002D49F5">
              <w:rPr>
                <w:color w:val="000000"/>
                <w:sz w:val="22"/>
                <w:szCs w:val="22"/>
              </w:rPr>
              <w:t>Стаття</w:t>
            </w:r>
          </w:p>
        </w:tc>
        <w:tc>
          <w:tcPr>
            <w:tcW w:w="303"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2D49F5" w:rsidRDefault="000026F1" w:rsidP="000026F1">
            <w:pPr>
              <w:jc w:val="center"/>
              <w:rPr>
                <w:color w:val="000000"/>
                <w:sz w:val="22"/>
                <w:szCs w:val="22"/>
              </w:rPr>
            </w:pPr>
            <w:r w:rsidRPr="002D49F5">
              <w:rPr>
                <w:color w:val="000000"/>
                <w:sz w:val="22"/>
                <w:szCs w:val="22"/>
              </w:rPr>
              <w:t>Код</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rsidR="000026F1" w:rsidRPr="002D49F5" w:rsidRDefault="000026F1" w:rsidP="000026F1">
            <w:pPr>
              <w:jc w:val="center"/>
              <w:rPr>
                <w:color w:val="000000"/>
                <w:sz w:val="22"/>
                <w:szCs w:val="22"/>
              </w:rPr>
            </w:pPr>
            <w:r w:rsidRPr="002D49F5">
              <w:rPr>
                <w:color w:val="000000"/>
                <w:sz w:val="22"/>
                <w:szCs w:val="22"/>
              </w:rPr>
              <w:t>За звітний період</w:t>
            </w:r>
          </w:p>
        </w:tc>
        <w:tc>
          <w:tcPr>
            <w:tcW w:w="765" w:type="pct"/>
            <w:tcBorders>
              <w:top w:val="single" w:sz="4" w:space="0" w:color="auto"/>
              <w:left w:val="nil"/>
              <w:bottom w:val="single" w:sz="4" w:space="0" w:color="auto"/>
              <w:right w:val="single" w:sz="4" w:space="0" w:color="auto"/>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За аналогічний період попереднього року</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І. Рух коштів у результаті операційної діяльності</w:t>
            </w:r>
          </w:p>
        </w:tc>
        <w:tc>
          <w:tcPr>
            <w:tcW w:w="303" w:type="pct"/>
            <w:gridSpan w:val="2"/>
            <w:tcBorders>
              <w:top w:val="single" w:sz="4" w:space="0" w:color="auto"/>
              <w:left w:val="nil"/>
              <w:bottom w:val="single" w:sz="4" w:space="0" w:color="auto"/>
              <w:right w:val="single" w:sz="4" w:space="0" w:color="auto"/>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Надходження від</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Реалізації продукції (товарів, робіт, послуг)</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209293</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169469</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Погашення векселів одержаних</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015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Покупців і замовників авансів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Повернення авансів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125</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364</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Установ банків відсотків за поточнми рахунками</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035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4</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Бюджету податку на додану вартість</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Повернення інших податків і зборів (обовязковиг платежів)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045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5</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4</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Отримання субсудій, дотацій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Цільове фінансування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50</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116</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Боржників неустойки (штрафів, пені)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070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755</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189</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Інші надходження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080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455793</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598131</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Витрачення на оплату:</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Товарів (робіт, послуг)</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090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101808</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163156</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Авансів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095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48453</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45708</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Повернення авансів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100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97</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19</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Працівникам</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105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217624</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221450</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Витрати на відрядження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2991</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3376</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Зобовязань з податку на додану вартість</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115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Зобовязань з податку на прибуток</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Відрахувань на соціальні заходи</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125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113772</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114340</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Зобовязань з інших податків і зборів (обовязкових платежів)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42388</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46216</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Цільових внесків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Інші витрачення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145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126176</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148674</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Чистий рух коштів до надзвічайних подій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12714</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25338</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Рух коштів від надзвичайних подій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Чистий рух коштів від операційної діяльності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170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12714</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25338</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ІІ. Рух коштів у результаті інвестиційної діяльності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Реалізація: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xml:space="preserve">   фінансових інвестицій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180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xml:space="preserve">   необоротних активів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190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xml:space="preserve">   майнових комплексів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200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Отримані: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xml:space="preserve">   відсотки</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5000" w:type="pct"/>
            <w:gridSpan w:val="5"/>
            <w:tcBorders>
              <w:top w:val="nil"/>
              <w:bottom w:val="single" w:sz="4" w:space="0" w:color="auto"/>
            </w:tcBorders>
            <w:shd w:val="clear" w:color="auto" w:fill="auto"/>
            <w:noWrap/>
            <w:vAlign w:val="bottom"/>
          </w:tcPr>
          <w:p w:rsidR="002D49F5" w:rsidRDefault="002D49F5" w:rsidP="000026F1">
            <w:pPr>
              <w:spacing w:line="360" w:lineRule="auto"/>
              <w:jc w:val="right"/>
              <w:rPr>
                <w:color w:val="000000"/>
                <w:sz w:val="22"/>
                <w:szCs w:val="22"/>
                <w:lang w:val="uk-UA"/>
              </w:rPr>
            </w:pPr>
          </w:p>
          <w:p w:rsidR="002D49F5" w:rsidRDefault="002D49F5" w:rsidP="000026F1">
            <w:pPr>
              <w:spacing w:line="360" w:lineRule="auto"/>
              <w:jc w:val="right"/>
              <w:rPr>
                <w:color w:val="000000"/>
                <w:sz w:val="22"/>
                <w:szCs w:val="22"/>
                <w:lang w:val="uk-UA"/>
              </w:rPr>
            </w:pPr>
          </w:p>
          <w:p w:rsidR="000026F1" w:rsidRPr="002D49F5" w:rsidRDefault="000026F1" w:rsidP="000026F1">
            <w:pPr>
              <w:spacing w:line="360" w:lineRule="auto"/>
              <w:jc w:val="right"/>
              <w:rPr>
                <w:color w:val="000000"/>
                <w:sz w:val="22"/>
                <w:szCs w:val="22"/>
                <w:lang w:val="uk-UA"/>
              </w:rPr>
            </w:pPr>
            <w:r w:rsidRPr="002D49F5">
              <w:rPr>
                <w:color w:val="000000"/>
                <w:sz w:val="28"/>
                <w:szCs w:val="22"/>
                <w:lang w:val="uk-UA"/>
              </w:rPr>
              <w:lastRenderedPageBreak/>
              <w:t xml:space="preserve">Продовження Додатку </w:t>
            </w:r>
            <w:r w:rsidRPr="002D49F5">
              <w:rPr>
                <w:sz w:val="28"/>
                <w:szCs w:val="22"/>
                <w:lang w:val="uk-UA"/>
              </w:rPr>
              <w:t>Ґ</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lastRenderedPageBreak/>
              <w:t xml:space="preserve">   дивіденти</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Інші надходження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982</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Придбання: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xml:space="preserve">   фінансових інвестицій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xml:space="preserve">   необоротних активів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9834</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27295</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xml:space="preserve">   майнових комплексів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Інші платежі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270</w:t>
            </w:r>
          </w:p>
        </w:tc>
        <w:tc>
          <w:tcPr>
            <w:tcW w:w="936" w:type="pct"/>
            <w:tcBorders>
              <w:top w:val="nil"/>
              <w:left w:val="nil"/>
              <w:bottom w:val="nil"/>
              <w:right w:val="nil"/>
            </w:tcBorders>
            <w:shd w:val="clear" w:color="auto" w:fill="auto"/>
            <w:noWrap/>
            <w:vAlign w:val="bottom"/>
            <w:hideMark/>
          </w:tcPr>
          <w:p w:rsidR="000026F1" w:rsidRPr="002D49F5" w:rsidRDefault="000026F1" w:rsidP="000026F1">
            <w:pPr>
              <w:rPr>
                <w:rFonts w:ascii="Calibri" w:hAnsi="Calibri"/>
                <w:color w:val="000000"/>
                <w:sz w:val="22"/>
                <w:szCs w:val="22"/>
              </w:rPr>
            </w:pPr>
          </w:p>
        </w:tc>
        <w:tc>
          <w:tcPr>
            <w:tcW w:w="765"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Чистий рух коштів до надзвичайних подій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280</w:t>
            </w:r>
          </w:p>
        </w:tc>
        <w:tc>
          <w:tcPr>
            <w:tcW w:w="936" w:type="pct"/>
            <w:tcBorders>
              <w:top w:val="single" w:sz="4" w:space="0" w:color="auto"/>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-9834</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-26313</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Рух коштів від надзвичайних подій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290</w:t>
            </w:r>
          </w:p>
        </w:tc>
        <w:tc>
          <w:tcPr>
            <w:tcW w:w="936" w:type="pct"/>
            <w:tcBorders>
              <w:top w:val="nil"/>
              <w:left w:val="nil"/>
              <w:bottom w:val="nil"/>
              <w:right w:val="nil"/>
            </w:tcBorders>
            <w:shd w:val="clear" w:color="auto" w:fill="auto"/>
            <w:noWrap/>
            <w:vAlign w:val="bottom"/>
            <w:hideMark/>
          </w:tcPr>
          <w:p w:rsidR="000026F1" w:rsidRPr="002D49F5" w:rsidRDefault="000026F1" w:rsidP="000026F1">
            <w:pPr>
              <w:rPr>
                <w:rFonts w:ascii="Calibri" w:hAnsi="Calibri"/>
                <w:color w:val="000000"/>
                <w:sz w:val="22"/>
                <w:szCs w:val="22"/>
              </w:rPr>
            </w:pPr>
          </w:p>
        </w:tc>
        <w:tc>
          <w:tcPr>
            <w:tcW w:w="765"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Чистий рух когштів від інвестеційної діяльності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300</w:t>
            </w:r>
          </w:p>
        </w:tc>
        <w:tc>
          <w:tcPr>
            <w:tcW w:w="936" w:type="pct"/>
            <w:tcBorders>
              <w:top w:val="single" w:sz="4" w:space="0" w:color="auto"/>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-9834</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-26313</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ІІІ. Рух коштів у результаті фінансової діяльності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Надходження власного капіталу</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Отримані позики</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Інші надходження</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Погашення позик</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Сплачені дивіденти</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Інші платежі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Чистий рух коштів до надзвичайних подій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370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Рух коштів від надзвичайних подій</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380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Чистий рух коштів від фінансової діяльності</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390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Чистий рух коштів за звітний період</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400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2880</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-975</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Залишок коштів на початок року</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410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638</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color w:val="000000"/>
                <w:sz w:val="22"/>
                <w:szCs w:val="22"/>
              </w:rPr>
            </w:pPr>
            <w:r w:rsidRPr="002D49F5">
              <w:rPr>
                <w:color w:val="000000"/>
                <w:sz w:val="22"/>
                <w:szCs w:val="22"/>
              </w:rPr>
              <w:t>1613</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Вплив зміни валютних курсів на залишок коштів</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color w:val="000000"/>
                <w:sz w:val="22"/>
                <w:szCs w:val="22"/>
              </w:rPr>
            </w:pPr>
            <w:r w:rsidRPr="002D49F5">
              <w:rPr>
                <w:color w:val="000000"/>
                <w:sz w:val="22"/>
                <w:szCs w:val="22"/>
              </w:rPr>
              <w:t>420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rPr>
                <w:color w:val="000000"/>
                <w:sz w:val="22"/>
                <w:szCs w:val="22"/>
              </w:rPr>
            </w:pPr>
            <w:r w:rsidRPr="002D49F5">
              <w:rPr>
                <w:color w:val="000000"/>
                <w:sz w:val="22"/>
                <w:szCs w:val="22"/>
              </w:rPr>
              <w:t> </w:t>
            </w:r>
          </w:p>
        </w:tc>
      </w:tr>
      <w:tr w:rsidR="000026F1" w:rsidRPr="002D49F5"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bottom"/>
            <w:hideMark/>
          </w:tcPr>
          <w:p w:rsidR="000026F1" w:rsidRPr="002D49F5" w:rsidRDefault="000026F1" w:rsidP="000026F1">
            <w:pPr>
              <w:rPr>
                <w:b/>
                <w:bCs/>
                <w:color w:val="000000"/>
                <w:sz w:val="22"/>
                <w:szCs w:val="22"/>
              </w:rPr>
            </w:pPr>
            <w:r w:rsidRPr="002D49F5">
              <w:rPr>
                <w:b/>
                <w:bCs/>
                <w:color w:val="000000"/>
                <w:sz w:val="22"/>
                <w:szCs w:val="22"/>
              </w:rPr>
              <w:t>Залишок коштів на кінець року</w:t>
            </w:r>
          </w:p>
        </w:tc>
        <w:tc>
          <w:tcPr>
            <w:tcW w:w="303" w:type="pct"/>
            <w:gridSpan w:val="2"/>
            <w:tcBorders>
              <w:top w:val="single" w:sz="4" w:space="0" w:color="auto"/>
              <w:left w:val="nil"/>
              <w:bottom w:val="single" w:sz="4" w:space="0" w:color="auto"/>
              <w:right w:val="single" w:sz="4" w:space="0" w:color="000000"/>
            </w:tcBorders>
            <w:shd w:val="clear" w:color="auto" w:fill="auto"/>
            <w:vAlign w:val="bottom"/>
            <w:hideMark/>
          </w:tcPr>
          <w:p w:rsidR="000026F1" w:rsidRPr="002D49F5" w:rsidRDefault="000026F1" w:rsidP="000026F1">
            <w:pPr>
              <w:jc w:val="center"/>
              <w:rPr>
                <w:b/>
                <w:bCs/>
                <w:color w:val="000000"/>
                <w:sz w:val="22"/>
                <w:szCs w:val="22"/>
              </w:rPr>
            </w:pPr>
            <w:r w:rsidRPr="002D49F5">
              <w:rPr>
                <w:b/>
                <w:bCs/>
                <w:color w:val="000000"/>
                <w:sz w:val="22"/>
                <w:szCs w:val="22"/>
              </w:rPr>
              <w:t>430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3518</w:t>
            </w:r>
          </w:p>
        </w:tc>
        <w:tc>
          <w:tcPr>
            <w:tcW w:w="765" w:type="pct"/>
            <w:tcBorders>
              <w:top w:val="nil"/>
              <w:left w:val="nil"/>
              <w:bottom w:val="single" w:sz="4" w:space="0" w:color="auto"/>
              <w:right w:val="single" w:sz="4" w:space="0" w:color="auto"/>
            </w:tcBorders>
            <w:shd w:val="clear" w:color="auto" w:fill="auto"/>
            <w:noWrap/>
            <w:vAlign w:val="bottom"/>
            <w:hideMark/>
          </w:tcPr>
          <w:p w:rsidR="000026F1" w:rsidRPr="002D49F5" w:rsidRDefault="000026F1" w:rsidP="000026F1">
            <w:pPr>
              <w:jc w:val="right"/>
              <w:rPr>
                <w:b/>
                <w:bCs/>
                <w:color w:val="000000"/>
                <w:sz w:val="22"/>
                <w:szCs w:val="22"/>
              </w:rPr>
            </w:pPr>
            <w:r w:rsidRPr="002D49F5">
              <w:rPr>
                <w:b/>
                <w:bCs/>
                <w:color w:val="000000"/>
                <w:sz w:val="22"/>
                <w:szCs w:val="22"/>
              </w:rPr>
              <w:t>638</w:t>
            </w:r>
          </w:p>
        </w:tc>
      </w:tr>
    </w:tbl>
    <w:p w:rsidR="000026F1" w:rsidRDefault="000026F1" w:rsidP="000026F1">
      <w:pPr>
        <w:jc w:val="right"/>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Pr="00012A88" w:rsidRDefault="000026F1" w:rsidP="000026F1">
      <w:pPr>
        <w:rPr>
          <w:sz w:val="28"/>
          <w:lang w:val="uk-UA"/>
        </w:rPr>
        <w:sectPr w:rsidR="000026F1" w:rsidRPr="00012A88">
          <w:pgSz w:w="11906" w:h="16838"/>
          <w:pgMar w:top="1134" w:right="850" w:bottom="1134" w:left="1701" w:header="708" w:footer="708" w:gutter="0"/>
          <w:cols w:space="708"/>
          <w:docGrid w:linePitch="360"/>
        </w:sectPr>
      </w:pPr>
    </w:p>
    <w:tbl>
      <w:tblPr>
        <w:tblW w:w="5000" w:type="pct"/>
        <w:tblLayout w:type="fixed"/>
        <w:tblLook w:val="04A0" w:firstRow="1" w:lastRow="0" w:firstColumn="1" w:lastColumn="0" w:noHBand="0" w:noVBand="1"/>
      </w:tblPr>
      <w:tblGrid>
        <w:gridCol w:w="4302"/>
        <w:gridCol w:w="623"/>
        <w:gridCol w:w="902"/>
        <w:gridCol w:w="1082"/>
        <w:gridCol w:w="1136"/>
        <w:gridCol w:w="991"/>
        <w:gridCol w:w="1136"/>
        <w:gridCol w:w="1133"/>
        <w:gridCol w:w="1133"/>
        <w:gridCol w:w="1136"/>
        <w:gridCol w:w="1212"/>
      </w:tblGrid>
      <w:tr w:rsidR="000026F1" w:rsidRPr="00012A88" w:rsidTr="000026F1">
        <w:trPr>
          <w:trHeight w:val="300"/>
        </w:trPr>
        <w:tc>
          <w:tcPr>
            <w:tcW w:w="1455" w:type="pct"/>
            <w:tcBorders>
              <w:top w:val="nil"/>
              <w:left w:val="nil"/>
              <w:bottom w:val="nil"/>
              <w:right w:val="nil"/>
            </w:tcBorders>
            <w:shd w:val="clear" w:color="auto" w:fill="auto"/>
            <w:noWrap/>
            <w:vAlign w:val="bottom"/>
          </w:tcPr>
          <w:p w:rsidR="000026F1" w:rsidRDefault="000026F1" w:rsidP="000026F1">
            <w:pPr>
              <w:jc w:val="center"/>
              <w:rPr>
                <w:b/>
                <w:bCs/>
                <w:color w:val="000000"/>
                <w:lang w:val="uk-UA"/>
              </w:rPr>
            </w:pPr>
          </w:p>
        </w:tc>
        <w:tc>
          <w:tcPr>
            <w:tcW w:w="211" w:type="pct"/>
            <w:tcBorders>
              <w:top w:val="nil"/>
              <w:left w:val="nil"/>
              <w:bottom w:val="nil"/>
              <w:right w:val="nil"/>
            </w:tcBorders>
            <w:shd w:val="clear" w:color="auto" w:fill="auto"/>
            <w:noWrap/>
            <w:vAlign w:val="bottom"/>
          </w:tcPr>
          <w:p w:rsidR="000026F1" w:rsidRPr="00012A88" w:rsidRDefault="000026F1" w:rsidP="000026F1">
            <w:pPr>
              <w:rPr>
                <w:color w:val="000000"/>
              </w:rPr>
            </w:pPr>
          </w:p>
        </w:tc>
        <w:tc>
          <w:tcPr>
            <w:tcW w:w="305" w:type="pct"/>
            <w:tcBorders>
              <w:top w:val="nil"/>
              <w:left w:val="nil"/>
              <w:bottom w:val="nil"/>
              <w:right w:val="nil"/>
            </w:tcBorders>
            <w:shd w:val="clear" w:color="auto" w:fill="auto"/>
            <w:noWrap/>
            <w:vAlign w:val="bottom"/>
          </w:tcPr>
          <w:p w:rsidR="000026F1" w:rsidRPr="00012A88" w:rsidRDefault="000026F1" w:rsidP="000026F1">
            <w:pPr>
              <w:rPr>
                <w:color w:val="000000"/>
              </w:rPr>
            </w:pPr>
          </w:p>
        </w:tc>
        <w:tc>
          <w:tcPr>
            <w:tcW w:w="366" w:type="pct"/>
            <w:tcBorders>
              <w:top w:val="nil"/>
              <w:left w:val="nil"/>
              <w:bottom w:val="nil"/>
              <w:right w:val="nil"/>
            </w:tcBorders>
            <w:shd w:val="clear" w:color="auto" w:fill="auto"/>
            <w:noWrap/>
            <w:vAlign w:val="bottom"/>
          </w:tcPr>
          <w:p w:rsidR="000026F1" w:rsidRPr="00012A88" w:rsidRDefault="000026F1" w:rsidP="000026F1">
            <w:pPr>
              <w:rPr>
                <w:color w:val="000000"/>
              </w:rPr>
            </w:pPr>
          </w:p>
        </w:tc>
        <w:tc>
          <w:tcPr>
            <w:tcW w:w="384" w:type="pct"/>
            <w:tcBorders>
              <w:top w:val="nil"/>
              <w:left w:val="nil"/>
              <w:bottom w:val="nil"/>
              <w:right w:val="nil"/>
            </w:tcBorders>
            <w:shd w:val="clear" w:color="auto" w:fill="auto"/>
            <w:noWrap/>
            <w:vAlign w:val="bottom"/>
          </w:tcPr>
          <w:p w:rsidR="000026F1" w:rsidRPr="00012A88" w:rsidRDefault="000026F1" w:rsidP="000026F1">
            <w:pPr>
              <w:jc w:val="right"/>
              <w:rPr>
                <w:color w:val="000000"/>
              </w:rPr>
            </w:pPr>
          </w:p>
        </w:tc>
        <w:tc>
          <w:tcPr>
            <w:tcW w:w="335" w:type="pct"/>
            <w:tcBorders>
              <w:top w:val="nil"/>
              <w:left w:val="nil"/>
              <w:bottom w:val="nil"/>
              <w:right w:val="nil"/>
            </w:tcBorders>
            <w:shd w:val="clear" w:color="auto" w:fill="auto"/>
            <w:noWrap/>
            <w:vAlign w:val="bottom"/>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tcPr>
          <w:p w:rsidR="000026F1" w:rsidRPr="00012A88" w:rsidRDefault="000026F1" w:rsidP="000026F1">
            <w:pPr>
              <w:rPr>
                <w:rFonts w:ascii="Calibri" w:hAnsi="Calibri"/>
                <w:color w:val="000000"/>
              </w:rPr>
            </w:pPr>
          </w:p>
        </w:tc>
        <w:tc>
          <w:tcPr>
            <w:tcW w:w="794" w:type="pct"/>
            <w:gridSpan w:val="2"/>
            <w:tcBorders>
              <w:top w:val="nil"/>
              <w:left w:val="nil"/>
              <w:bottom w:val="nil"/>
              <w:right w:val="nil"/>
            </w:tcBorders>
            <w:shd w:val="clear" w:color="auto" w:fill="auto"/>
            <w:noWrap/>
            <w:vAlign w:val="bottom"/>
          </w:tcPr>
          <w:p w:rsidR="000026F1" w:rsidRPr="00157634" w:rsidRDefault="000026F1" w:rsidP="000026F1">
            <w:pPr>
              <w:jc w:val="right"/>
              <w:rPr>
                <w:color w:val="000000"/>
                <w:lang w:val="uk-UA"/>
              </w:rPr>
            </w:pPr>
            <w:r>
              <w:rPr>
                <w:color w:val="000000"/>
                <w:sz w:val="28"/>
                <w:lang w:val="uk-UA"/>
              </w:rPr>
              <w:t>Додаток Д</w:t>
            </w:r>
          </w:p>
        </w:tc>
      </w:tr>
      <w:tr w:rsidR="000026F1" w:rsidRPr="00012A88" w:rsidTr="000026F1">
        <w:trPr>
          <w:trHeight w:val="300"/>
        </w:trPr>
        <w:tc>
          <w:tcPr>
            <w:tcW w:w="1455" w:type="pct"/>
            <w:tcBorders>
              <w:top w:val="nil"/>
              <w:left w:val="nil"/>
              <w:bottom w:val="nil"/>
              <w:right w:val="nil"/>
            </w:tcBorders>
            <w:shd w:val="clear" w:color="auto" w:fill="auto"/>
            <w:noWrap/>
            <w:vAlign w:val="bottom"/>
            <w:hideMark/>
          </w:tcPr>
          <w:p w:rsidR="000026F1" w:rsidRDefault="000026F1" w:rsidP="000026F1">
            <w:pPr>
              <w:jc w:val="center"/>
              <w:rPr>
                <w:b/>
                <w:bCs/>
                <w:color w:val="000000"/>
                <w:lang w:val="uk-UA"/>
              </w:rPr>
            </w:pPr>
          </w:p>
          <w:p w:rsidR="000026F1" w:rsidRPr="00012A88" w:rsidRDefault="000026F1" w:rsidP="000026F1">
            <w:pPr>
              <w:jc w:val="center"/>
              <w:rPr>
                <w:b/>
                <w:bCs/>
                <w:color w:val="000000"/>
              </w:rPr>
            </w:pPr>
            <w:r w:rsidRPr="00012A88">
              <w:rPr>
                <w:b/>
                <w:bCs/>
                <w:color w:val="000000"/>
              </w:rPr>
              <w:t>Звіт про власний капітал</w:t>
            </w:r>
          </w:p>
        </w:tc>
        <w:tc>
          <w:tcPr>
            <w:tcW w:w="211"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66"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3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410"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300"/>
        </w:trPr>
        <w:tc>
          <w:tcPr>
            <w:tcW w:w="1455" w:type="pct"/>
            <w:tcBorders>
              <w:top w:val="nil"/>
              <w:left w:val="nil"/>
              <w:bottom w:val="nil"/>
              <w:right w:val="nil"/>
            </w:tcBorders>
            <w:shd w:val="clear" w:color="auto" w:fill="auto"/>
            <w:noWrap/>
            <w:vAlign w:val="bottom"/>
            <w:hideMark/>
          </w:tcPr>
          <w:p w:rsidR="000026F1" w:rsidRPr="00012A88" w:rsidRDefault="000026F1" w:rsidP="000026F1">
            <w:pPr>
              <w:jc w:val="center"/>
              <w:rPr>
                <w:color w:val="000000"/>
              </w:rPr>
            </w:pPr>
            <w:r w:rsidRPr="00012A88">
              <w:rPr>
                <w:color w:val="000000"/>
              </w:rPr>
              <w:t>за 2013 р.</w:t>
            </w:r>
          </w:p>
        </w:tc>
        <w:tc>
          <w:tcPr>
            <w:tcW w:w="211"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66"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3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410"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300"/>
        </w:trPr>
        <w:tc>
          <w:tcPr>
            <w:tcW w:w="145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211"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66"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84" w:type="pct"/>
            <w:vMerge w:val="restart"/>
            <w:tcBorders>
              <w:top w:val="nil"/>
              <w:left w:val="nil"/>
              <w:right w:val="nil"/>
            </w:tcBorders>
            <w:shd w:val="clear" w:color="auto" w:fill="auto"/>
            <w:noWrap/>
            <w:vAlign w:val="bottom"/>
            <w:hideMark/>
          </w:tcPr>
          <w:p w:rsidR="000026F1" w:rsidRPr="00012A88" w:rsidRDefault="000026F1" w:rsidP="000026F1">
            <w:pPr>
              <w:jc w:val="center"/>
              <w:rPr>
                <w:color w:val="000000"/>
              </w:rPr>
            </w:pPr>
            <w:r w:rsidRPr="00012A88">
              <w:rPr>
                <w:color w:val="000000"/>
              </w:rPr>
              <w:t>1801004</w:t>
            </w:r>
          </w:p>
        </w:tc>
        <w:tc>
          <w:tcPr>
            <w:tcW w:w="33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410"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300"/>
        </w:trPr>
        <w:tc>
          <w:tcPr>
            <w:tcW w:w="1455" w:type="pct"/>
            <w:tcBorders>
              <w:top w:val="nil"/>
              <w:left w:val="nil"/>
              <w:bottom w:val="nil"/>
              <w:right w:val="nil"/>
            </w:tcBorders>
            <w:shd w:val="clear" w:color="auto" w:fill="auto"/>
            <w:noWrap/>
            <w:vAlign w:val="bottom"/>
            <w:hideMark/>
          </w:tcPr>
          <w:p w:rsidR="000026F1" w:rsidRPr="00012A88" w:rsidRDefault="000026F1" w:rsidP="000026F1">
            <w:pPr>
              <w:jc w:val="center"/>
              <w:rPr>
                <w:color w:val="000000"/>
              </w:rPr>
            </w:pPr>
            <w:r w:rsidRPr="00012A88">
              <w:rPr>
                <w:color w:val="000000"/>
              </w:rPr>
              <w:t>Форма №4</w:t>
            </w:r>
          </w:p>
        </w:tc>
        <w:tc>
          <w:tcPr>
            <w:tcW w:w="211"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05" w:type="pct"/>
            <w:tcBorders>
              <w:top w:val="nil"/>
              <w:left w:val="nil"/>
              <w:bottom w:val="nil"/>
              <w:right w:val="nil"/>
            </w:tcBorders>
            <w:shd w:val="clear" w:color="auto" w:fill="auto"/>
            <w:noWrap/>
            <w:vAlign w:val="bottom"/>
            <w:hideMark/>
          </w:tcPr>
          <w:p w:rsidR="000026F1" w:rsidRPr="00012A88" w:rsidRDefault="000026F1" w:rsidP="000026F1">
            <w:pPr>
              <w:rPr>
                <w:color w:val="000000"/>
              </w:rPr>
            </w:pPr>
          </w:p>
        </w:tc>
        <w:tc>
          <w:tcPr>
            <w:tcW w:w="366" w:type="pct"/>
            <w:tcBorders>
              <w:top w:val="nil"/>
              <w:left w:val="nil"/>
              <w:bottom w:val="nil"/>
            </w:tcBorders>
            <w:shd w:val="clear" w:color="auto" w:fill="auto"/>
            <w:noWrap/>
            <w:vAlign w:val="bottom"/>
            <w:hideMark/>
          </w:tcPr>
          <w:p w:rsidR="000026F1" w:rsidRPr="00012A88" w:rsidRDefault="000026F1" w:rsidP="000026F1">
            <w:pPr>
              <w:rPr>
                <w:color w:val="000000"/>
              </w:rPr>
            </w:pPr>
            <w:r w:rsidRPr="00012A88">
              <w:rPr>
                <w:color w:val="000000"/>
              </w:rPr>
              <w:t>Код за ДКУД</w:t>
            </w:r>
          </w:p>
        </w:tc>
        <w:tc>
          <w:tcPr>
            <w:tcW w:w="384" w:type="pct"/>
            <w:vMerge/>
            <w:tcBorders>
              <w:left w:val="nil"/>
              <w:bottom w:val="nil"/>
            </w:tcBorders>
            <w:shd w:val="clear" w:color="auto" w:fill="auto"/>
            <w:noWrap/>
            <w:vAlign w:val="bottom"/>
            <w:hideMark/>
          </w:tcPr>
          <w:p w:rsidR="000026F1" w:rsidRPr="00012A88" w:rsidRDefault="000026F1" w:rsidP="000026F1">
            <w:pPr>
              <w:jc w:val="center"/>
              <w:rPr>
                <w:color w:val="000000"/>
              </w:rPr>
            </w:pPr>
          </w:p>
        </w:tc>
        <w:tc>
          <w:tcPr>
            <w:tcW w:w="335"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3"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384"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c>
          <w:tcPr>
            <w:tcW w:w="410" w:type="pct"/>
            <w:tcBorders>
              <w:top w:val="nil"/>
              <w:left w:val="nil"/>
              <w:bottom w:val="nil"/>
              <w:right w:val="nil"/>
            </w:tcBorders>
            <w:shd w:val="clear" w:color="auto" w:fill="auto"/>
            <w:noWrap/>
            <w:vAlign w:val="bottom"/>
            <w:hideMark/>
          </w:tcPr>
          <w:p w:rsidR="000026F1" w:rsidRPr="00012A88" w:rsidRDefault="000026F1" w:rsidP="000026F1">
            <w:pPr>
              <w:rPr>
                <w:rFonts w:ascii="Calibri" w:hAnsi="Calibri"/>
                <w:color w:val="000000"/>
              </w:rPr>
            </w:pPr>
          </w:p>
        </w:tc>
      </w:tr>
      <w:tr w:rsidR="000026F1" w:rsidRPr="00012A88" w:rsidTr="000026F1">
        <w:trPr>
          <w:trHeight w:val="900"/>
        </w:trPr>
        <w:tc>
          <w:tcPr>
            <w:tcW w:w="1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Стаття</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Код</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Статутний капітал</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Пойовий капітал</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Додатковий вкладений капітал</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Інший додатковий капітал</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Резервний капітал</w:t>
            </w:r>
          </w:p>
        </w:tc>
        <w:tc>
          <w:tcPr>
            <w:tcW w:w="383"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Нерозподідений прибуток</w:t>
            </w:r>
          </w:p>
        </w:tc>
        <w:tc>
          <w:tcPr>
            <w:tcW w:w="383"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Неоплачений капітал</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0026F1" w:rsidRPr="00012A88" w:rsidRDefault="000026F1" w:rsidP="000026F1">
            <w:pPr>
              <w:jc w:val="center"/>
              <w:rPr>
                <w:color w:val="000000"/>
              </w:rPr>
            </w:pPr>
            <w:r w:rsidRPr="00012A88">
              <w:rPr>
                <w:color w:val="000000"/>
              </w:rPr>
              <w:t>Вилучений капітал</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Разом</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1</w:t>
            </w:r>
          </w:p>
        </w:tc>
        <w:tc>
          <w:tcPr>
            <w:tcW w:w="211"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2</w:t>
            </w:r>
          </w:p>
        </w:tc>
        <w:tc>
          <w:tcPr>
            <w:tcW w:w="305"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3</w:t>
            </w:r>
          </w:p>
        </w:tc>
        <w:tc>
          <w:tcPr>
            <w:tcW w:w="366"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4</w:t>
            </w:r>
          </w:p>
        </w:tc>
        <w:tc>
          <w:tcPr>
            <w:tcW w:w="384"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5</w:t>
            </w:r>
          </w:p>
        </w:tc>
        <w:tc>
          <w:tcPr>
            <w:tcW w:w="335"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6</w:t>
            </w:r>
          </w:p>
        </w:tc>
        <w:tc>
          <w:tcPr>
            <w:tcW w:w="384"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7</w:t>
            </w:r>
          </w:p>
        </w:tc>
        <w:tc>
          <w:tcPr>
            <w:tcW w:w="383"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8</w:t>
            </w:r>
          </w:p>
        </w:tc>
        <w:tc>
          <w:tcPr>
            <w:tcW w:w="383"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9</w:t>
            </w:r>
          </w:p>
        </w:tc>
        <w:tc>
          <w:tcPr>
            <w:tcW w:w="384"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10</w:t>
            </w:r>
          </w:p>
        </w:tc>
        <w:tc>
          <w:tcPr>
            <w:tcW w:w="410" w:type="pct"/>
            <w:tcBorders>
              <w:top w:val="nil"/>
              <w:left w:val="nil"/>
              <w:bottom w:val="single" w:sz="4" w:space="0" w:color="auto"/>
              <w:right w:val="single" w:sz="4" w:space="0" w:color="auto"/>
            </w:tcBorders>
            <w:shd w:val="clear" w:color="000000" w:fill="BFBFBF"/>
            <w:noWrap/>
            <w:vAlign w:val="center"/>
            <w:hideMark/>
          </w:tcPr>
          <w:p w:rsidR="000026F1" w:rsidRPr="00012A88" w:rsidRDefault="000026F1" w:rsidP="000026F1">
            <w:pPr>
              <w:jc w:val="center"/>
              <w:rPr>
                <w:color w:val="000000"/>
              </w:rPr>
            </w:pPr>
            <w:r w:rsidRPr="00012A88">
              <w:rPr>
                <w:color w:val="000000"/>
              </w:rPr>
              <w:t>11</w:t>
            </w:r>
          </w:p>
        </w:tc>
      </w:tr>
      <w:tr w:rsidR="000026F1" w:rsidRPr="00012A88" w:rsidTr="000026F1">
        <w:trPr>
          <w:trHeight w:val="7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Залишок на початок року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010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1735158</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175008</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1910166</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Коригування:</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 </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Зміна облікової політики</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020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Виправлення помилок</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030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Інші зміни</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040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-81</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-81</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Скоригований залишок на початок року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050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1735077</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175008</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1910085</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Переоцінка активів:</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 </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Дооцінка основних засобів</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060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3267366</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3267366</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Уцінка основних засобів</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070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Дооцінка незавершеного будівництва</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080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Уцінка незавершеного виробництва</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090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Дооцінка нематеріальних активів</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100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Уцінка нематеріальних активів</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110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-902</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902</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xml:space="preserve">   Списання дооцінки по списаним необортим активам</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120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-325827</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-325827</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Чистий прибуток (збиток) за звітний період</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130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Розподіл прибутку: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 </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Виплати власникам (дивіденди)</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140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211" w:type="pct"/>
            <w:tcBorders>
              <w:top w:val="nil"/>
              <w:left w:val="nil"/>
              <w:bottom w:val="single" w:sz="4" w:space="0" w:color="auto"/>
              <w:right w:val="single" w:sz="4" w:space="0" w:color="auto"/>
            </w:tcBorders>
            <w:shd w:val="clear" w:color="auto" w:fill="auto"/>
            <w:noWrap/>
            <w:vAlign w:val="center"/>
          </w:tcPr>
          <w:p w:rsidR="000026F1" w:rsidRPr="00012A88" w:rsidRDefault="000026F1" w:rsidP="000026F1">
            <w:pPr>
              <w:jc w:val="center"/>
              <w:rPr>
                <w:color w:val="000000"/>
              </w:rPr>
            </w:pPr>
          </w:p>
        </w:tc>
        <w:tc>
          <w:tcPr>
            <w:tcW w:w="305"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366"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384"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335"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384"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383"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383"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384"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c>
          <w:tcPr>
            <w:tcW w:w="410" w:type="pct"/>
            <w:tcBorders>
              <w:top w:val="nil"/>
              <w:left w:val="nil"/>
              <w:bottom w:val="single" w:sz="4" w:space="0" w:color="auto"/>
              <w:right w:val="single" w:sz="4" w:space="0" w:color="auto"/>
            </w:tcBorders>
            <w:shd w:val="clear" w:color="auto" w:fill="auto"/>
            <w:noWrap/>
            <w:vAlign w:val="bottom"/>
          </w:tcPr>
          <w:p w:rsidR="000026F1" w:rsidRPr="00012A88" w:rsidRDefault="000026F1" w:rsidP="000026F1">
            <w:pPr>
              <w:rPr>
                <w:color w:val="000000"/>
              </w:rPr>
            </w:pPr>
          </w:p>
        </w:tc>
      </w:tr>
      <w:tr w:rsidR="000026F1" w:rsidRPr="00012A88" w:rsidTr="000026F1">
        <w:trPr>
          <w:trHeight w:val="300"/>
        </w:trPr>
        <w:tc>
          <w:tcPr>
            <w:tcW w:w="5000" w:type="pct"/>
            <w:gridSpan w:val="11"/>
            <w:tcBorders>
              <w:top w:val="nil"/>
              <w:bottom w:val="single" w:sz="4" w:space="0" w:color="auto"/>
            </w:tcBorders>
            <w:shd w:val="clear" w:color="auto" w:fill="auto"/>
            <w:noWrap/>
            <w:vAlign w:val="bottom"/>
          </w:tcPr>
          <w:p w:rsidR="002D49F5" w:rsidRDefault="002D49F5" w:rsidP="000026F1">
            <w:pPr>
              <w:spacing w:line="360" w:lineRule="auto"/>
              <w:jc w:val="right"/>
              <w:rPr>
                <w:color w:val="000000"/>
                <w:sz w:val="28"/>
                <w:lang w:val="uk-UA"/>
              </w:rPr>
            </w:pPr>
          </w:p>
          <w:p w:rsidR="000026F1" w:rsidRPr="00157634" w:rsidRDefault="000026F1" w:rsidP="000026F1">
            <w:pPr>
              <w:spacing w:line="360" w:lineRule="auto"/>
              <w:jc w:val="right"/>
              <w:rPr>
                <w:color w:val="000000"/>
                <w:lang w:val="uk-UA"/>
              </w:rPr>
            </w:pPr>
            <w:r>
              <w:rPr>
                <w:color w:val="000000"/>
                <w:sz w:val="28"/>
                <w:lang w:val="uk-UA"/>
              </w:rPr>
              <w:lastRenderedPageBreak/>
              <w:t>Продовження додатку Д</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lastRenderedPageBreak/>
              <w:t>Спрямування прибутку до статутного капіталу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150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Відрахування до</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160</w:t>
            </w:r>
          </w:p>
        </w:tc>
        <w:tc>
          <w:tcPr>
            <w:tcW w:w="30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3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38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38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38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38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c>
          <w:tcPr>
            <w:tcW w:w="41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012A88" w:rsidRDefault="000026F1" w:rsidP="000026F1">
            <w:pPr>
              <w:jc w:val="cente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Резервного капіталу</w:t>
            </w:r>
          </w:p>
        </w:tc>
        <w:tc>
          <w:tcPr>
            <w:tcW w:w="211"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05"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66"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84"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35"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84"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83"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83"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384"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c>
          <w:tcPr>
            <w:tcW w:w="410" w:type="pct"/>
            <w:vMerge/>
            <w:tcBorders>
              <w:top w:val="nil"/>
              <w:left w:val="single" w:sz="4" w:space="0" w:color="auto"/>
              <w:bottom w:val="single" w:sz="4" w:space="0" w:color="000000"/>
              <w:right w:val="single" w:sz="4" w:space="0" w:color="auto"/>
            </w:tcBorders>
            <w:vAlign w:val="center"/>
            <w:hideMark/>
          </w:tcPr>
          <w:p w:rsidR="000026F1" w:rsidRPr="00012A88" w:rsidRDefault="000026F1" w:rsidP="000026F1">
            <w:pPr>
              <w:rPr>
                <w:color w:val="000000"/>
              </w:rPr>
            </w:pP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170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Внески учасників:</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 </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Внески до капіталу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180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Погашення заборгованості з капіталу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190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200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Вилучення капіталу: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 </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Викуп акцій (часток)</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210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Перепродаж викуплених акцій (часток)</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220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Анулювання викуплених акцій (часток)</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230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Вилучення частки в капіталі</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240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Зменшення номінальної вартості акцій</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250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Інші зміни в капталі:</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 </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Списання невідшкодованих збитків</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260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Безкоштовно отримані активи</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270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280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9176</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339</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9515</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Разом зміни в капіталі</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290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3275640</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-324586</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2951054</w:t>
            </w:r>
          </w:p>
        </w:tc>
      </w:tr>
      <w:tr w:rsidR="000026F1" w:rsidRPr="00012A88" w:rsidTr="000026F1">
        <w:trPr>
          <w:trHeight w:val="300"/>
        </w:trPr>
        <w:tc>
          <w:tcPr>
            <w:tcW w:w="1455" w:type="pct"/>
            <w:tcBorders>
              <w:top w:val="nil"/>
              <w:left w:val="single" w:sz="4" w:space="0" w:color="auto"/>
              <w:bottom w:val="single" w:sz="4" w:space="0" w:color="auto"/>
              <w:right w:val="single" w:sz="4" w:space="0" w:color="auto"/>
            </w:tcBorders>
            <w:shd w:val="clear" w:color="auto" w:fill="auto"/>
            <w:noWrap/>
            <w:vAlign w:val="bottom"/>
            <w:hideMark/>
          </w:tcPr>
          <w:p w:rsidR="000026F1" w:rsidRPr="00012A88" w:rsidRDefault="000026F1" w:rsidP="000026F1">
            <w:pPr>
              <w:rPr>
                <w:b/>
                <w:bCs/>
                <w:color w:val="000000"/>
              </w:rPr>
            </w:pPr>
            <w:r w:rsidRPr="00012A88">
              <w:rPr>
                <w:b/>
                <w:bCs/>
                <w:color w:val="000000"/>
              </w:rPr>
              <w:t>Залишок на кінець року</w:t>
            </w:r>
          </w:p>
        </w:tc>
        <w:tc>
          <w:tcPr>
            <w:tcW w:w="211" w:type="pct"/>
            <w:tcBorders>
              <w:top w:val="nil"/>
              <w:left w:val="nil"/>
              <w:bottom w:val="single" w:sz="4" w:space="0" w:color="auto"/>
              <w:right w:val="single" w:sz="4" w:space="0" w:color="auto"/>
            </w:tcBorders>
            <w:shd w:val="clear" w:color="auto" w:fill="auto"/>
            <w:noWrap/>
            <w:vAlign w:val="center"/>
            <w:hideMark/>
          </w:tcPr>
          <w:p w:rsidR="000026F1" w:rsidRPr="00012A88" w:rsidRDefault="000026F1" w:rsidP="000026F1">
            <w:pPr>
              <w:jc w:val="center"/>
              <w:rPr>
                <w:color w:val="000000"/>
              </w:rPr>
            </w:pPr>
            <w:r w:rsidRPr="00012A88">
              <w:rPr>
                <w:color w:val="000000"/>
              </w:rPr>
              <w:t>300</w:t>
            </w:r>
          </w:p>
        </w:tc>
        <w:tc>
          <w:tcPr>
            <w:tcW w:w="30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66"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35"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5010717</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-149578</w:t>
            </w:r>
          </w:p>
        </w:tc>
        <w:tc>
          <w:tcPr>
            <w:tcW w:w="383"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384"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rPr>
                <w:color w:val="000000"/>
              </w:rPr>
            </w:pPr>
            <w:r w:rsidRPr="00012A88">
              <w:rPr>
                <w:color w:val="000000"/>
              </w:rPr>
              <w:t> </w:t>
            </w:r>
          </w:p>
        </w:tc>
        <w:tc>
          <w:tcPr>
            <w:tcW w:w="410" w:type="pct"/>
            <w:tcBorders>
              <w:top w:val="nil"/>
              <w:left w:val="nil"/>
              <w:bottom w:val="single" w:sz="4" w:space="0" w:color="auto"/>
              <w:right w:val="single" w:sz="4" w:space="0" w:color="auto"/>
            </w:tcBorders>
            <w:shd w:val="clear" w:color="auto" w:fill="auto"/>
            <w:noWrap/>
            <w:vAlign w:val="bottom"/>
            <w:hideMark/>
          </w:tcPr>
          <w:p w:rsidR="000026F1" w:rsidRPr="00012A88" w:rsidRDefault="000026F1" w:rsidP="000026F1">
            <w:pPr>
              <w:jc w:val="right"/>
              <w:rPr>
                <w:color w:val="000000"/>
              </w:rPr>
            </w:pPr>
            <w:r w:rsidRPr="00012A88">
              <w:rPr>
                <w:color w:val="000000"/>
              </w:rPr>
              <w:t>4861139</w:t>
            </w:r>
          </w:p>
        </w:tc>
      </w:tr>
    </w:tbl>
    <w:p w:rsidR="000026F1" w:rsidRDefault="000026F1" w:rsidP="000026F1">
      <w:pPr>
        <w:jc w:val="right"/>
        <w:rPr>
          <w:sz w:val="28"/>
          <w:lang w:val="uk-UA"/>
        </w:rPr>
        <w:sectPr w:rsidR="000026F1" w:rsidSect="000026F1">
          <w:pgSz w:w="16838" w:h="11906" w:orient="landscape"/>
          <w:pgMar w:top="1701" w:right="1134" w:bottom="851" w:left="1134" w:header="709" w:footer="709" w:gutter="0"/>
          <w:cols w:space="708"/>
          <w:docGrid w:linePitch="360"/>
        </w:sectPr>
      </w:pPr>
    </w:p>
    <w:p w:rsidR="000026F1" w:rsidRDefault="000026F1" w:rsidP="000026F1">
      <w:pPr>
        <w:jc w:val="right"/>
        <w:rPr>
          <w:sz w:val="28"/>
          <w:lang w:val="uk-UA"/>
        </w:rPr>
      </w:pPr>
      <w:r>
        <w:rPr>
          <w:sz w:val="28"/>
          <w:lang w:val="uk-UA"/>
        </w:rPr>
        <w:lastRenderedPageBreak/>
        <w:t>Додаток Е</w:t>
      </w:r>
    </w:p>
    <w:tbl>
      <w:tblPr>
        <w:tblW w:w="5000" w:type="pct"/>
        <w:tblLayout w:type="fixed"/>
        <w:tblLook w:val="04A0" w:firstRow="1" w:lastRow="0" w:firstColumn="1" w:lastColumn="0" w:noHBand="0" w:noVBand="1"/>
      </w:tblPr>
      <w:tblGrid>
        <w:gridCol w:w="5765"/>
        <w:gridCol w:w="878"/>
        <w:gridCol w:w="257"/>
        <w:gridCol w:w="1277"/>
        <w:gridCol w:w="1394"/>
      </w:tblGrid>
      <w:tr w:rsidR="000026F1" w:rsidRPr="00157634" w:rsidTr="000026F1">
        <w:trPr>
          <w:trHeight w:val="300"/>
        </w:trPr>
        <w:tc>
          <w:tcPr>
            <w:tcW w:w="3012" w:type="pct"/>
            <w:tcBorders>
              <w:top w:val="nil"/>
              <w:left w:val="nil"/>
              <w:bottom w:val="nil"/>
              <w:right w:val="nil"/>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БАЛАНС</w:t>
            </w:r>
          </w:p>
        </w:tc>
        <w:tc>
          <w:tcPr>
            <w:tcW w:w="459"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134"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66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72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r>
      <w:tr w:rsidR="000026F1" w:rsidRPr="00157634" w:rsidTr="000026F1">
        <w:trPr>
          <w:trHeight w:val="300"/>
        </w:trPr>
        <w:tc>
          <w:tcPr>
            <w:tcW w:w="3012" w:type="pct"/>
            <w:tcBorders>
              <w:top w:val="nil"/>
              <w:left w:val="nil"/>
              <w:bottom w:val="nil"/>
              <w:right w:val="nil"/>
            </w:tcBorders>
            <w:shd w:val="clear" w:color="auto" w:fill="auto"/>
            <w:noWrap/>
            <w:vAlign w:val="bottom"/>
            <w:hideMark/>
          </w:tcPr>
          <w:p w:rsidR="000026F1" w:rsidRPr="00157634" w:rsidRDefault="000026F1" w:rsidP="000026F1">
            <w:pPr>
              <w:jc w:val="center"/>
              <w:rPr>
                <w:color w:val="000000"/>
              </w:rPr>
            </w:pPr>
            <w:r w:rsidRPr="00157634">
              <w:rPr>
                <w:color w:val="000000"/>
              </w:rPr>
              <w:t>на 31 грудня 2018р.</w:t>
            </w:r>
          </w:p>
        </w:tc>
        <w:tc>
          <w:tcPr>
            <w:tcW w:w="459"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134"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66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72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r>
      <w:tr w:rsidR="000026F1" w:rsidRPr="00157634" w:rsidTr="000026F1">
        <w:trPr>
          <w:trHeight w:val="300"/>
        </w:trPr>
        <w:tc>
          <w:tcPr>
            <w:tcW w:w="3012"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459"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134"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66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72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r>
      <w:tr w:rsidR="000026F1" w:rsidRPr="00157634" w:rsidTr="000026F1">
        <w:trPr>
          <w:trHeight w:val="300"/>
        </w:trPr>
        <w:tc>
          <w:tcPr>
            <w:tcW w:w="3012" w:type="pct"/>
            <w:tcBorders>
              <w:top w:val="nil"/>
              <w:left w:val="nil"/>
              <w:bottom w:val="nil"/>
              <w:right w:val="nil"/>
            </w:tcBorders>
            <w:shd w:val="clear" w:color="auto" w:fill="auto"/>
            <w:noWrap/>
            <w:vAlign w:val="bottom"/>
            <w:hideMark/>
          </w:tcPr>
          <w:p w:rsidR="000026F1" w:rsidRPr="00157634" w:rsidRDefault="000026F1" w:rsidP="000026F1">
            <w:pPr>
              <w:jc w:val="center"/>
              <w:rPr>
                <w:color w:val="000000"/>
              </w:rPr>
            </w:pPr>
            <w:r w:rsidRPr="00157634">
              <w:rPr>
                <w:color w:val="000000"/>
              </w:rPr>
              <w:t xml:space="preserve">Форма №1 </w:t>
            </w:r>
          </w:p>
        </w:tc>
        <w:tc>
          <w:tcPr>
            <w:tcW w:w="459"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134"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66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r w:rsidRPr="00157634">
              <w:rPr>
                <w:color w:val="000000"/>
              </w:rPr>
              <w:t>Код за ДКУД</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color w:val="000000"/>
              </w:rPr>
            </w:pPr>
            <w:r w:rsidRPr="00157634">
              <w:rPr>
                <w:color w:val="000000"/>
              </w:rPr>
              <w:t>181001</w:t>
            </w:r>
          </w:p>
        </w:tc>
      </w:tr>
      <w:tr w:rsidR="000026F1" w:rsidRPr="00157634" w:rsidTr="000026F1">
        <w:trPr>
          <w:trHeight w:val="300"/>
        </w:trPr>
        <w:tc>
          <w:tcPr>
            <w:tcW w:w="3012"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459"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134"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66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72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r>
      <w:tr w:rsidR="000026F1" w:rsidRPr="00157634" w:rsidTr="000026F1">
        <w:trPr>
          <w:trHeight w:val="600"/>
        </w:trPr>
        <w:tc>
          <w:tcPr>
            <w:tcW w:w="30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sz w:val="24"/>
                <w:szCs w:val="24"/>
              </w:rPr>
            </w:pPr>
            <w:r w:rsidRPr="00157634">
              <w:rPr>
                <w:color w:val="000000"/>
                <w:sz w:val="24"/>
                <w:szCs w:val="24"/>
              </w:rPr>
              <w:t>АКТИВ</w:t>
            </w:r>
          </w:p>
        </w:tc>
        <w:tc>
          <w:tcPr>
            <w:tcW w:w="593"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Код рядка</w:t>
            </w:r>
          </w:p>
        </w:tc>
        <w:tc>
          <w:tcPr>
            <w:tcW w:w="667" w:type="pct"/>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На початок звітного періоду</w:t>
            </w:r>
          </w:p>
        </w:tc>
        <w:tc>
          <w:tcPr>
            <w:tcW w:w="728" w:type="pct"/>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На кінець звітного періоду</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1</w:t>
            </w:r>
          </w:p>
        </w:tc>
        <w:tc>
          <w:tcPr>
            <w:tcW w:w="593" w:type="pct"/>
            <w:gridSpan w:val="2"/>
            <w:tcBorders>
              <w:top w:val="single" w:sz="4" w:space="0" w:color="auto"/>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2</w:t>
            </w:r>
          </w:p>
        </w:tc>
        <w:tc>
          <w:tcPr>
            <w:tcW w:w="667"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3</w:t>
            </w:r>
          </w:p>
        </w:tc>
        <w:tc>
          <w:tcPr>
            <w:tcW w:w="728"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4</w:t>
            </w:r>
          </w:p>
        </w:tc>
      </w:tr>
      <w:tr w:rsidR="000026F1" w:rsidRPr="00157634" w:rsidTr="000026F1">
        <w:trPr>
          <w:trHeight w:val="7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 Необоротні активи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single" w:sz="4" w:space="0" w:color="auto"/>
              <w:left w:val="single" w:sz="4" w:space="0" w:color="auto"/>
              <w:bottom w:val="single" w:sz="4" w:space="0" w:color="auto"/>
              <w:right w:val="nil"/>
            </w:tcBorders>
            <w:shd w:val="clear" w:color="auto" w:fill="auto"/>
            <w:noWrap/>
            <w:vAlign w:val="bottom"/>
            <w:hideMark/>
          </w:tcPr>
          <w:p w:rsidR="000026F1" w:rsidRPr="00157634" w:rsidRDefault="000026F1" w:rsidP="000026F1">
            <w:pPr>
              <w:rPr>
                <w:color w:val="000000"/>
              </w:rPr>
            </w:pPr>
            <w:r w:rsidRPr="00157634">
              <w:rPr>
                <w:color w:val="000000"/>
              </w:rPr>
              <w:t>Нематеріальні активи</w:t>
            </w:r>
          </w:p>
        </w:tc>
        <w:tc>
          <w:tcPr>
            <w:tcW w:w="59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залишкова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010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301</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427</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первісна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011</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2 418</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2 497</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накопичена амортизація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012</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2 117</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2 070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Незавершені капітальні інвестиції</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020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1 631 369</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1 617 438</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Основні засоби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залишкова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8 598 523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8 197 258</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первісна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031</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30 145 924</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30 893 152</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знос</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032</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21 547 401</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22 695 894</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Довгострокові біологічні активи: справедлива (залишкова)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9 251</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6 767</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первісна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036</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11 544</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9 598</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накопичена амортизація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037</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2 293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2 831</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Довгострокові фінансові інвестиції:</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які обліковуються за методом участі в капіталі інших підприємств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040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інші фінансові інвестиції</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045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1 063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1 050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Довгострокава дебіторська заборгованість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050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119 186</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105 130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Справедлива (залишкова) вартість інвестиційної нерухомості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055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Первісна вартість інвестиційної нерухомості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056</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Знос інвестеційноїнерухомості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057</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Відстрочені податковіактиви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060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Гудвіл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065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необоротні активи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070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Гудвіл при консолідації</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075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Усього за розділом 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080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10 359 693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992 807</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 xml:space="preserve">ІІ. Оборотні активи </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Запаси: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Виробничі запаси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100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220 498</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240 737</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Поточні біологічні активи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110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10 248</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11 204</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Незавершене виробництво</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120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7 394</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25 811</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Готова продукція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130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41 043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67 587</w:t>
            </w:r>
          </w:p>
        </w:tc>
      </w:tr>
      <w:tr w:rsidR="000026F1" w:rsidRPr="00157634" w:rsidTr="000026F1">
        <w:trPr>
          <w:trHeight w:val="300"/>
        </w:trPr>
        <w:tc>
          <w:tcPr>
            <w:tcW w:w="3012" w:type="pct"/>
            <w:tcBorders>
              <w:top w:val="nil"/>
              <w:left w:val="single" w:sz="4" w:space="0" w:color="auto"/>
              <w:bottom w:val="nil"/>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Товари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140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2 140</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2 196</w:t>
            </w:r>
          </w:p>
        </w:tc>
      </w:tr>
      <w:tr w:rsidR="000026F1" w:rsidRPr="00157634" w:rsidTr="000026F1">
        <w:trPr>
          <w:trHeight w:val="300"/>
        </w:trPr>
        <w:tc>
          <w:tcPr>
            <w:tcW w:w="3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Векселі одержані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150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Дебіторська заборгованість за товари, роботи, послуги: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5000" w:type="pct"/>
            <w:gridSpan w:val="5"/>
            <w:tcBorders>
              <w:top w:val="nil"/>
              <w:bottom w:val="single" w:sz="4" w:space="0" w:color="auto"/>
            </w:tcBorders>
            <w:shd w:val="clear" w:color="auto" w:fill="auto"/>
            <w:noWrap/>
            <w:vAlign w:val="bottom"/>
          </w:tcPr>
          <w:p w:rsidR="000026F1" w:rsidRPr="00157634" w:rsidRDefault="000026F1" w:rsidP="000026F1">
            <w:pPr>
              <w:spacing w:line="360" w:lineRule="auto"/>
              <w:jc w:val="right"/>
              <w:rPr>
                <w:color w:val="000000"/>
                <w:sz w:val="28"/>
                <w:szCs w:val="28"/>
                <w:lang w:val="uk-UA"/>
              </w:rPr>
            </w:pPr>
            <w:r w:rsidRPr="00157634">
              <w:rPr>
                <w:color w:val="000000"/>
                <w:sz w:val="28"/>
                <w:szCs w:val="28"/>
                <w:lang w:val="uk-UA"/>
              </w:rPr>
              <w:t xml:space="preserve">Продовження додатку </w:t>
            </w:r>
            <w:r>
              <w:rPr>
                <w:sz w:val="28"/>
                <w:szCs w:val="28"/>
                <w:lang w:val="uk-UA"/>
              </w:rPr>
              <w:t>Е</w:t>
            </w:r>
            <w:r w:rsidRPr="00157634">
              <w:rPr>
                <w:color w:val="000000"/>
                <w:sz w:val="28"/>
                <w:szCs w:val="28"/>
                <w:lang w:val="uk-UA"/>
              </w:rPr>
              <w:t xml:space="preserve">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lastRenderedPageBreak/>
              <w:t xml:space="preserve">   чиста реалізаційна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160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6 992</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7 222</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первісна вартість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161</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7 966</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8 148</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резерв сумнівних боргів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162</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974</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926</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Дебіторська заборгованість за розрахунками: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 бюджетом</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170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820</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820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за виданими авансами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180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4 677</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6 113</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 нарахованих доходів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190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384</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із внутрішніх розрахунків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200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66 840</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571 649</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Інша поточна дебіторська заборгованість</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210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9 778</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9 754</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Поточні фінансові інвестиції</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220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Грошові кошти та їх еквіваленти: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в національній валюті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230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3518</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688</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у тому числі у касі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231</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22</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в іноземній валюті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240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оборотні активи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250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165</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705</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Усього за розділом ІІ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260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374 113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944 870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ІІІ. Витрати майбутніх періодів</w:t>
            </w:r>
          </w:p>
        </w:tc>
        <w:tc>
          <w:tcPr>
            <w:tcW w:w="593" w:type="pct"/>
            <w:gridSpan w:val="2"/>
            <w:tcBorders>
              <w:top w:val="single" w:sz="4" w:space="0" w:color="auto"/>
              <w:left w:val="nil"/>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270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7 639</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8 715</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ІV. Необоротніактиви на групи вибуття</w:t>
            </w:r>
          </w:p>
        </w:tc>
        <w:tc>
          <w:tcPr>
            <w:tcW w:w="593" w:type="pct"/>
            <w:gridSpan w:val="2"/>
            <w:tcBorders>
              <w:top w:val="single" w:sz="4" w:space="0" w:color="auto"/>
              <w:left w:val="nil"/>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275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Баланс</w:t>
            </w:r>
          </w:p>
        </w:tc>
        <w:tc>
          <w:tcPr>
            <w:tcW w:w="593" w:type="pct"/>
            <w:gridSpan w:val="2"/>
            <w:tcBorders>
              <w:top w:val="single" w:sz="4" w:space="0" w:color="auto"/>
              <w:left w:val="nil"/>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280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10 741 445</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10 881 655</w:t>
            </w:r>
          </w:p>
        </w:tc>
      </w:tr>
      <w:tr w:rsidR="000026F1" w:rsidRPr="00157634" w:rsidTr="000026F1">
        <w:trPr>
          <w:trHeight w:val="315"/>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color w:val="000000"/>
                <w:sz w:val="24"/>
                <w:szCs w:val="24"/>
              </w:rPr>
            </w:pPr>
            <w:r w:rsidRPr="00157634">
              <w:rPr>
                <w:color w:val="000000"/>
                <w:sz w:val="24"/>
                <w:szCs w:val="24"/>
              </w:rPr>
              <w:t xml:space="preserve">ПАСИВ </w:t>
            </w:r>
          </w:p>
        </w:tc>
        <w:tc>
          <w:tcPr>
            <w:tcW w:w="593" w:type="pct"/>
            <w:gridSpan w:val="2"/>
            <w:tcBorders>
              <w:top w:val="single" w:sz="4" w:space="0" w:color="auto"/>
              <w:left w:val="nil"/>
              <w:bottom w:val="single" w:sz="4" w:space="0" w:color="auto"/>
              <w:right w:val="single" w:sz="4" w:space="0" w:color="auto"/>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1</w:t>
            </w:r>
          </w:p>
        </w:tc>
        <w:tc>
          <w:tcPr>
            <w:tcW w:w="593" w:type="pct"/>
            <w:gridSpan w:val="2"/>
            <w:tcBorders>
              <w:top w:val="single" w:sz="4" w:space="0" w:color="auto"/>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2</w:t>
            </w:r>
          </w:p>
        </w:tc>
        <w:tc>
          <w:tcPr>
            <w:tcW w:w="667"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3</w:t>
            </w:r>
          </w:p>
        </w:tc>
        <w:tc>
          <w:tcPr>
            <w:tcW w:w="728"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4</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 Власний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Статутний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300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Пайовий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310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Додатковий вкладений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320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Інший додатковий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330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5010717</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4998520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Резервний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340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Нерозподілений прибуток (непокритий збиток)</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350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-149578</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-529084</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Неоплачений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360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Вилучений капітал</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370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Нпкопичена курсова різниця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375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Усього за розділом 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380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4861139</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4469436</w:t>
            </w:r>
          </w:p>
        </w:tc>
      </w:tr>
      <w:tr w:rsidR="000026F1" w:rsidRPr="00157634" w:rsidTr="000026F1">
        <w:trPr>
          <w:trHeight w:val="300"/>
        </w:trPr>
        <w:tc>
          <w:tcPr>
            <w:tcW w:w="3012" w:type="pct"/>
            <w:tcBorders>
              <w:top w:val="nil"/>
              <w:left w:val="single" w:sz="4" w:space="0" w:color="auto"/>
              <w:bottom w:val="nil"/>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Частка меншості</w:t>
            </w:r>
          </w:p>
        </w:tc>
        <w:tc>
          <w:tcPr>
            <w:tcW w:w="593"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385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ІІ. Забезпечення таких витрат і платежів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Забезпечення виплат персоналу</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400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17333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20997</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забзпечення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410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Сума страхових резервів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415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Сума часток перестраховиків у страхових резервах</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416</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585"/>
        </w:trPr>
        <w:tc>
          <w:tcPr>
            <w:tcW w:w="3012" w:type="pct"/>
            <w:tcBorders>
              <w:top w:val="nil"/>
              <w:left w:val="single" w:sz="4" w:space="0" w:color="auto"/>
              <w:bottom w:val="single" w:sz="4" w:space="0" w:color="auto"/>
              <w:right w:val="single" w:sz="4" w:space="0" w:color="auto"/>
            </w:tcBorders>
            <w:shd w:val="clear" w:color="auto" w:fill="auto"/>
            <w:vAlign w:val="bottom"/>
            <w:hideMark/>
          </w:tcPr>
          <w:p w:rsidR="000026F1" w:rsidRPr="00157634" w:rsidRDefault="000026F1" w:rsidP="000026F1">
            <w:pPr>
              <w:rPr>
                <w:color w:val="000000"/>
              </w:rPr>
            </w:pPr>
            <w:r w:rsidRPr="00157634">
              <w:rPr>
                <w:color w:val="000000"/>
              </w:rPr>
              <w:t>Залишок сформованного призового фонду, що підлягає виплаті переможцям лотереї</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417</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615"/>
        </w:trPr>
        <w:tc>
          <w:tcPr>
            <w:tcW w:w="3012" w:type="pct"/>
            <w:tcBorders>
              <w:top w:val="nil"/>
              <w:left w:val="single" w:sz="4" w:space="0" w:color="auto"/>
              <w:bottom w:val="single" w:sz="4" w:space="0" w:color="auto"/>
              <w:right w:val="single" w:sz="4" w:space="0" w:color="auto"/>
            </w:tcBorders>
            <w:shd w:val="clear" w:color="auto" w:fill="auto"/>
            <w:vAlign w:val="bottom"/>
            <w:hideMark/>
          </w:tcPr>
          <w:p w:rsidR="000026F1" w:rsidRPr="00157634" w:rsidRDefault="000026F1" w:rsidP="000026F1">
            <w:pPr>
              <w:rPr>
                <w:color w:val="000000"/>
              </w:rPr>
            </w:pPr>
            <w:r w:rsidRPr="00157634">
              <w:rPr>
                <w:color w:val="000000"/>
              </w:rPr>
              <w:t>Залишок сформованного резерву на виплату джек-поту, не забезпеченого сплатою участі у лотереї</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418</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Цільове фінансування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420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Усього за розділом ІІ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430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17333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20997</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ІІІ. Довгострокові зобовязання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5000" w:type="pct"/>
            <w:gridSpan w:val="5"/>
            <w:tcBorders>
              <w:top w:val="nil"/>
              <w:bottom w:val="single" w:sz="4" w:space="0" w:color="auto"/>
            </w:tcBorders>
            <w:shd w:val="clear" w:color="auto" w:fill="auto"/>
            <w:noWrap/>
            <w:vAlign w:val="bottom"/>
          </w:tcPr>
          <w:p w:rsidR="002D49F5" w:rsidRDefault="002D49F5" w:rsidP="000026F1">
            <w:pPr>
              <w:spacing w:line="360" w:lineRule="auto"/>
              <w:jc w:val="right"/>
              <w:rPr>
                <w:color w:val="000000"/>
                <w:sz w:val="28"/>
                <w:szCs w:val="28"/>
                <w:lang w:val="uk-UA"/>
              </w:rPr>
            </w:pPr>
          </w:p>
          <w:p w:rsidR="000026F1" w:rsidRPr="00157634" w:rsidRDefault="000026F1" w:rsidP="000026F1">
            <w:pPr>
              <w:spacing w:line="360" w:lineRule="auto"/>
              <w:jc w:val="right"/>
              <w:rPr>
                <w:color w:val="000000"/>
              </w:rPr>
            </w:pPr>
            <w:r w:rsidRPr="00157634">
              <w:rPr>
                <w:color w:val="000000"/>
                <w:sz w:val="28"/>
                <w:szCs w:val="28"/>
                <w:lang w:val="uk-UA"/>
              </w:rPr>
              <w:lastRenderedPageBreak/>
              <w:t xml:space="preserve">Продовження додатку </w:t>
            </w:r>
            <w:r>
              <w:rPr>
                <w:sz w:val="28"/>
                <w:szCs w:val="28"/>
                <w:lang w:val="uk-UA"/>
              </w:rPr>
              <w:t>Е</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lastRenderedPageBreak/>
              <w:t>Довгострокові кредити банків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440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довгострокові фінансові зобовязання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450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Відстрочені податкові зобовязання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460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довгострокові зобовязання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470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Усього за розділом ІІІ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480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ІV. Поточні зобовязання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Короткострокові кредити банків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500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Поточна заборгованість за довгостроковими зобовязаннями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510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Вексклі видані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520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Кредиторська заборгованість за товари, роботи, послуги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530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34004</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14995</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Поточні зобовязання зарозрахунками: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 </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 одержаних авансів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540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881</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2732</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 бюджетом</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550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3201</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7410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 позабюджетних платежів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560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зі страхування</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570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8244</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10098</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 оплати праці</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580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17579</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21564</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з учасниками</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590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2060</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2060</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із внутрішніх розрахунків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600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5760404</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6294445</w:t>
            </w:r>
          </w:p>
        </w:tc>
      </w:tr>
      <w:tr w:rsidR="000026F1" w:rsidRPr="00157634" w:rsidTr="000026F1">
        <w:trPr>
          <w:trHeight w:val="585"/>
        </w:trPr>
        <w:tc>
          <w:tcPr>
            <w:tcW w:w="3012" w:type="pct"/>
            <w:tcBorders>
              <w:top w:val="nil"/>
              <w:left w:val="single" w:sz="4" w:space="0" w:color="auto"/>
              <w:bottom w:val="single" w:sz="4" w:space="0" w:color="auto"/>
              <w:right w:val="single" w:sz="4" w:space="0" w:color="auto"/>
            </w:tcBorders>
            <w:shd w:val="clear" w:color="auto" w:fill="auto"/>
            <w:vAlign w:val="bottom"/>
            <w:hideMark/>
          </w:tcPr>
          <w:p w:rsidR="000026F1" w:rsidRPr="00157634" w:rsidRDefault="000026F1" w:rsidP="000026F1">
            <w:pPr>
              <w:rPr>
                <w:color w:val="000000"/>
              </w:rPr>
            </w:pPr>
            <w:r w:rsidRPr="00157634">
              <w:rPr>
                <w:color w:val="000000"/>
              </w:rPr>
              <w:t>Зобовязання, повязані з необоротними активами та групами вібуття, утриманими для продажу</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605</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nil"/>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поточні зобовязання</w:t>
            </w:r>
          </w:p>
        </w:tc>
        <w:tc>
          <w:tcPr>
            <w:tcW w:w="593" w:type="pct"/>
            <w:gridSpan w:val="2"/>
            <w:tcBorders>
              <w:top w:val="single" w:sz="4" w:space="0" w:color="auto"/>
              <w:left w:val="nil"/>
              <w:bottom w:val="single" w:sz="4" w:space="0" w:color="auto"/>
              <w:right w:val="nil"/>
            </w:tcBorders>
            <w:shd w:val="clear" w:color="auto" w:fill="auto"/>
            <w:noWrap/>
            <w:vAlign w:val="center"/>
            <w:hideMark/>
          </w:tcPr>
          <w:p w:rsidR="000026F1" w:rsidRPr="00157634" w:rsidRDefault="000026F1" w:rsidP="000026F1">
            <w:pPr>
              <w:jc w:val="center"/>
              <w:rPr>
                <w:color w:val="000000"/>
              </w:rPr>
            </w:pPr>
            <w:r w:rsidRPr="00157634">
              <w:rPr>
                <w:color w:val="000000"/>
              </w:rPr>
              <w:t>610</w:t>
            </w:r>
          </w:p>
        </w:tc>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36600</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37918</w:t>
            </w:r>
          </w:p>
        </w:tc>
      </w:tr>
      <w:tr w:rsidR="000026F1" w:rsidRPr="00157634" w:rsidTr="000026F1">
        <w:trPr>
          <w:trHeight w:val="300"/>
        </w:trPr>
        <w:tc>
          <w:tcPr>
            <w:tcW w:w="3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Усього зарозділом ІV</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620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5862973</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639122</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V. Доходи майбутніх періодів</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630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12"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Баланс</w:t>
            </w:r>
          </w:p>
        </w:tc>
        <w:tc>
          <w:tcPr>
            <w:tcW w:w="59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640</w:t>
            </w:r>
          </w:p>
        </w:tc>
        <w:tc>
          <w:tcPr>
            <w:tcW w:w="66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10741445</w:t>
            </w:r>
          </w:p>
        </w:tc>
        <w:tc>
          <w:tcPr>
            <w:tcW w:w="72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10881655</w:t>
            </w:r>
          </w:p>
        </w:tc>
      </w:tr>
    </w:tbl>
    <w:p w:rsidR="000026F1" w:rsidRDefault="000026F1" w:rsidP="000026F1">
      <w:pPr>
        <w:jc w:val="right"/>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2D49F5" w:rsidRDefault="002D49F5" w:rsidP="002D49F5">
      <w:pPr>
        <w:tabs>
          <w:tab w:val="left" w:pos="7620"/>
          <w:tab w:val="right" w:pos="9355"/>
        </w:tabs>
        <w:rPr>
          <w:sz w:val="28"/>
          <w:lang w:val="uk-UA"/>
        </w:rPr>
      </w:pPr>
      <w:r>
        <w:rPr>
          <w:sz w:val="28"/>
          <w:lang w:val="uk-UA"/>
        </w:rPr>
        <w:tab/>
      </w: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2D49F5" w:rsidRDefault="002D49F5" w:rsidP="002D49F5">
      <w:pPr>
        <w:tabs>
          <w:tab w:val="left" w:pos="7620"/>
          <w:tab w:val="right" w:pos="9355"/>
        </w:tabs>
        <w:rPr>
          <w:sz w:val="28"/>
          <w:lang w:val="uk-UA"/>
        </w:rPr>
      </w:pPr>
    </w:p>
    <w:p w:rsidR="000026F1" w:rsidRDefault="002D49F5" w:rsidP="002D49F5">
      <w:pPr>
        <w:tabs>
          <w:tab w:val="left" w:pos="7620"/>
          <w:tab w:val="right" w:pos="9355"/>
        </w:tabs>
        <w:rPr>
          <w:sz w:val="28"/>
          <w:lang w:val="uk-UA"/>
        </w:rPr>
      </w:pPr>
      <w:r>
        <w:rPr>
          <w:sz w:val="28"/>
          <w:lang w:val="uk-UA"/>
        </w:rPr>
        <w:tab/>
      </w:r>
      <w:r w:rsidR="000026F1">
        <w:rPr>
          <w:sz w:val="28"/>
          <w:lang w:val="uk-UA"/>
        </w:rPr>
        <w:t>Додаток Є</w:t>
      </w:r>
    </w:p>
    <w:tbl>
      <w:tblPr>
        <w:tblW w:w="5000" w:type="pct"/>
        <w:tblLook w:val="04A0" w:firstRow="1" w:lastRow="0" w:firstColumn="1" w:lastColumn="0" w:noHBand="0" w:noVBand="1"/>
      </w:tblPr>
      <w:tblGrid>
        <w:gridCol w:w="6295"/>
        <w:gridCol w:w="591"/>
        <w:gridCol w:w="490"/>
        <w:gridCol w:w="1696"/>
        <w:gridCol w:w="1179"/>
      </w:tblGrid>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Звіт про фінансові результати</w:t>
            </w: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jc w:val="center"/>
              <w:rPr>
                <w:color w:val="000000"/>
              </w:rPr>
            </w:pPr>
            <w:r w:rsidRPr="00157634">
              <w:rPr>
                <w:color w:val="000000"/>
              </w:rPr>
              <w:t>за 2018 р.</w:t>
            </w: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jc w:val="center"/>
              <w:rPr>
                <w:color w:val="000000"/>
              </w:rPr>
            </w:pPr>
            <w:r w:rsidRPr="00157634">
              <w:rPr>
                <w:color w:val="000000"/>
              </w:rPr>
              <w:t xml:space="preserve">Форма №2 </w:t>
            </w: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color w:val="000000"/>
              </w:rPr>
            </w:pPr>
            <w:r w:rsidRPr="00157634">
              <w:rPr>
                <w:color w:val="000000"/>
              </w:rPr>
              <w:t>Код за ДКУД</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center"/>
              <w:rPr>
                <w:color w:val="000000"/>
              </w:rPr>
            </w:pPr>
            <w:r w:rsidRPr="00157634">
              <w:rPr>
                <w:color w:val="000000"/>
              </w:rPr>
              <w:t>1801003</w:t>
            </w: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jc w:val="center"/>
              <w:rPr>
                <w:color w:val="000000"/>
              </w:rPr>
            </w:pPr>
            <w:r w:rsidRPr="00157634">
              <w:rPr>
                <w:color w:val="000000"/>
              </w:rPr>
              <w:t>І. ФІНАНСОВІ РЕЗУЛЬТАТИ</w:t>
            </w: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r>
      <w:tr w:rsidR="000026F1" w:rsidRPr="00157634" w:rsidTr="000026F1">
        <w:trPr>
          <w:trHeight w:val="6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sz w:val="24"/>
                <w:szCs w:val="24"/>
              </w:rPr>
            </w:pPr>
            <w:r w:rsidRPr="00157634">
              <w:rPr>
                <w:color w:val="000000"/>
                <w:sz w:val="24"/>
                <w:szCs w:val="24"/>
              </w:rPr>
              <w:t>Стаття</w:t>
            </w:r>
          </w:p>
        </w:tc>
        <w:tc>
          <w:tcPr>
            <w:tcW w:w="549"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Код рядка</w:t>
            </w:r>
          </w:p>
        </w:tc>
        <w:tc>
          <w:tcPr>
            <w:tcW w:w="827" w:type="pct"/>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За звітним періодом</w:t>
            </w:r>
          </w:p>
        </w:tc>
        <w:tc>
          <w:tcPr>
            <w:tcW w:w="578" w:type="pct"/>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За попередній період</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1</w:t>
            </w:r>
          </w:p>
        </w:tc>
        <w:tc>
          <w:tcPr>
            <w:tcW w:w="549" w:type="pct"/>
            <w:gridSpan w:val="2"/>
            <w:tcBorders>
              <w:top w:val="single" w:sz="4" w:space="0" w:color="auto"/>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2</w:t>
            </w:r>
          </w:p>
        </w:tc>
        <w:tc>
          <w:tcPr>
            <w:tcW w:w="827"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3</w:t>
            </w:r>
          </w:p>
        </w:tc>
        <w:tc>
          <w:tcPr>
            <w:tcW w:w="578"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4</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Доход (виручка) від реалізації продукції (товарів, робіт, послуг)</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205763</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216055</w:t>
            </w:r>
          </w:p>
        </w:tc>
      </w:tr>
      <w:tr w:rsidR="000026F1" w:rsidRPr="00157634" w:rsidTr="000026F1">
        <w:trPr>
          <w:trHeight w:val="300"/>
        </w:trPr>
        <w:tc>
          <w:tcPr>
            <w:tcW w:w="3047" w:type="pct"/>
            <w:tcBorders>
              <w:top w:val="single" w:sz="4" w:space="0" w:color="auto"/>
              <w:left w:val="single" w:sz="4" w:space="0" w:color="auto"/>
              <w:bottom w:val="single" w:sz="4" w:space="0" w:color="auto"/>
              <w:right w:val="nil"/>
            </w:tcBorders>
            <w:shd w:val="clear" w:color="auto" w:fill="auto"/>
            <w:noWrap/>
            <w:vAlign w:val="bottom"/>
            <w:hideMark/>
          </w:tcPr>
          <w:p w:rsidR="000026F1" w:rsidRPr="00157634" w:rsidRDefault="000026F1" w:rsidP="000026F1">
            <w:pPr>
              <w:rPr>
                <w:color w:val="000000"/>
              </w:rPr>
            </w:pPr>
            <w:r w:rsidRPr="00157634">
              <w:rPr>
                <w:color w:val="000000"/>
              </w:rPr>
              <w:t>Податок на додану вартість</w:t>
            </w:r>
          </w:p>
        </w:tc>
        <w:tc>
          <w:tcPr>
            <w:tcW w:w="54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015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31981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34743</w:t>
            </w:r>
          </w:p>
        </w:tc>
      </w:tr>
      <w:tr w:rsidR="000026F1" w:rsidRPr="00157634"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Акцизній збір</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020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13</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025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вирахування з доходу</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Чистий доход (виручка) від реаізаціїї продукції (товарів, робіт, послуг)</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035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173781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181 299</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Собівартість реалізованої продукції (товарів, робіт, послуг)</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126647</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124704</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Валовий:</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050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47134</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56 595</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055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операційні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060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18838</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14 584</w:t>
            </w:r>
          </w:p>
        </w:tc>
      </w:tr>
      <w:tr w:rsidR="000026F1" w:rsidRPr="00157634" w:rsidTr="000026F1">
        <w:trPr>
          <w:trHeight w:val="870"/>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157634" w:rsidRDefault="000026F1" w:rsidP="000026F1">
            <w:pPr>
              <w:rPr>
                <w:color w:val="000000"/>
              </w:rPr>
            </w:pPr>
            <w:r w:rsidRPr="00157634">
              <w:rPr>
                <w:color w:val="000000"/>
              </w:rPr>
              <w:t>У т.ч. дохід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061</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132</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Адміністративні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070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33020</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30 172</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Витрати на збут</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080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207</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247</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операційні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090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82431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82471</w:t>
            </w:r>
          </w:p>
        </w:tc>
      </w:tr>
      <w:tr w:rsidR="000026F1" w:rsidRPr="00157634" w:rsidTr="000026F1">
        <w:trPr>
          <w:trHeight w:val="945"/>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157634" w:rsidRDefault="000026F1" w:rsidP="000026F1">
            <w:pPr>
              <w:rPr>
                <w:color w:val="000000"/>
              </w:rPr>
            </w:pPr>
            <w:r w:rsidRPr="00157634">
              <w:rPr>
                <w:color w:val="000000"/>
              </w:rPr>
              <w:t>У т.ч. витрати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091</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Фінансові результати від операційної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 xml:space="preserve">прибуток </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100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105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49686</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41711</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Доход від участі в капіталі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фінансові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120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nil"/>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2013</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4086</w:t>
            </w:r>
          </w:p>
        </w:tc>
      </w:tr>
      <w:tr w:rsidR="000026F1" w:rsidRPr="00157634"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Фінансові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Втрати від участі в капіталі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150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nil"/>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160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326468</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288202</w:t>
            </w:r>
          </w:p>
        </w:tc>
      </w:tr>
      <w:tr w:rsidR="000026F1" w:rsidRPr="00157634"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прибуток (збиток) від впливу інфляції на монетарні статті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165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Фінансові результати від звичайної діяльності до оподаткування:</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170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175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374141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325827</w:t>
            </w:r>
          </w:p>
        </w:tc>
      </w:tr>
      <w:tr w:rsidR="000026F1" w:rsidRPr="00157634" w:rsidTr="000026F1">
        <w:trPr>
          <w:trHeight w:val="615"/>
        </w:trPr>
        <w:tc>
          <w:tcPr>
            <w:tcW w:w="5000" w:type="pct"/>
            <w:gridSpan w:val="5"/>
            <w:tcBorders>
              <w:top w:val="nil"/>
              <w:bottom w:val="single" w:sz="4" w:space="0" w:color="auto"/>
            </w:tcBorders>
            <w:shd w:val="clear" w:color="auto" w:fill="auto"/>
            <w:vAlign w:val="bottom"/>
          </w:tcPr>
          <w:p w:rsidR="002D49F5" w:rsidRDefault="002D49F5" w:rsidP="000026F1">
            <w:pPr>
              <w:spacing w:line="360" w:lineRule="auto"/>
              <w:jc w:val="right"/>
              <w:rPr>
                <w:color w:val="000000"/>
                <w:sz w:val="28"/>
                <w:lang w:val="uk-UA"/>
              </w:rPr>
            </w:pPr>
          </w:p>
          <w:p w:rsidR="002D49F5" w:rsidRDefault="002D49F5" w:rsidP="000026F1">
            <w:pPr>
              <w:spacing w:line="360" w:lineRule="auto"/>
              <w:jc w:val="right"/>
              <w:rPr>
                <w:color w:val="000000"/>
                <w:sz w:val="28"/>
                <w:lang w:val="uk-UA"/>
              </w:rPr>
            </w:pPr>
          </w:p>
          <w:p w:rsidR="000026F1" w:rsidRPr="00157634" w:rsidRDefault="000026F1" w:rsidP="002D49F5">
            <w:pPr>
              <w:spacing w:line="360" w:lineRule="auto"/>
              <w:jc w:val="right"/>
              <w:rPr>
                <w:color w:val="000000"/>
                <w:lang w:val="uk-UA"/>
              </w:rPr>
            </w:pPr>
            <w:r>
              <w:rPr>
                <w:color w:val="000000"/>
                <w:sz w:val="28"/>
                <w:lang w:val="uk-UA"/>
              </w:rPr>
              <w:lastRenderedPageBreak/>
              <w:t>Продовження додатку Є</w:t>
            </w:r>
          </w:p>
        </w:tc>
      </w:tr>
      <w:tr w:rsidR="000026F1" w:rsidRPr="00157634" w:rsidTr="000026F1">
        <w:trPr>
          <w:trHeight w:val="615"/>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157634" w:rsidRDefault="000026F1" w:rsidP="000026F1">
            <w:pPr>
              <w:rPr>
                <w:color w:val="000000"/>
              </w:rPr>
            </w:pPr>
            <w:r w:rsidRPr="00157634">
              <w:rPr>
                <w:color w:val="000000"/>
              </w:rPr>
              <w:lastRenderedPageBreak/>
              <w:t>У т.ч. прибуток від припиненої діяльності та/або прибуток від переоцінки необоротних активів та групи вибуття унаслідок припинення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176</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555"/>
        </w:trPr>
        <w:tc>
          <w:tcPr>
            <w:tcW w:w="3047" w:type="pct"/>
            <w:tcBorders>
              <w:top w:val="nil"/>
              <w:left w:val="single" w:sz="4" w:space="0" w:color="auto"/>
              <w:bottom w:val="single" w:sz="4" w:space="0" w:color="auto"/>
              <w:right w:val="single" w:sz="4" w:space="0" w:color="auto"/>
            </w:tcBorders>
            <w:shd w:val="clear" w:color="auto" w:fill="auto"/>
            <w:vAlign w:val="bottom"/>
            <w:hideMark/>
          </w:tcPr>
          <w:p w:rsidR="000026F1" w:rsidRPr="00157634" w:rsidRDefault="000026F1" w:rsidP="000026F1">
            <w:pPr>
              <w:rPr>
                <w:color w:val="000000"/>
              </w:rPr>
            </w:pPr>
            <w:r w:rsidRPr="00157634">
              <w:rPr>
                <w:color w:val="000000"/>
              </w:rPr>
              <w:t>У т.ч. збиток від припиненої діяльності та/або прибуток від переоцінки необоротних активів та групи вибуття унаслідок припинення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177</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Податок на прибуток від звичайної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180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Дохід з податку на прибцуток від звичайної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185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nil"/>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Фінансові результати від звичайної діяльності: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190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збитк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195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374141</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325827</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Надзвичайні: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доходи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200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xml:space="preserve">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205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32</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Податок з надзвичайного прибутку</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Частка меншості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215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Чистий:</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 </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прибуток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220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збиток</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225</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374173</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325 827</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Забезпечення матеріального заохчення</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226</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ІІ. ЕЛЕМЕНТИ ОПЕРАЦІЙНИХ ВИТРАТ</w:t>
            </w: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r>
      <w:tr w:rsidR="000026F1" w:rsidRPr="00157634" w:rsidTr="000026F1">
        <w:trPr>
          <w:trHeight w:val="6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Найменування показника</w:t>
            </w:r>
          </w:p>
        </w:tc>
        <w:tc>
          <w:tcPr>
            <w:tcW w:w="54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026F1" w:rsidRPr="00157634" w:rsidRDefault="000026F1" w:rsidP="000026F1">
            <w:pPr>
              <w:jc w:val="center"/>
              <w:rPr>
                <w:color w:val="000000"/>
              </w:rPr>
            </w:pPr>
            <w:r w:rsidRPr="00157634">
              <w:rPr>
                <w:color w:val="000000"/>
              </w:rPr>
              <w:t>Код рядка</w:t>
            </w:r>
          </w:p>
        </w:tc>
        <w:tc>
          <w:tcPr>
            <w:tcW w:w="827" w:type="pct"/>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За звітний період</w:t>
            </w:r>
          </w:p>
        </w:tc>
        <w:tc>
          <w:tcPr>
            <w:tcW w:w="578" w:type="pct"/>
            <w:tcBorders>
              <w:top w:val="single" w:sz="4" w:space="0" w:color="auto"/>
              <w:left w:val="nil"/>
              <w:bottom w:val="single" w:sz="4" w:space="0" w:color="auto"/>
              <w:right w:val="single" w:sz="4" w:space="0" w:color="auto"/>
            </w:tcBorders>
            <w:shd w:val="clear" w:color="auto" w:fill="auto"/>
            <w:vAlign w:val="bottom"/>
            <w:hideMark/>
          </w:tcPr>
          <w:p w:rsidR="000026F1" w:rsidRPr="00157634" w:rsidRDefault="000026F1" w:rsidP="000026F1">
            <w:pPr>
              <w:jc w:val="center"/>
              <w:rPr>
                <w:color w:val="000000"/>
              </w:rPr>
            </w:pPr>
            <w:r w:rsidRPr="00157634">
              <w:rPr>
                <w:color w:val="000000"/>
              </w:rPr>
              <w:t>За попередній період</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1</w:t>
            </w:r>
          </w:p>
        </w:tc>
        <w:tc>
          <w:tcPr>
            <w:tcW w:w="549" w:type="pct"/>
            <w:gridSpan w:val="2"/>
            <w:tcBorders>
              <w:top w:val="single" w:sz="4" w:space="0" w:color="auto"/>
              <w:left w:val="nil"/>
              <w:bottom w:val="single" w:sz="4" w:space="0" w:color="auto"/>
              <w:right w:val="single" w:sz="4" w:space="0" w:color="000000"/>
            </w:tcBorders>
            <w:shd w:val="clear" w:color="000000" w:fill="BFBFBF"/>
            <w:noWrap/>
            <w:vAlign w:val="bottom"/>
            <w:hideMark/>
          </w:tcPr>
          <w:p w:rsidR="000026F1" w:rsidRPr="00157634" w:rsidRDefault="000026F1" w:rsidP="000026F1">
            <w:pPr>
              <w:jc w:val="center"/>
              <w:rPr>
                <w:color w:val="000000"/>
              </w:rPr>
            </w:pPr>
            <w:r w:rsidRPr="00157634">
              <w:rPr>
                <w:color w:val="000000"/>
              </w:rPr>
              <w:t>2</w:t>
            </w:r>
          </w:p>
        </w:tc>
        <w:tc>
          <w:tcPr>
            <w:tcW w:w="827"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3</w:t>
            </w:r>
          </w:p>
        </w:tc>
        <w:tc>
          <w:tcPr>
            <w:tcW w:w="578" w:type="pct"/>
            <w:tcBorders>
              <w:top w:val="nil"/>
              <w:left w:val="nil"/>
              <w:bottom w:val="single" w:sz="4" w:space="0" w:color="auto"/>
              <w:right w:val="single" w:sz="4" w:space="0" w:color="auto"/>
            </w:tcBorders>
            <w:shd w:val="clear" w:color="000000" w:fill="BFBFBF"/>
            <w:noWrap/>
            <w:vAlign w:val="bottom"/>
            <w:hideMark/>
          </w:tcPr>
          <w:p w:rsidR="000026F1" w:rsidRPr="00157634" w:rsidRDefault="000026F1" w:rsidP="000026F1">
            <w:pPr>
              <w:jc w:val="center"/>
              <w:rPr>
                <w:color w:val="000000"/>
              </w:rPr>
            </w:pPr>
            <w:r w:rsidRPr="00157634">
              <w:rPr>
                <w:color w:val="000000"/>
              </w:rPr>
              <w:t>4</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Матеріальні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139496</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182949</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Витрати на оплату праці</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305089</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274046</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Відрахування на соціальні заходи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250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111350</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100279</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Амортизація</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260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1168035</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489579</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Інші операційні витрати</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color w:val="000000"/>
              </w:rPr>
            </w:pPr>
            <w:r w:rsidRPr="00157634">
              <w:rPr>
                <w:color w:val="000000"/>
              </w:rPr>
              <w:t>270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1222298</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999 300</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Разом</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280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3000268</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2 046 153</w:t>
            </w: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r>
      <w:tr w:rsidR="000026F1" w:rsidRPr="00157634" w:rsidTr="000026F1">
        <w:trPr>
          <w:trHeight w:val="300"/>
        </w:trPr>
        <w:tc>
          <w:tcPr>
            <w:tcW w:w="3047" w:type="pct"/>
            <w:tcBorders>
              <w:top w:val="nil"/>
              <w:left w:val="nil"/>
              <w:bottom w:val="nil"/>
              <w:right w:val="nil"/>
            </w:tcBorders>
            <w:shd w:val="clear" w:color="auto" w:fill="auto"/>
            <w:noWrap/>
            <w:vAlign w:val="bottom"/>
            <w:hideMark/>
          </w:tcPr>
          <w:p w:rsidR="000026F1" w:rsidRPr="00157634" w:rsidRDefault="000026F1" w:rsidP="000026F1">
            <w:pPr>
              <w:jc w:val="center"/>
              <w:rPr>
                <w:b/>
                <w:bCs/>
                <w:color w:val="000000"/>
              </w:rPr>
            </w:pPr>
            <w:r w:rsidRPr="00157634">
              <w:rPr>
                <w:b/>
                <w:bCs/>
                <w:color w:val="000000"/>
              </w:rPr>
              <w:t>ІІІ. РОЗРАХУНОК ПОКАЗНИКІВ ПРИБУТКОВОСТІ АКЦІЙ</w:t>
            </w:r>
          </w:p>
        </w:tc>
        <w:tc>
          <w:tcPr>
            <w:tcW w:w="300"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24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827"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c>
          <w:tcPr>
            <w:tcW w:w="578" w:type="pct"/>
            <w:tcBorders>
              <w:top w:val="nil"/>
              <w:left w:val="nil"/>
              <w:bottom w:val="nil"/>
              <w:right w:val="nil"/>
            </w:tcBorders>
            <w:shd w:val="clear" w:color="auto" w:fill="auto"/>
            <w:noWrap/>
            <w:vAlign w:val="bottom"/>
            <w:hideMark/>
          </w:tcPr>
          <w:p w:rsidR="000026F1" w:rsidRPr="00157634" w:rsidRDefault="000026F1" w:rsidP="000026F1">
            <w:pPr>
              <w:rPr>
                <w:rFonts w:ascii="Calibri" w:hAnsi="Calibri"/>
                <w:color w:val="000000"/>
              </w:rPr>
            </w:pPr>
          </w:p>
        </w:tc>
      </w:tr>
      <w:tr w:rsidR="000026F1" w:rsidRPr="00157634" w:rsidTr="000026F1">
        <w:trPr>
          <w:trHeight w:val="600"/>
        </w:trPr>
        <w:tc>
          <w:tcPr>
            <w:tcW w:w="30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Назва статті</w:t>
            </w:r>
          </w:p>
        </w:tc>
        <w:tc>
          <w:tcPr>
            <w:tcW w:w="549"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Код рядка</w:t>
            </w:r>
          </w:p>
        </w:tc>
        <w:tc>
          <w:tcPr>
            <w:tcW w:w="827" w:type="pct"/>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За звітний період</w:t>
            </w:r>
          </w:p>
        </w:tc>
        <w:tc>
          <w:tcPr>
            <w:tcW w:w="578" w:type="pct"/>
            <w:tcBorders>
              <w:top w:val="single" w:sz="4" w:space="0" w:color="auto"/>
              <w:left w:val="nil"/>
              <w:bottom w:val="single" w:sz="4" w:space="0" w:color="auto"/>
              <w:right w:val="single" w:sz="4" w:space="0" w:color="auto"/>
            </w:tcBorders>
            <w:shd w:val="clear" w:color="auto" w:fill="auto"/>
            <w:vAlign w:val="bottom"/>
            <w:hideMark/>
          </w:tcPr>
          <w:p w:rsidR="000026F1" w:rsidRPr="00157634" w:rsidRDefault="000026F1" w:rsidP="000026F1">
            <w:pPr>
              <w:jc w:val="center"/>
              <w:rPr>
                <w:color w:val="000000"/>
              </w:rPr>
            </w:pPr>
            <w:r w:rsidRPr="00157634">
              <w:rPr>
                <w:color w:val="000000"/>
              </w:rPr>
              <w:t>За попередній період</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000000" w:fill="BFBFBF"/>
            <w:noWrap/>
            <w:vAlign w:val="center"/>
            <w:hideMark/>
          </w:tcPr>
          <w:p w:rsidR="000026F1" w:rsidRPr="00157634" w:rsidRDefault="000026F1" w:rsidP="000026F1">
            <w:pPr>
              <w:jc w:val="center"/>
              <w:rPr>
                <w:color w:val="000000"/>
              </w:rPr>
            </w:pPr>
            <w:r w:rsidRPr="00157634">
              <w:rPr>
                <w:color w:val="000000"/>
              </w:rPr>
              <w:t>1</w:t>
            </w:r>
          </w:p>
        </w:tc>
        <w:tc>
          <w:tcPr>
            <w:tcW w:w="549" w:type="pct"/>
            <w:gridSpan w:val="2"/>
            <w:tcBorders>
              <w:top w:val="single" w:sz="4" w:space="0" w:color="auto"/>
              <w:left w:val="nil"/>
              <w:bottom w:val="single" w:sz="4" w:space="0" w:color="auto"/>
              <w:right w:val="single" w:sz="4" w:space="0" w:color="000000"/>
            </w:tcBorders>
            <w:shd w:val="clear" w:color="000000" w:fill="BFBFBF"/>
            <w:noWrap/>
            <w:vAlign w:val="center"/>
            <w:hideMark/>
          </w:tcPr>
          <w:p w:rsidR="000026F1" w:rsidRPr="00157634" w:rsidRDefault="000026F1" w:rsidP="000026F1">
            <w:pPr>
              <w:jc w:val="center"/>
              <w:rPr>
                <w:color w:val="000000"/>
              </w:rPr>
            </w:pPr>
            <w:r w:rsidRPr="00157634">
              <w:rPr>
                <w:color w:val="000000"/>
              </w:rPr>
              <w:t>2</w:t>
            </w:r>
          </w:p>
        </w:tc>
        <w:tc>
          <w:tcPr>
            <w:tcW w:w="827" w:type="pct"/>
            <w:tcBorders>
              <w:top w:val="nil"/>
              <w:left w:val="nil"/>
              <w:bottom w:val="single" w:sz="4" w:space="0" w:color="auto"/>
              <w:right w:val="single" w:sz="4" w:space="0" w:color="auto"/>
            </w:tcBorders>
            <w:shd w:val="clear" w:color="000000" w:fill="BFBFBF"/>
            <w:noWrap/>
            <w:vAlign w:val="center"/>
            <w:hideMark/>
          </w:tcPr>
          <w:p w:rsidR="000026F1" w:rsidRPr="00157634" w:rsidRDefault="000026F1" w:rsidP="000026F1">
            <w:pPr>
              <w:jc w:val="center"/>
              <w:rPr>
                <w:color w:val="000000"/>
              </w:rPr>
            </w:pPr>
            <w:r w:rsidRPr="00157634">
              <w:rPr>
                <w:color w:val="000000"/>
              </w:rPr>
              <w:t>3</w:t>
            </w:r>
          </w:p>
        </w:tc>
        <w:tc>
          <w:tcPr>
            <w:tcW w:w="578" w:type="pct"/>
            <w:tcBorders>
              <w:top w:val="nil"/>
              <w:left w:val="nil"/>
              <w:bottom w:val="single" w:sz="4" w:space="0" w:color="auto"/>
              <w:right w:val="single" w:sz="4" w:space="0" w:color="auto"/>
            </w:tcBorders>
            <w:shd w:val="clear" w:color="000000" w:fill="BFBFBF"/>
            <w:noWrap/>
            <w:vAlign w:val="center"/>
            <w:hideMark/>
          </w:tcPr>
          <w:p w:rsidR="000026F1" w:rsidRPr="00157634" w:rsidRDefault="000026F1" w:rsidP="000026F1">
            <w:pPr>
              <w:jc w:val="center"/>
              <w:rPr>
                <w:color w:val="000000"/>
              </w:rPr>
            </w:pPr>
            <w:r w:rsidRPr="00157634">
              <w:rPr>
                <w:color w:val="000000"/>
              </w:rPr>
              <w:t>4</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Середньорічна кількість простих акцій</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0026F1" w:rsidRPr="00157634" w:rsidRDefault="000026F1" w:rsidP="000026F1">
            <w:pPr>
              <w:jc w:val="center"/>
              <w:rPr>
                <w:color w:val="000000"/>
              </w:rPr>
            </w:pPr>
            <w:r w:rsidRPr="00157634">
              <w:rPr>
                <w:color w:val="000000"/>
              </w:rPr>
              <w:t>300</w:t>
            </w:r>
          </w:p>
        </w:tc>
        <w:tc>
          <w:tcPr>
            <w:tcW w:w="827"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 </w:t>
            </w:r>
          </w:p>
        </w:tc>
        <w:tc>
          <w:tcPr>
            <w:tcW w:w="578"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 </w:t>
            </w:r>
          </w:p>
        </w:tc>
      </w:tr>
      <w:tr w:rsidR="000026F1" w:rsidRPr="00157634" w:rsidTr="000026F1">
        <w:trPr>
          <w:trHeight w:val="315"/>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sz w:val="24"/>
                <w:szCs w:val="24"/>
              </w:rPr>
            </w:pPr>
            <w:r w:rsidRPr="00157634">
              <w:rPr>
                <w:color w:val="000000"/>
                <w:sz w:val="24"/>
                <w:szCs w:val="24"/>
              </w:rPr>
              <w:t>Скоригована середньорічна кількість простих акцій</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157634" w:rsidRDefault="000026F1" w:rsidP="000026F1">
            <w:pPr>
              <w:jc w:val="center"/>
              <w:rPr>
                <w:color w:val="000000"/>
              </w:rPr>
            </w:pPr>
            <w:r w:rsidRPr="00157634">
              <w:rPr>
                <w:color w:val="000000"/>
              </w:rPr>
              <w:t>310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000000" w:fill="FFFFFF"/>
            <w:noWrap/>
            <w:vAlign w:val="bottom"/>
            <w:hideMark/>
          </w:tcPr>
          <w:p w:rsidR="000026F1" w:rsidRPr="00157634" w:rsidRDefault="000026F1" w:rsidP="000026F1">
            <w:pPr>
              <w:rPr>
                <w:color w:val="000000"/>
              </w:rPr>
            </w:pPr>
            <w:r w:rsidRPr="00157634">
              <w:rPr>
                <w:color w:val="000000"/>
              </w:rPr>
              <w:t>Чистий прибуток, що припадає на одну просту акцію</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157634" w:rsidRDefault="000026F1" w:rsidP="000026F1">
            <w:pPr>
              <w:jc w:val="center"/>
              <w:rPr>
                <w:color w:val="000000"/>
              </w:rPr>
            </w:pPr>
            <w:r w:rsidRPr="00157634">
              <w:rPr>
                <w:color w:val="000000"/>
              </w:rPr>
              <w:t>320</w:t>
            </w:r>
          </w:p>
        </w:tc>
        <w:tc>
          <w:tcPr>
            <w:tcW w:w="827" w:type="pct"/>
            <w:tcBorders>
              <w:top w:val="nil"/>
              <w:left w:val="nil"/>
              <w:bottom w:val="single" w:sz="4" w:space="0" w:color="auto"/>
              <w:right w:val="single" w:sz="4" w:space="0" w:color="auto"/>
            </w:tcBorders>
            <w:shd w:val="clear" w:color="000000" w:fill="FFFFFF"/>
            <w:noWrap/>
            <w:vAlign w:val="bottom"/>
            <w:hideMark/>
          </w:tcPr>
          <w:p w:rsidR="000026F1" w:rsidRPr="00157634" w:rsidRDefault="000026F1" w:rsidP="000026F1">
            <w:pPr>
              <w:jc w:val="cente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000000" w:fill="FFFFFF"/>
            <w:noWrap/>
            <w:vAlign w:val="bottom"/>
            <w:hideMark/>
          </w:tcPr>
          <w:p w:rsidR="000026F1" w:rsidRPr="00157634" w:rsidRDefault="000026F1" w:rsidP="000026F1">
            <w:pPr>
              <w:jc w:val="cente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Скоригований чистий прибуток, що припадає на одну просту акцію</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157634" w:rsidRDefault="000026F1" w:rsidP="000026F1">
            <w:pPr>
              <w:jc w:val="center"/>
              <w:rPr>
                <w:color w:val="000000"/>
              </w:rPr>
            </w:pPr>
            <w:r w:rsidRPr="00157634">
              <w:rPr>
                <w:color w:val="000000"/>
              </w:rPr>
              <w:t>330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r w:rsidR="000026F1" w:rsidRPr="00157634" w:rsidTr="000026F1">
        <w:trPr>
          <w:trHeight w:val="300"/>
        </w:trPr>
        <w:tc>
          <w:tcPr>
            <w:tcW w:w="3047" w:type="pct"/>
            <w:tcBorders>
              <w:top w:val="nil"/>
              <w:left w:val="single" w:sz="4" w:space="0" w:color="auto"/>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Дивіденти на одну просту акцію</w:t>
            </w:r>
          </w:p>
        </w:tc>
        <w:tc>
          <w:tcPr>
            <w:tcW w:w="5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0026F1" w:rsidRPr="00157634" w:rsidRDefault="000026F1" w:rsidP="000026F1">
            <w:pPr>
              <w:jc w:val="center"/>
              <w:rPr>
                <w:color w:val="000000"/>
              </w:rPr>
            </w:pPr>
            <w:r w:rsidRPr="00157634">
              <w:rPr>
                <w:color w:val="000000"/>
              </w:rPr>
              <w:t>340</w:t>
            </w:r>
          </w:p>
        </w:tc>
        <w:tc>
          <w:tcPr>
            <w:tcW w:w="827"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r>
    </w:tbl>
    <w:p w:rsidR="000026F1" w:rsidRDefault="000026F1" w:rsidP="000026F1">
      <w:pPr>
        <w:jc w:val="right"/>
        <w:rPr>
          <w:sz w:val="28"/>
          <w:lang w:val="uk-UA"/>
        </w:rPr>
      </w:pPr>
    </w:p>
    <w:p w:rsidR="002D49F5" w:rsidRDefault="002D49F5" w:rsidP="000026F1">
      <w:pPr>
        <w:jc w:val="right"/>
        <w:rPr>
          <w:sz w:val="28"/>
          <w:lang w:val="uk-UA"/>
        </w:rPr>
      </w:pPr>
    </w:p>
    <w:p w:rsidR="002D49F5" w:rsidRDefault="002D49F5" w:rsidP="000026F1">
      <w:pPr>
        <w:jc w:val="right"/>
        <w:rPr>
          <w:sz w:val="28"/>
          <w:lang w:val="uk-UA"/>
        </w:rPr>
      </w:pPr>
    </w:p>
    <w:p w:rsidR="002D49F5" w:rsidRDefault="002D49F5" w:rsidP="000026F1">
      <w:pPr>
        <w:jc w:val="right"/>
        <w:rPr>
          <w:sz w:val="28"/>
          <w:lang w:val="uk-UA"/>
        </w:rPr>
      </w:pPr>
    </w:p>
    <w:p w:rsidR="000026F1" w:rsidRDefault="000026F1" w:rsidP="000026F1">
      <w:pPr>
        <w:jc w:val="right"/>
        <w:rPr>
          <w:sz w:val="28"/>
          <w:lang w:val="uk-UA"/>
        </w:rPr>
      </w:pPr>
      <w:r>
        <w:rPr>
          <w:sz w:val="28"/>
          <w:lang w:val="uk-UA"/>
        </w:rPr>
        <w:lastRenderedPageBreak/>
        <w:t>Додаток Ж</w:t>
      </w:r>
    </w:p>
    <w:tbl>
      <w:tblPr>
        <w:tblW w:w="5000" w:type="pct"/>
        <w:tblLook w:val="04A0" w:firstRow="1" w:lastRow="0" w:firstColumn="1" w:lastColumn="0" w:noHBand="0" w:noVBand="1"/>
      </w:tblPr>
      <w:tblGrid>
        <w:gridCol w:w="5735"/>
        <w:gridCol w:w="348"/>
        <w:gridCol w:w="232"/>
        <w:gridCol w:w="1792"/>
        <w:gridCol w:w="1464"/>
      </w:tblGrid>
      <w:tr w:rsidR="000026F1" w:rsidRPr="00157634" w:rsidTr="000026F1">
        <w:trPr>
          <w:trHeight w:val="300"/>
        </w:trPr>
        <w:tc>
          <w:tcPr>
            <w:tcW w:w="2996" w:type="pct"/>
            <w:tcBorders>
              <w:top w:val="nil"/>
              <w:left w:val="nil"/>
              <w:bottom w:val="nil"/>
              <w:right w:val="nil"/>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Звіт про рух грошових коштів</w:t>
            </w:r>
          </w:p>
        </w:tc>
        <w:tc>
          <w:tcPr>
            <w:tcW w:w="182"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121"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936"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765"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r>
      <w:tr w:rsidR="000026F1" w:rsidRPr="00157634" w:rsidTr="000026F1">
        <w:trPr>
          <w:trHeight w:val="300"/>
        </w:trPr>
        <w:tc>
          <w:tcPr>
            <w:tcW w:w="2996"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r w:rsidRPr="00157634">
              <w:rPr>
                <w:color w:val="000000"/>
              </w:rPr>
              <w:t>за 2013 р.</w:t>
            </w:r>
          </w:p>
        </w:tc>
        <w:tc>
          <w:tcPr>
            <w:tcW w:w="182"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121"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936"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765"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r>
      <w:tr w:rsidR="000026F1" w:rsidRPr="00157634" w:rsidTr="000026F1">
        <w:trPr>
          <w:trHeight w:val="300"/>
        </w:trPr>
        <w:tc>
          <w:tcPr>
            <w:tcW w:w="2996"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182"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121"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936"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765"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r>
      <w:tr w:rsidR="000026F1" w:rsidRPr="00157634" w:rsidTr="000026F1">
        <w:trPr>
          <w:trHeight w:val="300"/>
        </w:trPr>
        <w:tc>
          <w:tcPr>
            <w:tcW w:w="2996"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r w:rsidRPr="00157634">
              <w:rPr>
                <w:color w:val="000000"/>
              </w:rPr>
              <w:t xml:space="preserve">Форма №3 </w:t>
            </w:r>
          </w:p>
        </w:tc>
        <w:tc>
          <w:tcPr>
            <w:tcW w:w="182"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121"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p>
        </w:tc>
        <w:tc>
          <w:tcPr>
            <w:tcW w:w="936" w:type="pct"/>
            <w:tcBorders>
              <w:top w:val="nil"/>
              <w:left w:val="nil"/>
              <w:bottom w:val="nil"/>
              <w:right w:val="nil"/>
            </w:tcBorders>
            <w:shd w:val="clear" w:color="auto" w:fill="auto"/>
            <w:noWrap/>
            <w:vAlign w:val="center"/>
            <w:hideMark/>
          </w:tcPr>
          <w:p w:rsidR="000026F1" w:rsidRPr="00157634" w:rsidRDefault="000026F1" w:rsidP="000026F1">
            <w:pPr>
              <w:jc w:val="center"/>
              <w:rPr>
                <w:color w:val="000000"/>
              </w:rPr>
            </w:pPr>
            <w:r w:rsidRPr="00157634">
              <w:rPr>
                <w:color w:val="000000"/>
              </w:rPr>
              <w:t>Код за ДКУД</w:t>
            </w:r>
          </w:p>
        </w:tc>
        <w:tc>
          <w:tcPr>
            <w:tcW w:w="765" w:type="pct"/>
            <w:tcBorders>
              <w:top w:val="single" w:sz="4" w:space="0" w:color="auto"/>
              <w:left w:val="single" w:sz="4" w:space="0" w:color="auto"/>
              <w:bottom w:val="nil"/>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1801004</w:t>
            </w:r>
          </w:p>
        </w:tc>
      </w:tr>
      <w:tr w:rsidR="000026F1" w:rsidRPr="00157634" w:rsidTr="000026F1">
        <w:trPr>
          <w:trHeight w:val="600"/>
        </w:trPr>
        <w:tc>
          <w:tcPr>
            <w:tcW w:w="29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Стаття</w:t>
            </w:r>
          </w:p>
        </w:tc>
        <w:tc>
          <w:tcPr>
            <w:tcW w:w="303" w:type="pct"/>
            <w:gridSpan w:val="2"/>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Код</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color w:val="000000"/>
              </w:rPr>
            </w:pPr>
            <w:r w:rsidRPr="00157634">
              <w:rPr>
                <w:color w:val="000000"/>
              </w:rPr>
              <w:t>За звітний період</w:t>
            </w:r>
          </w:p>
        </w:tc>
        <w:tc>
          <w:tcPr>
            <w:tcW w:w="765" w:type="pct"/>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За аналогічний період попереднього року</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І. Рух коштів у результаті операційної діяльності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center"/>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Надходження від</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Реалізації продукції (товарів, робіт, послуг)</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202829</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209293</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Погашення векселів одержаних</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015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Покупців і замовників авансів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Повернення авансів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211</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125</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Установ банків відсотків за поточнми рахунками</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035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74</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2</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Бюджету податку на додану вартість</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Повернення інших податків і зборів (обовязковиг платежів)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045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5</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Отримання субсудій, дотацій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Цільове фінансування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296</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50</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Боржників неустойки (штрафів, пені)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070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2942</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755</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Інші надходження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080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475597</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455793</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Витрачення на оплату:</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Товарів (робіт, послуг)</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090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125706</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101808</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Авансів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095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52042</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48453</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Повернення авансів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100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15</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97</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Працівникам</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105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240764</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217624</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Витрати на відрядження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2291</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2991</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Зобовязань з податку на додану вартість</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115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Зобовязань з податку на прибуток</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Відрахувань на соціальні заходи</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125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127396</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113772</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Зобовязань з інших податків і зборів (обовязкових платежів)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61292</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42388</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Цільових внесків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Інші витрачення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145</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54903</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126176</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Чистий рух коштів до надзвічайних подій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17540</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12714</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Рух коштів від надзвичайних подій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Чистий рух коштів від операційної діяльності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170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17540</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12714</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ІІ. Рух коштів у результаті інвестиційної діяльності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Реалізація: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 xml:space="preserve">   фінансових інвестицій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180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 xml:space="preserve">   необоротних активів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190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 xml:space="preserve">   майнових комплексів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200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Отримані: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 xml:space="preserve">   відсотки</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5000" w:type="pct"/>
            <w:gridSpan w:val="5"/>
            <w:tcBorders>
              <w:top w:val="nil"/>
              <w:bottom w:val="single" w:sz="4" w:space="0" w:color="auto"/>
            </w:tcBorders>
            <w:shd w:val="clear" w:color="auto" w:fill="auto"/>
            <w:noWrap/>
            <w:vAlign w:val="center"/>
          </w:tcPr>
          <w:p w:rsidR="002D49F5" w:rsidRDefault="002D49F5" w:rsidP="000026F1">
            <w:pPr>
              <w:spacing w:line="360" w:lineRule="auto"/>
              <w:jc w:val="right"/>
              <w:rPr>
                <w:color w:val="000000"/>
                <w:sz w:val="28"/>
                <w:lang w:val="uk-UA"/>
              </w:rPr>
            </w:pPr>
          </w:p>
          <w:p w:rsidR="002D49F5" w:rsidRDefault="002D49F5" w:rsidP="000026F1">
            <w:pPr>
              <w:spacing w:line="360" w:lineRule="auto"/>
              <w:jc w:val="right"/>
              <w:rPr>
                <w:color w:val="000000"/>
                <w:sz w:val="28"/>
                <w:lang w:val="uk-UA"/>
              </w:rPr>
            </w:pPr>
          </w:p>
          <w:p w:rsidR="000026F1" w:rsidRPr="00157634" w:rsidRDefault="002D49F5" w:rsidP="000026F1">
            <w:pPr>
              <w:spacing w:line="360" w:lineRule="auto"/>
              <w:jc w:val="right"/>
              <w:rPr>
                <w:color w:val="000000"/>
                <w:sz w:val="28"/>
                <w:lang w:val="uk-UA"/>
              </w:rPr>
            </w:pPr>
            <w:r>
              <w:rPr>
                <w:color w:val="000000"/>
                <w:sz w:val="28"/>
                <w:lang w:val="uk-UA"/>
              </w:rPr>
              <w:lastRenderedPageBreak/>
              <w:t xml:space="preserve">Продовження </w:t>
            </w:r>
            <w:r w:rsidR="000026F1">
              <w:rPr>
                <w:color w:val="000000"/>
                <w:sz w:val="28"/>
                <w:lang w:val="uk-UA"/>
              </w:rPr>
              <w:t>додатку Ж</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lastRenderedPageBreak/>
              <w:t xml:space="preserve">   дивіденти</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Інші надходження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Придбання: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 xml:space="preserve">   фінансових інвестицій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 xml:space="preserve">   необоротних активів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20367</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9834</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 xml:space="preserve">   майнових комплексів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Інші платежі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270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rFonts w:ascii="Calibri" w:hAnsi="Calibri"/>
                <w:color w:val="000000"/>
              </w:rPr>
            </w:pPr>
            <w:r w:rsidRPr="00157634">
              <w:rPr>
                <w:rFonts w:ascii="Calibri" w:hAnsi="Calibri"/>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Чистий рух коштів до надзвичайних подій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280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-20367</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-9834</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Рух коштів від надзвичайних подій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290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rFonts w:ascii="Calibri" w:hAnsi="Calibri"/>
                <w:color w:val="000000"/>
              </w:rPr>
            </w:pPr>
            <w:r w:rsidRPr="00157634">
              <w:rPr>
                <w:rFonts w:ascii="Calibri" w:hAnsi="Calibri"/>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Чистий рух когштів від інвестеційної діяльності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300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-20367</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-9834</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ІІІ. Рух коштів у результаті фінансової діяльності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 </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b/>
                <w:bCs/>
                <w:color w:val="000000"/>
              </w:rPr>
            </w:pPr>
            <w:r w:rsidRPr="00157634">
              <w:rPr>
                <w:b/>
                <w:bCs/>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Надходження власного капіталу</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Отримані позики</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Інші надходження</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Погашення позик</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340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Сплачені дивіденти</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350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Інші платежі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360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Чистий рух коштів до надзвичайних подій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370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Рух коштів від надзвичайних подій</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380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Чистий рух коштів від фінансової діяльності</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390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-3</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Чистий рух коштів за звітний період</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400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-2830</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2880</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Залишок коштів на початок року</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410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color w:val="000000"/>
              </w:rPr>
            </w:pPr>
            <w:r w:rsidRPr="00157634">
              <w:rPr>
                <w:color w:val="000000"/>
              </w:rPr>
              <w:t>3518</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638</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color w:val="000000"/>
              </w:rPr>
            </w:pPr>
            <w:r w:rsidRPr="00157634">
              <w:rPr>
                <w:color w:val="000000"/>
              </w:rPr>
              <w:t>Вплив зміни валютних курсів на залишок коштів</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color w:val="000000"/>
              </w:rPr>
            </w:pPr>
            <w:r w:rsidRPr="00157634">
              <w:rPr>
                <w:color w:val="000000"/>
              </w:rPr>
              <w:t>420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rPr>
                <w:color w:val="000000"/>
              </w:rPr>
            </w:pPr>
            <w:r w:rsidRPr="00157634">
              <w:rPr>
                <w:color w:val="000000"/>
              </w:rPr>
              <w:t> </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color w:val="000000"/>
              </w:rPr>
            </w:pPr>
            <w:r w:rsidRPr="00157634">
              <w:rPr>
                <w:color w:val="000000"/>
              </w:rPr>
              <w:t> </w:t>
            </w:r>
          </w:p>
        </w:tc>
      </w:tr>
      <w:tr w:rsidR="000026F1" w:rsidRPr="00157634" w:rsidTr="000026F1">
        <w:trPr>
          <w:trHeight w:val="300"/>
        </w:trPr>
        <w:tc>
          <w:tcPr>
            <w:tcW w:w="2996" w:type="pct"/>
            <w:tcBorders>
              <w:top w:val="nil"/>
              <w:left w:val="single" w:sz="4" w:space="0" w:color="auto"/>
              <w:bottom w:val="single" w:sz="4" w:space="0" w:color="auto"/>
              <w:right w:val="single" w:sz="4" w:space="0" w:color="auto"/>
            </w:tcBorders>
            <w:shd w:val="clear" w:color="auto" w:fill="auto"/>
            <w:noWrap/>
            <w:vAlign w:val="center"/>
            <w:hideMark/>
          </w:tcPr>
          <w:p w:rsidR="000026F1" w:rsidRPr="00157634" w:rsidRDefault="000026F1" w:rsidP="000026F1">
            <w:pPr>
              <w:rPr>
                <w:b/>
                <w:bCs/>
                <w:color w:val="000000"/>
              </w:rPr>
            </w:pPr>
            <w:r w:rsidRPr="00157634">
              <w:rPr>
                <w:b/>
                <w:bCs/>
                <w:color w:val="000000"/>
              </w:rPr>
              <w:t>Залишок коштів на кінець року</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rsidR="000026F1" w:rsidRPr="00157634" w:rsidRDefault="000026F1" w:rsidP="000026F1">
            <w:pPr>
              <w:jc w:val="center"/>
              <w:rPr>
                <w:b/>
                <w:bCs/>
                <w:color w:val="000000"/>
              </w:rPr>
            </w:pPr>
            <w:r w:rsidRPr="00157634">
              <w:rPr>
                <w:b/>
                <w:bCs/>
                <w:color w:val="000000"/>
              </w:rPr>
              <w:t>430</w:t>
            </w:r>
          </w:p>
        </w:tc>
        <w:tc>
          <w:tcPr>
            <w:tcW w:w="936" w:type="pct"/>
            <w:tcBorders>
              <w:top w:val="nil"/>
              <w:left w:val="nil"/>
              <w:bottom w:val="single" w:sz="4" w:space="0" w:color="auto"/>
              <w:right w:val="single" w:sz="4" w:space="0" w:color="auto"/>
            </w:tcBorders>
            <w:shd w:val="clear" w:color="auto" w:fill="auto"/>
            <w:noWrap/>
            <w:vAlign w:val="bottom"/>
            <w:hideMark/>
          </w:tcPr>
          <w:p w:rsidR="000026F1" w:rsidRPr="00157634" w:rsidRDefault="000026F1" w:rsidP="000026F1">
            <w:pPr>
              <w:jc w:val="right"/>
              <w:rPr>
                <w:b/>
                <w:bCs/>
                <w:color w:val="000000"/>
              </w:rPr>
            </w:pPr>
            <w:r w:rsidRPr="00157634">
              <w:rPr>
                <w:b/>
                <w:bCs/>
                <w:color w:val="000000"/>
              </w:rPr>
              <w:t>688</w:t>
            </w:r>
          </w:p>
        </w:tc>
        <w:tc>
          <w:tcPr>
            <w:tcW w:w="765" w:type="pct"/>
            <w:tcBorders>
              <w:top w:val="nil"/>
              <w:left w:val="nil"/>
              <w:bottom w:val="single" w:sz="4" w:space="0" w:color="auto"/>
              <w:right w:val="single" w:sz="4" w:space="0" w:color="auto"/>
            </w:tcBorders>
            <w:shd w:val="clear" w:color="auto" w:fill="auto"/>
            <w:noWrap/>
            <w:vAlign w:val="center"/>
            <w:hideMark/>
          </w:tcPr>
          <w:p w:rsidR="000026F1" w:rsidRPr="00157634" w:rsidRDefault="000026F1" w:rsidP="000026F1">
            <w:pPr>
              <w:jc w:val="right"/>
              <w:rPr>
                <w:b/>
                <w:bCs/>
                <w:color w:val="000000"/>
              </w:rPr>
            </w:pPr>
            <w:r w:rsidRPr="00157634">
              <w:rPr>
                <w:b/>
                <w:bCs/>
                <w:color w:val="000000"/>
              </w:rPr>
              <w:t>3518</w:t>
            </w:r>
          </w:p>
        </w:tc>
      </w:tr>
    </w:tbl>
    <w:p w:rsidR="000026F1" w:rsidRDefault="000026F1" w:rsidP="000026F1">
      <w:pPr>
        <w:jc w:val="right"/>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sectPr w:rsidR="000026F1">
          <w:pgSz w:w="11906" w:h="16838"/>
          <w:pgMar w:top="1134" w:right="850" w:bottom="1134" w:left="1701" w:header="708" w:footer="708" w:gutter="0"/>
          <w:cols w:space="708"/>
          <w:docGrid w:linePitch="360"/>
        </w:sectPr>
      </w:pPr>
    </w:p>
    <w:p w:rsidR="000026F1" w:rsidRDefault="000026F1" w:rsidP="000026F1">
      <w:pPr>
        <w:jc w:val="right"/>
        <w:rPr>
          <w:sz w:val="28"/>
          <w:lang w:val="uk-UA"/>
        </w:rPr>
      </w:pPr>
      <w:r>
        <w:rPr>
          <w:sz w:val="28"/>
          <w:lang w:val="uk-UA"/>
        </w:rPr>
        <w:lastRenderedPageBreak/>
        <w:t>Додаток З</w:t>
      </w:r>
    </w:p>
    <w:tbl>
      <w:tblPr>
        <w:tblW w:w="5000" w:type="pct"/>
        <w:tblLayout w:type="fixed"/>
        <w:tblLook w:val="04A0" w:firstRow="1" w:lastRow="0" w:firstColumn="1" w:lastColumn="0" w:noHBand="0" w:noVBand="1"/>
      </w:tblPr>
      <w:tblGrid>
        <w:gridCol w:w="2921"/>
        <w:gridCol w:w="806"/>
        <w:gridCol w:w="1207"/>
        <w:gridCol w:w="1071"/>
        <w:gridCol w:w="1343"/>
        <w:gridCol w:w="1343"/>
        <w:gridCol w:w="1209"/>
        <w:gridCol w:w="1215"/>
        <w:gridCol w:w="1476"/>
        <w:gridCol w:w="1334"/>
        <w:gridCol w:w="861"/>
      </w:tblGrid>
      <w:tr w:rsidR="000026F1" w:rsidRPr="00483910" w:rsidTr="000026F1">
        <w:trPr>
          <w:trHeight w:val="300"/>
        </w:trPr>
        <w:tc>
          <w:tcPr>
            <w:tcW w:w="988" w:type="pct"/>
            <w:tcBorders>
              <w:top w:val="nil"/>
              <w:left w:val="nil"/>
              <w:bottom w:val="nil"/>
              <w:right w:val="nil"/>
            </w:tcBorders>
            <w:shd w:val="clear" w:color="auto" w:fill="auto"/>
            <w:noWrap/>
            <w:vAlign w:val="bottom"/>
            <w:hideMark/>
          </w:tcPr>
          <w:p w:rsidR="000026F1" w:rsidRPr="00483910" w:rsidRDefault="000026F1" w:rsidP="000026F1">
            <w:pPr>
              <w:jc w:val="center"/>
              <w:rPr>
                <w:b/>
                <w:bCs/>
                <w:color w:val="000000"/>
              </w:rPr>
            </w:pPr>
            <w:r w:rsidRPr="00483910">
              <w:rPr>
                <w:b/>
                <w:bCs/>
                <w:color w:val="000000"/>
              </w:rPr>
              <w:t>Звіт про власний капітал</w:t>
            </w:r>
          </w:p>
        </w:tc>
        <w:tc>
          <w:tcPr>
            <w:tcW w:w="273"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08"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362"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54"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5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07"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1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98"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5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29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r>
      <w:tr w:rsidR="000026F1" w:rsidRPr="00483910" w:rsidTr="000026F1">
        <w:trPr>
          <w:trHeight w:val="300"/>
        </w:trPr>
        <w:tc>
          <w:tcPr>
            <w:tcW w:w="988" w:type="pct"/>
            <w:tcBorders>
              <w:top w:val="nil"/>
              <w:left w:val="nil"/>
              <w:bottom w:val="nil"/>
              <w:right w:val="nil"/>
            </w:tcBorders>
            <w:shd w:val="clear" w:color="auto" w:fill="auto"/>
            <w:noWrap/>
            <w:vAlign w:val="bottom"/>
            <w:hideMark/>
          </w:tcPr>
          <w:p w:rsidR="000026F1" w:rsidRPr="00483910" w:rsidRDefault="000026F1" w:rsidP="000026F1">
            <w:pPr>
              <w:jc w:val="center"/>
              <w:rPr>
                <w:color w:val="000000"/>
              </w:rPr>
            </w:pPr>
            <w:r w:rsidRPr="00483910">
              <w:rPr>
                <w:color w:val="000000"/>
              </w:rPr>
              <w:t>за 2013 р.</w:t>
            </w:r>
          </w:p>
        </w:tc>
        <w:tc>
          <w:tcPr>
            <w:tcW w:w="273"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08"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362"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54"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5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07"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1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98"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5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29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r>
      <w:tr w:rsidR="000026F1" w:rsidRPr="00483910" w:rsidTr="000026F1">
        <w:trPr>
          <w:trHeight w:val="300"/>
        </w:trPr>
        <w:tc>
          <w:tcPr>
            <w:tcW w:w="988"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273"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08"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362"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54" w:type="pct"/>
            <w:vMerge w:val="restart"/>
            <w:tcBorders>
              <w:top w:val="nil"/>
              <w:left w:val="nil"/>
              <w:right w:val="nil"/>
            </w:tcBorders>
            <w:shd w:val="clear" w:color="auto" w:fill="auto"/>
            <w:noWrap/>
            <w:vAlign w:val="bottom"/>
            <w:hideMark/>
          </w:tcPr>
          <w:p w:rsidR="000026F1" w:rsidRPr="00483910" w:rsidRDefault="000026F1" w:rsidP="000026F1">
            <w:pPr>
              <w:jc w:val="center"/>
              <w:rPr>
                <w:color w:val="000000"/>
              </w:rPr>
            </w:pPr>
            <w:r w:rsidRPr="00483910">
              <w:rPr>
                <w:color w:val="000000"/>
              </w:rPr>
              <w:t>1801004</w:t>
            </w:r>
          </w:p>
        </w:tc>
        <w:tc>
          <w:tcPr>
            <w:tcW w:w="45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07"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1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98"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5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29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r>
      <w:tr w:rsidR="000026F1" w:rsidRPr="00483910" w:rsidTr="000026F1">
        <w:trPr>
          <w:trHeight w:val="300"/>
        </w:trPr>
        <w:tc>
          <w:tcPr>
            <w:tcW w:w="988" w:type="pct"/>
            <w:tcBorders>
              <w:top w:val="nil"/>
              <w:left w:val="nil"/>
              <w:bottom w:val="nil"/>
              <w:right w:val="nil"/>
            </w:tcBorders>
            <w:shd w:val="clear" w:color="auto" w:fill="auto"/>
            <w:noWrap/>
            <w:vAlign w:val="bottom"/>
            <w:hideMark/>
          </w:tcPr>
          <w:p w:rsidR="000026F1" w:rsidRPr="00483910" w:rsidRDefault="000026F1" w:rsidP="000026F1">
            <w:pPr>
              <w:jc w:val="center"/>
              <w:rPr>
                <w:color w:val="000000"/>
              </w:rPr>
            </w:pPr>
            <w:r w:rsidRPr="00483910">
              <w:rPr>
                <w:color w:val="000000"/>
              </w:rPr>
              <w:t>Форма №4</w:t>
            </w:r>
          </w:p>
        </w:tc>
        <w:tc>
          <w:tcPr>
            <w:tcW w:w="273"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408" w:type="pct"/>
            <w:tcBorders>
              <w:top w:val="nil"/>
              <w:left w:val="nil"/>
              <w:bottom w:val="nil"/>
              <w:right w:val="nil"/>
            </w:tcBorders>
            <w:shd w:val="clear" w:color="auto" w:fill="auto"/>
            <w:noWrap/>
            <w:vAlign w:val="bottom"/>
            <w:hideMark/>
          </w:tcPr>
          <w:p w:rsidR="000026F1" w:rsidRPr="00483910" w:rsidRDefault="000026F1" w:rsidP="000026F1">
            <w:pPr>
              <w:rPr>
                <w:color w:val="000000"/>
              </w:rPr>
            </w:pPr>
          </w:p>
        </w:tc>
        <w:tc>
          <w:tcPr>
            <w:tcW w:w="362" w:type="pct"/>
            <w:tcBorders>
              <w:top w:val="nil"/>
              <w:left w:val="nil"/>
              <w:bottom w:val="nil"/>
            </w:tcBorders>
            <w:shd w:val="clear" w:color="auto" w:fill="auto"/>
            <w:noWrap/>
            <w:vAlign w:val="bottom"/>
            <w:hideMark/>
          </w:tcPr>
          <w:p w:rsidR="000026F1" w:rsidRPr="00483910" w:rsidRDefault="000026F1" w:rsidP="000026F1">
            <w:pPr>
              <w:rPr>
                <w:color w:val="000000"/>
              </w:rPr>
            </w:pPr>
            <w:r w:rsidRPr="00483910">
              <w:rPr>
                <w:color w:val="000000"/>
              </w:rPr>
              <w:t>Код за ДКУД</w:t>
            </w:r>
          </w:p>
        </w:tc>
        <w:tc>
          <w:tcPr>
            <w:tcW w:w="454" w:type="pct"/>
            <w:vMerge/>
            <w:tcBorders>
              <w:left w:val="nil"/>
              <w:bottom w:val="nil"/>
            </w:tcBorders>
            <w:shd w:val="clear" w:color="auto" w:fill="auto"/>
            <w:noWrap/>
            <w:vAlign w:val="bottom"/>
            <w:hideMark/>
          </w:tcPr>
          <w:p w:rsidR="000026F1" w:rsidRPr="00483910" w:rsidRDefault="000026F1" w:rsidP="000026F1">
            <w:pPr>
              <w:jc w:val="center"/>
              <w:rPr>
                <w:color w:val="000000"/>
              </w:rPr>
            </w:pPr>
          </w:p>
        </w:tc>
        <w:tc>
          <w:tcPr>
            <w:tcW w:w="45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07"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1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98"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451"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c>
          <w:tcPr>
            <w:tcW w:w="294" w:type="pct"/>
            <w:tcBorders>
              <w:top w:val="nil"/>
              <w:left w:val="nil"/>
              <w:bottom w:val="nil"/>
              <w:right w:val="nil"/>
            </w:tcBorders>
            <w:shd w:val="clear" w:color="auto" w:fill="auto"/>
            <w:noWrap/>
            <w:vAlign w:val="bottom"/>
            <w:hideMark/>
          </w:tcPr>
          <w:p w:rsidR="000026F1" w:rsidRPr="00483910" w:rsidRDefault="000026F1" w:rsidP="000026F1">
            <w:pPr>
              <w:rPr>
                <w:rFonts w:ascii="Calibri" w:hAnsi="Calibri"/>
                <w:color w:val="000000"/>
              </w:rPr>
            </w:pPr>
          </w:p>
        </w:tc>
      </w:tr>
      <w:tr w:rsidR="000026F1" w:rsidRPr="00483910" w:rsidTr="000026F1">
        <w:trPr>
          <w:trHeight w:val="1200"/>
        </w:trPr>
        <w:tc>
          <w:tcPr>
            <w:tcW w:w="9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Стаття</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Код</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Статутний капітал</w:t>
            </w:r>
          </w:p>
        </w:tc>
        <w:tc>
          <w:tcPr>
            <w:tcW w:w="362"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Пойовий капітал</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Додатковий вкладений капітал</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Інший додатковий капітал</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Резервний капітал</w:t>
            </w:r>
          </w:p>
        </w:tc>
        <w:tc>
          <w:tcPr>
            <w:tcW w:w="411"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Нерозпод</w:t>
            </w:r>
            <w:bookmarkStart w:id="0" w:name="_GoBack"/>
            <w:bookmarkEnd w:id="0"/>
            <w:r w:rsidRPr="00483910">
              <w:rPr>
                <w:color w:val="000000"/>
              </w:rPr>
              <w:t>ідений прибуток</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Неоплачений капітал</w:t>
            </w:r>
          </w:p>
        </w:tc>
        <w:tc>
          <w:tcPr>
            <w:tcW w:w="451" w:type="pct"/>
            <w:tcBorders>
              <w:top w:val="single" w:sz="4" w:space="0" w:color="auto"/>
              <w:left w:val="nil"/>
              <w:bottom w:val="single" w:sz="4" w:space="0" w:color="auto"/>
              <w:right w:val="single" w:sz="4" w:space="0" w:color="auto"/>
            </w:tcBorders>
            <w:shd w:val="clear" w:color="auto" w:fill="auto"/>
            <w:vAlign w:val="center"/>
            <w:hideMark/>
          </w:tcPr>
          <w:p w:rsidR="000026F1" w:rsidRPr="00483910" w:rsidRDefault="000026F1" w:rsidP="000026F1">
            <w:pPr>
              <w:jc w:val="center"/>
              <w:rPr>
                <w:color w:val="000000"/>
              </w:rPr>
            </w:pPr>
            <w:r w:rsidRPr="00483910">
              <w:rPr>
                <w:color w:val="000000"/>
              </w:rPr>
              <w:t>Вилучений капітал</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Разом</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1</w:t>
            </w:r>
          </w:p>
        </w:tc>
        <w:tc>
          <w:tcPr>
            <w:tcW w:w="273"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2</w:t>
            </w:r>
          </w:p>
        </w:tc>
        <w:tc>
          <w:tcPr>
            <w:tcW w:w="408"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3</w:t>
            </w:r>
          </w:p>
        </w:tc>
        <w:tc>
          <w:tcPr>
            <w:tcW w:w="362"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4</w:t>
            </w:r>
          </w:p>
        </w:tc>
        <w:tc>
          <w:tcPr>
            <w:tcW w:w="454"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5</w:t>
            </w:r>
          </w:p>
        </w:tc>
        <w:tc>
          <w:tcPr>
            <w:tcW w:w="454"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6</w:t>
            </w:r>
          </w:p>
        </w:tc>
        <w:tc>
          <w:tcPr>
            <w:tcW w:w="407"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7</w:t>
            </w:r>
          </w:p>
        </w:tc>
        <w:tc>
          <w:tcPr>
            <w:tcW w:w="411"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8</w:t>
            </w:r>
          </w:p>
        </w:tc>
        <w:tc>
          <w:tcPr>
            <w:tcW w:w="498"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9</w:t>
            </w:r>
          </w:p>
        </w:tc>
        <w:tc>
          <w:tcPr>
            <w:tcW w:w="451"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10</w:t>
            </w:r>
          </w:p>
        </w:tc>
        <w:tc>
          <w:tcPr>
            <w:tcW w:w="294" w:type="pct"/>
            <w:tcBorders>
              <w:top w:val="nil"/>
              <w:left w:val="nil"/>
              <w:bottom w:val="single" w:sz="4" w:space="0" w:color="auto"/>
              <w:right w:val="single" w:sz="4" w:space="0" w:color="auto"/>
            </w:tcBorders>
            <w:shd w:val="clear" w:color="000000" w:fill="BFBFBF"/>
            <w:noWrap/>
            <w:vAlign w:val="center"/>
            <w:hideMark/>
          </w:tcPr>
          <w:p w:rsidR="000026F1" w:rsidRPr="00483910" w:rsidRDefault="000026F1" w:rsidP="000026F1">
            <w:pPr>
              <w:jc w:val="center"/>
              <w:rPr>
                <w:color w:val="000000"/>
              </w:rPr>
            </w:pPr>
            <w:r w:rsidRPr="00483910">
              <w:rPr>
                <w:color w:val="000000"/>
              </w:rPr>
              <w:t>11</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Залишок на початок року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010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5010717</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-149578</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4861139</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Коригування:</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Зміна облікової політики</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020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Виправлення помилок</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030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Інші зміни</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040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Скоригований залишок на початок року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050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5010717</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-149578</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4861139</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Переоцінка активів:</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Дооцінка основних засобів</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060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Уцінка основних засобів</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070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Дооцінка незавершеного будівництва</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080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Уцінка незавершеного виробництва</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090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Дооцінка нематеріальних активів</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100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Уцінка нематеріальних активів</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110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xml:space="preserve">   Списання дооцінки по списаним необортим активам</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120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-531</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531</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Чистий прибуток (збиток) за звітний період</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130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-374173</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-374173</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Розподіл прибутку: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7"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1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1"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5000" w:type="pct"/>
            <w:gridSpan w:val="11"/>
            <w:tcBorders>
              <w:top w:val="nil"/>
              <w:bottom w:val="single" w:sz="4" w:space="0" w:color="auto"/>
            </w:tcBorders>
            <w:shd w:val="clear" w:color="auto" w:fill="auto"/>
            <w:noWrap/>
            <w:vAlign w:val="bottom"/>
          </w:tcPr>
          <w:p w:rsidR="000026F1" w:rsidRPr="00483910" w:rsidRDefault="000026F1" w:rsidP="000026F1">
            <w:pPr>
              <w:spacing w:line="360" w:lineRule="auto"/>
              <w:jc w:val="right"/>
              <w:rPr>
                <w:color w:val="000000"/>
                <w:lang w:val="uk-UA"/>
              </w:rPr>
            </w:pPr>
            <w:r>
              <w:rPr>
                <w:color w:val="000000"/>
                <w:sz w:val="28"/>
                <w:lang w:val="uk-UA"/>
              </w:rPr>
              <w:lastRenderedPageBreak/>
              <w:t>Продовження додатку З</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Виплати власникам (дивіденди)</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140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Спрямування прибутку до статутного капіталу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150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Відрахування до</w:t>
            </w:r>
          </w:p>
        </w:tc>
        <w:tc>
          <w:tcPr>
            <w:tcW w:w="27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160</w:t>
            </w:r>
          </w:p>
        </w:tc>
        <w:tc>
          <w:tcPr>
            <w:tcW w:w="40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36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4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4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40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40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49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45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c>
          <w:tcPr>
            <w:tcW w:w="29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026F1" w:rsidRPr="00483910" w:rsidRDefault="000026F1" w:rsidP="000026F1">
            <w:pPr>
              <w:jc w:val="cente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Резервного капіталу</w:t>
            </w:r>
          </w:p>
        </w:tc>
        <w:tc>
          <w:tcPr>
            <w:tcW w:w="273"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408"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362"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454"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454"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409"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409"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499"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450"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c>
          <w:tcPr>
            <w:tcW w:w="294" w:type="pct"/>
            <w:vMerge/>
            <w:tcBorders>
              <w:top w:val="nil"/>
              <w:left w:val="single" w:sz="4" w:space="0" w:color="auto"/>
              <w:bottom w:val="single" w:sz="4" w:space="0" w:color="000000"/>
              <w:right w:val="single" w:sz="4" w:space="0" w:color="auto"/>
            </w:tcBorders>
            <w:vAlign w:val="center"/>
            <w:hideMark/>
          </w:tcPr>
          <w:p w:rsidR="000026F1" w:rsidRPr="00483910" w:rsidRDefault="000026F1" w:rsidP="000026F1">
            <w:pPr>
              <w:rPr>
                <w:color w:val="000000"/>
              </w:rPr>
            </w:pP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170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Внески учасників:</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Внески до капіталу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180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Погашення заборгованості з капіталу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190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200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Вилучення капіталу: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Викуп акцій (часток)</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210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Перепродаж викуплених акцій (часток)</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220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Анулювання викуплених акцій (часток)</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230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Вилучення частки в капіталі</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240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Зменшення номінальної вартості акцій</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250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Інші зміни в капталі:</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Списання невідшкодованих збитків</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260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Безкоштовно отримані активи</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270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280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-11666</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-5864</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-17530</w:t>
            </w:r>
          </w:p>
        </w:tc>
      </w:tr>
      <w:tr w:rsidR="000026F1" w:rsidRPr="00483910" w:rsidTr="000026F1">
        <w:trPr>
          <w:trHeight w:val="264"/>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Разом зміни в капіталі</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290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-12197</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-379506</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-391703</w:t>
            </w:r>
          </w:p>
        </w:tc>
      </w:tr>
      <w:tr w:rsidR="000026F1" w:rsidRPr="00483910" w:rsidTr="000026F1">
        <w:trPr>
          <w:trHeight w:val="300"/>
        </w:trPr>
        <w:tc>
          <w:tcPr>
            <w:tcW w:w="988" w:type="pct"/>
            <w:tcBorders>
              <w:top w:val="nil"/>
              <w:left w:val="single" w:sz="4" w:space="0" w:color="auto"/>
              <w:bottom w:val="single" w:sz="4" w:space="0" w:color="auto"/>
              <w:right w:val="single" w:sz="4" w:space="0" w:color="auto"/>
            </w:tcBorders>
            <w:shd w:val="clear" w:color="auto" w:fill="auto"/>
            <w:noWrap/>
            <w:vAlign w:val="bottom"/>
            <w:hideMark/>
          </w:tcPr>
          <w:p w:rsidR="000026F1" w:rsidRPr="00483910" w:rsidRDefault="000026F1" w:rsidP="000026F1">
            <w:pPr>
              <w:rPr>
                <w:b/>
                <w:bCs/>
                <w:color w:val="000000"/>
              </w:rPr>
            </w:pPr>
            <w:r w:rsidRPr="00483910">
              <w:rPr>
                <w:b/>
                <w:bCs/>
                <w:color w:val="000000"/>
              </w:rPr>
              <w:t>Залишок на кінець року</w:t>
            </w:r>
          </w:p>
        </w:tc>
        <w:tc>
          <w:tcPr>
            <w:tcW w:w="273" w:type="pct"/>
            <w:tcBorders>
              <w:top w:val="nil"/>
              <w:left w:val="nil"/>
              <w:bottom w:val="single" w:sz="4" w:space="0" w:color="auto"/>
              <w:right w:val="single" w:sz="4" w:space="0" w:color="auto"/>
            </w:tcBorders>
            <w:shd w:val="clear" w:color="auto" w:fill="auto"/>
            <w:noWrap/>
            <w:vAlign w:val="center"/>
            <w:hideMark/>
          </w:tcPr>
          <w:p w:rsidR="000026F1" w:rsidRPr="00483910" w:rsidRDefault="000026F1" w:rsidP="000026F1">
            <w:pPr>
              <w:jc w:val="center"/>
              <w:rPr>
                <w:color w:val="000000"/>
              </w:rPr>
            </w:pPr>
            <w:r w:rsidRPr="00483910">
              <w:rPr>
                <w:color w:val="000000"/>
              </w:rPr>
              <w:t>300</w:t>
            </w:r>
          </w:p>
        </w:tc>
        <w:tc>
          <w:tcPr>
            <w:tcW w:w="408"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362"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4998520</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0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-529084</w:t>
            </w:r>
          </w:p>
        </w:tc>
        <w:tc>
          <w:tcPr>
            <w:tcW w:w="499"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450"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rPr>
                <w:color w:val="000000"/>
              </w:rPr>
            </w:pPr>
            <w:r w:rsidRPr="00483910">
              <w:rPr>
                <w:color w:val="000000"/>
              </w:rPr>
              <w:t> </w:t>
            </w:r>
          </w:p>
        </w:tc>
        <w:tc>
          <w:tcPr>
            <w:tcW w:w="294" w:type="pct"/>
            <w:tcBorders>
              <w:top w:val="nil"/>
              <w:left w:val="nil"/>
              <w:bottom w:val="single" w:sz="4" w:space="0" w:color="auto"/>
              <w:right w:val="single" w:sz="4" w:space="0" w:color="auto"/>
            </w:tcBorders>
            <w:shd w:val="clear" w:color="auto" w:fill="auto"/>
            <w:noWrap/>
            <w:vAlign w:val="bottom"/>
            <w:hideMark/>
          </w:tcPr>
          <w:p w:rsidR="000026F1" w:rsidRPr="00483910" w:rsidRDefault="000026F1" w:rsidP="000026F1">
            <w:pPr>
              <w:jc w:val="right"/>
              <w:rPr>
                <w:color w:val="000000"/>
              </w:rPr>
            </w:pPr>
            <w:r w:rsidRPr="00483910">
              <w:rPr>
                <w:color w:val="000000"/>
              </w:rPr>
              <w:t>-4469436</w:t>
            </w:r>
          </w:p>
        </w:tc>
      </w:tr>
    </w:tbl>
    <w:p w:rsidR="002D49F5" w:rsidRDefault="002D49F5" w:rsidP="000026F1">
      <w:pPr>
        <w:tabs>
          <w:tab w:val="left" w:pos="4306"/>
        </w:tabs>
        <w:rPr>
          <w:sz w:val="28"/>
          <w:lang w:val="uk-UA"/>
        </w:rPr>
        <w:sectPr w:rsidR="002D49F5" w:rsidSect="002D49F5">
          <w:pgSz w:w="16838" w:h="11906" w:orient="landscape"/>
          <w:pgMar w:top="1701" w:right="1134" w:bottom="851" w:left="1134" w:header="567" w:footer="567" w:gutter="0"/>
          <w:cols w:space="720"/>
          <w:titlePg/>
          <w:docGrid w:linePitch="272"/>
        </w:sectPr>
      </w:pPr>
    </w:p>
    <w:p w:rsidR="000026F1" w:rsidRPr="00F82625" w:rsidRDefault="000026F1" w:rsidP="000026F1">
      <w:pPr>
        <w:tabs>
          <w:tab w:val="left" w:pos="4306"/>
        </w:tabs>
        <w:rPr>
          <w:sz w:val="28"/>
          <w:lang w:val="uk-UA"/>
        </w:rPr>
      </w:pPr>
    </w:p>
    <w:p w:rsidR="000026F1" w:rsidRDefault="000026F1" w:rsidP="000026F1">
      <w:pPr>
        <w:tabs>
          <w:tab w:val="center" w:pos="4677"/>
          <w:tab w:val="left" w:pos="5985"/>
        </w:tabs>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Default="000026F1" w:rsidP="000026F1">
      <w:pPr>
        <w:jc w:val="center"/>
        <w:rPr>
          <w:sz w:val="28"/>
          <w:lang w:val="uk-UA"/>
        </w:rPr>
      </w:pPr>
    </w:p>
    <w:p w:rsidR="000026F1" w:rsidRPr="000026F1" w:rsidRDefault="000026F1" w:rsidP="000026F1">
      <w:pPr>
        <w:jc w:val="center"/>
        <w:rPr>
          <w:sz w:val="28"/>
          <w:lang w:val="uk-UA"/>
        </w:rPr>
      </w:pPr>
    </w:p>
    <w:sectPr w:rsidR="000026F1" w:rsidRPr="000026F1" w:rsidSect="003A6978">
      <w:pgSz w:w="11906" w:h="16838"/>
      <w:pgMar w:top="1134" w:right="851" w:bottom="1134" w:left="1701"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E78" w:rsidRDefault="00C04E78" w:rsidP="00533F53">
      <w:r>
        <w:separator/>
      </w:r>
    </w:p>
  </w:endnote>
  <w:endnote w:type="continuationSeparator" w:id="0">
    <w:p w:rsidR="00C04E78" w:rsidRDefault="00C04E78" w:rsidP="0053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E78" w:rsidRDefault="00C04E78" w:rsidP="00533F53">
      <w:r>
        <w:separator/>
      </w:r>
    </w:p>
  </w:footnote>
  <w:footnote w:type="continuationSeparator" w:id="0">
    <w:p w:rsidR="00C04E78" w:rsidRDefault="00C04E78" w:rsidP="00533F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58DD"/>
    <w:multiLevelType w:val="hybridMultilevel"/>
    <w:tmpl w:val="AB4CE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383D09"/>
    <w:multiLevelType w:val="hybridMultilevel"/>
    <w:tmpl w:val="9716B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03D1D75"/>
    <w:multiLevelType w:val="multilevel"/>
    <w:tmpl w:val="517A45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9419E0"/>
    <w:multiLevelType w:val="hybridMultilevel"/>
    <w:tmpl w:val="DE5E6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B86277"/>
    <w:multiLevelType w:val="hybridMultilevel"/>
    <w:tmpl w:val="58A88E9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676A34"/>
    <w:multiLevelType w:val="multilevel"/>
    <w:tmpl w:val="486A8CBE"/>
    <w:lvl w:ilvl="0">
      <w:start w:val="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1F532A9"/>
    <w:multiLevelType w:val="hybridMultilevel"/>
    <w:tmpl w:val="507E6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66B3154"/>
    <w:multiLevelType w:val="multilevel"/>
    <w:tmpl w:val="2D18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FB54C1"/>
    <w:multiLevelType w:val="multilevel"/>
    <w:tmpl w:val="9DC2BB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51CD5E1C"/>
    <w:multiLevelType w:val="hybridMultilevel"/>
    <w:tmpl w:val="AB4CE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8BB4E99"/>
    <w:multiLevelType w:val="multilevel"/>
    <w:tmpl w:val="5D14342C"/>
    <w:lvl w:ilvl="0">
      <w:start w:val="1"/>
      <w:numFmt w:val="decimal"/>
      <w:lvlText w:val="%1."/>
      <w:lvlJc w:val="left"/>
      <w:pPr>
        <w:ind w:left="360" w:hanging="360"/>
      </w:pPr>
      <w:rPr>
        <w:rFonts w:cs="Times New Roman"/>
      </w:rPr>
    </w:lvl>
    <w:lvl w:ilvl="1">
      <w:start w:val="3"/>
      <w:numFmt w:val="decimal"/>
      <w:isLgl/>
      <w:lvlText w:val="%1.%2."/>
      <w:lvlJc w:val="left"/>
      <w:pPr>
        <w:ind w:left="1428" w:hanging="720"/>
      </w:pPr>
      <w:rPr>
        <w:rFonts w:cs="Times New Roman"/>
      </w:rPr>
    </w:lvl>
    <w:lvl w:ilvl="2">
      <w:start w:val="1"/>
      <w:numFmt w:val="decimal"/>
      <w:isLgl/>
      <w:lvlText w:val="%1.%2.%3."/>
      <w:lvlJc w:val="left"/>
      <w:pPr>
        <w:ind w:left="2136" w:hanging="720"/>
      </w:pPr>
      <w:rPr>
        <w:rFonts w:cs="Times New Roman"/>
      </w:rPr>
    </w:lvl>
    <w:lvl w:ilvl="3">
      <w:start w:val="1"/>
      <w:numFmt w:val="decimal"/>
      <w:isLgl/>
      <w:lvlText w:val="%1.%2.%3.%4."/>
      <w:lvlJc w:val="left"/>
      <w:pPr>
        <w:ind w:left="3204" w:hanging="1080"/>
      </w:pPr>
      <w:rPr>
        <w:rFonts w:cs="Times New Roman"/>
      </w:rPr>
    </w:lvl>
    <w:lvl w:ilvl="4">
      <w:start w:val="1"/>
      <w:numFmt w:val="decimal"/>
      <w:isLgl/>
      <w:lvlText w:val="%1.%2.%3.%4.%5."/>
      <w:lvlJc w:val="left"/>
      <w:pPr>
        <w:ind w:left="4272" w:hanging="1440"/>
      </w:pPr>
      <w:rPr>
        <w:rFonts w:cs="Times New Roman"/>
      </w:rPr>
    </w:lvl>
    <w:lvl w:ilvl="5">
      <w:start w:val="1"/>
      <w:numFmt w:val="decimal"/>
      <w:isLgl/>
      <w:lvlText w:val="%1.%2.%3.%4.%5.%6."/>
      <w:lvlJc w:val="left"/>
      <w:pPr>
        <w:ind w:left="4980" w:hanging="1440"/>
      </w:pPr>
      <w:rPr>
        <w:rFonts w:cs="Times New Roman"/>
      </w:rPr>
    </w:lvl>
    <w:lvl w:ilvl="6">
      <w:start w:val="1"/>
      <w:numFmt w:val="decimal"/>
      <w:isLgl/>
      <w:lvlText w:val="%1.%2.%3.%4.%5.%6.%7."/>
      <w:lvlJc w:val="left"/>
      <w:pPr>
        <w:ind w:left="6048" w:hanging="1800"/>
      </w:pPr>
      <w:rPr>
        <w:rFonts w:cs="Times New Roman"/>
      </w:rPr>
    </w:lvl>
    <w:lvl w:ilvl="7">
      <w:start w:val="1"/>
      <w:numFmt w:val="decimal"/>
      <w:isLgl/>
      <w:lvlText w:val="%1.%2.%3.%4.%5.%6.%7.%8."/>
      <w:lvlJc w:val="left"/>
      <w:pPr>
        <w:ind w:left="7116" w:hanging="2160"/>
      </w:pPr>
      <w:rPr>
        <w:rFonts w:cs="Times New Roman"/>
      </w:rPr>
    </w:lvl>
    <w:lvl w:ilvl="8">
      <w:start w:val="1"/>
      <w:numFmt w:val="decimal"/>
      <w:isLgl/>
      <w:lvlText w:val="%1.%2.%3.%4.%5.%6.%7.%8.%9."/>
      <w:lvlJc w:val="left"/>
      <w:pPr>
        <w:ind w:left="7824" w:hanging="2160"/>
      </w:pPr>
      <w:rPr>
        <w:rFonts w:cs="Times New Roman"/>
      </w:rPr>
    </w:lvl>
  </w:abstractNum>
  <w:abstractNum w:abstractNumId="11">
    <w:nsid w:val="65634E61"/>
    <w:multiLevelType w:val="hybridMultilevel"/>
    <w:tmpl w:val="9716B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3"/>
  </w:num>
  <w:num w:numId="10">
    <w:abstractNumId w:val="4"/>
  </w:num>
  <w:num w:numId="11">
    <w:abstractNumId w:val="8"/>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5163"/>
    <w:rsid w:val="000026F1"/>
    <w:rsid w:val="000216FC"/>
    <w:rsid w:val="00064671"/>
    <w:rsid w:val="000B56FC"/>
    <w:rsid w:val="00102CF3"/>
    <w:rsid w:val="00112C1E"/>
    <w:rsid w:val="0015606A"/>
    <w:rsid w:val="0015620C"/>
    <w:rsid w:val="001574D7"/>
    <w:rsid w:val="00192616"/>
    <w:rsid w:val="001A5134"/>
    <w:rsid w:val="001B609F"/>
    <w:rsid w:val="001D1590"/>
    <w:rsid w:val="001D1B28"/>
    <w:rsid w:val="001E46F5"/>
    <w:rsid w:val="00225ED2"/>
    <w:rsid w:val="002644B2"/>
    <w:rsid w:val="0029558C"/>
    <w:rsid w:val="002D49F5"/>
    <w:rsid w:val="002F18A0"/>
    <w:rsid w:val="002F6CD0"/>
    <w:rsid w:val="00302872"/>
    <w:rsid w:val="00342729"/>
    <w:rsid w:val="00360CD0"/>
    <w:rsid w:val="00372D41"/>
    <w:rsid w:val="00373469"/>
    <w:rsid w:val="003A6978"/>
    <w:rsid w:val="003B07C3"/>
    <w:rsid w:val="003D6C86"/>
    <w:rsid w:val="003F089C"/>
    <w:rsid w:val="00404DC2"/>
    <w:rsid w:val="00466BB6"/>
    <w:rsid w:val="004749FB"/>
    <w:rsid w:val="004A6DFE"/>
    <w:rsid w:val="004B771E"/>
    <w:rsid w:val="004D41F9"/>
    <w:rsid w:val="004E40D0"/>
    <w:rsid w:val="004F1D0C"/>
    <w:rsid w:val="004F7238"/>
    <w:rsid w:val="0050744F"/>
    <w:rsid w:val="00510BB7"/>
    <w:rsid w:val="00533F53"/>
    <w:rsid w:val="00547C51"/>
    <w:rsid w:val="00591092"/>
    <w:rsid w:val="005A1057"/>
    <w:rsid w:val="005E25F4"/>
    <w:rsid w:val="0060199C"/>
    <w:rsid w:val="0062144F"/>
    <w:rsid w:val="00627676"/>
    <w:rsid w:val="0065536A"/>
    <w:rsid w:val="00656E3F"/>
    <w:rsid w:val="00657006"/>
    <w:rsid w:val="006640BF"/>
    <w:rsid w:val="00667975"/>
    <w:rsid w:val="00674573"/>
    <w:rsid w:val="006A2118"/>
    <w:rsid w:val="006B16CD"/>
    <w:rsid w:val="006F1BB8"/>
    <w:rsid w:val="00700852"/>
    <w:rsid w:val="00700DC0"/>
    <w:rsid w:val="00707EBD"/>
    <w:rsid w:val="00716BA4"/>
    <w:rsid w:val="00734AEE"/>
    <w:rsid w:val="007903EF"/>
    <w:rsid w:val="007A6D26"/>
    <w:rsid w:val="007A7FAF"/>
    <w:rsid w:val="007B06C6"/>
    <w:rsid w:val="007D28D6"/>
    <w:rsid w:val="007E013D"/>
    <w:rsid w:val="007E598E"/>
    <w:rsid w:val="007F14A9"/>
    <w:rsid w:val="00820987"/>
    <w:rsid w:val="00833C33"/>
    <w:rsid w:val="0084535E"/>
    <w:rsid w:val="00853252"/>
    <w:rsid w:val="00893E52"/>
    <w:rsid w:val="008B545B"/>
    <w:rsid w:val="009110CE"/>
    <w:rsid w:val="00975264"/>
    <w:rsid w:val="009821B9"/>
    <w:rsid w:val="009A1627"/>
    <w:rsid w:val="009A7B33"/>
    <w:rsid w:val="009B2296"/>
    <w:rsid w:val="009C755B"/>
    <w:rsid w:val="009D77C8"/>
    <w:rsid w:val="009E5E93"/>
    <w:rsid w:val="009F79EF"/>
    <w:rsid w:val="00A50B44"/>
    <w:rsid w:val="00A64BE0"/>
    <w:rsid w:val="00A655DC"/>
    <w:rsid w:val="00A75163"/>
    <w:rsid w:val="00A75DCD"/>
    <w:rsid w:val="00A83BAA"/>
    <w:rsid w:val="00A87EE2"/>
    <w:rsid w:val="00A95033"/>
    <w:rsid w:val="00AF1871"/>
    <w:rsid w:val="00AF2F54"/>
    <w:rsid w:val="00B06112"/>
    <w:rsid w:val="00B24B59"/>
    <w:rsid w:val="00B3773D"/>
    <w:rsid w:val="00B639DB"/>
    <w:rsid w:val="00B815B1"/>
    <w:rsid w:val="00BA1DD4"/>
    <w:rsid w:val="00C041FF"/>
    <w:rsid w:val="00C04E78"/>
    <w:rsid w:val="00C11AC3"/>
    <w:rsid w:val="00C279F5"/>
    <w:rsid w:val="00C31137"/>
    <w:rsid w:val="00C55FC9"/>
    <w:rsid w:val="00C62F08"/>
    <w:rsid w:val="00C846AE"/>
    <w:rsid w:val="00CB4D1C"/>
    <w:rsid w:val="00CC1791"/>
    <w:rsid w:val="00CC659A"/>
    <w:rsid w:val="00D0208E"/>
    <w:rsid w:val="00D14FF6"/>
    <w:rsid w:val="00DC6803"/>
    <w:rsid w:val="00DD20E3"/>
    <w:rsid w:val="00DF79F0"/>
    <w:rsid w:val="00DF7EB8"/>
    <w:rsid w:val="00E069F7"/>
    <w:rsid w:val="00E214A4"/>
    <w:rsid w:val="00E51FE8"/>
    <w:rsid w:val="00E520E4"/>
    <w:rsid w:val="00E73717"/>
    <w:rsid w:val="00E9502F"/>
    <w:rsid w:val="00EB52AD"/>
    <w:rsid w:val="00F010B4"/>
    <w:rsid w:val="00F051D1"/>
    <w:rsid w:val="00F33880"/>
    <w:rsid w:val="00F539EE"/>
    <w:rsid w:val="00FB4274"/>
    <w:rsid w:val="00FC7161"/>
    <w:rsid w:val="00FD1308"/>
    <w:rsid w:val="00FD7B71"/>
    <w:rsid w:val="00FE1C76"/>
    <w:rsid w:val="00FE2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jc w:val="both"/>
      <w:outlineLvl w:val="0"/>
    </w:pPr>
    <w:rPr>
      <w:b/>
      <w:sz w:val="28"/>
      <w:lang w:val="uk-UA"/>
    </w:rPr>
  </w:style>
  <w:style w:type="paragraph" w:styleId="2">
    <w:name w:val="heading 2"/>
    <w:basedOn w:val="a"/>
    <w:next w:val="a"/>
    <w:link w:val="20"/>
    <w:uiPriority w:val="9"/>
    <w:qFormat/>
    <w:pPr>
      <w:keepNext/>
      <w:jc w:val="center"/>
      <w:outlineLvl w:val="1"/>
    </w:pPr>
    <w:rPr>
      <w:b/>
      <w:sz w:val="32"/>
      <w:lang w:val="uk-UA"/>
    </w:rPr>
  </w:style>
  <w:style w:type="paragraph" w:styleId="3">
    <w:name w:val="heading 3"/>
    <w:basedOn w:val="a"/>
    <w:next w:val="a"/>
    <w:link w:val="30"/>
    <w:uiPriority w:val="9"/>
    <w:qFormat/>
    <w:pPr>
      <w:keepNext/>
      <w:jc w:val="center"/>
      <w:outlineLvl w:val="2"/>
    </w:pPr>
    <w:rPr>
      <w:b/>
      <w:sz w:val="24"/>
    </w:rPr>
  </w:style>
  <w:style w:type="paragraph" w:styleId="4">
    <w:name w:val="heading 4"/>
    <w:basedOn w:val="a"/>
    <w:next w:val="a"/>
    <w:qFormat/>
    <w:pPr>
      <w:keepNext/>
      <w:jc w:val="center"/>
      <w:outlineLvl w:val="3"/>
    </w:pPr>
    <w:rPr>
      <w:b/>
      <w:sz w:val="28"/>
      <w:vertAlign w:val="superscript"/>
      <w:lang w:val="uk-UA"/>
    </w:rPr>
  </w:style>
  <w:style w:type="paragraph" w:styleId="6">
    <w:name w:val="heading 6"/>
    <w:basedOn w:val="a"/>
    <w:next w:val="a"/>
    <w:link w:val="60"/>
    <w:unhideWhenUsed/>
    <w:qFormat/>
    <w:rsid w:val="000026F1"/>
    <w:pPr>
      <w:keepNext/>
      <w:keepLines/>
      <w:spacing w:before="200" w:line="276" w:lineRule="auto"/>
      <w:ind w:right="284"/>
      <w:jc w:val="both"/>
      <w:outlineLvl w:val="5"/>
    </w:pPr>
    <w:rPr>
      <w:rFonts w:ascii="Cambria" w:hAnsi="Cambria"/>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F14A9"/>
    <w:rPr>
      <w:b/>
      <w:sz w:val="28"/>
      <w:lang w:val="uk-UA" w:eastAsia="ru-RU" w:bidi="ar-SA"/>
    </w:rPr>
  </w:style>
  <w:style w:type="paragraph" w:styleId="a3">
    <w:name w:val="Body Text"/>
    <w:basedOn w:val="a"/>
    <w:link w:val="a4"/>
    <w:pPr>
      <w:jc w:val="both"/>
    </w:pPr>
    <w:rPr>
      <w:b/>
      <w:sz w:val="24"/>
      <w:lang w:val="uk-UA"/>
    </w:rPr>
  </w:style>
  <w:style w:type="paragraph" w:styleId="21">
    <w:name w:val="Body Text 2"/>
    <w:basedOn w:val="a"/>
    <w:pPr>
      <w:jc w:val="both"/>
    </w:pPr>
    <w:rPr>
      <w:b/>
      <w:sz w:val="28"/>
      <w:lang w:val="uk-UA"/>
    </w:rPr>
  </w:style>
  <w:style w:type="paragraph" w:styleId="a5">
    <w:name w:val="Balloon Text"/>
    <w:basedOn w:val="a"/>
    <w:link w:val="a6"/>
    <w:uiPriority w:val="99"/>
    <w:semiHidden/>
    <w:unhideWhenUsed/>
    <w:rsid w:val="00C846AE"/>
    <w:rPr>
      <w:rFonts w:ascii="Tahoma" w:hAnsi="Tahoma"/>
      <w:sz w:val="16"/>
      <w:szCs w:val="16"/>
      <w:lang w:val="x-none" w:eastAsia="x-none"/>
    </w:rPr>
  </w:style>
  <w:style w:type="character" w:customStyle="1" w:styleId="a6">
    <w:name w:val="Текст выноски Знак"/>
    <w:link w:val="a5"/>
    <w:uiPriority w:val="99"/>
    <w:semiHidden/>
    <w:rsid w:val="00C846AE"/>
    <w:rPr>
      <w:rFonts w:ascii="Tahoma" w:hAnsi="Tahoma" w:cs="Tahoma"/>
      <w:sz w:val="16"/>
      <w:szCs w:val="16"/>
    </w:rPr>
  </w:style>
  <w:style w:type="paragraph" w:styleId="a7">
    <w:name w:val="header"/>
    <w:basedOn w:val="a"/>
    <w:link w:val="a8"/>
    <w:uiPriority w:val="99"/>
    <w:unhideWhenUsed/>
    <w:rsid w:val="00533F53"/>
    <w:pPr>
      <w:tabs>
        <w:tab w:val="center" w:pos="4677"/>
        <w:tab w:val="right" w:pos="9355"/>
      </w:tabs>
    </w:pPr>
    <w:rPr>
      <w:sz w:val="24"/>
      <w:szCs w:val="24"/>
    </w:rPr>
  </w:style>
  <w:style w:type="character" w:customStyle="1" w:styleId="a8">
    <w:name w:val="Верхний колонтитул Знак"/>
    <w:link w:val="a7"/>
    <w:uiPriority w:val="99"/>
    <w:rsid w:val="00533F53"/>
    <w:rPr>
      <w:sz w:val="24"/>
      <w:szCs w:val="24"/>
    </w:rPr>
  </w:style>
  <w:style w:type="paragraph" w:styleId="a9">
    <w:name w:val="footer"/>
    <w:basedOn w:val="a"/>
    <w:link w:val="aa"/>
    <w:uiPriority w:val="99"/>
    <w:unhideWhenUsed/>
    <w:rsid w:val="00533F53"/>
    <w:pPr>
      <w:tabs>
        <w:tab w:val="center" w:pos="4677"/>
        <w:tab w:val="right" w:pos="9355"/>
      </w:tabs>
    </w:pPr>
  </w:style>
  <w:style w:type="character" w:customStyle="1" w:styleId="aa">
    <w:name w:val="Нижний колонтитул Знак"/>
    <w:basedOn w:val="a0"/>
    <w:link w:val="a9"/>
    <w:uiPriority w:val="99"/>
    <w:rsid w:val="00533F53"/>
  </w:style>
  <w:style w:type="table" w:styleId="ab">
    <w:name w:val="Table Grid"/>
    <w:basedOn w:val="a1"/>
    <w:uiPriority w:val="59"/>
    <w:rsid w:val="00FE2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1E46F5"/>
    <w:pPr>
      <w:spacing w:after="120"/>
      <w:ind w:left="283"/>
    </w:pPr>
    <w:rPr>
      <w:sz w:val="16"/>
      <w:szCs w:val="16"/>
      <w:lang w:val="uk-UA"/>
    </w:rPr>
  </w:style>
  <w:style w:type="character" w:customStyle="1" w:styleId="32">
    <w:name w:val="Основной текст с отступом 3 Знак"/>
    <w:link w:val="31"/>
    <w:rsid w:val="001E46F5"/>
    <w:rPr>
      <w:sz w:val="16"/>
      <w:szCs w:val="16"/>
      <w:lang w:val="uk-UA"/>
    </w:rPr>
  </w:style>
  <w:style w:type="paragraph" w:customStyle="1" w:styleId="ac">
    <w:name w:val="Базовый"/>
    <w:uiPriority w:val="99"/>
    <w:rsid w:val="003A6978"/>
    <w:pPr>
      <w:tabs>
        <w:tab w:val="left" w:pos="709"/>
      </w:tabs>
      <w:suppressAutoHyphens/>
      <w:spacing w:line="100" w:lineRule="atLeast"/>
      <w:ind w:right="284"/>
      <w:jc w:val="both"/>
    </w:pPr>
    <w:rPr>
      <w:rFonts w:ascii="Calibri" w:hAnsi="Calibri" w:cs="Calibri"/>
    </w:rPr>
  </w:style>
  <w:style w:type="character" w:customStyle="1" w:styleId="rvts23">
    <w:name w:val="rvts23"/>
    <w:rsid w:val="003A6978"/>
  </w:style>
  <w:style w:type="character" w:customStyle="1" w:styleId="apple-converted-space">
    <w:name w:val="apple-converted-space"/>
    <w:rsid w:val="003A6978"/>
  </w:style>
  <w:style w:type="paragraph" w:styleId="ad">
    <w:name w:val="List Paragraph"/>
    <w:basedOn w:val="a"/>
    <w:uiPriority w:val="34"/>
    <w:qFormat/>
    <w:rsid w:val="003A6978"/>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link w:val="6"/>
    <w:rsid w:val="000026F1"/>
    <w:rPr>
      <w:rFonts w:ascii="Cambria" w:hAnsi="Cambria"/>
      <w:i/>
      <w:iCs/>
      <w:color w:val="243F60"/>
      <w:sz w:val="22"/>
      <w:szCs w:val="22"/>
      <w:lang w:eastAsia="en-US"/>
    </w:rPr>
  </w:style>
  <w:style w:type="character" w:customStyle="1" w:styleId="20">
    <w:name w:val="Заголовок 2 Знак"/>
    <w:link w:val="2"/>
    <w:uiPriority w:val="9"/>
    <w:rsid w:val="000026F1"/>
    <w:rPr>
      <w:b/>
      <w:sz w:val="32"/>
      <w:lang w:val="uk-UA"/>
    </w:rPr>
  </w:style>
  <w:style w:type="character" w:customStyle="1" w:styleId="30">
    <w:name w:val="Заголовок 3 Знак"/>
    <w:link w:val="3"/>
    <w:uiPriority w:val="9"/>
    <w:rsid w:val="000026F1"/>
    <w:rPr>
      <w:b/>
      <w:sz w:val="24"/>
    </w:rPr>
  </w:style>
  <w:style w:type="numbering" w:customStyle="1" w:styleId="11">
    <w:name w:val="Нет списка1"/>
    <w:next w:val="a2"/>
    <w:uiPriority w:val="99"/>
    <w:semiHidden/>
    <w:unhideWhenUsed/>
    <w:rsid w:val="000026F1"/>
  </w:style>
  <w:style w:type="character" w:styleId="ae">
    <w:name w:val="Emphasis"/>
    <w:qFormat/>
    <w:rsid w:val="000026F1"/>
    <w:rPr>
      <w:i/>
      <w:iCs/>
    </w:rPr>
  </w:style>
  <w:style w:type="character" w:styleId="af">
    <w:name w:val="Hyperlink"/>
    <w:rsid w:val="000026F1"/>
    <w:rPr>
      <w:color w:val="0000FF"/>
      <w:u w:val="single"/>
    </w:rPr>
  </w:style>
  <w:style w:type="paragraph" w:styleId="af0">
    <w:name w:val="No Spacing"/>
    <w:link w:val="af1"/>
    <w:uiPriority w:val="1"/>
    <w:qFormat/>
    <w:rsid w:val="000026F1"/>
    <w:pPr>
      <w:spacing w:line="336" w:lineRule="auto"/>
      <w:ind w:right="284"/>
      <w:jc w:val="both"/>
    </w:pPr>
    <w:rPr>
      <w:sz w:val="24"/>
      <w:szCs w:val="24"/>
    </w:rPr>
  </w:style>
  <w:style w:type="character" w:customStyle="1" w:styleId="a4">
    <w:name w:val="Основной текст Знак"/>
    <w:link w:val="a3"/>
    <w:rsid w:val="000026F1"/>
    <w:rPr>
      <w:b/>
      <w:sz w:val="24"/>
      <w:lang w:val="uk-UA"/>
    </w:rPr>
  </w:style>
  <w:style w:type="character" w:styleId="af2">
    <w:name w:val="Strong"/>
    <w:uiPriority w:val="22"/>
    <w:qFormat/>
    <w:rsid w:val="000026F1"/>
    <w:rPr>
      <w:b/>
      <w:bCs/>
    </w:rPr>
  </w:style>
  <w:style w:type="character" w:customStyle="1" w:styleId="af1">
    <w:name w:val="Без интервала Знак"/>
    <w:link w:val="af0"/>
    <w:uiPriority w:val="1"/>
    <w:rsid w:val="000026F1"/>
    <w:rPr>
      <w:sz w:val="24"/>
      <w:szCs w:val="24"/>
    </w:rPr>
  </w:style>
  <w:style w:type="paragraph" w:styleId="af3">
    <w:name w:val="Normal (Web)"/>
    <w:basedOn w:val="a"/>
    <w:uiPriority w:val="99"/>
    <w:semiHidden/>
    <w:unhideWhenUsed/>
    <w:rsid w:val="000026F1"/>
    <w:pPr>
      <w:spacing w:before="100" w:beforeAutospacing="1" w:after="100" w:afterAutospacing="1"/>
    </w:pPr>
    <w:rPr>
      <w:sz w:val="24"/>
      <w:szCs w:val="24"/>
    </w:rPr>
  </w:style>
  <w:style w:type="table" w:customStyle="1" w:styleId="12">
    <w:name w:val="Сетка таблицы1"/>
    <w:basedOn w:val="a1"/>
    <w:uiPriority w:val="59"/>
    <w:rsid w:val="000026F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5.wmf"/><Relationship Id="rId39" Type="http://schemas.openxmlformats.org/officeDocument/2006/relationships/image" Target="media/image22.png"/><Relationship Id="rId21" Type="http://schemas.openxmlformats.org/officeDocument/2006/relationships/oleObject" Target="embeddings/oleObject1.bin"/><Relationship Id="rId34" Type="http://schemas.openxmlformats.org/officeDocument/2006/relationships/image" Target="media/image19.wmf"/><Relationship Id="rId42" Type="http://schemas.openxmlformats.org/officeDocument/2006/relationships/image" Target="media/image25.png"/><Relationship Id="rId47" Type="http://schemas.openxmlformats.org/officeDocument/2006/relationships/image" Target="media/image29.wmf"/><Relationship Id="rId50" Type="http://schemas.openxmlformats.org/officeDocument/2006/relationships/oleObject" Target="embeddings/oleObject12.bin"/><Relationship Id="rId55" Type="http://schemas.openxmlformats.org/officeDocument/2006/relationships/image" Target="media/image33.wmf"/><Relationship Id="rId63" Type="http://schemas.openxmlformats.org/officeDocument/2006/relationships/oleObject" Target="embeddings/oleObject18.bin"/><Relationship Id="rId68" Type="http://schemas.openxmlformats.org/officeDocument/2006/relationships/image" Target="media/image40.wmf"/><Relationship Id="rId7" Type="http://schemas.openxmlformats.org/officeDocument/2006/relationships/footnotes" Target="footnotes.xml"/><Relationship Id="rId71"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5.bin"/><Relationship Id="rId11" Type="http://schemas.openxmlformats.org/officeDocument/2006/relationships/image" Target="media/image3.emf"/><Relationship Id="rId24" Type="http://schemas.openxmlformats.org/officeDocument/2006/relationships/image" Target="media/image14.wmf"/><Relationship Id="rId32" Type="http://schemas.openxmlformats.org/officeDocument/2006/relationships/image" Target="media/image18.wmf"/><Relationship Id="rId37" Type="http://schemas.openxmlformats.org/officeDocument/2006/relationships/oleObject" Target="embeddings/oleObject9.bin"/><Relationship Id="rId40" Type="http://schemas.openxmlformats.org/officeDocument/2006/relationships/image" Target="media/image23.png"/><Relationship Id="rId45" Type="http://schemas.openxmlformats.org/officeDocument/2006/relationships/image" Target="media/image28.wmf"/><Relationship Id="rId53" Type="http://schemas.openxmlformats.org/officeDocument/2006/relationships/image" Target="media/image32.wmf"/><Relationship Id="rId58" Type="http://schemas.openxmlformats.org/officeDocument/2006/relationships/oleObject" Target="embeddings/oleObject16.bin"/><Relationship Id="rId66" Type="http://schemas.openxmlformats.org/officeDocument/2006/relationships/image" Target="media/image39.w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0.wmf"/><Relationship Id="rId49" Type="http://schemas.openxmlformats.org/officeDocument/2006/relationships/image" Target="media/image30.wmf"/><Relationship Id="rId57" Type="http://schemas.openxmlformats.org/officeDocument/2006/relationships/image" Target="media/image34.wmf"/><Relationship Id="rId61" Type="http://schemas.openxmlformats.org/officeDocument/2006/relationships/oleObject" Target="embeddings/oleObject17.bin"/><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oleObject" Target="embeddings/oleObject6.bin"/><Relationship Id="rId44" Type="http://schemas.openxmlformats.org/officeDocument/2006/relationships/image" Target="media/image27.png"/><Relationship Id="rId52" Type="http://schemas.openxmlformats.org/officeDocument/2006/relationships/oleObject" Target="embeddings/oleObject13.bin"/><Relationship Id="rId60" Type="http://schemas.openxmlformats.org/officeDocument/2006/relationships/image" Target="media/image36.wmf"/><Relationship Id="rId65" Type="http://schemas.openxmlformats.org/officeDocument/2006/relationships/oleObject" Target="embeddings/oleObject19.bin"/><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wmf"/><Relationship Id="rId35" Type="http://schemas.openxmlformats.org/officeDocument/2006/relationships/oleObject" Target="embeddings/oleObject8.bin"/><Relationship Id="rId43" Type="http://schemas.openxmlformats.org/officeDocument/2006/relationships/image" Target="media/image26.png"/><Relationship Id="rId48" Type="http://schemas.openxmlformats.org/officeDocument/2006/relationships/oleObject" Target="embeddings/oleObject11.bin"/><Relationship Id="rId56" Type="http://schemas.openxmlformats.org/officeDocument/2006/relationships/oleObject" Target="embeddings/oleObject15.bin"/><Relationship Id="rId64" Type="http://schemas.openxmlformats.org/officeDocument/2006/relationships/image" Target="media/image38.wmf"/><Relationship Id="rId69" Type="http://schemas.openxmlformats.org/officeDocument/2006/relationships/oleObject" Target="embeddings/oleObject21.bin"/><Relationship Id="rId8" Type="http://schemas.openxmlformats.org/officeDocument/2006/relationships/endnotes" Target="endnotes.xml"/><Relationship Id="rId51" Type="http://schemas.openxmlformats.org/officeDocument/2006/relationships/image" Target="media/image31.w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1.jpeg"/><Relationship Id="rId46" Type="http://schemas.openxmlformats.org/officeDocument/2006/relationships/oleObject" Target="embeddings/oleObject10.bin"/><Relationship Id="rId59" Type="http://schemas.openxmlformats.org/officeDocument/2006/relationships/image" Target="media/image35.emf"/><Relationship Id="rId67" Type="http://schemas.openxmlformats.org/officeDocument/2006/relationships/oleObject" Target="embeddings/oleObject20.bin"/><Relationship Id="rId20" Type="http://schemas.openxmlformats.org/officeDocument/2006/relationships/image" Target="media/image12.wmf"/><Relationship Id="rId41" Type="http://schemas.openxmlformats.org/officeDocument/2006/relationships/image" Target="media/image24.png"/><Relationship Id="rId54" Type="http://schemas.openxmlformats.org/officeDocument/2006/relationships/oleObject" Target="embeddings/oleObject14.bin"/><Relationship Id="rId62" Type="http://schemas.openxmlformats.org/officeDocument/2006/relationships/image" Target="media/image37.wmf"/><Relationship Id="rId70"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CCB06-27F9-454C-8292-701710962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135</Pages>
  <Words>28799</Words>
  <Characters>164159</Characters>
  <Application>Microsoft Office Word</Application>
  <DocSecurity>0</DocSecurity>
  <Lines>1367</Lines>
  <Paragraphs>385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_________________Рівненський державний технічний університет____________</vt:lpstr>
    </vt:vector>
  </TitlesOfParts>
  <Company/>
  <LinksUpToDate>false</LinksUpToDate>
  <CharactersWithSpaces>192573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cp:lastModifiedBy>user</cp:lastModifiedBy>
  <cp:revision>8</cp:revision>
  <cp:lastPrinted>2019-11-26T08:39:00Z</cp:lastPrinted>
  <dcterms:created xsi:type="dcterms:W3CDTF">2019-11-19T09:56:00Z</dcterms:created>
  <dcterms:modified xsi:type="dcterms:W3CDTF">2019-11-26T13:05:00Z</dcterms:modified>
</cp:coreProperties>
</file>