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F1C951" w14:textId="756DC62F" w:rsidR="000C3CF7" w:rsidRDefault="00A63B73" w:rsidP="00A63B73">
      <w:pPr>
        <w:jc w:val="center"/>
        <w:rPr>
          <w:sz w:val="32"/>
          <w:szCs w:val="32"/>
        </w:rPr>
      </w:pPr>
      <w:r>
        <w:rPr>
          <w:sz w:val="32"/>
          <w:szCs w:val="32"/>
        </w:rPr>
        <w:t>Творче завдання</w:t>
      </w:r>
    </w:p>
    <w:p w14:paraId="5F43D9DF" w14:textId="2C2E592F" w:rsidR="00A63B73" w:rsidRDefault="00A63B73" w:rsidP="00A63B73">
      <w:pPr>
        <w:jc w:val="center"/>
        <w:rPr>
          <w:sz w:val="32"/>
          <w:szCs w:val="32"/>
        </w:rPr>
      </w:pPr>
      <w:r>
        <w:rPr>
          <w:sz w:val="32"/>
          <w:szCs w:val="32"/>
        </w:rPr>
        <w:t>Марущак Валерія</w:t>
      </w:r>
    </w:p>
    <w:p w14:paraId="3BAC45B5" w14:textId="2CD641DD" w:rsidR="00A63B73" w:rsidRDefault="00A63B73" w:rsidP="00A63B73">
      <w:pPr>
        <w:jc w:val="center"/>
        <w:rPr>
          <w:sz w:val="32"/>
          <w:szCs w:val="32"/>
        </w:rPr>
      </w:pPr>
      <w:r>
        <w:rPr>
          <w:sz w:val="32"/>
          <w:szCs w:val="32"/>
        </w:rPr>
        <w:t>Дп-24-2</w:t>
      </w:r>
    </w:p>
    <w:p w14:paraId="33D93D80" w14:textId="208E2503" w:rsidR="00A63B73" w:rsidRDefault="00B7788A" w:rsidP="00A63B73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Мої </w:t>
      </w:r>
      <w:r w:rsidR="00A63B73">
        <w:rPr>
          <w:sz w:val="32"/>
          <w:szCs w:val="32"/>
        </w:rPr>
        <w:t>психологі</w:t>
      </w:r>
      <w:r>
        <w:rPr>
          <w:sz w:val="32"/>
          <w:szCs w:val="32"/>
        </w:rPr>
        <w:t>чні меми</w:t>
      </w:r>
    </w:p>
    <w:p w14:paraId="1E361DDE" w14:textId="77777777" w:rsidR="00A63B73" w:rsidRDefault="00A63B73" w:rsidP="00A63B73">
      <w:pPr>
        <w:jc w:val="center"/>
        <w:rPr>
          <w:sz w:val="32"/>
          <w:szCs w:val="32"/>
        </w:rPr>
      </w:pPr>
    </w:p>
    <w:p w14:paraId="1EE47E7E" w14:textId="77777777" w:rsidR="00A63B73" w:rsidRDefault="00A63B73" w:rsidP="00A63B73">
      <w:pPr>
        <w:jc w:val="center"/>
        <w:rPr>
          <w:sz w:val="32"/>
          <w:szCs w:val="32"/>
        </w:rPr>
      </w:pPr>
    </w:p>
    <w:p w14:paraId="472C35E9" w14:textId="3F660021" w:rsidR="00A63B73" w:rsidRPr="00A63B73" w:rsidRDefault="00A63B73" w:rsidP="00A63B73">
      <w:pPr>
        <w:rPr>
          <w:b/>
          <w:bCs/>
        </w:rPr>
      </w:pPr>
      <w:r w:rsidRPr="00A63B73">
        <w:rPr>
          <w:b/>
          <w:bCs/>
        </w:rPr>
        <w:t>1.’’Я точно це вчила… Але тільки форму букви пам’ятаю.’’</w:t>
      </w:r>
    </w:p>
    <w:p w14:paraId="2284F66D" w14:textId="77777777" w:rsidR="00A63B73" w:rsidRDefault="00A63B73" w:rsidP="00A63B73">
      <w:r w:rsidRPr="00B7788A">
        <w:rPr>
          <w:b/>
          <w:bCs/>
        </w:rPr>
        <w:t>Тема</w:t>
      </w:r>
      <w:r>
        <w:t>: пам’ять (іконічна, короткочасна)</w:t>
      </w:r>
    </w:p>
    <w:p w14:paraId="1736590D" w14:textId="61C5D438" w:rsidR="00A63B73" w:rsidRDefault="00A63B73" w:rsidP="00A63B73">
      <w:r w:rsidRPr="00B7788A">
        <w:rPr>
          <w:b/>
          <w:bCs/>
        </w:rPr>
        <w:t>Пояснення</w:t>
      </w:r>
      <w:r>
        <w:t>:</w:t>
      </w:r>
      <w:r w:rsidR="00B7788A">
        <w:t xml:space="preserve"> </w:t>
      </w:r>
      <w:r>
        <w:t>Типовий ефект, коли мозок зберігає візуальну форму, але не зміст. Дякуємо, сенсорна пам’ять, за змогу згадати «що воно було зліва знизу».</w:t>
      </w:r>
    </w:p>
    <w:p w14:paraId="579FA5CF" w14:textId="5B4BF44E" w:rsidR="00A63B73" w:rsidRPr="00A63B73" w:rsidRDefault="00A63B73" w:rsidP="00A63B73">
      <w:pPr>
        <w:rPr>
          <w:b/>
          <w:bCs/>
        </w:rPr>
      </w:pPr>
      <w:r w:rsidRPr="00A63B73">
        <w:rPr>
          <w:b/>
          <w:bCs/>
        </w:rPr>
        <w:t>2.’’ Любов? Ні, дякую. Я вже пробувала. Двічі.’’</w:t>
      </w:r>
    </w:p>
    <w:p w14:paraId="41759EFA" w14:textId="77777777" w:rsidR="00A63B73" w:rsidRDefault="00A63B73" w:rsidP="00A63B73">
      <w:r w:rsidRPr="00A63B73">
        <w:rPr>
          <w:b/>
          <w:bCs/>
        </w:rPr>
        <w:t>Тема</w:t>
      </w:r>
      <w:r>
        <w:t>: стилі прив’язаності</w:t>
      </w:r>
    </w:p>
    <w:p w14:paraId="6BFEFC00" w14:textId="313F3AF7" w:rsidR="00A63B73" w:rsidRPr="00B7788A" w:rsidRDefault="00A63B73" w:rsidP="00A63B73">
      <w:pPr>
        <w:rPr>
          <w:b/>
          <w:bCs/>
        </w:rPr>
      </w:pPr>
      <w:r w:rsidRPr="00A63B73">
        <w:rPr>
          <w:b/>
          <w:bCs/>
        </w:rPr>
        <w:t>Пояснення:</w:t>
      </w:r>
      <w:r w:rsidR="00B7788A">
        <w:rPr>
          <w:b/>
          <w:bCs/>
        </w:rPr>
        <w:t xml:space="preserve"> </w:t>
      </w:r>
      <w:r>
        <w:t xml:space="preserve">Це </w:t>
      </w:r>
      <w:proofErr w:type="spellStart"/>
      <w:r>
        <w:t>уникальний</w:t>
      </w:r>
      <w:proofErr w:type="spellEnd"/>
      <w:r>
        <w:t xml:space="preserve"> стиль прив’язаності, сформований через досвід зради. Я не боюсь кохати — я боюсь, що це знову буде в одні ворота.</w:t>
      </w:r>
    </w:p>
    <w:p w14:paraId="30167CEB" w14:textId="1476232F" w:rsidR="00A63B73" w:rsidRPr="00A63B73" w:rsidRDefault="00A63B73" w:rsidP="00A63B73">
      <w:pPr>
        <w:rPr>
          <w:b/>
          <w:bCs/>
        </w:rPr>
      </w:pPr>
      <w:r w:rsidRPr="00A63B73">
        <w:rPr>
          <w:b/>
          <w:bCs/>
        </w:rPr>
        <w:t>3. “Зараз вибухну, але ввічливо.”</w:t>
      </w:r>
    </w:p>
    <w:p w14:paraId="7BBD83E0" w14:textId="77777777" w:rsidR="00A63B73" w:rsidRDefault="00A63B73" w:rsidP="00A63B73">
      <w:r w:rsidRPr="00A63B73">
        <w:rPr>
          <w:b/>
          <w:bCs/>
        </w:rPr>
        <w:t>Тема:</w:t>
      </w:r>
      <w:r>
        <w:t xml:space="preserve"> конфлікт і типи поведінки (пристосування + пасивна агресія)</w:t>
      </w:r>
    </w:p>
    <w:p w14:paraId="30C66228" w14:textId="4F3EA4A5" w:rsidR="00A63B73" w:rsidRPr="00B7788A" w:rsidRDefault="00A63B73" w:rsidP="00A63B73">
      <w:pPr>
        <w:rPr>
          <w:b/>
          <w:bCs/>
        </w:rPr>
      </w:pPr>
      <w:r w:rsidRPr="00A63B73">
        <w:rPr>
          <w:b/>
          <w:bCs/>
        </w:rPr>
        <w:t>Пояснення:</w:t>
      </w:r>
      <w:r w:rsidR="00B7788A">
        <w:rPr>
          <w:b/>
          <w:bCs/>
        </w:rPr>
        <w:t xml:space="preserve"> </w:t>
      </w:r>
      <w:r>
        <w:t>Коли всередині — вулкан, а зовні — «звісно, все нормально». Це той момент, коли моя психологічна зрілість просто залипає</w:t>
      </w:r>
      <w:r w:rsidR="00B7788A">
        <w:t>.</w:t>
      </w:r>
    </w:p>
    <w:p w14:paraId="244236AA" w14:textId="3DDAC1CC" w:rsidR="00A63B73" w:rsidRPr="00A63B73" w:rsidRDefault="00A63B73" w:rsidP="00A63B73">
      <w:pPr>
        <w:rPr>
          <w:b/>
          <w:bCs/>
        </w:rPr>
      </w:pPr>
      <w:r>
        <w:t xml:space="preserve"> </w:t>
      </w:r>
      <w:r w:rsidRPr="00A63B73">
        <w:rPr>
          <w:b/>
          <w:bCs/>
        </w:rPr>
        <w:t>4. “Мене не били. Просто постійно порівнювали. Але дякую, я нормальна… майже.”</w:t>
      </w:r>
    </w:p>
    <w:p w14:paraId="49DDC78B" w14:textId="77777777" w:rsidR="00A63B73" w:rsidRDefault="00A63B73" w:rsidP="00A63B73">
      <w:r w:rsidRPr="00A63B73">
        <w:rPr>
          <w:b/>
          <w:bCs/>
        </w:rPr>
        <w:t>Тема:</w:t>
      </w:r>
      <w:r>
        <w:t xml:space="preserve"> емоційний розвиток, самооцінка</w:t>
      </w:r>
    </w:p>
    <w:p w14:paraId="296B9EF0" w14:textId="786B80F1" w:rsidR="00A63B73" w:rsidRPr="00B7788A" w:rsidRDefault="00A63B73" w:rsidP="00A63B73">
      <w:pPr>
        <w:rPr>
          <w:b/>
          <w:bCs/>
        </w:rPr>
      </w:pPr>
      <w:r w:rsidRPr="00A63B73">
        <w:rPr>
          <w:b/>
          <w:bCs/>
        </w:rPr>
        <w:t>Пояснення:</w:t>
      </w:r>
      <w:r w:rsidR="00B7788A">
        <w:rPr>
          <w:b/>
          <w:bCs/>
        </w:rPr>
        <w:t xml:space="preserve"> </w:t>
      </w:r>
      <w:r>
        <w:t>Інколи травми не залишають синців. Вони залишають постійну потребу доводити свою цінність.</w:t>
      </w:r>
    </w:p>
    <w:p w14:paraId="48A9AF2E" w14:textId="39FC91A1" w:rsidR="00A63B73" w:rsidRPr="00A63B73" w:rsidRDefault="00A63B73" w:rsidP="00A63B73">
      <w:pPr>
        <w:rPr>
          <w:b/>
          <w:bCs/>
        </w:rPr>
      </w:pPr>
      <w:r w:rsidRPr="00A63B73">
        <w:rPr>
          <w:b/>
          <w:bCs/>
        </w:rPr>
        <w:t>5. “Знову проговорюю свої травми другому хлопцю, бо терапія дорого.”</w:t>
      </w:r>
    </w:p>
    <w:p w14:paraId="470B9C12" w14:textId="77777777" w:rsidR="00A63B73" w:rsidRDefault="00A63B73" w:rsidP="00A63B73">
      <w:r w:rsidRPr="00A63B73">
        <w:rPr>
          <w:b/>
          <w:bCs/>
        </w:rPr>
        <w:t>Тема:</w:t>
      </w:r>
      <w:r>
        <w:t xml:space="preserve"> захисні механізми (раціоналізація, проекція)</w:t>
      </w:r>
    </w:p>
    <w:p w14:paraId="7E28C384" w14:textId="4D81677A" w:rsidR="00A63B73" w:rsidRDefault="00A63B73" w:rsidP="00A63B73">
      <w:r w:rsidRPr="00A63B73">
        <w:rPr>
          <w:b/>
          <w:bCs/>
        </w:rPr>
        <w:t>Пояснення</w:t>
      </w:r>
      <w:r>
        <w:t>:</w:t>
      </w:r>
      <w:r w:rsidR="00B7788A">
        <w:t xml:space="preserve"> </w:t>
      </w:r>
      <w:r>
        <w:t>Це класика. Робити вигляд, що ти «просто відкрита і чесна», але насправді — вивантажуєш дитячі болі на кожного, хто слухає. Зате дешево.</w:t>
      </w:r>
    </w:p>
    <w:p w14:paraId="73345C9D" w14:textId="4FAC7CF3" w:rsidR="00A63B73" w:rsidRDefault="00A63B73" w:rsidP="00A63B73">
      <w:r w:rsidRPr="00A63B73">
        <w:rPr>
          <w:b/>
          <w:bCs/>
        </w:rPr>
        <w:t>6.</w:t>
      </w:r>
      <w:r>
        <w:t xml:space="preserve"> </w:t>
      </w:r>
      <w:r w:rsidRPr="00A63B73">
        <w:rPr>
          <w:b/>
          <w:bCs/>
        </w:rPr>
        <w:t xml:space="preserve">“Я не відсторонена, я просто мислю </w:t>
      </w:r>
      <w:proofErr w:type="spellStart"/>
      <w:r w:rsidRPr="00A63B73">
        <w:rPr>
          <w:b/>
          <w:bCs/>
        </w:rPr>
        <w:t>абстрактно</w:t>
      </w:r>
      <w:proofErr w:type="spellEnd"/>
      <w:r w:rsidRPr="00A63B73">
        <w:rPr>
          <w:b/>
          <w:bCs/>
        </w:rPr>
        <w:t>.”</w:t>
      </w:r>
    </w:p>
    <w:p w14:paraId="23D1D875" w14:textId="77777777" w:rsidR="00A63B73" w:rsidRDefault="00A63B73" w:rsidP="00A63B73">
      <w:r w:rsidRPr="00A63B73">
        <w:rPr>
          <w:b/>
          <w:bCs/>
        </w:rPr>
        <w:t>Тема:</w:t>
      </w:r>
      <w:r>
        <w:t xml:space="preserve"> мислення (абстрактне, інтуїтивне)</w:t>
      </w:r>
    </w:p>
    <w:p w14:paraId="29916EAC" w14:textId="523B7196" w:rsidR="00A63B73" w:rsidRDefault="00A63B73" w:rsidP="00A63B73">
      <w:r w:rsidRPr="00A63B73">
        <w:rPr>
          <w:b/>
          <w:bCs/>
        </w:rPr>
        <w:lastRenderedPageBreak/>
        <w:t>Пояснення</w:t>
      </w:r>
      <w:r>
        <w:t>:</w:t>
      </w:r>
      <w:r w:rsidR="00B7788A">
        <w:t xml:space="preserve"> </w:t>
      </w:r>
      <w:r>
        <w:t xml:space="preserve">Так, я витаю в хмарах. Але це не «відрив від реальності» — це просто в мене мислення так працює. Глибоко, </w:t>
      </w:r>
      <w:proofErr w:type="spellStart"/>
      <w:r>
        <w:t>багаторівнево</w:t>
      </w:r>
      <w:proofErr w:type="spellEnd"/>
      <w:r>
        <w:t>. Інколи навіть занадто.</w:t>
      </w:r>
    </w:p>
    <w:p w14:paraId="14071908" w14:textId="7F7D56E4" w:rsidR="00A63B73" w:rsidRPr="00A63B73" w:rsidRDefault="00A63B73" w:rsidP="00A63B73">
      <w:pPr>
        <w:rPr>
          <w:b/>
          <w:bCs/>
        </w:rPr>
      </w:pPr>
      <w:r w:rsidRPr="00A63B73">
        <w:rPr>
          <w:b/>
          <w:bCs/>
        </w:rPr>
        <w:t>7.</w:t>
      </w:r>
      <w:r>
        <w:t xml:space="preserve"> “</w:t>
      </w:r>
      <w:r w:rsidRPr="00A63B73">
        <w:rPr>
          <w:b/>
          <w:bCs/>
        </w:rPr>
        <w:t>Та ні, я не злюсь, просто не хочу більше ніколи з тобою говорити.”</w:t>
      </w:r>
    </w:p>
    <w:p w14:paraId="1D3411B3" w14:textId="77777777" w:rsidR="00A63B73" w:rsidRDefault="00A63B73" w:rsidP="00A63B73">
      <w:r w:rsidRPr="00A63B73">
        <w:rPr>
          <w:b/>
          <w:bCs/>
        </w:rPr>
        <w:t>Тема</w:t>
      </w:r>
      <w:r>
        <w:t>: психологічні захисти — витіснення, пасивна агресія</w:t>
      </w:r>
    </w:p>
    <w:p w14:paraId="64CB2227" w14:textId="6D96EE28" w:rsidR="00A63B73" w:rsidRDefault="00A63B73" w:rsidP="00A63B73">
      <w:r w:rsidRPr="00A63B73">
        <w:rPr>
          <w:b/>
          <w:bCs/>
        </w:rPr>
        <w:t>Пояснення</w:t>
      </w:r>
      <w:r>
        <w:t>:</w:t>
      </w:r>
      <w:r w:rsidR="00B7788A">
        <w:t xml:space="preserve"> </w:t>
      </w:r>
      <w:r>
        <w:t>Це про мій стиль — уникати конфлікту, але карати мовчанням. Тихо, холодно, ефективно.</w:t>
      </w:r>
    </w:p>
    <w:p w14:paraId="1B0D7F9B" w14:textId="7938E8B8" w:rsidR="00A63B73" w:rsidRPr="00B7788A" w:rsidRDefault="00A63B73" w:rsidP="00A63B73">
      <w:pPr>
        <w:rPr>
          <w:b/>
          <w:bCs/>
        </w:rPr>
      </w:pPr>
      <w:r w:rsidRPr="00B7788A">
        <w:rPr>
          <w:b/>
          <w:bCs/>
        </w:rPr>
        <w:t>8. “Мама: «Ти все вигадуєш». Я: «Психологія каже, що ні».”</w:t>
      </w:r>
    </w:p>
    <w:p w14:paraId="4376AD09" w14:textId="77777777" w:rsidR="00A63B73" w:rsidRDefault="00A63B73" w:rsidP="00A63B73">
      <w:r w:rsidRPr="00B7788A">
        <w:rPr>
          <w:b/>
          <w:bCs/>
        </w:rPr>
        <w:t>Тема</w:t>
      </w:r>
      <w:r>
        <w:t xml:space="preserve">: сприймання, </w:t>
      </w:r>
      <w:proofErr w:type="spellStart"/>
      <w:r>
        <w:t>валідація</w:t>
      </w:r>
      <w:proofErr w:type="spellEnd"/>
      <w:r>
        <w:t xml:space="preserve"> почуттів</w:t>
      </w:r>
    </w:p>
    <w:p w14:paraId="31C3F617" w14:textId="57BC4B05" w:rsidR="00A63B73" w:rsidRPr="00B7788A" w:rsidRDefault="00A63B73" w:rsidP="00A63B73">
      <w:pPr>
        <w:rPr>
          <w:b/>
          <w:bCs/>
        </w:rPr>
      </w:pPr>
      <w:r w:rsidRPr="00B7788A">
        <w:rPr>
          <w:b/>
          <w:bCs/>
        </w:rPr>
        <w:t>Пояснення:</w:t>
      </w:r>
      <w:r w:rsidR="00B7788A">
        <w:rPr>
          <w:b/>
          <w:bCs/>
        </w:rPr>
        <w:t xml:space="preserve"> </w:t>
      </w:r>
      <w:r>
        <w:t>Моє дитинство — це битва між інтуїцією і запереченням. Тепер я знаю, що мої почуття мають право бути. Навіть якщо їх не визнавали.</w:t>
      </w:r>
    </w:p>
    <w:p w14:paraId="6F83C704" w14:textId="60ACE51B" w:rsidR="00A63B73" w:rsidRPr="00B7788A" w:rsidRDefault="00A63B73" w:rsidP="00A63B73">
      <w:pPr>
        <w:rPr>
          <w:b/>
          <w:bCs/>
        </w:rPr>
      </w:pPr>
      <w:r w:rsidRPr="00B7788A">
        <w:rPr>
          <w:b/>
          <w:bCs/>
        </w:rPr>
        <w:t xml:space="preserve">9. “Мій темперамент — це </w:t>
      </w:r>
      <w:proofErr w:type="spellStart"/>
      <w:r w:rsidRPr="00B7788A">
        <w:rPr>
          <w:b/>
          <w:bCs/>
        </w:rPr>
        <w:t>мікс</w:t>
      </w:r>
      <w:proofErr w:type="spellEnd"/>
      <w:r w:rsidRPr="00B7788A">
        <w:rPr>
          <w:b/>
          <w:bCs/>
        </w:rPr>
        <w:t xml:space="preserve"> меланхоліка, який у всьому винен, і холерика, який на всіх кричить.”</w:t>
      </w:r>
    </w:p>
    <w:p w14:paraId="43F2A101" w14:textId="77777777" w:rsidR="00A63B73" w:rsidRDefault="00A63B73" w:rsidP="00A63B73">
      <w:r w:rsidRPr="00B7788A">
        <w:rPr>
          <w:b/>
          <w:bCs/>
        </w:rPr>
        <w:t>Тема</w:t>
      </w:r>
      <w:r>
        <w:t>: темпераменти</w:t>
      </w:r>
    </w:p>
    <w:p w14:paraId="47014E4F" w14:textId="4E5F48C3" w:rsidR="00A63B73" w:rsidRPr="00B7788A" w:rsidRDefault="00A63B73" w:rsidP="00A63B73">
      <w:pPr>
        <w:rPr>
          <w:b/>
          <w:bCs/>
        </w:rPr>
      </w:pPr>
      <w:r w:rsidRPr="00B7788A">
        <w:rPr>
          <w:b/>
          <w:bCs/>
        </w:rPr>
        <w:t>Пояснення</w:t>
      </w:r>
      <w:r w:rsidR="00B7788A">
        <w:rPr>
          <w:b/>
          <w:bCs/>
        </w:rPr>
        <w:t xml:space="preserve">: </w:t>
      </w:r>
      <w:r>
        <w:t>Це я — або ридаю, або рву когось на психологічні шматки. Баланс? Ні, не чула.</w:t>
      </w:r>
    </w:p>
    <w:p w14:paraId="06E3E1A7" w14:textId="10A7E04B" w:rsidR="00A63B73" w:rsidRPr="00B7788A" w:rsidRDefault="00B7788A" w:rsidP="00A63B73">
      <w:pPr>
        <w:rPr>
          <w:b/>
          <w:bCs/>
        </w:rPr>
      </w:pPr>
      <w:r w:rsidRPr="00B7788A">
        <w:rPr>
          <w:rFonts w:asciiTheme="minorHAnsi" w:hAnsiTheme="minorHAnsi" w:cs="Segoe UI Emoji"/>
          <w:b/>
          <w:bCs/>
        </w:rPr>
        <w:t>1</w:t>
      </w:r>
      <w:r w:rsidR="00A63B73" w:rsidRPr="00B7788A">
        <w:rPr>
          <w:b/>
          <w:bCs/>
        </w:rPr>
        <w:t>0. “Терапія, англійська, автошкола, універ, рефлексія, голод — зате худну і просвітлююсь.”</w:t>
      </w:r>
    </w:p>
    <w:p w14:paraId="6F5472F2" w14:textId="77777777" w:rsidR="00A63B73" w:rsidRDefault="00A63B73" w:rsidP="00A63B73">
      <w:r w:rsidRPr="00B7788A">
        <w:rPr>
          <w:b/>
          <w:bCs/>
        </w:rPr>
        <w:t>Тема</w:t>
      </w:r>
      <w:r>
        <w:t>: емоційне вигорання + самоконтроль</w:t>
      </w:r>
    </w:p>
    <w:p w14:paraId="2A16547C" w14:textId="55A24C8B" w:rsidR="00A63B73" w:rsidRPr="00A63B73" w:rsidRDefault="00A63B73" w:rsidP="00A63B73">
      <w:r w:rsidRPr="00B7788A">
        <w:rPr>
          <w:b/>
          <w:bCs/>
        </w:rPr>
        <w:t>Пояснення</w:t>
      </w:r>
      <w:r>
        <w:t>:</w:t>
      </w:r>
      <w:r w:rsidR="00B7788A">
        <w:t xml:space="preserve"> </w:t>
      </w:r>
      <w:r>
        <w:t>Коли твоє життя — це нескінченне , але ти все ще намагаєшся виглядати живою і «продуктивною». Це не мотивація — це виживання з обгорткою «успішного успіху».</w:t>
      </w:r>
    </w:p>
    <w:sectPr w:rsidR="00A63B73" w:rsidRPr="00A63B7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B73"/>
    <w:rsid w:val="000C3CF7"/>
    <w:rsid w:val="00306A98"/>
    <w:rsid w:val="00787CBB"/>
    <w:rsid w:val="00887D11"/>
    <w:rsid w:val="00A63B73"/>
    <w:rsid w:val="00A75A0F"/>
    <w:rsid w:val="00AC49B2"/>
    <w:rsid w:val="00B21734"/>
    <w:rsid w:val="00B7788A"/>
    <w:rsid w:val="00D3404A"/>
    <w:rsid w:val="00F01E57"/>
    <w:rsid w:val="00F51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537FD"/>
  <w15:chartTrackingRefBased/>
  <w15:docId w15:val="{B3B38870-EAB9-4E43-886D-76B84422D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8"/>
        <w:szCs w:val="28"/>
        <w:lang w:val="uk-UA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7CBB"/>
  </w:style>
  <w:style w:type="paragraph" w:styleId="1">
    <w:name w:val="heading 1"/>
    <w:basedOn w:val="a"/>
    <w:next w:val="a"/>
    <w:link w:val="10"/>
    <w:uiPriority w:val="9"/>
    <w:qFormat/>
    <w:rsid w:val="00787C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87C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7C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87C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87C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87C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87C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87C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87C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7C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87C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87C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87CB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87CB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87CB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87CB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87CB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87CB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87C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787C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87C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</w:rPr>
  </w:style>
  <w:style w:type="character" w:customStyle="1" w:styleId="a6">
    <w:name w:val="Підзаголовок Знак"/>
    <w:basedOn w:val="a0"/>
    <w:link w:val="a5"/>
    <w:uiPriority w:val="11"/>
    <w:rsid w:val="00787C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787CBB"/>
    <w:pPr>
      <w:ind w:left="720"/>
      <w:contextualSpacing/>
    </w:pPr>
  </w:style>
  <w:style w:type="paragraph" w:styleId="a8">
    <w:name w:val="Quote"/>
    <w:basedOn w:val="a"/>
    <w:next w:val="a"/>
    <w:link w:val="a9"/>
    <w:uiPriority w:val="29"/>
    <w:qFormat/>
    <w:rsid w:val="00787C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9">
    <w:name w:val="Цитата Знак"/>
    <w:basedOn w:val="a0"/>
    <w:link w:val="a8"/>
    <w:uiPriority w:val="29"/>
    <w:rsid w:val="00787CBB"/>
    <w:rPr>
      <w:i/>
      <w:iCs/>
      <w:color w:val="404040" w:themeColor="text1" w:themeTint="BF"/>
    </w:rPr>
  </w:style>
  <w:style w:type="paragraph" w:styleId="aa">
    <w:name w:val="Intense Quote"/>
    <w:basedOn w:val="a"/>
    <w:next w:val="a"/>
    <w:link w:val="ab"/>
    <w:uiPriority w:val="30"/>
    <w:qFormat/>
    <w:rsid w:val="00787C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Насичена цитата Знак"/>
    <w:basedOn w:val="a0"/>
    <w:link w:val="aa"/>
    <w:uiPriority w:val="30"/>
    <w:rsid w:val="00787CBB"/>
    <w:rPr>
      <w:i/>
      <w:iCs/>
      <w:color w:val="0F4761" w:themeColor="accent1" w:themeShade="BF"/>
    </w:rPr>
  </w:style>
  <w:style w:type="character" w:styleId="ac">
    <w:name w:val="Intense Emphasis"/>
    <w:basedOn w:val="a0"/>
    <w:uiPriority w:val="21"/>
    <w:qFormat/>
    <w:rsid w:val="00787CB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87CB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15201EDC3908A489D995F8B42EF563B" ma:contentTypeVersion="14" ma:contentTypeDescription="Створення нового документа." ma:contentTypeScope="" ma:versionID="d49d12cf58c4e4a33add82417fe6ad81">
  <xsd:schema xmlns:xsd="http://www.w3.org/2001/XMLSchema" xmlns:xs="http://www.w3.org/2001/XMLSchema" xmlns:p="http://schemas.microsoft.com/office/2006/metadata/properties" xmlns:ns2="509c3f47-5983-4564-bc20-879c69307bfa" xmlns:ns3="3e6768ca-a4c1-446f-a02a-d375fb8da171" targetNamespace="http://schemas.microsoft.com/office/2006/metadata/properties" ma:root="true" ma:fieldsID="4424f6bf67539a496f94738123c65918" ns2:_="" ns3:_="">
    <xsd:import namespace="509c3f47-5983-4564-bc20-879c69307bfa"/>
    <xsd:import namespace="3e6768ca-a4c1-446f-a02a-d375fb8da171"/>
    <xsd:element name="properties">
      <xsd:complexType>
        <xsd:sequence>
          <xsd:element name="documentManagement">
            <xsd:complexType>
              <xsd:all>
                <xsd:element ref="ns2:ReferenceId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9c3f47-5983-4564-bc20-879c69307bfa" elementFormDefault="qualified">
    <xsd:import namespace="http://schemas.microsoft.com/office/2006/documentManagement/types"/>
    <xsd:import namespace="http://schemas.microsoft.com/office/infopath/2007/PartnerControls"/>
    <xsd:element name="ReferenceId" ma:index="8" nillable="true" ma:displayName="ReferenceId" ma:indexed="true" ma:internalName="ReferenceId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6bf54646-f93d-4032-a3aa-13bdb9f507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6768ca-a4c1-446f-a02a-d375fb8da171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0318a667-0842-4a8f-b6e9-a6b09f230b13}" ma:internalName="TaxCatchAll" ma:showField="CatchAllData" ma:web="3e6768ca-a4c1-446f-a02a-d375fb8da1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09c3f47-5983-4564-bc20-879c69307bfa">
      <Terms xmlns="http://schemas.microsoft.com/office/infopath/2007/PartnerControls"/>
    </lcf76f155ced4ddcb4097134ff3c332f>
    <ReferenceId xmlns="509c3f47-5983-4564-bc20-879c69307bfa" xsi:nil="true"/>
    <TaxCatchAll xmlns="3e6768ca-a4c1-446f-a02a-d375fb8da17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E730004-B6AE-40B1-90A9-6BBB04ECD8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9c3f47-5983-4564-bc20-879c69307bfa"/>
    <ds:schemaRef ds:uri="3e6768ca-a4c1-446f-a02a-d375fb8da1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936B48-603A-41A7-BB42-513923BCA42A}">
  <ds:schemaRefs>
    <ds:schemaRef ds:uri="http://schemas.microsoft.com/office/2006/metadata/properties"/>
    <ds:schemaRef ds:uri="http://schemas.microsoft.com/office/infopath/2007/PartnerControls"/>
    <ds:schemaRef ds:uri="509c3f47-5983-4564-bc20-879c69307bfa"/>
    <ds:schemaRef ds:uri="3e6768ca-a4c1-446f-a02a-d375fb8da171"/>
  </ds:schemaRefs>
</ds:datastoreItem>
</file>

<file path=customXml/itemProps3.xml><?xml version="1.0" encoding="utf-8"?>
<ds:datastoreItem xmlns:ds="http://schemas.openxmlformats.org/officeDocument/2006/customXml" ds:itemID="{75F3F9A2-C9E4-4741-B9D6-F4E928DF1A9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354</Words>
  <Characters>2089</Characters>
  <Application>Microsoft Office Word</Application>
  <DocSecurity>0</DocSecurity>
  <Lines>51</Lines>
  <Paragraphs>34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Марущак Валерія Василівна</dc:creator>
  <cp:keywords/>
  <dc:description/>
  <cp:lastModifiedBy>Марущак Валерія Василівна</cp:lastModifiedBy>
  <cp:revision>3</cp:revision>
  <dcterms:created xsi:type="dcterms:W3CDTF">2025-05-23T13:31:00Z</dcterms:created>
  <dcterms:modified xsi:type="dcterms:W3CDTF">2025-09-23T08:26:00Z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0x010100815201EDC3908A489D995F8B42EF563B</vt:lpwstr>
  </property>
  <property fmtid="{D5CDD505-2E9C-101B-9397-08002B2CF9AE}" pid="3" name="Order">
    <vt:r8>13800</vt:r8>
  </property>
  <property fmtid="{D5CDD505-2E9C-101B-9397-08002B2CF9AE}" pid="4" name="TriggerFlowInfo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MediaServiceImageTags">
    <vt:lpwstr/>
  </property>
</Properties>
</file>