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both"/>
        <w:rPr/>
      </w:pPr>
      <w:bookmarkStart w:colFirst="0" w:colLast="0" w:name="_l4kfr5kkao6r" w:id="0"/>
      <w:bookmarkEnd w:id="0"/>
      <w:r w:rsidDel="00000000" w:rsidR="00000000" w:rsidRPr="00000000">
        <w:rPr>
          <w:rtl w:val="0"/>
        </w:rPr>
        <w:t xml:space="preserve">Что такое фантомная боль?</w:t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  <w:t xml:space="preserve">Фантомные боли (ФБ) – это один из видов хронического болевого синдрома, когда есть болевые ощущения при отсутствии реального </w:t>
      </w:r>
      <w:r w:rsidDel="00000000" w:rsidR="00000000" w:rsidRPr="00000000">
        <w:rPr>
          <w:rtl w:val="0"/>
        </w:rPr>
        <w:t xml:space="preserve">раздражени</w:t>
      </w:r>
      <w:r w:rsidDel="00000000" w:rsidR="00000000" w:rsidRPr="00000000">
        <w:rPr>
          <w:rtl w:val="0"/>
        </w:rPr>
        <w:t xml:space="preserve">я чувствительных нервных окончаний. Этот феномен часто наблюдается у пациентов, потерявших часть тела в результате травматической ампутации или хирургического вмешательства.</w:t>
      </w:r>
    </w:p>
    <w:p w:rsidR="00000000" w:rsidDel="00000000" w:rsidP="00000000" w:rsidRDefault="00000000" w:rsidRPr="00000000" w14:paraId="00000003">
      <w:pPr>
        <w:pStyle w:val="Heading2"/>
        <w:jc w:val="both"/>
        <w:rPr/>
      </w:pPr>
      <w:bookmarkStart w:colFirst="0" w:colLast="0" w:name="_s079vj5sthd7" w:id="1"/>
      <w:bookmarkEnd w:id="1"/>
      <w:r w:rsidDel="00000000" w:rsidR="00000000" w:rsidRPr="00000000">
        <w:rPr>
          <w:rtl w:val="0"/>
        </w:rPr>
        <w:t xml:space="preserve">Признаки фантомной боли</w: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  <w:t xml:space="preserve">Фантомный аспект заключается не в наличии собственно боли, а в ее локализации – ампутированная конечность. Начало и продолжительность болей обычно наблюдаются в течение нескольких дней после ампутации, но могут возникать и в период от нескольких месяцев до нескольких лет после. ФБ могут описываться как: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покалывание;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простреливание;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пульсацию;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жжение;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0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rtl w:val="0"/>
        </w:rPr>
        <w:t xml:space="preserve">зажимание</w:t>
      </w:r>
      <w:r w:rsidDel="00000000" w:rsidR="00000000" w:rsidRPr="00000000">
        <w:rPr>
          <w:rtl w:val="0"/>
        </w:rPr>
        <w:t xml:space="preserve"> в тиски».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У многих пациентов боль чаще наблюдается после снятия протеза, например ночью. Интенсивность фантомных болей часто со временем уменьшается.</w:t>
      </w:r>
    </w:p>
    <w:p w:rsidR="00000000" w:rsidDel="00000000" w:rsidP="00000000" w:rsidRDefault="00000000" w:rsidRPr="00000000" w14:paraId="0000000B">
      <w:pPr>
        <w:pStyle w:val="Heading2"/>
        <w:jc w:val="both"/>
        <w:rPr/>
      </w:pPr>
      <w:bookmarkStart w:colFirst="0" w:colLast="0" w:name="_rkmsjy9wdiqt" w:id="2"/>
      <w:bookmarkEnd w:id="2"/>
      <w:r w:rsidDel="00000000" w:rsidR="00000000" w:rsidRPr="00000000">
        <w:rPr>
          <w:rtl w:val="0"/>
        </w:rPr>
        <w:t xml:space="preserve">Почему возникает боль</w:t>
      </w:r>
    </w:p>
    <w:p w:rsidR="00000000" w:rsidDel="00000000" w:rsidP="00000000" w:rsidRDefault="00000000" w:rsidRPr="00000000" w14:paraId="0000000C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Фантомная боль относится к группе периферических нейропатических болей. Она возникает из-за сложного взаимодействия между периферической и центральной нервной системами, когда возникает патологическая циркуляция болевых импульсов.</w:t>
      </w:r>
    </w:p>
    <w:p w:rsidR="00000000" w:rsidDel="00000000" w:rsidP="00000000" w:rsidRDefault="00000000" w:rsidRPr="00000000" w14:paraId="0000000D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После ампутации нервные сигналы могут продолжать передаваться в центральные отделы нервной системы, что приводит к ощущению боли при отсутствии реального стимула.</w:t>
      </w:r>
    </w:p>
    <w:p w:rsidR="00000000" w:rsidDel="00000000" w:rsidP="00000000" w:rsidRDefault="00000000" w:rsidRPr="00000000" w14:paraId="0000000E">
      <w:pPr>
        <w:pStyle w:val="Heading2"/>
        <w:jc w:val="both"/>
        <w:rPr/>
      </w:pPr>
      <w:bookmarkStart w:colFirst="0" w:colLast="0" w:name="_8f5p7k25kxhh" w:id="3"/>
      <w:bookmarkEnd w:id="3"/>
      <w:r w:rsidDel="00000000" w:rsidR="00000000" w:rsidRPr="00000000">
        <w:rPr>
          <w:rtl w:val="0"/>
        </w:rPr>
        <w:t xml:space="preserve">Лечение</w:t>
      </w:r>
    </w:p>
    <w:p w:rsidR="00000000" w:rsidDel="00000000" w:rsidP="00000000" w:rsidRDefault="00000000" w:rsidRPr="00000000" w14:paraId="0000000F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Лечение пациентов с ФБ – сложный процесс, заключающийся в использовании различных методов: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психологическая реабилитация;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физиотерапия;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массаж;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20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медикаментозная терапия.</w:t>
      </w:r>
    </w:p>
    <w:p w:rsidR="00000000" w:rsidDel="00000000" w:rsidP="00000000" w:rsidRDefault="00000000" w:rsidRPr="00000000" w14:paraId="00000014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Несмотря на доказанную низкую эффективность нестероидных противовоспалительных препаратов у больных с ФБ, около ⅔ из них применяют эти препараты.</w:t>
      </w:r>
    </w:p>
    <w:p w:rsidR="00000000" w:rsidDel="00000000" w:rsidP="00000000" w:rsidRDefault="00000000" w:rsidRPr="00000000" w14:paraId="00000015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Согласно современным рекомендациям, </w:t>
      </w:r>
      <w:r w:rsidDel="00000000" w:rsidR="00000000" w:rsidRPr="00000000">
        <w:rPr>
          <w:rtl w:val="0"/>
        </w:rPr>
        <w:t xml:space="preserve">габапентиноиды</w:t>
      </w:r>
      <w:r w:rsidDel="00000000" w:rsidR="00000000" w:rsidRPr="00000000">
        <w:rPr>
          <w:rtl w:val="0"/>
        </w:rPr>
        <w:t xml:space="preserve">, трициклические антидепрессанты, ингибиторы обратного захвата серотонина являются препаратами первой линии. Поскольку они влияют на первопричину – патологическую болевую импульсацию.</w:t>
      </w:r>
    </w:p>
    <w:p w:rsidR="00000000" w:rsidDel="00000000" w:rsidP="00000000" w:rsidRDefault="00000000" w:rsidRPr="00000000" w14:paraId="00000016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Дополнительно применяют трамадол, опиоиды и </w:t>
      </w:r>
      <w:r w:rsidDel="00000000" w:rsidR="00000000" w:rsidRPr="00000000">
        <w:rPr>
          <w:rtl w:val="0"/>
        </w:rPr>
        <w:t xml:space="preserve">каннабиоиды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7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Применение лекарственных препаратов в сочетании с физиотерапевтическими методами уменьшает болевой синдром, выраженность тревожно-депрессивных расстройств и способствует активации собственных восстановительных процессов.</w:t>
      </w:r>
    </w:p>
    <w:p w:rsidR="00000000" w:rsidDel="00000000" w:rsidP="00000000" w:rsidRDefault="00000000" w:rsidRPr="00000000" w14:paraId="00000018">
      <w:pPr>
        <w:pStyle w:val="Heading2"/>
        <w:jc w:val="both"/>
        <w:rPr/>
      </w:pPr>
      <w:bookmarkStart w:colFirst="0" w:colLast="0" w:name="_ksfn2hqbi7v6" w:id="4"/>
      <w:bookmarkEnd w:id="4"/>
      <w:r w:rsidDel="00000000" w:rsidR="00000000" w:rsidRPr="00000000">
        <w:rPr>
          <w:rtl w:val="0"/>
        </w:rPr>
        <w:t xml:space="preserve">Психологический аспект</w:t>
      </w:r>
    </w:p>
    <w:p w:rsidR="00000000" w:rsidDel="00000000" w:rsidP="00000000" w:rsidRDefault="00000000" w:rsidRPr="00000000" w14:paraId="00000019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Состояние пациентов с фантомными болями может улучшиться при надлежащей психологической поддержке, поскольку стресс и эмоциональное состояние могут влиять на восприятие боли. Принятие и поддержка социального окружения является важным элементом борьбы с фантомными болями.</w:t>
      </w:r>
    </w:p>
    <w:p w:rsidR="00000000" w:rsidDel="00000000" w:rsidP="00000000" w:rsidRDefault="00000000" w:rsidRPr="00000000" w14:paraId="0000001A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Обобщая, фантомные боли – сложное явление, что требует индивидуального подхода к лечению. Современные методы и комплексный подход могут способствовать уменьшению негативного влияния этого вида боли на качество жизни.</w:t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5731200" cy="2311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1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