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Look w:val="04A0" w:firstRow="1" w:lastRow="0" w:firstColumn="1" w:lastColumn="0" w:noHBand="0" w:noVBand="1"/>
      </w:tblPr>
      <w:tblGrid>
        <w:gridCol w:w="4839"/>
        <w:gridCol w:w="4840"/>
      </w:tblGrid>
      <w:tr w:rsidR="00417BF7" w:rsidTr="00417BF7">
        <w:tc>
          <w:tcPr>
            <w:tcW w:w="4839" w:type="dxa"/>
          </w:tcPr>
          <w:p w:rsidR="00417BF7" w:rsidRPr="00417BF7" w:rsidRDefault="00417BF7" w:rsidP="00417BF7">
            <w:pPr>
              <w:jc w:val="center"/>
              <w:rPr>
                <w:sz w:val="24"/>
                <w:szCs w:val="24"/>
                <w:lang w:val="uk-UA"/>
              </w:rPr>
            </w:pPr>
            <w:r w:rsidRPr="00417BF7">
              <w:rPr>
                <w:sz w:val="24"/>
                <w:szCs w:val="24"/>
                <w:lang w:val="uk-UA"/>
              </w:rPr>
              <w:t>Оригінал</w:t>
            </w:r>
          </w:p>
        </w:tc>
        <w:tc>
          <w:tcPr>
            <w:tcW w:w="4840" w:type="dxa"/>
          </w:tcPr>
          <w:p w:rsidR="00417BF7" w:rsidRPr="00417BF7" w:rsidRDefault="00417BF7" w:rsidP="00417BF7">
            <w:pPr>
              <w:jc w:val="center"/>
              <w:rPr>
                <w:sz w:val="24"/>
                <w:szCs w:val="24"/>
                <w:lang w:val="uk-UA"/>
              </w:rPr>
            </w:pPr>
            <w:r w:rsidRPr="00417BF7">
              <w:rPr>
                <w:sz w:val="24"/>
                <w:szCs w:val="24"/>
                <w:lang w:val="uk-UA"/>
              </w:rPr>
              <w:t>Переклад</w:t>
            </w:r>
          </w:p>
        </w:tc>
      </w:tr>
      <w:tr w:rsidR="00417BF7" w:rsidRPr="002C352B" w:rsidTr="00417BF7">
        <w:tc>
          <w:tcPr>
            <w:tcW w:w="4839" w:type="dxa"/>
          </w:tcPr>
          <w:p w:rsidR="00417BF7" w:rsidRDefault="00417BF7" w:rsidP="00417BF7">
            <w:pPr>
              <w:pStyle w:val="a6"/>
              <w:spacing w:after="0" w:line="360" w:lineRule="auto"/>
              <w:jc w:val="both"/>
              <w:rPr>
                <w:rFonts w:ascii="Arial" w:hAnsi="Arial"/>
                <w:color w:val="000000"/>
                <w:sz w:val="22"/>
                <w:szCs w:val="22"/>
              </w:rPr>
            </w:pPr>
            <w:bookmarkStart w:id="0" w:name="docs-internal-guid-3026a464-7fff-5088-eb"/>
            <w:bookmarkStart w:id="1" w:name="docs-internal-guid-cdf11d21-7fff-35a5-f3"/>
            <w:bookmarkEnd w:id="0"/>
            <w:bookmarkEnd w:id="1"/>
            <w:r>
              <w:rPr>
                <w:rFonts w:ascii="Arial" w:hAnsi="Arial"/>
                <w:color w:val="000000"/>
                <w:sz w:val="22"/>
                <w:szCs w:val="22"/>
              </w:rPr>
              <w:t xml:space="preserve">In our opinion a place for the arts (let´s call it Hotel Odesa) should be made of glass, large windows and open doors and have feet instead of roots. Like Ron Heron’s Walking Cities, a smart structure, always ready-to-connect, it wanders across a wide area, or even better across the sea. Hotel Odesa is like Baba </w:t>
            </w:r>
            <w:proofErr w:type="spellStart"/>
            <w:r>
              <w:rPr>
                <w:rFonts w:ascii="Arial" w:hAnsi="Arial"/>
                <w:color w:val="000000"/>
                <w:sz w:val="22"/>
                <w:szCs w:val="22"/>
              </w:rPr>
              <w:t>Yaga’s</w:t>
            </w:r>
            <w:proofErr w:type="spellEnd"/>
            <w:r>
              <w:rPr>
                <w:rFonts w:ascii="Arial" w:hAnsi="Arial"/>
                <w:color w:val="000000"/>
                <w:sz w:val="22"/>
                <w:szCs w:val="22"/>
              </w:rPr>
              <w:t xml:space="preserve"> hut that leaves the national borders and inhabits a good, but disputatious spirit. We </w:t>
            </w:r>
            <w:proofErr w:type="spellStart"/>
            <w:r>
              <w:rPr>
                <w:rFonts w:ascii="Arial" w:hAnsi="Arial"/>
                <w:color w:val="000000"/>
                <w:sz w:val="22"/>
                <w:szCs w:val="22"/>
              </w:rPr>
              <w:t>can not</w:t>
            </w:r>
            <w:proofErr w:type="spellEnd"/>
            <w:r>
              <w:rPr>
                <w:rFonts w:ascii="Arial" w:hAnsi="Arial"/>
                <w:color w:val="000000"/>
                <w:sz w:val="22"/>
                <w:szCs w:val="22"/>
              </w:rPr>
              <w:t xml:space="preserve"> mention a house without mentioning the architect and the public sphere, that is surrounding it. And also the rules and habits of those who live in and those who want to enter.</w:t>
            </w:r>
          </w:p>
          <w:p w:rsidR="002C352B" w:rsidRDefault="002C352B" w:rsidP="00417BF7">
            <w:pPr>
              <w:pStyle w:val="a6"/>
              <w:spacing w:after="0" w:line="360" w:lineRule="auto"/>
              <w:jc w:val="both"/>
              <w:rPr>
                <w:rFonts w:ascii="Arial" w:hAnsi="Arial"/>
                <w:color w:val="000000"/>
                <w:sz w:val="22"/>
                <w:szCs w:val="22"/>
              </w:rPr>
            </w:pPr>
          </w:p>
          <w:p w:rsidR="002C352B" w:rsidRDefault="002C352B" w:rsidP="00417BF7">
            <w:pPr>
              <w:pStyle w:val="a6"/>
              <w:spacing w:after="0" w:line="360" w:lineRule="auto"/>
              <w:jc w:val="both"/>
              <w:rPr>
                <w:rFonts w:ascii="Arial" w:hAnsi="Arial"/>
                <w:color w:val="000000"/>
                <w:sz w:val="22"/>
                <w:szCs w:val="22"/>
              </w:rPr>
            </w:pPr>
          </w:p>
          <w:p w:rsidR="002C352B" w:rsidRDefault="002C352B" w:rsidP="00417BF7">
            <w:pPr>
              <w:pStyle w:val="a6"/>
              <w:spacing w:after="0" w:line="360" w:lineRule="auto"/>
              <w:jc w:val="both"/>
              <w:rPr>
                <w:rFonts w:ascii="Arial" w:hAnsi="Arial"/>
                <w:color w:val="000000"/>
                <w:sz w:val="22"/>
                <w:szCs w:val="22"/>
              </w:rPr>
            </w:pPr>
          </w:p>
          <w:p w:rsidR="002C352B" w:rsidRPr="002C352B" w:rsidRDefault="002C352B" w:rsidP="00417BF7">
            <w:pPr>
              <w:pStyle w:val="a6"/>
              <w:spacing w:after="0" w:line="360" w:lineRule="auto"/>
              <w:jc w:val="both"/>
              <w:rPr>
                <w:rFonts w:hint="eastAsia"/>
                <w:lang w:val="en-US"/>
              </w:rPr>
            </w:pPr>
          </w:p>
          <w:p w:rsidR="00417BF7" w:rsidRDefault="00417BF7" w:rsidP="00417BF7">
            <w:pPr>
              <w:pStyle w:val="a6"/>
              <w:spacing w:after="0" w:line="360" w:lineRule="auto"/>
              <w:rPr>
                <w:rFonts w:ascii="Arial" w:hAnsi="Arial"/>
                <w:color w:val="000000"/>
                <w:sz w:val="22"/>
                <w:szCs w:val="22"/>
              </w:rPr>
            </w:pPr>
            <w:r>
              <w:rPr>
                <w:rFonts w:ascii="Arial" w:hAnsi="Arial"/>
                <w:color w:val="000000"/>
                <w:sz w:val="22"/>
                <w:szCs w:val="22"/>
              </w:rPr>
              <w:t>Hospitality is like voluntarily renouncing all power and bring back human relations to its origin. Or even more radical in the sense of Derrida: “Absolute hospitality requires that I open up my home and that I give not only to the foreigner, but to the absolute, unknown, anonymous other, and that I give place, without asking of them either reciprocity or even their names. The law of absolute hospitality commands a break with hospitality by right, with law or justice as rights.”</w:t>
            </w:r>
            <w:r>
              <w:rPr>
                <w:rStyle w:val="a5"/>
                <w:rFonts w:ascii="Arial" w:hAnsi="Arial"/>
                <w:color w:val="000000"/>
                <w:sz w:val="22"/>
                <w:szCs w:val="22"/>
              </w:rPr>
              <w:footnoteReference w:id="1"/>
            </w:r>
            <w:r>
              <w:rPr>
                <w:rFonts w:ascii="Arial" w:hAnsi="Arial"/>
                <w:color w:val="000000"/>
                <w:sz w:val="22"/>
                <w:szCs w:val="22"/>
              </w:rPr>
              <w:t xml:space="preserve"> Speaking of our rights: What about the things, that we are allowed to touch now, as we are about to cross the doorstep and enter the lobby of Hotel </w:t>
            </w:r>
            <w:r>
              <w:rPr>
                <w:rFonts w:ascii="Arial" w:hAnsi="Arial"/>
                <w:color w:val="000000"/>
                <w:sz w:val="22"/>
                <w:szCs w:val="22"/>
              </w:rPr>
              <w:lastRenderedPageBreak/>
              <w:t>Odesa? Let us assume, that to give in the desire to touch is not as shameful as the proof that Thomas asks from Jesus to believe in the things he sees. What should we belief? Do the things glow, as we touch them? Will they interact? Will they fly? We do not know yet, as some of us are still waiting at the border for their visas.</w:t>
            </w:r>
          </w:p>
          <w:p w:rsidR="002C352B" w:rsidRDefault="002C352B" w:rsidP="00417BF7">
            <w:pPr>
              <w:pStyle w:val="a6"/>
              <w:spacing w:after="0" w:line="360" w:lineRule="auto"/>
              <w:rPr>
                <w:rFonts w:ascii="Arial" w:hAnsi="Arial"/>
                <w:color w:val="000000"/>
                <w:sz w:val="22"/>
                <w:szCs w:val="22"/>
              </w:rPr>
            </w:pPr>
          </w:p>
          <w:p w:rsidR="002C352B" w:rsidRDefault="002C352B" w:rsidP="00417BF7">
            <w:pPr>
              <w:pStyle w:val="a6"/>
              <w:spacing w:after="0" w:line="360" w:lineRule="auto"/>
              <w:rPr>
                <w:rFonts w:ascii="Arial" w:hAnsi="Arial"/>
                <w:color w:val="000000"/>
                <w:sz w:val="22"/>
                <w:szCs w:val="22"/>
              </w:rPr>
            </w:pPr>
          </w:p>
          <w:p w:rsidR="002C352B" w:rsidRDefault="002C352B" w:rsidP="00417BF7">
            <w:pPr>
              <w:pStyle w:val="a6"/>
              <w:spacing w:after="0" w:line="360" w:lineRule="auto"/>
              <w:rPr>
                <w:rFonts w:ascii="Arial" w:hAnsi="Arial"/>
                <w:color w:val="000000"/>
                <w:sz w:val="22"/>
                <w:szCs w:val="22"/>
              </w:rPr>
            </w:pPr>
          </w:p>
          <w:p w:rsidR="002C352B" w:rsidRDefault="002C352B" w:rsidP="00417BF7">
            <w:pPr>
              <w:pStyle w:val="a6"/>
              <w:spacing w:after="0" w:line="360" w:lineRule="auto"/>
              <w:rPr>
                <w:rFonts w:hint="eastAsia"/>
              </w:rPr>
            </w:pPr>
          </w:p>
          <w:p w:rsidR="002C352B" w:rsidRDefault="00417BF7" w:rsidP="00417BF7">
            <w:pPr>
              <w:pStyle w:val="a6"/>
              <w:spacing w:after="0" w:line="360" w:lineRule="auto"/>
              <w:rPr>
                <w:rFonts w:ascii="Arial" w:hAnsi="Arial"/>
                <w:color w:val="000000"/>
                <w:sz w:val="22"/>
                <w:szCs w:val="22"/>
              </w:rPr>
            </w:pPr>
            <w:r>
              <w:rPr>
                <w:rFonts w:ascii="Arial" w:hAnsi="Arial"/>
                <w:color w:val="000000"/>
                <w:sz w:val="22"/>
                <w:szCs w:val="22"/>
              </w:rPr>
              <w:t xml:space="preserve">All the artists are based in Vienna. 2019 is the Bilateral Cultural Year with an highlight on cultural exchange between Austria and Ukraine: </w:t>
            </w:r>
            <w:hyperlink r:id="rId6" w:history="1">
              <w:r w:rsidR="002C352B" w:rsidRPr="001D2317">
                <w:rPr>
                  <w:rStyle w:val="a4"/>
                  <w:rFonts w:ascii="Arial" w:hAnsi="Arial"/>
                  <w:sz w:val="22"/>
                  <w:szCs w:val="22"/>
                </w:rPr>
                <w:t>http://austriaukraine2019.com</w:t>
              </w:r>
            </w:hyperlink>
            <w:r>
              <w:rPr>
                <w:rFonts w:ascii="Arial" w:hAnsi="Arial"/>
                <w:color w:val="000000"/>
                <w:sz w:val="22"/>
                <w:szCs w:val="22"/>
              </w:rPr>
              <w:t>.</w:t>
            </w:r>
          </w:p>
          <w:p w:rsidR="00417BF7" w:rsidRDefault="00417BF7" w:rsidP="00417BF7">
            <w:pPr>
              <w:pStyle w:val="a6"/>
              <w:spacing w:after="0" w:line="360" w:lineRule="auto"/>
              <w:rPr>
                <w:rFonts w:hint="eastAsia"/>
              </w:rPr>
            </w:pPr>
            <w:r>
              <w:rPr>
                <w:rFonts w:ascii="Arial" w:hAnsi="Arial"/>
                <w:color w:val="000000"/>
                <w:sz w:val="22"/>
                <w:szCs w:val="22"/>
              </w:rPr>
              <w:t xml:space="preserve"> </w:t>
            </w:r>
          </w:p>
          <w:p w:rsidR="00417BF7" w:rsidRDefault="00417BF7" w:rsidP="00417BF7">
            <w:pPr>
              <w:spacing w:line="360" w:lineRule="auto"/>
              <w:rPr>
                <w:rFonts w:ascii="Arial" w:hAnsi="Arial"/>
                <w:color w:val="000000"/>
              </w:rPr>
            </w:pPr>
          </w:p>
          <w:p w:rsidR="00417BF7" w:rsidRDefault="00417BF7" w:rsidP="00417BF7">
            <w:pPr>
              <w:spacing w:line="360" w:lineRule="auto"/>
            </w:pPr>
            <w:bookmarkStart w:id="2" w:name="docs-internal-guid-840a5ddb-7fff-81d5-f2"/>
            <w:bookmarkEnd w:id="2"/>
            <w:r>
              <w:rPr>
                <w:rFonts w:ascii="Arial" w:hAnsi="Arial"/>
                <w:color w:val="000000"/>
              </w:rPr>
              <w:t xml:space="preserve">In </w:t>
            </w:r>
            <w:proofErr w:type="spellStart"/>
            <w:r>
              <w:rPr>
                <w:rFonts w:ascii="Arial" w:hAnsi="Arial"/>
                <w:color w:val="000000"/>
              </w:rPr>
              <w:t>Catrin</w:t>
            </w:r>
            <w:proofErr w:type="spellEnd"/>
            <w:r>
              <w:rPr>
                <w:rFonts w:ascii="Arial" w:hAnsi="Arial"/>
                <w:color w:val="000000"/>
              </w:rPr>
              <w:t xml:space="preserve"> Bolts video work “Odesa” the camera is walking down the Potemkin Stairs in Odessa, 8 years ago. The person who is filming is completely drunken and therefore turns to be the main actor of the scene. The hand holding the camera is an unhappy unification of eye and hand, that loses constantly their </w:t>
            </w:r>
            <w:proofErr w:type="spellStart"/>
            <w:r>
              <w:rPr>
                <w:rFonts w:ascii="Arial" w:hAnsi="Arial"/>
                <w:color w:val="000000"/>
              </w:rPr>
              <w:t>synchronisation</w:t>
            </w:r>
            <w:proofErr w:type="spellEnd"/>
            <w:r>
              <w:rPr>
                <w:rFonts w:ascii="Arial" w:hAnsi="Arial"/>
                <w:color w:val="000000"/>
              </w:rPr>
              <w:t xml:space="preserve">. The film scene can be seen as a reflection on the relationship between art and politics in the (film) avant-gardes of the 20th century and their </w:t>
            </w:r>
            <w:proofErr w:type="spellStart"/>
            <w:r>
              <w:rPr>
                <w:rFonts w:ascii="Arial" w:hAnsi="Arial"/>
                <w:color w:val="000000"/>
              </w:rPr>
              <w:t>programmatics</w:t>
            </w:r>
            <w:proofErr w:type="spellEnd"/>
            <w:r>
              <w:rPr>
                <w:rFonts w:ascii="Arial" w:hAnsi="Arial"/>
                <w:color w:val="000000"/>
              </w:rPr>
              <w:t xml:space="preserve"> for the truth of the representation of reality.</w:t>
            </w:r>
          </w:p>
          <w:p w:rsidR="00417BF7" w:rsidRDefault="00417BF7" w:rsidP="00417BF7">
            <w:pPr>
              <w:spacing w:line="360" w:lineRule="auto"/>
              <w:rPr>
                <w:rFonts w:ascii="Arial" w:hAnsi="Arial"/>
                <w:color w:val="000000"/>
              </w:rPr>
            </w:pPr>
          </w:p>
          <w:p w:rsidR="00417BF7" w:rsidRDefault="00417BF7" w:rsidP="00417BF7">
            <w:pPr>
              <w:pStyle w:val="a6"/>
              <w:spacing w:after="0" w:line="360" w:lineRule="auto"/>
              <w:jc w:val="both"/>
              <w:rPr>
                <w:rFonts w:ascii="Arial" w:hAnsi="Arial"/>
                <w:color w:val="000000"/>
                <w:sz w:val="22"/>
                <w:szCs w:val="22"/>
              </w:rPr>
            </w:pPr>
            <w:bookmarkStart w:id="3" w:name="docs-internal-guid-14c6a1a8-7fff-50f4-13"/>
            <w:bookmarkEnd w:id="3"/>
            <w:r>
              <w:rPr>
                <w:rFonts w:ascii="Arial" w:hAnsi="Arial"/>
                <w:color w:val="000000"/>
                <w:sz w:val="22"/>
                <w:szCs w:val="22"/>
              </w:rPr>
              <w:t xml:space="preserve">In the summer of 2015, Anna </w:t>
            </w:r>
            <w:proofErr w:type="spellStart"/>
            <w:r>
              <w:rPr>
                <w:rFonts w:ascii="Arial" w:hAnsi="Arial"/>
                <w:color w:val="000000"/>
                <w:sz w:val="22"/>
                <w:szCs w:val="22"/>
              </w:rPr>
              <w:t>Jermolaewa</w:t>
            </w:r>
            <w:proofErr w:type="spellEnd"/>
            <w:r>
              <w:rPr>
                <w:rFonts w:ascii="Arial" w:hAnsi="Arial"/>
                <w:color w:val="000000"/>
                <w:sz w:val="22"/>
                <w:szCs w:val="22"/>
              </w:rPr>
              <w:t xml:space="preserve"> travelled through roughly 2000 km of Ukraine, documenting some of the public spaces where Lenin once stood. Even though the </w:t>
            </w:r>
            <w:r>
              <w:rPr>
                <w:rFonts w:ascii="Arial" w:hAnsi="Arial"/>
                <w:color w:val="000000"/>
                <w:sz w:val="22"/>
                <w:szCs w:val="22"/>
              </w:rPr>
              <w:lastRenderedPageBreak/>
              <w:t xml:space="preserve">phenomenon of iconoclasm tied to political change is certainly as old as the struggle for political supremacy itself, this unemotional documentation clearly reflects current Ukrainian politics without the misleading narratives of news media reportage. Concurrently, the film shows the fragile moment within the process of transformation – the void as well as the provisional arrangement – aspects that generally remain undocumented. While visiting these Ukrainian towns and villages, </w:t>
            </w:r>
            <w:proofErr w:type="spellStart"/>
            <w:r>
              <w:rPr>
                <w:rFonts w:ascii="Arial" w:hAnsi="Arial"/>
                <w:color w:val="000000"/>
                <w:sz w:val="22"/>
                <w:szCs w:val="22"/>
              </w:rPr>
              <w:t>Jermolaewa</w:t>
            </w:r>
            <w:proofErr w:type="spellEnd"/>
            <w:r>
              <w:rPr>
                <w:rFonts w:ascii="Arial" w:hAnsi="Arial"/>
                <w:color w:val="000000"/>
                <w:sz w:val="22"/>
                <w:szCs w:val="22"/>
              </w:rPr>
              <w:t xml:space="preserve"> also filmed interviews revealing current opinions and differing viewpoints concerning the iconoclasm of symbols tied to the country’s Soviet history.</w:t>
            </w:r>
          </w:p>
          <w:p w:rsidR="002C352B" w:rsidRDefault="002C352B" w:rsidP="00417BF7">
            <w:pPr>
              <w:pStyle w:val="a6"/>
              <w:spacing w:after="0" w:line="360" w:lineRule="auto"/>
              <w:jc w:val="both"/>
              <w:rPr>
                <w:rFonts w:hint="eastAsia"/>
              </w:rPr>
            </w:pPr>
          </w:p>
          <w:p w:rsidR="00417BF7" w:rsidRDefault="00417BF7" w:rsidP="00417BF7">
            <w:pPr>
              <w:pStyle w:val="a6"/>
              <w:spacing w:after="0" w:line="360" w:lineRule="auto"/>
              <w:jc w:val="both"/>
              <w:rPr>
                <w:rFonts w:ascii="Arial" w:hAnsi="Arial"/>
                <w:color w:val="000000"/>
                <w:sz w:val="22"/>
                <w:szCs w:val="22"/>
              </w:rPr>
            </w:pPr>
          </w:p>
          <w:p w:rsidR="00417BF7" w:rsidRDefault="00417BF7" w:rsidP="00417BF7">
            <w:pPr>
              <w:pStyle w:val="a6"/>
              <w:spacing w:after="0" w:line="360" w:lineRule="auto"/>
              <w:jc w:val="both"/>
              <w:rPr>
                <w:rFonts w:hint="eastAsia"/>
              </w:rPr>
            </w:pPr>
            <w:bookmarkStart w:id="4" w:name="docs-internal-guid-49a7529c-7fff-a818-fb"/>
            <w:bookmarkEnd w:id="4"/>
            <w:r>
              <w:rPr>
                <w:rFonts w:ascii="Arial" w:hAnsi="Arial"/>
                <w:color w:val="000000"/>
                <w:sz w:val="22"/>
                <w:szCs w:val="22"/>
              </w:rPr>
              <w:t xml:space="preserve">In her artwork “In Search of the Exterior” it seems to the viewer as if Elena </w:t>
            </w:r>
            <w:proofErr w:type="spellStart"/>
            <w:r>
              <w:rPr>
                <w:rFonts w:ascii="Arial" w:hAnsi="Arial"/>
                <w:color w:val="000000"/>
                <w:sz w:val="22"/>
                <w:szCs w:val="22"/>
              </w:rPr>
              <w:t>Kristofor</w:t>
            </w:r>
            <w:proofErr w:type="spellEnd"/>
            <w:r>
              <w:rPr>
                <w:rFonts w:ascii="Arial" w:hAnsi="Arial"/>
                <w:color w:val="000000"/>
                <w:sz w:val="22"/>
                <w:szCs w:val="22"/>
              </w:rPr>
              <w:t xml:space="preserve"> has already found the said exterior, the absolute width. The title refers to something else: the search that apparently took place before the project was completed. Like the title, other elements of this project are representative of something else. The photographs of supposed mountains point to the narrowness the artist feels in them. The mirrors show elements that would not be visible to the viewer. Even the invitation card shows a picture that </w:t>
            </w:r>
            <w:proofErr w:type="spellStart"/>
            <w:r>
              <w:rPr>
                <w:rFonts w:ascii="Arial" w:hAnsi="Arial"/>
                <w:color w:val="000000"/>
                <w:sz w:val="22"/>
                <w:szCs w:val="22"/>
              </w:rPr>
              <w:t>can not</w:t>
            </w:r>
            <w:proofErr w:type="spellEnd"/>
            <w:r>
              <w:rPr>
                <w:rFonts w:ascii="Arial" w:hAnsi="Arial"/>
                <w:color w:val="000000"/>
                <w:sz w:val="22"/>
                <w:szCs w:val="22"/>
              </w:rPr>
              <w:t xml:space="preserve"> be found in the exhibition. It is also part of the whole, as well as the text that one finds to the artwork. </w:t>
            </w:r>
            <w:proofErr w:type="spellStart"/>
            <w:r>
              <w:rPr>
                <w:rFonts w:ascii="Arial" w:hAnsi="Arial"/>
                <w:color w:val="000000"/>
                <w:sz w:val="22"/>
                <w:szCs w:val="22"/>
              </w:rPr>
              <w:t>Kristofor</w:t>
            </w:r>
            <w:proofErr w:type="spellEnd"/>
            <w:r>
              <w:rPr>
                <w:rFonts w:ascii="Arial" w:hAnsi="Arial"/>
                <w:color w:val="000000"/>
                <w:sz w:val="22"/>
                <w:szCs w:val="22"/>
              </w:rPr>
              <w:t xml:space="preserve"> talks here about Gestalt psychology, </w:t>
            </w:r>
            <w:proofErr w:type="spellStart"/>
            <w:r>
              <w:rPr>
                <w:rFonts w:ascii="Arial" w:hAnsi="Arial"/>
                <w:color w:val="000000"/>
                <w:sz w:val="22"/>
                <w:szCs w:val="22"/>
              </w:rPr>
              <w:t>Suprematism</w:t>
            </w:r>
            <w:proofErr w:type="spellEnd"/>
            <w:r>
              <w:rPr>
                <w:rFonts w:ascii="Arial" w:hAnsi="Arial"/>
                <w:color w:val="000000"/>
                <w:sz w:val="22"/>
                <w:szCs w:val="22"/>
              </w:rPr>
              <w:t xml:space="preserve"> and </w:t>
            </w:r>
            <w:proofErr w:type="spellStart"/>
            <w:r>
              <w:rPr>
                <w:rFonts w:ascii="Arial" w:hAnsi="Arial"/>
                <w:color w:val="000000"/>
                <w:sz w:val="22"/>
                <w:szCs w:val="22"/>
              </w:rPr>
              <w:t>Deleuze</w:t>
            </w:r>
            <w:proofErr w:type="spellEnd"/>
            <w:r>
              <w:rPr>
                <w:rFonts w:ascii="Arial" w:hAnsi="Arial"/>
                <w:color w:val="000000"/>
                <w:sz w:val="22"/>
                <w:szCs w:val="22"/>
              </w:rPr>
              <w:t xml:space="preserve"> – inspirations for the project. But she also gets very personal, writing about her yearning for the </w:t>
            </w:r>
            <w:r>
              <w:rPr>
                <w:rFonts w:ascii="Arial" w:hAnsi="Arial"/>
                <w:color w:val="000000"/>
                <w:sz w:val="22"/>
                <w:szCs w:val="22"/>
              </w:rPr>
              <w:lastRenderedPageBreak/>
              <w:t>vastness she has experienced in her homeland. The process of referring to something, that is not here, reflects the longing for the expanse of the sea and the steppe, the longing for the outside. </w:t>
            </w:r>
          </w:p>
          <w:p w:rsidR="00417BF7" w:rsidRDefault="00417BF7" w:rsidP="00417BF7">
            <w:pPr>
              <w:pStyle w:val="a6"/>
              <w:spacing w:after="0" w:line="360" w:lineRule="auto"/>
              <w:jc w:val="both"/>
              <w:rPr>
                <w:rFonts w:ascii="Arial" w:hAnsi="Arial"/>
                <w:color w:val="000000"/>
                <w:sz w:val="22"/>
                <w:szCs w:val="22"/>
              </w:rPr>
            </w:pPr>
          </w:p>
          <w:p w:rsidR="002C352B" w:rsidRDefault="002C352B" w:rsidP="00417BF7">
            <w:pPr>
              <w:pStyle w:val="a6"/>
              <w:spacing w:after="0" w:line="360" w:lineRule="auto"/>
              <w:jc w:val="both"/>
              <w:rPr>
                <w:rFonts w:ascii="Arial" w:hAnsi="Arial"/>
                <w:color w:val="000000"/>
                <w:sz w:val="22"/>
                <w:szCs w:val="22"/>
              </w:rPr>
            </w:pPr>
          </w:p>
          <w:p w:rsidR="002C352B" w:rsidRDefault="002C352B" w:rsidP="00417BF7">
            <w:pPr>
              <w:pStyle w:val="a6"/>
              <w:spacing w:after="0" w:line="360" w:lineRule="auto"/>
              <w:jc w:val="both"/>
              <w:rPr>
                <w:rFonts w:ascii="Arial" w:hAnsi="Arial"/>
                <w:color w:val="000000"/>
                <w:sz w:val="22"/>
                <w:szCs w:val="22"/>
              </w:rPr>
            </w:pPr>
            <w:bookmarkStart w:id="5" w:name="_GoBack"/>
            <w:bookmarkEnd w:id="5"/>
          </w:p>
          <w:p w:rsidR="00417BF7" w:rsidRDefault="00417BF7" w:rsidP="00417BF7">
            <w:pPr>
              <w:pStyle w:val="a6"/>
              <w:spacing w:after="0" w:line="360" w:lineRule="auto"/>
              <w:jc w:val="both"/>
              <w:rPr>
                <w:rFonts w:hint="eastAsia"/>
              </w:rPr>
            </w:pPr>
            <w:bookmarkStart w:id="6" w:name="docs-internal-guid-c2f1da87-7fff-4ce9-db"/>
            <w:bookmarkEnd w:id="6"/>
            <w:r>
              <w:rPr>
                <w:rFonts w:ascii="Arial" w:hAnsi="Arial"/>
                <w:color w:val="000000"/>
                <w:sz w:val="22"/>
                <w:szCs w:val="22"/>
              </w:rPr>
              <w:t xml:space="preserve">Wolfgang </w:t>
            </w:r>
            <w:proofErr w:type="spellStart"/>
            <w:r>
              <w:rPr>
                <w:rFonts w:ascii="Arial" w:hAnsi="Arial"/>
                <w:color w:val="000000"/>
                <w:sz w:val="22"/>
                <w:szCs w:val="22"/>
              </w:rPr>
              <w:t>Obermair</w:t>
            </w:r>
            <w:proofErr w:type="spellEnd"/>
          </w:p>
          <w:p w:rsidR="00417BF7" w:rsidRDefault="00417BF7" w:rsidP="00417BF7">
            <w:pPr>
              <w:pStyle w:val="a6"/>
              <w:spacing w:after="0" w:line="360" w:lineRule="auto"/>
              <w:rPr>
                <w:rFonts w:hint="eastAsia"/>
              </w:rPr>
            </w:pPr>
            <w:r>
              <w:rPr>
                <w:rFonts w:ascii="Arial" w:hAnsi="Arial"/>
                <w:color w:val="000000"/>
                <w:sz w:val="22"/>
                <w:szCs w:val="22"/>
              </w:rPr>
              <w:t>born in 1971 in Germany,</w:t>
            </w:r>
          </w:p>
          <w:p w:rsidR="00417BF7" w:rsidRDefault="00417BF7" w:rsidP="00417BF7">
            <w:pPr>
              <w:pStyle w:val="a6"/>
              <w:spacing w:after="0" w:line="360" w:lineRule="auto"/>
              <w:rPr>
                <w:rFonts w:hint="eastAsia"/>
              </w:rPr>
            </w:pPr>
            <w:r>
              <w:rPr>
                <w:rFonts w:ascii="Arial" w:hAnsi="Arial"/>
                <w:color w:val="000000"/>
                <w:sz w:val="22"/>
                <w:szCs w:val="22"/>
              </w:rPr>
              <w:t>lives and works in Vienna since 2004.</w:t>
            </w:r>
          </w:p>
          <w:p w:rsidR="00417BF7" w:rsidRDefault="00417BF7" w:rsidP="00417BF7">
            <w:pPr>
              <w:pStyle w:val="a6"/>
              <w:spacing w:after="0" w:line="360" w:lineRule="auto"/>
              <w:rPr>
                <w:rFonts w:hint="eastAsia"/>
              </w:rPr>
            </w:pPr>
          </w:p>
          <w:p w:rsidR="00417BF7" w:rsidRDefault="00417BF7" w:rsidP="00417BF7">
            <w:pPr>
              <w:pStyle w:val="a6"/>
              <w:spacing w:after="0" w:line="360" w:lineRule="auto"/>
              <w:rPr>
                <w:rFonts w:hint="eastAsia"/>
              </w:rPr>
            </w:pPr>
            <w:r>
              <w:rPr>
                <w:rFonts w:ascii="Arial" w:hAnsi="Arial"/>
                <w:color w:val="000000"/>
                <w:sz w:val="22"/>
                <w:szCs w:val="22"/>
              </w:rPr>
              <w:t xml:space="preserve">Wolfgang </w:t>
            </w:r>
            <w:proofErr w:type="spellStart"/>
            <w:r>
              <w:rPr>
                <w:rFonts w:ascii="Arial" w:hAnsi="Arial"/>
                <w:color w:val="000000"/>
                <w:sz w:val="22"/>
                <w:szCs w:val="22"/>
              </w:rPr>
              <w:t>Obermair</w:t>
            </w:r>
            <w:proofErr w:type="spellEnd"/>
            <w:r>
              <w:rPr>
                <w:rFonts w:ascii="Arial" w:hAnsi="Arial"/>
                <w:color w:val="000000"/>
                <w:sz w:val="22"/>
                <w:szCs w:val="22"/>
              </w:rPr>
              <w:t xml:space="preserve"> is an artist and curator in the field of art and architecture. He studied geography, art education, painting and media art in Dresden, Nuremberg and Karlsruhe and worked as lecturer and assistant professor at the Academy of Fine Arts Nuremberg. He was head of the class for painting and process orientated arts at the Art School Vienna. Currently, </w:t>
            </w:r>
            <w:proofErr w:type="spellStart"/>
            <w:r>
              <w:rPr>
                <w:rFonts w:ascii="Arial" w:hAnsi="Arial"/>
                <w:color w:val="000000"/>
                <w:sz w:val="22"/>
                <w:szCs w:val="22"/>
              </w:rPr>
              <w:t>Obermair</w:t>
            </w:r>
            <w:proofErr w:type="spellEnd"/>
            <w:r>
              <w:rPr>
                <w:rFonts w:ascii="Arial" w:hAnsi="Arial"/>
                <w:color w:val="000000"/>
                <w:sz w:val="22"/>
                <w:szCs w:val="22"/>
              </w:rPr>
              <w:t xml:space="preserve"> is teaching at the University of Applied Arts Vienna in the department for </w:t>
            </w:r>
            <w:proofErr w:type="spellStart"/>
            <w:r>
              <w:rPr>
                <w:rFonts w:ascii="Arial" w:hAnsi="Arial"/>
                <w:color w:val="000000"/>
                <w:sz w:val="22"/>
                <w:szCs w:val="22"/>
              </w:rPr>
              <w:t>Transmedial</w:t>
            </w:r>
            <w:proofErr w:type="spellEnd"/>
            <w:r>
              <w:rPr>
                <w:rFonts w:ascii="Arial" w:hAnsi="Arial"/>
                <w:color w:val="000000"/>
                <w:sz w:val="22"/>
                <w:szCs w:val="22"/>
              </w:rPr>
              <w:t xml:space="preserve"> Art. Since 2001 he has been curating international exhibitions for the Nuremberg based </w:t>
            </w:r>
            <w:proofErr w:type="spellStart"/>
            <w:r>
              <w:rPr>
                <w:rFonts w:ascii="Arial" w:hAnsi="Arial"/>
                <w:color w:val="000000"/>
                <w:sz w:val="22"/>
                <w:szCs w:val="22"/>
              </w:rPr>
              <w:t>kunstbunker</w:t>
            </w:r>
            <w:proofErr w:type="spellEnd"/>
            <w:r>
              <w:rPr>
                <w:rFonts w:ascii="Arial" w:hAnsi="Arial"/>
                <w:color w:val="000000"/>
                <w:sz w:val="22"/>
                <w:szCs w:val="22"/>
              </w:rPr>
              <w:t xml:space="preserve"> – forum for contemporary art (www.kunstbunker-nuernberg.org), including “Ellen Cantor – Video and Drawings” (2001), “Sergey </w:t>
            </w:r>
            <w:proofErr w:type="spellStart"/>
            <w:r>
              <w:rPr>
                <w:rFonts w:ascii="Arial" w:hAnsi="Arial"/>
                <w:color w:val="000000"/>
                <w:sz w:val="22"/>
                <w:szCs w:val="22"/>
              </w:rPr>
              <w:t>Bratkov</w:t>
            </w:r>
            <w:proofErr w:type="spellEnd"/>
            <w:r>
              <w:rPr>
                <w:rFonts w:ascii="Arial" w:hAnsi="Arial"/>
                <w:color w:val="000000"/>
                <w:sz w:val="22"/>
                <w:szCs w:val="22"/>
              </w:rPr>
              <w:t xml:space="preserve">. Menschen </w:t>
            </w:r>
            <w:proofErr w:type="spellStart"/>
            <w:r>
              <w:rPr>
                <w:rFonts w:ascii="Arial" w:hAnsi="Arial"/>
                <w:color w:val="000000"/>
                <w:sz w:val="22"/>
                <w:szCs w:val="22"/>
              </w:rPr>
              <w:t>im</w:t>
            </w:r>
            <w:proofErr w:type="spellEnd"/>
            <w:r>
              <w:rPr>
                <w:rFonts w:ascii="Arial" w:hAnsi="Arial"/>
                <w:color w:val="000000"/>
                <w:sz w:val="22"/>
                <w:szCs w:val="22"/>
              </w:rPr>
              <w:t xml:space="preserve"> </w:t>
            </w:r>
            <w:proofErr w:type="gramStart"/>
            <w:r>
              <w:rPr>
                <w:rFonts w:ascii="Arial" w:hAnsi="Arial"/>
                <w:color w:val="000000"/>
                <w:sz w:val="22"/>
                <w:szCs w:val="22"/>
              </w:rPr>
              <w:t>Bunker“ (</w:t>
            </w:r>
            <w:proofErr w:type="gramEnd"/>
            <w:r>
              <w:rPr>
                <w:rFonts w:ascii="Arial" w:hAnsi="Arial"/>
                <w:color w:val="000000"/>
                <w:sz w:val="22"/>
                <w:szCs w:val="22"/>
              </w:rPr>
              <w:t>2004 with E. Shapiro-</w:t>
            </w:r>
            <w:proofErr w:type="spellStart"/>
            <w:r>
              <w:rPr>
                <w:rFonts w:ascii="Arial" w:hAnsi="Arial"/>
                <w:color w:val="000000"/>
                <w:sz w:val="22"/>
                <w:szCs w:val="22"/>
              </w:rPr>
              <w:t>Obermair</w:t>
            </w:r>
            <w:proofErr w:type="spellEnd"/>
            <w:r>
              <w:rPr>
                <w:rFonts w:ascii="Arial" w:hAnsi="Arial"/>
                <w:color w:val="000000"/>
                <w:sz w:val="22"/>
                <w:szCs w:val="22"/>
              </w:rPr>
              <w:t xml:space="preserve">) and “Das </w:t>
            </w:r>
            <w:proofErr w:type="spellStart"/>
            <w:r>
              <w:rPr>
                <w:rFonts w:ascii="Arial" w:hAnsi="Arial"/>
                <w:color w:val="000000"/>
                <w:sz w:val="22"/>
                <w:szCs w:val="22"/>
              </w:rPr>
              <w:t>Authentische</w:t>
            </w:r>
            <w:proofErr w:type="spellEnd"/>
            <w:r>
              <w:rPr>
                <w:rFonts w:ascii="Arial" w:hAnsi="Arial"/>
                <w:color w:val="000000"/>
                <w:sz w:val="22"/>
                <w:szCs w:val="22"/>
              </w:rPr>
              <w:t xml:space="preserve"> </w:t>
            </w:r>
            <w:proofErr w:type="spellStart"/>
            <w:r>
              <w:rPr>
                <w:rFonts w:ascii="Arial" w:hAnsi="Arial"/>
                <w:color w:val="000000"/>
                <w:sz w:val="22"/>
                <w:szCs w:val="22"/>
              </w:rPr>
              <w:t>als</w:t>
            </w:r>
            <w:proofErr w:type="spellEnd"/>
            <w:r>
              <w:rPr>
                <w:rFonts w:ascii="Arial" w:hAnsi="Arial"/>
                <w:color w:val="000000"/>
                <w:sz w:val="22"/>
                <w:szCs w:val="22"/>
              </w:rPr>
              <w:t xml:space="preserve"> </w:t>
            </w:r>
            <w:proofErr w:type="spellStart"/>
            <w:r>
              <w:rPr>
                <w:rFonts w:ascii="Arial" w:hAnsi="Arial"/>
                <w:color w:val="000000"/>
                <w:sz w:val="22"/>
                <w:szCs w:val="22"/>
              </w:rPr>
              <w:t>Kunst</w:t>
            </w:r>
            <w:proofErr w:type="spellEnd"/>
            <w:r>
              <w:rPr>
                <w:rFonts w:ascii="Arial" w:hAnsi="Arial"/>
                <w:color w:val="000000"/>
                <w:sz w:val="22"/>
                <w:szCs w:val="22"/>
              </w:rPr>
              <w:t xml:space="preserve"> – </w:t>
            </w:r>
            <w:proofErr w:type="spellStart"/>
            <w:r>
              <w:rPr>
                <w:rFonts w:ascii="Arial" w:hAnsi="Arial"/>
                <w:color w:val="000000"/>
                <w:sz w:val="22"/>
                <w:szCs w:val="22"/>
              </w:rPr>
              <w:t>Mommartzfilme</w:t>
            </w:r>
            <w:proofErr w:type="spellEnd"/>
            <w:r>
              <w:rPr>
                <w:rFonts w:ascii="Arial" w:hAnsi="Arial"/>
                <w:color w:val="000000"/>
                <w:sz w:val="22"/>
                <w:szCs w:val="22"/>
              </w:rPr>
              <w:t xml:space="preserve"> 1967 – 2006” (2007 with H. </w:t>
            </w:r>
            <w:proofErr w:type="spellStart"/>
            <w:r>
              <w:rPr>
                <w:rFonts w:ascii="Arial" w:hAnsi="Arial"/>
                <w:color w:val="000000"/>
                <w:sz w:val="22"/>
                <w:szCs w:val="22"/>
              </w:rPr>
              <w:t>Gabler</w:t>
            </w:r>
            <w:proofErr w:type="spellEnd"/>
            <w:r>
              <w:rPr>
                <w:rFonts w:ascii="Arial" w:hAnsi="Arial"/>
                <w:color w:val="000000"/>
                <w:sz w:val="22"/>
                <w:szCs w:val="22"/>
              </w:rPr>
              <w:t xml:space="preserve">). Between 2012–2017 he was part of the Viennese collective </w:t>
            </w:r>
            <w:proofErr w:type="spellStart"/>
            <w:r>
              <w:rPr>
                <w:rFonts w:ascii="Arial" w:hAnsi="Arial"/>
                <w:color w:val="000000"/>
                <w:sz w:val="22"/>
                <w:szCs w:val="22"/>
              </w:rPr>
              <w:t>Schneiderei</w:t>
            </w:r>
            <w:proofErr w:type="spellEnd"/>
            <w:r>
              <w:rPr>
                <w:rFonts w:ascii="Arial" w:hAnsi="Arial"/>
                <w:color w:val="000000"/>
                <w:sz w:val="22"/>
                <w:szCs w:val="22"/>
              </w:rPr>
              <w:t xml:space="preserve"> (</w:t>
            </w:r>
            <w:hyperlink r:id="rId7" w:history="1">
              <w:r>
                <w:rPr>
                  <w:rStyle w:val="a4"/>
                  <w:rFonts w:ascii="Arial" w:hAnsi="Arial"/>
                  <w:color w:val="000000"/>
                  <w:sz w:val="22"/>
                  <w:szCs w:val="22"/>
                </w:rPr>
                <w:t>http://www.seeyounextthursday.com</w:t>
              </w:r>
            </w:hyperlink>
            <w:r>
              <w:rPr>
                <w:rFonts w:ascii="Arial" w:hAnsi="Arial"/>
                <w:color w:val="000000"/>
                <w:sz w:val="22"/>
                <w:szCs w:val="22"/>
              </w:rPr>
              <w:t xml:space="preserve">) where he curated various exhibitions. Since 2017 he runs the artist run space </w:t>
            </w:r>
            <w:proofErr w:type="spellStart"/>
            <w:r>
              <w:rPr>
                <w:rFonts w:ascii="Arial" w:hAnsi="Arial"/>
                <w:color w:val="000000"/>
                <w:sz w:val="22"/>
                <w:szCs w:val="22"/>
              </w:rPr>
              <w:t>hoast</w:t>
            </w:r>
            <w:proofErr w:type="spellEnd"/>
            <w:r>
              <w:rPr>
                <w:rFonts w:ascii="Arial" w:hAnsi="Arial"/>
                <w:color w:val="000000"/>
                <w:sz w:val="22"/>
                <w:szCs w:val="22"/>
              </w:rPr>
              <w:t xml:space="preserve"> together with </w:t>
            </w:r>
            <w:r>
              <w:rPr>
                <w:rFonts w:ascii="Arial" w:hAnsi="Arial"/>
                <w:color w:val="000000"/>
                <w:sz w:val="22"/>
                <w:szCs w:val="22"/>
              </w:rPr>
              <w:lastRenderedPageBreak/>
              <w:t>Ekaterina Shapiro-</w:t>
            </w:r>
            <w:proofErr w:type="spellStart"/>
            <w:r>
              <w:rPr>
                <w:rFonts w:ascii="Arial" w:hAnsi="Arial"/>
                <w:color w:val="000000"/>
                <w:sz w:val="22"/>
                <w:szCs w:val="22"/>
              </w:rPr>
              <w:t>Obermair</w:t>
            </w:r>
            <w:proofErr w:type="spellEnd"/>
            <w:r>
              <w:rPr>
                <w:rFonts w:ascii="Arial" w:hAnsi="Arial"/>
                <w:color w:val="000000"/>
                <w:sz w:val="22"/>
                <w:szCs w:val="22"/>
              </w:rPr>
              <w:t xml:space="preserve"> (</w:t>
            </w:r>
            <w:hyperlink r:id="rId8" w:history="1">
              <w:r>
                <w:rPr>
                  <w:rStyle w:val="a4"/>
                  <w:rFonts w:ascii="Arial" w:hAnsi="Arial"/>
                  <w:color w:val="000000"/>
                  <w:sz w:val="22"/>
                  <w:szCs w:val="22"/>
                </w:rPr>
                <w:t>www.hoast.net</w:t>
              </w:r>
            </w:hyperlink>
            <w:r>
              <w:rPr>
                <w:rFonts w:ascii="Arial" w:hAnsi="Arial"/>
                <w:color w:val="000000"/>
                <w:sz w:val="22"/>
                <w:szCs w:val="22"/>
              </w:rPr>
              <w:t xml:space="preserve">). </w:t>
            </w:r>
            <w:proofErr w:type="spellStart"/>
            <w:r>
              <w:rPr>
                <w:rFonts w:ascii="Arial" w:hAnsi="Arial"/>
                <w:color w:val="000000"/>
                <w:sz w:val="22"/>
                <w:szCs w:val="22"/>
              </w:rPr>
              <w:t>Obermair</w:t>
            </w:r>
            <w:proofErr w:type="spellEnd"/>
            <w:r>
              <w:rPr>
                <w:rFonts w:ascii="Arial" w:hAnsi="Arial"/>
                <w:color w:val="000000"/>
                <w:sz w:val="22"/>
                <w:szCs w:val="22"/>
              </w:rPr>
              <w:t xml:space="preserve"> is co-editor of “Das </w:t>
            </w:r>
            <w:proofErr w:type="spellStart"/>
            <w:r>
              <w:rPr>
                <w:rFonts w:ascii="Arial" w:hAnsi="Arial"/>
                <w:color w:val="000000"/>
                <w:sz w:val="22"/>
                <w:szCs w:val="22"/>
              </w:rPr>
              <w:t>Große</w:t>
            </w:r>
            <w:proofErr w:type="spellEnd"/>
            <w:r>
              <w:rPr>
                <w:rFonts w:ascii="Arial" w:hAnsi="Arial"/>
                <w:color w:val="000000"/>
                <w:sz w:val="22"/>
                <w:szCs w:val="22"/>
              </w:rPr>
              <w:t xml:space="preserve"> </w:t>
            </w:r>
            <w:proofErr w:type="spellStart"/>
            <w:r>
              <w:rPr>
                <w:rFonts w:ascii="Arial" w:hAnsi="Arial"/>
                <w:color w:val="000000"/>
                <w:sz w:val="22"/>
                <w:szCs w:val="22"/>
              </w:rPr>
              <w:t>Moskau</w:t>
            </w:r>
            <w:proofErr w:type="spellEnd"/>
            <w:r>
              <w:rPr>
                <w:rFonts w:ascii="Arial" w:hAnsi="Arial"/>
                <w:color w:val="000000"/>
                <w:sz w:val="22"/>
                <w:szCs w:val="22"/>
              </w:rPr>
              <w:t xml:space="preserve">, das </w:t>
            </w:r>
            <w:proofErr w:type="spellStart"/>
            <w:r>
              <w:rPr>
                <w:rFonts w:ascii="Arial" w:hAnsi="Arial"/>
                <w:color w:val="000000"/>
                <w:sz w:val="22"/>
                <w:szCs w:val="22"/>
              </w:rPr>
              <w:t>es</w:t>
            </w:r>
            <w:proofErr w:type="spellEnd"/>
            <w:r>
              <w:rPr>
                <w:rFonts w:ascii="Arial" w:hAnsi="Arial"/>
                <w:color w:val="000000"/>
                <w:sz w:val="22"/>
                <w:szCs w:val="22"/>
              </w:rPr>
              <w:t xml:space="preserve"> </w:t>
            </w:r>
            <w:proofErr w:type="spellStart"/>
            <w:r>
              <w:rPr>
                <w:rFonts w:ascii="Arial" w:hAnsi="Arial"/>
                <w:color w:val="000000"/>
                <w:sz w:val="22"/>
                <w:szCs w:val="22"/>
              </w:rPr>
              <w:t>niemals</w:t>
            </w:r>
            <w:proofErr w:type="spellEnd"/>
            <w:r>
              <w:rPr>
                <w:rFonts w:ascii="Arial" w:hAnsi="Arial"/>
                <w:color w:val="000000"/>
                <w:sz w:val="22"/>
                <w:szCs w:val="22"/>
              </w:rPr>
              <w:t xml:space="preserve"> gab” (The Big Moscow that has never existed. 2008, Vienna: </w:t>
            </w:r>
            <w:proofErr w:type="spellStart"/>
            <w:r>
              <w:rPr>
                <w:rFonts w:ascii="Arial" w:hAnsi="Arial"/>
                <w:color w:val="000000"/>
                <w:sz w:val="22"/>
                <w:szCs w:val="22"/>
              </w:rPr>
              <w:t>Schlebrügge</w:t>
            </w:r>
            <w:proofErr w:type="spellEnd"/>
            <w:r>
              <w:rPr>
                <w:rFonts w:ascii="Arial" w:hAnsi="Arial"/>
                <w:color w:val="000000"/>
                <w:sz w:val="22"/>
                <w:szCs w:val="22"/>
              </w:rPr>
              <w:t>), which examines the position of constructivist architecture in today´s Moscow.</w:t>
            </w:r>
          </w:p>
          <w:p w:rsidR="00417BF7" w:rsidRDefault="00417BF7"/>
        </w:tc>
        <w:tc>
          <w:tcPr>
            <w:tcW w:w="4840" w:type="dxa"/>
          </w:tcPr>
          <w:p w:rsidR="00417BF7" w:rsidRPr="00417BF7" w:rsidRDefault="00417BF7" w:rsidP="00417BF7">
            <w:pPr>
              <w:pStyle w:val="a6"/>
              <w:spacing w:line="360" w:lineRule="auto"/>
              <w:rPr>
                <w:rFonts w:hint="eastAsia"/>
                <w:lang w:val="ru-RU"/>
              </w:rPr>
            </w:pPr>
            <w:r>
              <w:rPr>
                <w:rFonts w:ascii="Arial" w:hAnsi="Arial"/>
                <w:color w:val="000000"/>
                <w:sz w:val="22"/>
                <w:szCs w:val="22"/>
                <w:lang w:val="uk-UA"/>
              </w:rPr>
              <w:lastRenderedPageBreak/>
              <w:t xml:space="preserve">На нашу думку, місце для мистецтва (допустимо, готель «Одеса») повинно бути скляним, з великими вікнами та відчиненими дверима, а замість «коріння» мати «ноги». Подібно до проекту Рона </w:t>
            </w:r>
            <w:proofErr w:type="spellStart"/>
            <w:r>
              <w:rPr>
                <w:rFonts w:ascii="Arial" w:hAnsi="Arial"/>
                <w:color w:val="000000"/>
                <w:sz w:val="22"/>
                <w:szCs w:val="22"/>
                <w:lang w:val="uk-UA"/>
              </w:rPr>
              <w:t>Херрона</w:t>
            </w:r>
            <w:proofErr w:type="spellEnd"/>
            <w:r>
              <w:rPr>
                <w:rFonts w:ascii="Arial" w:hAnsi="Arial"/>
                <w:color w:val="000000"/>
                <w:sz w:val="22"/>
                <w:szCs w:val="22"/>
                <w:lang w:val="uk-UA"/>
              </w:rPr>
              <w:t xml:space="preserve"> «</w:t>
            </w:r>
            <w:proofErr w:type="spellStart"/>
            <w:r>
              <w:rPr>
                <w:rFonts w:ascii="Arial" w:hAnsi="Arial"/>
                <w:color w:val="000000"/>
                <w:sz w:val="22"/>
                <w:szCs w:val="22"/>
                <w:lang w:val="uk-UA"/>
              </w:rPr>
              <w:t>Walking</w:t>
            </w:r>
            <w:proofErr w:type="spellEnd"/>
            <w:r>
              <w:rPr>
                <w:rFonts w:ascii="Arial" w:hAnsi="Arial"/>
                <w:color w:val="000000"/>
                <w:sz w:val="22"/>
                <w:szCs w:val="22"/>
                <w:lang w:val="uk-UA"/>
              </w:rPr>
              <w:t xml:space="preserve"> </w:t>
            </w:r>
            <w:proofErr w:type="spellStart"/>
            <w:r>
              <w:rPr>
                <w:rFonts w:ascii="Arial" w:hAnsi="Arial"/>
                <w:color w:val="000000"/>
                <w:sz w:val="22"/>
                <w:szCs w:val="22"/>
                <w:lang w:val="uk-UA"/>
              </w:rPr>
              <w:t>Cities</w:t>
            </w:r>
            <w:proofErr w:type="spellEnd"/>
            <w:r>
              <w:rPr>
                <w:rFonts w:ascii="Arial" w:hAnsi="Arial"/>
                <w:color w:val="000000"/>
                <w:sz w:val="22"/>
                <w:szCs w:val="22"/>
                <w:lang w:val="uk-UA"/>
              </w:rPr>
              <w:t xml:space="preserve">», у якому йдеться про високотехнологічну конструкцію, що завжди готова увімкнутися, воно кочує широкими просторами, ба навіть краще морем. Готель «Одеса» - немов хатинка Баби </w:t>
            </w:r>
            <w:proofErr w:type="spellStart"/>
            <w:r>
              <w:rPr>
                <w:rFonts w:ascii="Arial" w:hAnsi="Arial"/>
                <w:color w:val="000000"/>
                <w:sz w:val="22"/>
                <w:szCs w:val="22"/>
                <w:lang w:val="uk-UA"/>
              </w:rPr>
              <w:t>Яги</w:t>
            </w:r>
            <w:proofErr w:type="spellEnd"/>
            <w:r>
              <w:rPr>
                <w:rFonts w:ascii="Arial" w:hAnsi="Arial"/>
                <w:color w:val="000000"/>
                <w:sz w:val="22"/>
                <w:szCs w:val="22"/>
                <w:lang w:val="uk-UA"/>
              </w:rPr>
              <w:t>, яка покидає національні межі та наповнюється добрим, але незговірливим духом. Ми не можемо вести мову про будівлю, не згадавши про її архітектуру та публічний простір навколо неї. Тим більше, правила і звички тих, хто в ній живе, і охочих туди увійти.</w:t>
            </w:r>
          </w:p>
          <w:p w:rsidR="00417BF7" w:rsidRPr="00765ED5" w:rsidRDefault="00417BF7" w:rsidP="00417BF7">
            <w:pPr>
              <w:pStyle w:val="a6"/>
              <w:spacing w:after="0" w:line="360" w:lineRule="auto"/>
              <w:rPr>
                <w:rFonts w:ascii="Arial" w:hAnsi="Arial"/>
                <w:color w:val="000000"/>
                <w:sz w:val="22"/>
                <w:szCs w:val="22"/>
                <w:lang w:val="uk-UA"/>
              </w:rPr>
            </w:pPr>
            <w:r>
              <w:rPr>
                <w:rFonts w:ascii="Arial" w:hAnsi="Arial"/>
                <w:color w:val="000000"/>
                <w:sz w:val="22"/>
                <w:szCs w:val="22"/>
                <w:lang w:val="uk-UA"/>
              </w:rPr>
              <w:t>Гостинність схожа на добровільну відмову від усієї влади і повертає людські відносини у їхній початок. Чи навіть ще радикальніше у значенні, що його тлумачить Дерріда: «Абсолютна гостинність вимагає того, щоб я відкрив свій дім і віддався не просто певному чужоземцю, а комусь абсолютно незнайомому і безіменному, щоб я поступився, не питаючи у нього про взаємність чи навіть ім'я. Закон абсолютної гостинності вимагає порвати з гостинністю, законом та справедливістю, як правами людини».</w:t>
            </w:r>
            <w:r>
              <w:rPr>
                <w:rStyle w:val="a5"/>
                <w:rFonts w:ascii="Arial" w:hAnsi="Arial"/>
                <w:color w:val="000000"/>
                <w:sz w:val="22"/>
                <w:szCs w:val="22"/>
                <w:lang w:val="uk-UA"/>
              </w:rPr>
              <w:footnoteReference w:id="2"/>
            </w:r>
            <w:r w:rsidRPr="00417BF7">
              <w:rPr>
                <w:rFonts w:ascii="Arial" w:hAnsi="Arial"/>
                <w:color w:val="000000"/>
                <w:sz w:val="22"/>
                <w:szCs w:val="22"/>
                <w:lang w:val="ru-RU"/>
              </w:rPr>
              <w:t xml:space="preserve"> </w:t>
            </w:r>
            <w:r>
              <w:rPr>
                <w:rFonts w:ascii="Arial" w:hAnsi="Arial"/>
                <w:color w:val="000000"/>
                <w:sz w:val="22"/>
                <w:szCs w:val="22"/>
                <w:lang w:val="uk-UA"/>
              </w:rPr>
              <w:t xml:space="preserve">Коли ми говоримо про наші </w:t>
            </w:r>
            <w:r>
              <w:rPr>
                <w:rFonts w:ascii="Arial" w:hAnsi="Arial"/>
                <w:color w:val="000000"/>
                <w:sz w:val="22"/>
                <w:szCs w:val="22"/>
                <w:lang w:val="uk-UA"/>
              </w:rPr>
              <w:lastRenderedPageBreak/>
              <w:t>права, то виникає питання - що тепер з тими речами, які нам дозволено торкатись, коли ми ось-ось ступимо за поріг і увійдемо у вестибюль готелю «Одеса»? Припустимо, що давати щось із бажанням торкнутись чогось не так соромно, як тоді, коли Фома вимагав від Ісуса доказу, щоб повірити у те, що він бачить.</w:t>
            </w:r>
            <w:r w:rsidRPr="00417BF7">
              <w:rPr>
                <w:rFonts w:ascii="Arial" w:hAnsi="Arial"/>
                <w:color w:val="000000"/>
                <w:sz w:val="22"/>
                <w:szCs w:val="22"/>
                <w:lang w:val="ru-RU"/>
              </w:rPr>
              <w:t xml:space="preserve"> </w:t>
            </w:r>
            <w:r>
              <w:rPr>
                <w:rFonts w:ascii="Arial" w:hAnsi="Arial"/>
                <w:color w:val="000000"/>
                <w:sz w:val="22"/>
                <w:szCs w:val="22"/>
                <w:lang w:val="uk-UA"/>
              </w:rPr>
              <w:t>У що саме нам вірити? Чи передається тепло тим речам, яких ми торкаємось? Чи будуть вони взаємодіяти? А літати? Цього ми ще не знаємо, бо дехто з нас досі чекає своїх віз на кордоні.</w:t>
            </w:r>
          </w:p>
          <w:p w:rsidR="00417BF7" w:rsidRPr="00417BF7" w:rsidRDefault="00417BF7" w:rsidP="00417BF7">
            <w:pPr>
              <w:pStyle w:val="a6"/>
              <w:spacing w:after="0" w:line="360" w:lineRule="auto"/>
              <w:rPr>
                <w:rFonts w:hint="eastAsia"/>
                <w:lang w:val="ru-RU"/>
              </w:rPr>
            </w:pPr>
            <w:r>
              <w:rPr>
                <w:rFonts w:ascii="Arial" w:hAnsi="Arial"/>
                <w:color w:val="000000"/>
                <w:sz w:val="22"/>
                <w:szCs w:val="22"/>
                <w:lang w:val="uk-UA"/>
              </w:rPr>
              <w:t>Усі художники проживають у Відні.</w:t>
            </w:r>
            <w:r w:rsidRPr="00417BF7">
              <w:rPr>
                <w:rFonts w:ascii="Arial" w:hAnsi="Arial"/>
                <w:color w:val="000000"/>
                <w:sz w:val="22"/>
                <w:szCs w:val="22"/>
                <w:lang w:val="ru-RU"/>
              </w:rPr>
              <w:t xml:space="preserve"> 2019</w:t>
            </w:r>
            <w:r>
              <w:rPr>
                <w:rFonts w:ascii="Arial" w:hAnsi="Arial"/>
                <w:color w:val="000000"/>
                <w:sz w:val="22"/>
                <w:szCs w:val="22"/>
                <w:lang w:val="uk-UA"/>
              </w:rPr>
              <w:t xml:space="preserve"> рік є роком міжнаціональної культурної взаємодії з акцентом на культурному обміні між Австрією та Україною:</w:t>
            </w:r>
            <w:r w:rsidRPr="00417BF7">
              <w:rPr>
                <w:rFonts w:ascii="Arial" w:hAnsi="Arial"/>
                <w:color w:val="000000"/>
                <w:sz w:val="22"/>
                <w:szCs w:val="22"/>
                <w:lang w:val="ru-RU"/>
              </w:rPr>
              <w:t xml:space="preserve"> </w:t>
            </w:r>
            <w:r>
              <w:rPr>
                <w:rFonts w:ascii="Arial" w:hAnsi="Arial"/>
                <w:color w:val="000000"/>
                <w:sz w:val="22"/>
                <w:szCs w:val="22"/>
              </w:rPr>
              <w:t>http</w:t>
            </w:r>
            <w:r w:rsidRPr="00417BF7">
              <w:rPr>
                <w:rFonts w:ascii="Arial" w:hAnsi="Arial"/>
                <w:color w:val="000000"/>
                <w:sz w:val="22"/>
                <w:szCs w:val="22"/>
                <w:lang w:val="ru-RU"/>
              </w:rPr>
              <w:t>://</w:t>
            </w:r>
            <w:proofErr w:type="spellStart"/>
            <w:r>
              <w:rPr>
                <w:rFonts w:ascii="Arial" w:hAnsi="Arial"/>
                <w:color w:val="000000"/>
                <w:sz w:val="22"/>
                <w:szCs w:val="22"/>
              </w:rPr>
              <w:t>austriaukraine</w:t>
            </w:r>
            <w:proofErr w:type="spellEnd"/>
            <w:r w:rsidRPr="00417BF7">
              <w:rPr>
                <w:rFonts w:ascii="Arial" w:hAnsi="Arial"/>
                <w:color w:val="000000"/>
                <w:sz w:val="22"/>
                <w:szCs w:val="22"/>
                <w:lang w:val="ru-RU"/>
              </w:rPr>
              <w:t>2019.</w:t>
            </w:r>
            <w:r>
              <w:rPr>
                <w:rFonts w:ascii="Arial" w:hAnsi="Arial"/>
                <w:color w:val="000000"/>
                <w:sz w:val="22"/>
                <w:szCs w:val="22"/>
              </w:rPr>
              <w:t>com</w:t>
            </w:r>
            <w:r w:rsidRPr="00417BF7">
              <w:rPr>
                <w:rFonts w:ascii="Arial" w:hAnsi="Arial"/>
                <w:color w:val="000000"/>
                <w:sz w:val="22"/>
                <w:szCs w:val="22"/>
                <w:lang w:val="ru-RU"/>
              </w:rPr>
              <w:t xml:space="preserve">. </w:t>
            </w:r>
          </w:p>
          <w:p w:rsidR="00417BF7" w:rsidRPr="00417BF7" w:rsidRDefault="00417BF7" w:rsidP="00417BF7">
            <w:pPr>
              <w:spacing w:line="360" w:lineRule="auto"/>
              <w:rPr>
                <w:rFonts w:ascii="Arial" w:hAnsi="Arial"/>
                <w:color w:val="000000"/>
                <w:lang w:val="ru-RU"/>
              </w:rPr>
            </w:pPr>
          </w:p>
          <w:p w:rsidR="00417BF7" w:rsidRPr="00155D66" w:rsidRDefault="00417BF7" w:rsidP="00417BF7">
            <w:pPr>
              <w:spacing w:line="360" w:lineRule="auto"/>
              <w:rPr>
                <w:rFonts w:ascii="Arial" w:hAnsi="Arial"/>
                <w:color w:val="000000"/>
                <w:lang w:val="uk-UA"/>
              </w:rPr>
            </w:pPr>
            <w:r>
              <w:rPr>
                <w:rFonts w:ascii="Arial" w:hAnsi="Arial"/>
                <w:color w:val="000000"/>
                <w:lang w:val="uk-UA"/>
              </w:rPr>
              <w:t xml:space="preserve">У </w:t>
            </w:r>
            <w:proofErr w:type="spellStart"/>
            <w:r>
              <w:rPr>
                <w:rFonts w:ascii="Arial" w:hAnsi="Arial"/>
                <w:color w:val="000000"/>
                <w:lang w:val="uk-UA"/>
              </w:rPr>
              <w:t>відеороботі</w:t>
            </w:r>
            <w:proofErr w:type="spellEnd"/>
            <w:r>
              <w:rPr>
                <w:rFonts w:ascii="Arial" w:hAnsi="Arial"/>
                <w:color w:val="000000"/>
                <w:lang w:val="uk-UA"/>
              </w:rPr>
              <w:t xml:space="preserve"> «Одеса» </w:t>
            </w:r>
            <w:proofErr w:type="spellStart"/>
            <w:r>
              <w:rPr>
                <w:rFonts w:ascii="Arial" w:hAnsi="Arial"/>
                <w:color w:val="000000"/>
                <w:lang w:val="uk-UA"/>
              </w:rPr>
              <w:t>Катрін</w:t>
            </w:r>
            <w:proofErr w:type="spellEnd"/>
            <w:r>
              <w:rPr>
                <w:rFonts w:ascii="Arial" w:hAnsi="Arial"/>
                <w:color w:val="000000"/>
                <w:lang w:val="uk-UA"/>
              </w:rPr>
              <w:t xml:space="preserve"> </w:t>
            </w:r>
            <w:proofErr w:type="spellStart"/>
            <w:r>
              <w:rPr>
                <w:rFonts w:ascii="Arial" w:hAnsi="Arial"/>
                <w:color w:val="000000"/>
                <w:lang w:val="uk-UA"/>
              </w:rPr>
              <w:t>Больт</w:t>
            </w:r>
            <w:proofErr w:type="spellEnd"/>
            <w:r>
              <w:rPr>
                <w:rFonts w:ascii="Arial" w:hAnsi="Arial"/>
                <w:color w:val="000000"/>
                <w:lang w:val="uk-UA"/>
              </w:rPr>
              <w:t xml:space="preserve">, де дія відбувається в Одесі вісім років тому назад, камера веде нас униз </w:t>
            </w:r>
            <w:proofErr w:type="spellStart"/>
            <w:r>
              <w:rPr>
                <w:rFonts w:ascii="Arial" w:hAnsi="Arial"/>
                <w:color w:val="000000"/>
                <w:lang w:val="uk-UA"/>
              </w:rPr>
              <w:t>Потьомкінськими</w:t>
            </w:r>
            <w:proofErr w:type="spellEnd"/>
            <w:r>
              <w:rPr>
                <w:rFonts w:ascii="Arial" w:hAnsi="Arial"/>
                <w:color w:val="000000"/>
                <w:lang w:val="uk-UA"/>
              </w:rPr>
              <w:t xml:space="preserve"> сходами. Людина, що веде зйомку, п'яна «в дим», і тому стає головним актором. Рука, що тримає камеру, невдало взаємодіє з очима і постійно губить синхронізацію. Сцену фільму можна розглядати в якості роздуму над взаємозв’язком мистецтва та політики в рамках (кіно)авангарду ХХ століття та їхньої запрограмованості на правдиве відображення реальності.</w:t>
            </w:r>
          </w:p>
          <w:p w:rsidR="00417BF7" w:rsidRPr="00417BF7" w:rsidRDefault="00417BF7" w:rsidP="00417BF7">
            <w:pPr>
              <w:spacing w:line="360" w:lineRule="auto"/>
              <w:rPr>
                <w:rFonts w:ascii="Arial" w:hAnsi="Arial"/>
                <w:color w:val="000000"/>
                <w:lang w:val="uk-UA"/>
              </w:rPr>
            </w:pPr>
          </w:p>
          <w:p w:rsidR="00417BF7" w:rsidRPr="00032457" w:rsidRDefault="00417BF7" w:rsidP="00417BF7">
            <w:pPr>
              <w:pStyle w:val="a6"/>
              <w:spacing w:after="0" w:line="360" w:lineRule="auto"/>
              <w:jc w:val="both"/>
              <w:rPr>
                <w:rFonts w:ascii="Arial" w:hAnsi="Arial"/>
                <w:color w:val="000000"/>
                <w:sz w:val="22"/>
                <w:szCs w:val="22"/>
                <w:lang w:val="uk-UA"/>
              </w:rPr>
            </w:pPr>
            <w:r>
              <w:rPr>
                <w:rFonts w:ascii="Arial" w:hAnsi="Arial"/>
                <w:color w:val="000000"/>
                <w:sz w:val="22"/>
                <w:szCs w:val="22"/>
                <w:lang w:val="uk-UA"/>
              </w:rPr>
              <w:t xml:space="preserve">Влітку 2015 р. Анна Єрмолаєва проїхала близько 2000 км Україною, документуючи деякі з публічних місць, де колись стояли пам'ятники Леніну. Хоча явище </w:t>
            </w:r>
            <w:r>
              <w:rPr>
                <w:rFonts w:ascii="Arial" w:hAnsi="Arial"/>
                <w:color w:val="000000"/>
                <w:sz w:val="22"/>
                <w:szCs w:val="22"/>
                <w:lang w:val="uk-UA"/>
              </w:rPr>
              <w:lastRenderedPageBreak/>
              <w:t xml:space="preserve">«іконоборства», пов'язане з політичними змінами, без сумніву триває стільки ж, як і сама боротьба за політичну першість, така </w:t>
            </w:r>
            <w:proofErr w:type="spellStart"/>
            <w:r>
              <w:rPr>
                <w:rFonts w:ascii="Arial" w:hAnsi="Arial"/>
                <w:color w:val="000000"/>
                <w:sz w:val="22"/>
                <w:szCs w:val="22"/>
                <w:lang w:val="uk-UA"/>
              </w:rPr>
              <w:t>беземоційна</w:t>
            </w:r>
            <w:proofErr w:type="spellEnd"/>
            <w:r>
              <w:rPr>
                <w:rFonts w:ascii="Arial" w:hAnsi="Arial"/>
                <w:color w:val="000000"/>
                <w:sz w:val="22"/>
                <w:szCs w:val="22"/>
                <w:lang w:val="uk-UA"/>
              </w:rPr>
              <w:t xml:space="preserve"> </w:t>
            </w:r>
            <w:proofErr w:type="spellStart"/>
            <w:r>
              <w:rPr>
                <w:rFonts w:ascii="Arial" w:hAnsi="Arial"/>
                <w:color w:val="000000"/>
                <w:sz w:val="22"/>
                <w:szCs w:val="22"/>
                <w:lang w:val="uk-UA"/>
              </w:rPr>
              <w:t>відеодокументалістика</w:t>
            </w:r>
            <w:proofErr w:type="spellEnd"/>
            <w:r>
              <w:rPr>
                <w:rFonts w:ascii="Arial" w:hAnsi="Arial"/>
                <w:color w:val="000000"/>
                <w:sz w:val="22"/>
                <w:szCs w:val="22"/>
                <w:lang w:val="uk-UA"/>
              </w:rPr>
              <w:t xml:space="preserve"> в точності відображає теперішню українську політику, не враховуючи оманливих сюжетів із теленовин. Водночас фільм показує той хиткий момент у процесі трансформації </w:t>
            </w:r>
            <w:r w:rsidRPr="00417BF7">
              <w:rPr>
                <w:rFonts w:ascii="Arial" w:hAnsi="Arial"/>
                <w:color w:val="000000"/>
                <w:sz w:val="22"/>
                <w:szCs w:val="22"/>
                <w:lang w:val="ru-RU"/>
              </w:rPr>
              <w:t xml:space="preserve">– </w:t>
            </w:r>
            <w:r>
              <w:rPr>
                <w:rFonts w:ascii="Arial" w:hAnsi="Arial"/>
                <w:color w:val="000000"/>
                <w:sz w:val="22"/>
                <w:szCs w:val="22"/>
                <w:lang w:val="uk-UA"/>
              </w:rPr>
              <w:t xml:space="preserve">пустота і попереднє облаштування, </w:t>
            </w:r>
            <w:r w:rsidRPr="00417BF7">
              <w:rPr>
                <w:rFonts w:ascii="Arial" w:hAnsi="Arial"/>
                <w:color w:val="000000"/>
                <w:sz w:val="22"/>
                <w:szCs w:val="22"/>
                <w:lang w:val="ru-RU"/>
              </w:rPr>
              <w:t xml:space="preserve">– </w:t>
            </w:r>
            <w:r>
              <w:rPr>
                <w:rFonts w:ascii="Arial" w:hAnsi="Arial"/>
                <w:color w:val="000000"/>
                <w:sz w:val="22"/>
                <w:szCs w:val="22"/>
                <w:lang w:val="uk-UA"/>
              </w:rPr>
              <w:t>аспекти, що в цілому залишаються незадокументованими. Під час візиту до цих українських містечок і сіл Єрмолаєва також записала інтерв'ю, в яких висвітлено нинішні погляди і різні точки зору стосовно «іконоборства» з символами, пов'язаними із радянським періодом історії країни.</w:t>
            </w:r>
          </w:p>
          <w:p w:rsidR="00417BF7" w:rsidRPr="00417BF7" w:rsidRDefault="00417BF7" w:rsidP="00417BF7">
            <w:pPr>
              <w:pStyle w:val="a6"/>
              <w:spacing w:after="0" w:line="360" w:lineRule="auto"/>
              <w:jc w:val="both"/>
              <w:rPr>
                <w:rFonts w:ascii="Arial" w:hAnsi="Arial"/>
                <w:color w:val="000000"/>
                <w:sz w:val="22"/>
                <w:szCs w:val="22"/>
                <w:lang w:val="uk-UA"/>
              </w:rPr>
            </w:pPr>
          </w:p>
          <w:p w:rsidR="00417BF7" w:rsidRDefault="00417BF7" w:rsidP="00417BF7">
            <w:pPr>
              <w:pStyle w:val="a6"/>
              <w:spacing w:after="0" w:line="360" w:lineRule="auto"/>
              <w:jc w:val="both"/>
              <w:rPr>
                <w:rFonts w:hint="eastAsia"/>
                <w:lang w:val="uk-UA"/>
              </w:rPr>
            </w:pPr>
            <w:r>
              <w:rPr>
                <w:rFonts w:ascii="Arial" w:hAnsi="Arial"/>
                <w:color w:val="000000"/>
                <w:sz w:val="22"/>
                <w:szCs w:val="22"/>
                <w:lang w:val="uk-UA"/>
              </w:rPr>
              <w:t xml:space="preserve">Глядачу здається, ніби у своєму витворі мистецтва під назвою «У пошуках зовнішнього» </w:t>
            </w:r>
            <w:proofErr w:type="spellStart"/>
            <w:r>
              <w:rPr>
                <w:rFonts w:ascii="Arial" w:hAnsi="Arial"/>
                <w:color w:val="000000"/>
                <w:sz w:val="22"/>
                <w:szCs w:val="22"/>
                <w:lang w:val="uk-UA"/>
              </w:rPr>
              <w:t>Елена</w:t>
            </w:r>
            <w:proofErr w:type="spellEnd"/>
            <w:r>
              <w:rPr>
                <w:rFonts w:ascii="Arial" w:hAnsi="Arial"/>
                <w:color w:val="000000"/>
                <w:sz w:val="22"/>
                <w:szCs w:val="22"/>
                <w:lang w:val="uk-UA"/>
              </w:rPr>
              <w:t xml:space="preserve"> </w:t>
            </w:r>
            <w:proofErr w:type="spellStart"/>
            <w:r>
              <w:rPr>
                <w:rFonts w:ascii="Arial" w:hAnsi="Arial"/>
                <w:color w:val="000000"/>
                <w:sz w:val="22"/>
                <w:szCs w:val="22"/>
                <w:lang w:val="uk-UA"/>
              </w:rPr>
              <w:t>Крістофор</w:t>
            </w:r>
            <w:proofErr w:type="spellEnd"/>
            <w:r>
              <w:rPr>
                <w:rFonts w:ascii="Arial" w:hAnsi="Arial"/>
                <w:color w:val="000000"/>
                <w:sz w:val="22"/>
                <w:szCs w:val="22"/>
                <w:lang w:val="uk-UA"/>
              </w:rPr>
              <w:t xml:space="preserve"> вже віднайшла те своє зовнішнє, ту абсолютну ширину. Назва стосується все таки чогось іншого: пошук, що очевидно мав місце перед проектом, було завершено. Як і сама назва, інші елементи цього проекту символізують щось інше. Фотографії уявних гір вказують на тісноту, що її відчуває художник посеред них. Дзеркала відображають ті елементи, яких глядач не помітив би. Навіть на самій листівці з запрошенням зображено малюнок, якого нема на виставці. Він також є частиною цілого, що стосується і тексту, який супроводжує  твори мистецтва. У ньому </w:t>
            </w:r>
            <w:proofErr w:type="spellStart"/>
            <w:r w:rsidRPr="00656A83">
              <w:rPr>
                <w:rFonts w:ascii="Arial" w:hAnsi="Arial"/>
                <w:color w:val="000000"/>
                <w:sz w:val="22"/>
                <w:szCs w:val="22"/>
                <w:u w:val="single"/>
                <w:lang w:val="uk-UA"/>
              </w:rPr>
              <w:t>Крістофор</w:t>
            </w:r>
            <w:proofErr w:type="spellEnd"/>
            <w:r>
              <w:rPr>
                <w:rFonts w:ascii="Arial" w:hAnsi="Arial"/>
                <w:color w:val="000000"/>
                <w:sz w:val="22"/>
                <w:szCs w:val="22"/>
                <w:lang w:val="uk-UA"/>
              </w:rPr>
              <w:t xml:space="preserve"> говорить про ґештальтпсихологію, супрематизм та </w:t>
            </w:r>
            <w:proofErr w:type="spellStart"/>
            <w:r>
              <w:rPr>
                <w:rFonts w:ascii="Arial" w:hAnsi="Arial"/>
                <w:color w:val="000000"/>
                <w:sz w:val="22"/>
                <w:szCs w:val="22"/>
                <w:lang w:val="uk-UA"/>
              </w:rPr>
              <w:t>Жиля</w:t>
            </w:r>
            <w:proofErr w:type="spellEnd"/>
            <w:r>
              <w:rPr>
                <w:rFonts w:ascii="Arial" w:hAnsi="Arial"/>
                <w:color w:val="000000"/>
                <w:sz w:val="22"/>
                <w:szCs w:val="22"/>
                <w:lang w:val="uk-UA"/>
              </w:rPr>
              <w:t xml:space="preserve"> </w:t>
            </w:r>
            <w:proofErr w:type="spellStart"/>
            <w:r>
              <w:rPr>
                <w:rFonts w:ascii="Arial" w:hAnsi="Arial"/>
                <w:color w:val="000000"/>
                <w:sz w:val="22"/>
                <w:szCs w:val="22"/>
                <w:lang w:val="uk-UA"/>
              </w:rPr>
              <w:t>Делеза</w:t>
            </w:r>
            <w:proofErr w:type="spellEnd"/>
            <w:r>
              <w:rPr>
                <w:rFonts w:ascii="Arial" w:hAnsi="Arial"/>
                <w:color w:val="000000"/>
                <w:sz w:val="22"/>
                <w:szCs w:val="22"/>
                <w:lang w:val="uk-UA"/>
              </w:rPr>
              <w:t xml:space="preserve">, які надихнули </w:t>
            </w:r>
            <w:r>
              <w:rPr>
                <w:rFonts w:ascii="Arial" w:hAnsi="Arial"/>
                <w:color w:val="000000"/>
                <w:sz w:val="22"/>
                <w:szCs w:val="22"/>
                <w:lang w:val="uk-UA"/>
              </w:rPr>
              <w:lastRenderedPageBreak/>
              <w:t>на цей проект. Однак вона пише і про дуже особисте – про тугу за тією безкрайністю, що вона відчуває на своїй батьківщині. Процес відсилання на те, чого нема, відображає ностальгію за широкими просторами моря і степу, за зовнішнім.</w:t>
            </w:r>
          </w:p>
          <w:p w:rsidR="00417BF7" w:rsidRPr="00417BF7" w:rsidRDefault="00417BF7" w:rsidP="00417BF7">
            <w:pPr>
              <w:pStyle w:val="a6"/>
              <w:spacing w:after="0" w:line="360" w:lineRule="auto"/>
              <w:jc w:val="both"/>
              <w:rPr>
                <w:rFonts w:ascii="Arial" w:hAnsi="Arial"/>
                <w:color w:val="000000"/>
                <w:sz w:val="22"/>
                <w:szCs w:val="22"/>
                <w:lang w:val="ru-RU"/>
              </w:rPr>
            </w:pPr>
          </w:p>
          <w:p w:rsidR="00417BF7" w:rsidRPr="0073313D" w:rsidRDefault="00417BF7" w:rsidP="00417BF7">
            <w:pPr>
              <w:pStyle w:val="a6"/>
              <w:spacing w:after="0" w:line="360" w:lineRule="auto"/>
              <w:jc w:val="both"/>
              <w:rPr>
                <w:rFonts w:ascii="Arial" w:hAnsi="Arial"/>
                <w:color w:val="000000"/>
                <w:sz w:val="22"/>
                <w:szCs w:val="22"/>
                <w:lang w:val="uk-UA"/>
              </w:rPr>
            </w:pPr>
            <w:r>
              <w:rPr>
                <w:rFonts w:ascii="Arial" w:hAnsi="Arial"/>
                <w:color w:val="000000"/>
                <w:sz w:val="22"/>
                <w:szCs w:val="22"/>
                <w:lang w:val="uk-UA"/>
              </w:rPr>
              <w:t xml:space="preserve">Вольфґанґ </w:t>
            </w:r>
            <w:proofErr w:type="spellStart"/>
            <w:r>
              <w:rPr>
                <w:rFonts w:ascii="Arial" w:hAnsi="Arial"/>
                <w:color w:val="000000"/>
                <w:sz w:val="22"/>
                <w:szCs w:val="22"/>
                <w:lang w:val="uk-UA"/>
              </w:rPr>
              <w:t>Обермайр</w:t>
            </w:r>
            <w:proofErr w:type="spellEnd"/>
          </w:p>
          <w:p w:rsidR="00417BF7" w:rsidRPr="00417BF7" w:rsidRDefault="00417BF7" w:rsidP="00417BF7">
            <w:pPr>
              <w:pStyle w:val="a6"/>
              <w:spacing w:after="0" w:line="360" w:lineRule="auto"/>
              <w:rPr>
                <w:rFonts w:hint="eastAsia"/>
                <w:lang w:val="ru-RU"/>
              </w:rPr>
            </w:pPr>
            <w:r>
              <w:rPr>
                <w:rFonts w:ascii="Arial" w:hAnsi="Arial"/>
                <w:color w:val="000000"/>
                <w:sz w:val="22"/>
                <w:szCs w:val="22"/>
                <w:lang w:val="uk-UA"/>
              </w:rPr>
              <w:t xml:space="preserve">народився у </w:t>
            </w:r>
            <w:r w:rsidRPr="00417BF7">
              <w:rPr>
                <w:rFonts w:ascii="Arial" w:hAnsi="Arial"/>
                <w:color w:val="000000"/>
                <w:sz w:val="22"/>
                <w:szCs w:val="22"/>
                <w:lang w:val="ru-RU"/>
              </w:rPr>
              <w:t>1971</w:t>
            </w:r>
            <w:r>
              <w:rPr>
                <w:rFonts w:ascii="Arial" w:hAnsi="Arial"/>
                <w:color w:val="000000"/>
                <w:sz w:val="22"/>
                <w:szCs w:val="22"/>
                <w:lang w:val="uk-UA"/>
              </w:rPr>
              <w:t xml:space="preserve"> р. в Німеччині,</w:t>
            </w:r>
          </w:p>
          <w:p w:rsidR="00417BF7" w:rsidRDefault="00417BF7" w:rsidP="00417BF7">
            <w:pPr>
              <w:pStyle w:val="a6"/>
              <w:spacing w:after="0" w:line="360" w:lineRule="auto"/>
              <w:rPr>
                <w:rFonts w:hint="eastAsia"/>
                <w:lang w:val="uk-UA"/>
              </w:rPr>
            </w:pPr>
            <w:r>
              <w:rPr>
                <w:rFonts w:ascii="Arial" w:hAnsi="Arial"/>
                <w:color w:val="000000"/>
                <w:sz w:val="22"/>
                <w:szCs w:val="22"/>
                <w:lang w:val="uk-UA"/>
              </w:rPr>
              <w:t>живе та працює у Відні з 2004 р.</w:t>
            </w:r>
          </w:p>
          <w:p w:rsidR="00417BF7" w:rsidRPr="00417BF7" w:rsidRDefault="00417BF7" w:rsidP="00417BF7">
            <w:pPr>
              <w:pStyle w:val="a6"/>
              <w:spacing w:after="0" w:line="360" w:lineRule="auto"/>
              <w:rPr>
                <w:rFonts w:hint="eastAsia"/>
                <w:lang w:val="ru-RU"/>
              </w:rPr>
            </w:pPr>
          </w:p>
          <w:p w:rsidR="00417BF7" w:rsidRPr="00545117" w:rsidRDefault="00417BF7" w:rsidP="00417BF7">
            <w:pPr>
              <w:pStyle w:val="a6"/>
              <w:spacing w:after="0" w:line="360" w:lineRule="auto"/>
              <w:rPr>
                <w:rFonts w:ascii="Arial" w:hAnsi="Arial"/>
                <w:color w:val="000000"/>
                <w:sz w:val="22"/>
                <w:szCs w:val="22"/>
                <w:lang w:val="uk-UA"/>
              </w:rPr>
            </w:pPr>
            <w:r>
              <w:rPr>
                <w:rFonts w:ascii="Arial" w:hAnsi="Arial"/>
                <w:color w:val="000000"/>
                <w:sz w:val="22"/>
                <w:szCs w:val="22"/>
                <w:lang w:val="uk-UA"/>
              </w:rPr>
              <w:t xml:space="preserve">Вольфґанґ </w:t>
            </w:r>
            <w:proofErr w:type="spellStart"/>
            <w:r>
              <w:rPr>
                <w:rFonts w:ascii="Arial" w:hAnsi="Arial"/>
                <w:color w:val="000000"/>
                <w:sz w:val="22"/>
                <w:szCs w:val="22"/>
                <w:lang w:val="uk-UA"/>
              </w:rPr>
              <w:t>Обермайр</w:t>
            </w:r>
            <w:proofErr w:type="spellEnd"/>
            <w:r>
              <w:rPr>
                <w:rFonts w:ascii="Arial" w:hAnsi="Arial"/>
                <w:color w:val="000000"/>
                <w:sz w:val="22"/>
                <w:szCs w:val="22"/>
                <w:lang w:val="uk-UA"/>
              </w:rPr>
              <w:t xml:space="preserve"> - художником і куратор у галузі мистецтва та архітектури.</w:t>
            </w:r>
            <w:r w:rsidRPr="00417BF7">
              <w:rPr>
                <w:rFonts w:ascii="Arial" w:hAnsi="Arial"/>
                <w:color w:val="000000"/>
                <w:sz w:val="22"/>
                <w:szCs w:val="22"/>
                <w:lang w:val="ru-RU"/>
              </w:rPr>
              <w:t xml:space="preserve"> </w:t>
            </w:r>
            <w:r>
              <w:rPr>
                <w:rFonts w:ascii="Arial" w:hAnsi="Arial"/>
                <w:color w:val="000000"/>
                <w:sz w:val="22"/>
                <w:szCs w:val="22"/>
                <w:lang w:val="uk-UA"/>
              </w:rPr>
              <w:t xml:space="preserve">Здобув мистецьку освіту, вивчав географію, живопис та медіа-мистецтво у Дрездені, Нюрнберзі і </w:t>
            </w:r>
            <w:proofErr w:type="spellStart"/>
            <w:r>
              <w:rPr>
                <w:rFonts w:ascii="Arial" w:hAnsi="Arial"/>
                <w:color w:val="000000"/>
                <w:sz w:val="22"/>
                <w:szCs w:val="22"/>
                <w:lang w:val="uk-UA"/>
              </w:rPr>
              <w:t>Карлсруе</w:t>
            </w:r>
            <w:proofErr w:type="spellEnd"/>
            <w:r>
              <w:rPr>
                <w:rFonts w:ascii="Arial" w:hAnsi="Arial"/>
                <w:color w:val="000000"/>
                <w:sz w:val="22"/>
                <w:szCs w:val="22"/>
                <w:lang w:val="uk-UA"/>
              </w:rPr>
              <w:t xml:space="preserve">, працював викладачем та доцентом кафедри в Академії художніх мистецтв, м. Нюрнберг. Був найкращим учнем класу із вивчення живопису та орієнтованого на процес мистецтва у Школі мистецтв, м. Відень. Наразі </w:t>
            </w:r>
            <w:proofErr w:type="spellStart"/>
            <w:r>
              <w:rPr>
                <w:rFonts w:ascii="Arial" w:hAnsi="Arial"/>
                <w:color w:val="000000"/>
                <w:sz w:val="22"/>
                <w:szCs w:val="22"/>
                <w:lang w:val="uk-UA"/>
              </w:rPr>
              <w:t>Обермайр</w:t>
            </w:r>
            <w:proofErr w:type="spellEnd"/>
            <w:r>
              <w:rPr>
                <w:rFonts w:ascii="Arial" w:hAnsi="Arial"/>
                <w:color w:val="000000"/>
                <w:sz w:val="22"/>
                <w:szCs w:val="22"/>
                <w:lang w:val="uk-UA"/>
              </w:rPr>
              <w:t xml:space="preserve"> викладає на факультеті </w:t>
            </w:r>
            <w:proofErr w:type="spellStart"/>
            <w:r>
              <w:rPr>
                <w:rFonts w:ascii="Arial" w:hAnsi="Arial"/>
                <w:color w:val="000000"/>
                <w:sz w:val="22"/>
                <w:szCs w:val="22"/>
                <w:lang w:val="uk-UA"/>
              </w:rPr>
              <w:t>трансмедійного</w:t>
            </w:r>
            <w:proofErr w:type="spellEnd"/>
            <w:r>
              <w:rPr>
                <w:rFonts w:ascii="Arial" w:hAnsi="Arial"/>
                <w:color w:val="000000"/>
                <w:sz w:val="22"/>
                <w:szCs w:val="22"/>
                <w:lang w:val="uk-UA"/>
              </w:rPr>
              <w:t xml:space="preserve"> мистецтва у Віденському університеті прикладних мистецтв. З </w:t>
            </w:r>
            <w:r w:rsidRPr="00417BF7">
              <w:rPr>
                <w:rFonts w:ascii="Arial" w:hAnsi="Arial"/>
                <w:color w:val="000000"/>
                <w:sz w:val="22"/>
                <w:szCs w:val="22"/>
                <w:lang w:val="uk-UA"/>
              </w:rPr>
              <w:t>2001</w:t>
            </w:r>
            <w:r>
              <w:rPr>
                <w:rFonts w:ascii="Arial" w:hAnsi="Arial"/>
                <w:color w:val="000000"/>
                <w:sz w:val="22"/>
                <w:szCs w:val="22"/>
                <w:lang w:val="uk-UA"/>
              </w:rPr>
              <w:t xml:space="preserve"> р. він курує міжнародні виставки в рамках розташованого у Нюрнберзі </w:t>
            </w:r>
            <w:proofErr w:type="spellStart"/>
            <w:r>
              <w:rPr>
                <w:rFonts w:ascii="Arial" w:hAnsi="Arial"/>
                <w:color w:val="000000"/>
                <w:sz w:val="22"/>
                <w:szCs w:val="22"/>
                <w:lang w:val="uk-UA"/>
              </w:rPr>
              <w:t>Кунстбункеру</w:t>
            </w:r>
            <w:proofErr w:type="spellEnd"/>
            <w:r>
              <w:rPr>
                <w:rFonts w:ascii="Arial" w:hAnsi="Arial"/>
                <w:color w:val="000000"/>
                <w:sz w:val="22"/>
                <w:szCs w:val="22"/>
                <w:lang w:val="uk-UA"/>
              </w:rPr>
              <w:t xml:space="preserve"> – форуму, присвяченого сучасному мистецтву (</w:t>
            </w:r>
            <w:r>
              <w:rPr>
                <w:rFonts w:ascii="Arial" w:hAnsi="Arial"/>
                <w:color w:val="000000"/>
                <w:sz w:val="22"/>
                <w:szCs w:val="22"/>
              </w:rPr>
              <w:t>www</w:t>
            </w:r>
            <w:r w:rsidRPr="00417BF7">
              <w:rPr>
                <w:rFonts w:ascii="Arial" w:hAnsi="Arial"/>
                <w:color w:val="000000"/>
                <w:sz w:val="22"/>
                <w:szCs w:val="22"/>
                <w:lang w:val="uk-UA"/>
              </w:rPr>
              <w:t>.</w:t>
            </w:r>
            <w:proofErr w:type="spellStart"/>
            <w:r>
              <w:rPr>
                <w:rFonts w:ascii="Arial" w:hAnsi="Arial"/>
                <w:color w:val="000000"/>
                <w:sz w:val="22"/>
                <w:szCs w:val="22"/>
              </w:rPr>
              <w:t>kunstbunker</w:t>
            </w:r>
            <w:proofErr w:type="spellEnd"/>
            <w:r w:rsidRPr="00417BF7">
              <w:rPr>
                <w:rFonts w:ascii="Arial" w:hAnsi="Arial"/>
                <w:color w:val="000000"/>
                <w:sz w:val="22"/>
                <w:szCs w:val="22"/>
                <w:lang w:val="uk-UA"/>
              </w:rPr>
              <w:t>-</w:t>
            </w:r>
            <w:proofErr w:type="spellStart"/>
            <w:r>
              <w:rPr>
                <w:rFonts w:ascii="Arial" w:hAnsi="Arial"/>
                <w:color w:val="000000"/>
                <w:sz w:val="22"/>
                <w:szCs w:val="22"/>
              </w:rPr>
              <w:t>nuernberg</w:t>
            </w:r>
            <w:proofErr w:type="spellEnd"/>
            <w:r w:rsidRPr="00417BF7">
              <w:rPr>
                <w:rFonts w:ascii="Arial" w:hAnsi="Arial"/>
                <w:color w:val="000000"/>
                <w:sz w:val="22"/>
                <w:szCs w:val="22"/>
                <w:lang w:val="uk-UA"/>
              </w:rPr>
              <w:t>.</w:t>
            </w:r>
            <w:r>
              <w:rPr>
                <w:rFonts w:ascii="Arial" w:hAnsi="Arial"/>
                <w:color w:val="000000"/>
                <w:sz w:val="22"/>
                <w:szCs w:val="22"/>
              </w:rPr>
              <w:t>org</w:t>
            </w:r>
            <w:r w:rsidRPr="00417BF7">
              <w:rPr>
                <w:rFonts w:ascii="Arial" w:hAnsi="Arial"/>
                <w:color w:val="000000"/>
                <w:sz w:val="22"/>
                <w:szCs w:val="22"/>
                <w:lang w:val="uk-UA"/>
              </w:rPr>
              <w:t xml:space="preserve">), </w:t>
            </w:r>
            <w:r>
              <w:rPr>
                <w:rFonts w:ascii="Arial" w:hAnsi="Arial"/>
                <w:color w:val="000000"/>
                <w:sz w:val="22"/>
                <w:szCs w:val="22"/>
                <w:lang w:val="uk-UA"/>
              </w:rPr>
              <w:t xml:space="preserve">в </w:t>
            </w:r>
            <w:proofErr w:type="spellStart"/>
            <w:r>
              <w:rPr>
                <w:rFonts w:ascii="Arial" w:hAnsi="Arial"/>
                <w:color w:val="000000"/>
                <w:sz w:val="22"/>
                <w:szCs w:val="22"/>
                <w:lang w:val="uk-UA"/>
              </w:rPr>
              <w:t>т.ч</w:t>
            </w:r>
            <w:proofErr w:type="spellEnd"/>
            <w:r>
              <w:rPr>
                <w:rFonts w:ascii="Arial" w:hAnsi="Arial"/>
                <w:color w:val="000000"/>
                <w:sz w:val="22"/>
                <w:szCs w:val="22"/>
                <w:lang w:val="uk-UA"/>
              </w:rPr>
              <w:t>. «</w:t>
            </w:r>
            <w:proofErr w:type="spellStart"/>
            <w:r>
              <w:rPr>
                <w:rFonts w:ascii="Arial" w:hAnsi="Arial"/>
                <w:color w:val="000000"/>
                <w:sz w:val="22"/>
                <w:szCs w:val="22"/>
                <w:lang w:val="uk-UA"/>
              </w:rPr>
              <w:t>Еллен</w:t>
            </w:r>
            <w:proofErr w:type="spellEnd"/>
            <w:r>
              <w:rPr>
                <w:rFonts w:ascii="Arial" w:hAnsi="Arial"/>
                <w:color w:val="000000"/>
                <w:sz w:val="22"/>
                <w:szCs w:val="22"/>
                <w:lang w:val="uk-UA"/>
              </w:rPr>
              <w:t xml:space="preserve"> Кантор – відео та малюнки» </w:t>
            </w:r>
            <w:r w:rsidRPr="00417BF7">
              <w:rPr>
                <w:rFonts w:ascii="Arial" w:hAnsi="Arial"/>
                <w:color w:val="000000"/>
                <w:sz w:val="22"/>
                <w:szCs w:val="22"/>
                <w:lang w:val="uk-UA"/>
              </w:rPr>
              <w:t xml:space="preserve">(2001), </w:t>
            </w:r>
            <w:r>
              <w:rPr>
                <w:rFonts w:ascii="Arial" w:hAnsi="Arial"/>
                <w:color w:val="000000"/>
                <w:sz w:val="22"/>
                <w:szCs w:val="22"/>
                <w:lang w:val="uk-UA"/>
              </w:rPr>
              <w:t xml:space="preserve">«Сергій </w:t>
            </w:r>
            <w:proofErr w:type="spellStart"/>
            <w:r>
              <w:rPr>
                <w:rFonts w:ascii="Arial" w:hAnsi="Arial"/>
                <w:color w:val="000000"/>
                <w:sz w:val="22"/>
                <w:szCs w:val="22"/>
                <w:lang w:val="uk-UA"/>
              </w:rPr>
              <w:t>Братков</w:t>
            </w:r>
            <w:proofErr w:type="spellEnd"/>
            <w:r>
              <w:rPr>
                <w:rFonts w:ascii="Arial" w:hAnsi="Arial"/>
                <w:color w:val="000000"/>
                <w:sz w:val="22"/>
                <w:szCs w:val="22"/>
                <w:lang w:val="uk-UA"/>
              </w:rPr>
              <w:t>. Люди в бункері» (</w:t>
            </w:r>
            <w:r w:rsidRPr="00417BF7">
              <w:rPr>
                <w:rFonts w:ascii="Arial" w:hAnsi="Arial"/>
                <w:color w:val="000000"/>
                <w:sz w:val="22"/>
                <w:szCs w:val="22"/>
                <w:lang w:val="uk-UA"/>
              </w:rPr>
              <w:t>2004</w:t>
            </w:r>
            <w:r>
              <w:rPr>
                <w:rFonts w:ascii="Arial" w:hAnsi="Arial"/>
                <w:color w:val="000000"/>
                <w:sz w:val="22"/>
                <w:szCs w:val="22"/>
                <w:lang w:val="uk-UA"/>
              </w:rPr>
              <w:t>,</w:t>
            </w:r>
            <w:r w:rsidRPr="00417BF7">
              <w:rPr>
                <w:rFonts w:ascii="Arial" w:hAnsi="Arial"/>
                <w:color w:val="000000"/>
                <w:sz w:val="22"/>
                <w:szCs w:val="22"/>
                <w:lang w:val="uk-UA"/>
              </w:rPr>
              <w:t xml:space="preserve"> </w:t>
            </w:r>
            <w:r>
              <w:rPr>
                <w:rFonts w:ascii="Arial" w:hAnsi="Arial"/>
                <w:color w:val="000000"/>
                <w:sz w:val="22"/>
                <w:szCs w:val="22"/>
                <w:lang w:val="uk-UA"/>
              </w:rPr>
              <w:t>спільно з</w:t>
            </w:r>
            <w:r w:rsidRPr="00417BF7">
              <w:rPr>
                <w:rFonts w:ascii="Arial" w:hAnsi="Arial"/>
                <w:color w:val="000000"/>
                <w:sz w:val="22"/>
                <w:szCs w:val="22"/>
                <w:lang w:val="uk-UA"/>
              </w:rPr>
              <w:t xml:space="preserve"> </w:t>
            </w:r>
            <w:r>
              <w:rPr>
                <w:rFonts w:ascii="Arial" w:hAnsi="Arial"/>
                <w:color w:val="000000"/>
                <w:sz w:val="22"/>
                <w:szCs w:val="22"/>
                <w:lang w:val="uk-UA"/>
              </w:rPr>
              <w:t xml:space="preserve">К. </w:t>
            </w:r>
            <w:proofErr w:type="spellStart"/>
            <w:r>
              <w:rPr>
                <w:rFonts w:ascii="Arial" w:hAnsi="Arial"/>
                <w:color w:val="000000"/>
                <w:sz w:val="22"/>
                <w:szCs w:val="22"/>
                <w:lang w:val="uk-UA"/>
              </w:rPr>
              <w:t>Шапіро-Обермайр</w:t>
            </w:r>
            <w:proofErr w:type="spellEnd"/>
            <w:r w:rsidRPr="00417BF7">
              <w:rPr>
                <w:rFonts w:ascii="Arial" w:hAnsi="Arial"/>
                <w:color w:val="000000"/>
                <w:sz w:val="22"/>
                <w:szCs w:val="22"/>
                <w:lang w:val="uk-UA"/>
              </w:rPr>
              <w:t xml:space="preserve">) </w:t>
            </w:r>
            <w:r>
              <w:rPr>
                <w:rFonts w:ascii="Arial" w:hAnsi="Arial"/>
                <w:color w:val="000000"/>
                <w:sz w:val="22"/>
                <w:szCs w:val="22"/>
                <w:lang w:val="uk-UA"/>
              </w:rPr>
              <w:t xml:space="preserve">та «Автентичне, як мистецтво – фільми </w:t>
            </w:r>
            <w:proofErr w:type="spellStart"/>
            <w:r>
              <w:rPr>
                <w:rFonts w:ascii="Arial" w:hAnsi="Arial"/>
                <w:color w:val="000000"/>
                <w:sz w:val="22"/>
                <w:szCs w:val="22"/>
                <w:lang w:val="uk-UA"/>
              </w:rPr>
              <w:t>Моммартца</w:t>
            </w:r>
            <w:proofErr w:type="spellEnd"/>
            <w:r>
              <w:rPr>
                <w:rFonts w:ascii="Arial" w:hAnsi="Arial"/>
                <w:color w:val="000000"/>
                <w:sz w:val="22"/>
                <w:szCs w:val="22"/>
                <w:lang w:val="uk-UA"/>
              </w:rPr>
              <w:t xml:space="preserve"> </w:t>
            </w:r>
            <w:r w:rsidRPr="00417BF7">
              <w:rPr>
                <w:rFonts w:ascii="Arial" w:hAnsi="Arial"/>
                <w:color w:val="000000"/>
                <w:sz w:val="22"/>
                <w:szCs w:val="22"/>
                <w:lang w:val="uk-UA"/>
              </w:rPr>
              <w:t>1967 – 2006</w:t>
            </w:r>
            <w:r>
              <w:rPr>
                <w:rFonts w:ascii="Arial" w:hAnsi="Arial"/>
                <w:color w:val="000000"/>
                <w:sz w:val="22"/>
                <w:szCs w:val="22"/>
                <w:lang w:val="uk-UA"/>
              </w:rPr>
              <w:t xml:space="preserve"> рр.»</w:t>
            </w:r>
            <w:r w:rsidRPr="00417BF7">
              <w:rPr>
                <w:rFonts w:ascii="Arial" w:hAnsi="Arial"/>
                <w:color w:val="000000"/>
                <w:sz w:val="22"/>
                <w:szCs w:val="22"/>
                <w:lang w:val="uk-UA"/>
              </w:rPr>
              <w:t xml:space="preserve"> (2007</w:t>
            </w:r>
            <w:r>
              <w:rPr>
                <w:rFonts w:ascii="Arial" w:hAnsi="Arial"/>
                <w:color w:val="000000"/>
                <w:sz w:val="22"/>
                <w:szCs w:val="22"/>
                <w:lang w:val="uk-UA"/>
              </w:rPr>
              <w:t xml:space="preserve">, спільно з Г. </w:t>
            </w:r>
            <w:proofErr w:type="spellStart"/>
            <w:r>
              <w:rPr>
                <w:rFonts w:ascii="Arial" w:hAnsi="Arial"/>
                <w:color w:val="000000"/>
                <w:sz w:val="22"/>
                <w:szCs w:val="22"/>
                <w:lang w:val="uk-UA"/>
              </w:rPr>
              <w:t>Ґаблером</w:t>
            </w:r>
            <w:proofErr w:type="spellEnd"/>
            <w:r>
              <w:rPr>
                <w:rFonts w:ascii="Arial" w:hAnsi="Arial"/>
                <w:color w:val="000000"/>
                <w:sz w:val="22"/>
                <w:szCs w:val="22"/>
                <w:lang w:val="uk-UA"/>
              </w:rPr>
              <w:t>).</w:t>
            </w:r>
            <w:r w:rsidRPr="00417BF7">
              <w:rPr>
                <w:rFonts w:ascii="Arial" w:hAnsi="Arial"/>
                <w:color w:val="000000"/>
                <w:sz w:val="22"/>
                <w:szCs w:val="22"/>
                <w:lang w:val="uk-UA"/>
              </w:rPr>
              <w:t xml:space="preserve"> </w:t>
            </w:r>
            <w:r>
              <w:rPr>
                <w:rFonts w:ascii="Arial" w:hAnsi="Arial"/>
                <w:color w:val="000000"/>
                <w:sz w:val="22"/>
                <w:szCs w:val="22"/>
                <w:lang w:val="uk-UA"/>
              </w:rPr>
              <w:t>У період між 2</w:t>
            </w:r>
            <w:r w:rsidRPr="00417BF7">
              <w:rPr>
                <w:rFonts w:ascii="Arial" w:hAnsi="Arial"/>
                <w:color w:val="000000"/>
                <w:sz w:val="22"/>
                <w:szCs w:val="22"/>
                <w:lang w:val="uk-UA"/>
              </w:rPr>
              <w:t>012</w:t>
            </w:r>
            <w:r>
              <w:rPr>
                <w:rFonts w:ascii="Arial" w:hAnsi="Arial"/>
                <w:color w:val="000000"/>
                <w:sz w:val="22"/>
                <w:szCs w:val="22"/>
                <w:lang w:val="uk-UA"/>
              </w:rPr>
              <w:t xml:space="preserve"> та </w:t>
            </w:r>
            <w:r w:rsidRPr="00417BF7">
              <w:rPr>
                <w:rFonts w:ascii="Arial" w:hAnsi="Arial"/>
                <w:color w:val="000000"/>
                <w:sz w:val="22"/>
                <w:szCs w:val="22"/>
                <w:lang w:val="uk-UA"/>
              </w:rPr>
              <w:t>2017</w:t>
            </w:r>
            <w:r>
              <w:rPr>
                <w:rFonts w:ascii="Arial" w:hAnsi="Arial"/>
                <w:color w:val="000000"/>
                <w:sz w:val="22"/>
                <w:szCs w:val="22"/>
                <w:lang w:val="uk-UA"/>
              </w:rPr>
              <w:t xml:space="preserve"> рр. він приймав участь у реалізації спільного </w:t>
            </w:r>
            <w:r>
              <w:rPr>
                <w:rFonts w:ascii="Arial" w:hAnsi="Arial"/>
                <w:color w:val="000000"/>
                <w:sz w:val="22"/>
                <w:szCs w:val="22"/>
                <w:lang w:val="uk-UA"/>
              </w:rPr>
              <w:lastRenderedPageBreak/>
              <w:t xml:space="preserve">віденського арт-простору </w:t>
            </w:r>
            <w:proofErr w:type="spellStart"/>
            <w:r>
              <w:rPr>
                <w:rFonts w:ascii="Arial" w:hAnsi="Arial"/>
                <w:color w:val="000000"/>
                <w:sz w:val="22"/>
                <w:szCs w:val="22"/>
              </w:rPr>
              <w:t>Schneiderei</w:t>
            </w:r>
            <w:proofErr w:type="spellEnd"/>
            <w:r w:rsidRPr="00417BF7">
              <w:rPr>
                <w:rFonts w:ascii="Arial" w:hAnsi="Arial"/>
                <w:color w:val="000000"/>
                <w:sz w:val="22"/>
                <w:szCs w:val="22"/>
                <w:lang w:val="uk-UA"/>
              </w:rPr>
              <w:t xml:space="preserve"> (</w:t>
            </w:r>
            <w:hyperlink r:id="rId9" w:history="1">
              <w:r>
                <w:rPr>
                  <w:rStyle w:val="a4"/>
                  <w:rFonts w:ascii="Arial" w:hAnsi="Arial"/>
                  <w:color w:val="000000"/>
                  <w:sz w:val="22"/>
                  <w:szCs w:val="22"/>
                </w:rPr>
                <w:t>http</w:t>
              </w:r>
              <w:r w:rsidRPr="002C352B">
                <w:rPr>
                  <w:rStyle w:val="a4"/>
                  <w:rFonts w:ascii="Arial" w:hAnsi="Arial"/>
                  <w:color w:val="000000"/>
                  <w:sz w:val="22"/>
                  <w:szCs w:val="22"/>
                  <w:lang w:val="uk-UA"/>
                </w:rPr>
                <w:t>://</w:t>
              </w:r>
              <w:r>
                <w:rPr>
                  <w:rStyle w:val="a4"/>
                  <w:rFonts w:ascii="Arial" w:hAnsi="Arial"/>
                  <w:color w:val="000000"/>
                  <w:sz w:val="22"/>
                  <w:szCs w:val="22"/>
                </w:rPr>
                <w:t>www</w:t>
              </w:r>
              <w:r w:rsidRPr="002C352B">
                <w:rPr>
                  <w:rStyle w:val="a4"/>
                  <w:rFonts w:ascii="Arial" w:hAnsi="Arial"/>
                  <w:color w:val="000000"/>
                  <w:sz w:val="22"/>
                  <w:szCs w:val="22"/>
                  <w:lang w:val="uk-UA"/>
                </w:rPr>
                <w:t>.</w:t>
              </w:r>
              <w:r>
                <w:rPr>
                  <w:rStyle w:val="a4"/>
                  <w:rFonts w:ascii="Arial" w:hAnsi="Arial"/>
                  <w:color w:val="000000"/>
                  <w:sz w:val="22"/>
                  <w:szCs w:val="22"/>
                </w:rPr>
                <w:t>seeyounextthursday</w:t>
              </w:r>
              <w:r w:rsidRPr="002C352B">
                <w:rPr>
                  <w:rStyle w:val="a4"/>
                  <w:rFonts w:ascii="Arial" w:hAnsi="Arial"/>
                  <w:color w:val="000000"/>
                  <w:sz w:val="22"/>
                  <w:szCs w:val="22"/>
                  <w:lang w:val="uk-UA"/>
                </w:rPr>
                <w:t>.</w:t>
              </w:r>
              <w:r>
                <w:rPr>
                  <w:rStyle w:val="a4"/>
                  <w:rFonts w:ascii="Arial" w:hAnsi="Arial"/>
                  <w:color w:val="000000"/>
                  <w:sz w:val="22"/>
                  <w:szCs w:val="22"/>
                </w:rPr>
                <w:t>com</w:t>
              </w:r>
            </w:hyperlink>
            <w:r w:rsidRPr="00417BF7">
              <w:rPr>
                <w:rFonts w:ascii="Arial" w:hAnsi="Arial"/>
                <w:color w:val="000000"/>
                <w:sz w:val="22"/>
                <w:szCs w:val="22"/>
                <w:lang w:val="uk-UA"/>
              </w:rPr>
              <w:t>)</w:t>
            </w:r>
            <w:r>
              <w:rPr>
                <w:rFonts w:ascii="Arial" w:hAnsi="Arial"/>
                <w:color w:val="000000"/>
                <w:sz w:val="22"/>
                <w:szCs w:val="22"/>
                <w:lang w:val="uk-UA"/>
              </w:rPr>
              <w:t xml:space="preserve">, де був куратором різноманітних виставок. З </w:t>
            </w:r>
            <w:r w:rsidRPr="00417BF7">
              <w:rPr>
                <w:rFonts w:ascii="Arial" w:hAnsi="Arial"/>
                <w:color w:val="000000"/>
                <w:sz w:val="22"/>
                <w:szCs w:val="22"/>
                <w:lang w:val="ru-RU"/>
              </w:rPr>
              <w:t>2017</w:t>
            </w:r>
            <w:r>
              <w:rPr>
                <w:rFonts w:ascii="Arial" w:hAnsi="Arial"/>
                <w:color w:val="000000"/>
                <w:sz w:val="22"/>
                <w:szCs w:val="22"/>
                <w:lang w:val="uk-UA"/>
              </w:rPr>
              <w:t xml:space="preserve"> р.</w:t>
            </w:r>
            <w:r w:rsidRPr="00417BF7">
              <w:rPr>
                <w:rFonts w:ascii="Arial" w:hAnsi="Arial"/>
                <w:color w:val="000000"/>
                <w:sz w:val="22"/>
                <w:szCs w:val="22"/>
                <w:lang w:val="ru-RU"/>
              </w:rPr>
              <w:t xml:space="preserve"> </w:t>
            </w:r>
            <w:r>
              <w:rPr>
                <w:rFonts w:ascii="Arial" w:hAnsi="Arial"/>
                <w:color w:val="000000"/>
                <w:sz w:val="22"/>
                <w:szCs w:val="22"/>
                <w:lang w:val="uk-UA"/>
              </w:rPr>
              <w:t xml:space="preserve">спільно з К. </w:t>
            </w:r>
            <w:proofErr w:type="spellStart"/>
            <w:r>
              <w:rPr>
                <w:rFonts w:ascii="Arial" w:hAnsi="Arial"/>
                <w:color w:val="000000"/>
                <w:sz w:val="22"/>
                <w:szCs w:val="22"/>
                <w:lang w:val="uk-UA"/>
              </w:rPr>
              <w:t>Шапіро-Обермайр</w:t>
            </w:r>
            <w:proofErr w:type="spellEnd"/>
            <w:r>
              <w:rPr>
                <w:rFonts w:ascii="Arial" w:hAnsi="Arial"/>
                <w:color w:val="000000"/>
                <w:sz w:val="22"/>
                <w:szCs w:val="22"/>
                <w:lang w:val="uk-UA"/>
              </w:rPr>
              <w:t xml:space="preserve"> керує простором з управління художніми проектами </w:t>
            </w:r>
            <w:r w:rsidRPr="00417BF7">
              <w:rPr>
                <w:rFonts w:ascii="Arial" w:hAnsi="Arial"/>
                <w:color w:val="000000"/>
                <w:sz w:val="22"/>
                <w:szCs w:val="22"/>
                <w:lang w:val="ru-RU"/>
              </w:rPr>
              <w:t>(</w:t>
            </w:r>
            <w:hyperlink r:id="rId10" w:history="1">
              <w:r>
                <w:rPr>
                  <w:rStyle w:val="a4"/>
                  <w:rFonts w:ascii="Arial" w:hAnsi="Arial"/>
                  <w:color w:val="000000"/>
                  <w:sz w:val="22"/>
                  <w:szCs w:val="22"/>
                </w:rPr>
                <w:t>www</w:t>
              </w:r>
              <w:r w:rsidRPr="002C352B">
                <w:rPr>
                  <w:rStyle w:val="a4"/>
                  <w:rFonts w:ascii="Arial" w:hAnsi="Arial"/>
                  <w:color w:val="000000"/>
                  <w:sz w:val="22"/>
                  <w:szCs w:val="22"/>
                  <w:lang w:val="ru-RU"/>
                </w:rPr>
                <w:t>.</w:t>
              </w:r>
              <w:r>
                <w:rPr>
                  <w:rStyle w:val="a4"/>
                  <w:rFonts w:ascii="Arial" w:hAnsi="Arial"/>
                  <w:color w:val="000000"/>
                  <w:sz w:val="22"/>
                  <w:szCs w:val="22"/>
                </w:rPr>
                <w:t>hoast</w:t>
              </w:r>
              <w:r w:rsidRPr="002C352B">
                <w:rPr>
                  <w:rStyle w:val="a4"/>
                  <w:rFonts w:ascii="Arial" w:hAnsi="Arial"/>
                  <w:color w:val="000000"/>
                  <w:sz w:val="22"/>
                  <w:szCs w:val="22"/>
                  <w:lang w:val="ru-RU"/>
                </w:rPr>
                <w:t>.</w:t>
              </w:r>
              <w:r>
                <w:rPr>
                  <w:rStyle w:val="a4"/>
                  <w:rFonts w:ascii="Arial" w:hAnsi="Arial"/>
                  <w:color w:val="000000"/>
                  <w:sz w:val="22"/>
                  <w:szCs w:val="22"/>
                </w:rPr>
                <w:t>net</w:t>
              </w:r>
            </w:hyperlink>
            <w:r w:rsidRPr="00417BF7">
              <w:rPr>
                <w:rFonts w:ascii="Arial" w:hAnsi="Arial"/>
                <w:color w:val="000000"/>
                <w:sz w:val="22"/>
                <w:szCs w:val="22"/>
                <w:lang w:val="ru-RU"/>
              </w:rPr>
              <w:t xml:space="preserve">). </w:t>
            </w:r>
            <w:proofErr w:type="spellStart"/>
            <w:r>
              <w:rPr>
                <w:rFonts w:ascii="Arial" w:hAnsi="Arial"/>
                <w:color w:val="000000"/>
                <w:sz w:val="22"/>
                <w:szCs w:val="22"/>
                <w:lang w:val="uk-UA"/>
              </w:rPr>
              <w:t>Обермайр</w:t>
            </w:r>
            <w:proofErr w:type="spellEnd"/>
            <w:r>
              <w:rPr>
                <w:rFonts w:ascii="Arial" w:hAnsi="Arial"/>
                <w:color w:val="000000"/>
                <w:sz w:val="22"/>
                <w:szCs w:val="22"/>
                <w:lang w:val="uk-UA"/>
              </w:rPr>
              <w:t xml:space="preserve"> є співредактором книги </w:t>
            </w:r>
            <w:r w:rsidRPr="00417BF7">
              <w:rPr>
                <w:rFonts w:ascii="Arial" w:hAnsi="Arial"/>
                <w:color w:val="000000"/>
                <w:sz w:val="22"/>
                <w:szCs w:val="22"/>
                <w:lang w:val="ru-RU"/>
              </w:rPr>
              <w:t>“</w:t>
            </w:r>
            <w:r>
              <w:rPr>
                <w:rFonts w:ascii="Arial" w:hAnsi="Arial"/>
                <w:color w:val="000000"/>
                <w:sz w:val="22"/>
                <w:szCs w:val="22"/>
              </w:rPr>
              <w:t>Das</w:t>
            </w:r>
            <w:r w:rsidRPr="00417BF7">
              <w:rPr>
                <w:rFonts w:ascii="Arial" w:hAnsi="Arial"/>
                <w:color w:val="000000"/>
                <w:sz w:val="22"/>
                <w:szCs w:val="22"/>
                <w:lang w:val="ru-RU"/>
              </w:rPr>
              <w:t xml:space="preserve"> </w:t>
            </w:r>
            <w:proofErr w:type="spellStart"/>
            <w:r>
              <w:rPr>
                <w:rFonts w:ascii="Arial" w:hAnsi="Arial"/>
                <w:color w:val="000000"/>
                <w:sz w:val="22"/>
                <w:szCs w:val="22"/>
              </w:rPr>
              <w:t>Gro</w:t>
            </w:r>
            <w:proofErr w:type="spellEnd"/>
            <w:r w:rsidRPr="00417BF7">
              <w:rPr>
                <w:rFonts w:ascii="Arial" w:hAnsi="Arial"/>
                <w:color w:val="000000"/>
                <w:sz w:val="22"/>
                <w:szCs w:val="22"/>
                <w:lang w:val="ru-RU"/>
              </w:rPr>
              <w:t>ß</w:t>
            </w:r>
            <w:r>
              <w:rPr>
                <w:rFonts w:ascii="Arial" w:hAnsi="Arial"/>
                <w:color w:val="000000"/>
                <w:sz w:val="22"/>
                <w:szCs w:val="22"/>
              </w:rPr>
              <w:t>e</w:t>
            </w:r>
            <w:r w:rsidRPr="00417BF7">
              <w:rPr>
                <w:rFonts w:ascii="Arial" w:hAnsi="Arial"/>
                <w:color w:val="000000"/>
                <w:sz w:val="22"/>
                <w:szCs w:val="22"/>
                <w:lang w:val="ru-RU"/>
              </w:rPr>
              <w:t xml:space="preserve"> </w:t>
            </w:r>
            <w:proofErr w:type="spellStart"/>
            <w:r>
              <w:rPr>
                <w:rFonts w:ascii="Arial" w:hAnsi="Arial"/>
                <w:color w:val="000000"/>
                <w:sz w:val="22"/>
                <w:szCs w:val="22"/>
              </w:rPr>
              <w:t>Moskau</w:t>
            </w:r>
            <w:proofErr w:type="spellEnd"/>
            <w:r w:rsidRPr="00417BF7">
              <w:rPr>
                <w:rFonts w:ascii="Arial" w:hAnsi="Arial"/>
                <w:color w:val="000000"/>
                <w:sz w:val="22"/>
                <w:szCs w:val="22"/>
                <w:lang w:val="ru-RU"/>
              </w:rPr>
              <w:t xml:space="preserve">, </w:t>
            </w:r>
            <w:r>
              <w:rPr>
                <w:rFonts w:ascii="Arial" w:hAnsi="Arial"/>
                <w:color w:val="000000"/>
                <w:sz w:val="22"/>
                <w:szCs w:val="22"/>
              </w:rPr>
              <w:t>das</w:t>
            </w:r>
            <w:r w:rsidRPr="00417BF7">
              <w:rPr>
                <w:rFonts w:ascii="Arial" w:hAnsi="Arial"/>
                <w:color w:val="000000"/>
                <w:sz w:val="22"/>
                <w:szCs w:val="22"/>
                <w:lang w:val="ru-RU"/>
              </w:rPr>
              <w:t xml:space="preserve"> </w:t>
            </w:r>
            <w:proofErr w:type="spellStart"/>
            <w:r>
              <w:rPr>
                <w:rFonts w:ascii="Arial" w:hAnsi="Arial"/>
                <w:color w:val="000000"/>
                <w:sz w:val="22"/>
                <w:szCs w:val="22"/>
              </w:rPr>
              <w:t>es</w:t>
            </w:r>
            <w:proofErr w:type="spellEnd"/>
            <w:r w:rsidRPr="00417BF7">
              <w:rPr>
                <w:rFonts w:ascii="Arial" w:hAnsi="Arial"/>
                <w:color w:val="000000"/>
                <w:sz w:val="22"/>
                <w:szCs w:val="22"/>
                <w:lang w:val="ru-RU"/>
              </w:rPr>
              <w:t xml:space="preserve"> </w:t>
            </w:r>
            <w:proofErr w:type="spellStart"/>
            <w:r>
              <w:rPr>
                <w:rFonts w:ascii="Arial" w:hAnsi="Arial"/>
                <w:color w:val="000000"/>
                <w:sz w:val="22"/>
                <w:szCs w:val="22"/>
              </w:rPr>
              <w:t>niemals</w:t>
            </w:r>
            <w:proofErr w:type="spellEnd"/>
            <w:r w:rsidRPr="00417BF7">
              <w:rPr>
                <w:rFonts w:ascii="Arial" w:hAnsi="Arial"/>
                <w:color w:val="000000"/>
                <w:sz w:val="22"/>
                <w:szCs w:val="22"/>
                <w:lang w:val="ru-RU"/>
              </w:rPr>
              <w:t xml:space="preserve"> </w:t>
            </w:r>
            <w:r>
              <w:rPr>
                <w:rFonts w:ascii="Arial" w:hAnsi="Arial"/>
                <w:color w:val="000000"/>
                <w:sz w:val="22"/>
                <w:szCs w:val="22"/>
              </w:rPr>
              <w:t>gab</w:t>
            </w:r>
            <w:r w:rsidRPr="00417BF7">
              <w:rPr>
                <w:rFonts w:ascii="Arial" w:hAnsi="Arial"/>
                <w:color w:val="000000"/>
                <w:sz w:val="22"/>
                <w:szCs w:val="22"/>
                <w:lang w:val="ru-RU"/>
              </w:rPr>
              <w:t>” (</w:t>
            </w:r>
            <w:r>
              <w:rPr>
                <w:rFonts w:ascii="Arial" w:hAnsi="Arial"/>
                <w:color w:val="000000"/>
                <w:sz w:val="22"/>
                <w:szCs w:val="22"/>
                <w:lang w:val="uk-UA"/>
              </w:rPr>
              <w:t xml:space="preserve">«Велика Москва, якої ніколи не існувало», Відень: </w:t>
            </w:r>
            <w:proofErr w:type="spellStart"/>
            <w:r>
              <w:rPr>
                <w:rFonts w:ascii="Arial" w:hAnsi="Arial"/>
                <w:color w:val="000000"/>
                <w:sz w:val="22"/>
                <w:szCs w:val="22"/>
                <w:lang w:val="uk-UA"/>
              </w:rPr>
              <w:t>Шлебрюґґе</w:t>
            </w:r>
            <w:proofErr w:type="spellEnd"/>
            <w:r>
              <w:rPr>
                <w:rFonts w:ascii="Arial" w:hAnsi="Arial"/>
                <w:color w:val="000000"/>
                <w:sz w:val="22"/>
                <w:szCs w:val="22"/>
                <w:lang w:val="uk-UA"/>
              </w:rPr>
              <w:t>, 2008), в якій досліджується місце конструктивістської архітектури в сучасній Москві.</w:t>
            </w:r>
          </w:p>
          <w:p w:rsidR="00417BF7" w:rsidRPr="00417BF7" w:rsidRDefault="00417BF7">
            <w:pPr>
              <w:rPr>
                <w:lang w:val="uk-UA"/>
              </w:rPr>
            </w:pPr>
          </w:p>
        </w:tc>
      </w:tr>
    </w:tbl>
    <w:p w:rsidR="00C93911" w:rsidRPr="00417BF7" w:rsidRDefault="00862CF4">
      <w:pPr>
        <w:rPr>
          <w:lang w:val="ru-RU"/>
        </w:rPr>
      </w:pPr>
    </w:p>
    <w:sectPr w:rsidR="00C93911" w:rsidRPr="00417BF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CF4" w:rsidRDefault="00862CF4" w:rsidP="00417BF7">
      <w:pPr>
        <w:spacing w:after="0" w:line="240" w:lineRule="auto"/>
      </w:pPr>
      <w:r>
        <w:separator/>
      </w:r>
    </w:p>
  </w:endnote>
  <w:endnote w:type="continuationSeparator" w:id="0">
    <w:p w:rsidR="00862CF4" w:rsidRDefault="00862CF4" w:rsidP="0041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CF4" w:rsidRDefault="00862CF4" w:rsidP="00417BF7">
      <w:pPr>
        <w:spacing w:after="0" w:line="240" w:lineRule="auto"/>
      </w:pPr>
      <w:r>
        <w:separator/>
      </w:r>
    </w:p>
  </w:footnote>
  <w:footnote w:type="continuationSeparator" w:id="0">
    <w:p w:rsidR="00862CF4" w:rsidRDefault="00862CF4" w:rsidP="00417BF7">
      <w:pPr>
        <w:spacing w:after="0" w:line="240" w:lineRule="auto"/>
      </w:pPr>
      <w:r>
        <w:continuationSeparator/>
      </w:r>
    </w:p>
  </w:footnote>
  <w:footnote w:id="1">
    <w:p w:rsidR="00417BF7" w:rsidRDefault="00417BF7" w:rsidP="00417BF7">
      <w:pPr>
        <w:pStyle w:val="a6"/>
        <w:spacing w:line="360" w:lineRule="auto"/>
        <w:rPr>
          <w:rFonts w:hint="eastAsia"/>
        </w:rPr>
      </w:pPr>
      <w:r>
        <w:rPr>
          <w:rStyle w:val="FootnoteCharacters"/>
          <w:rFonts w:ascii="Arial" w:hAnsi="Arial"/>
        </w:rPr>
        <w:footnoteRef/>
      </w:r>
      <w:r>
        <w:rPr>
          <w:rFonts w:ascii="Arial" w:hAnsi="Arial"/>
          <w:color w:val="000000"/>
          <w:sz w:val="22"/>
          <w:szCs w:val="22"/>
        </w:rPr>
        <w:t xml:space="preserve"> </w:t>
      </w:r>
      <w:r>
        <w:rPr>
          <w:rFonts w:ascii="Arial" w:hAnsi="Arial"/>
          <w:color w:val="000000"/>
          <w:sz w:val="20"/>
          <w:szCs w:val="20"/>
        </w:rPr>
        <w:t xml:space="preserve">Of Hospitality. Anne </w:t>
      </w:r>
      <w:proofErr w:type="spellStart"/>
      <w:r>
        <w:rPr>
          <w:rFonts w:ascii="Arial" w:hAnsi="Arial"/>
          <w:color w:val="000000"/>
          <w:sz w:val="20"/>
          <w:szCs w:val="20"/>
        </w:rPr>
        <w:t>Dufourmantelle</w:t>
      </w:r>
      <w:proofErr w:type="spellEnd"/>
      <w:r>
        <w:rPr>
          <w:rFonts w:ascii="Arial" w:hAnsi="Arial"/>
          <w:color w:val="000000"/>
          <w:sz w:val="20"/>
          <w:szCs w:val="20"/>
        </w:rPr>
        <w:t xml:space="preserve"> invites Jacques Derrida to respond, p.25</w:t>
      </w:r>
    </w:p>
  </w:footnote>
  <w:footnote w:id="2">
    <w:p w:rsidR="00417BF7" w:rsidRPr="00417BF7" w:rsidRDefault="00417BF7" w:rsidP="00417BF7">
      <w:pPr>
        <w:pStyle w:val="a6"/>
        <w:spacing w:line="360" w:lineRule="auto"/>
        <w:rPr>
          <w:rFonts w:hint="eastAsia"/>
          <w:lang w:val="ru-RU"/>
        </w:rPr>
      </w:pPr>
      <w:r>
        <w:rPr>
          <w:rStyle w:val="FootnoteCharacters"/>
          <w:rFonts w:ascii="Arial" w:hAnsi="Arial"/>
          <w:lang w:val="uk-UA"/>
        </w:rPr>
        <w:footnoteRef/>
      </w:r>
      <w:r w:rsidRPr="00417BF7">
        <w:rPr>
          <w:rFonts w:ascii="Arial" w:hAnsi="Arial"/>
          <w:color w:val="000000"/>
          <w:sz w:val="22"/>
          <w:szCs w:val="22"/>
          <w:lang w:val="ru-RU"/>
        </w:rPr>
        <w:t xml:space="preserve"> </w:t>
      </w:r>
      <w:r>
        <w:rPr>
          <w:rFonts w:ascii="Arial" w:hAnsi="Arial"/>
          <w:color w:val="000000"/>
          <w:sz w:val="22"/>
          <w:szCs w:val="22"/>
          <w:lang w:val="uk-UA"/>
        </w:rPr>
        <w:t>«</w:t>
      </w:r>
      <w:r>
        <w:rPr>
          <w:rFonts w:ascii="Arial" w:hAnsi="Arial"/>
          <w:color w:val="000000"/>
          <w:sz w:val="20"/>
          <w:szCs w:val="20"/>
          <w:lang w:val="uk-UA"/>
        </w:rPr>
        <w:t xml:space="preserve">Про гостинність». Анна </w:t>
      </w:r>
      <w:proofErr w:type="spellStart"/>
      <w:r>
        <w:rPr>
          <w:rFonts w:ascii="Arial" w:hAnsi="Arial"/>
          <w:color w:val="000000"/>
          <w:sz w:val="20"/>
          <w:szCs w:val="20"/>
          <w:lang w:val="uk-UA"/>
        </w:rPr>
        <w:t>Дюфурмантель</w:t>
      </w:r>
      <w:proofErr w:type="spellEnd"/>
      <w:r>
        <w:rPr>
          <w:rFonts w:ascii="Arial" w:hAnsi="Arial"/>
          <w:color w:val="000000"/>
          <w:sz w:val="20"/>
          <w:szCs w:val="20"/>
          <w:lang w:val="uk-UA"/>
        </w:rPr>
        <w:t xml:space="preserve"> запитує у Жака Дерріда,</w:t>
      </w:r>
      <w:r w:rsidRPr="00417BF7">
        <w:rPr>
          <w:rFonts w:ascii="Arial" w:hAnsi="Arial"/>
          <w:color w:val="000000"/>
          <w:sz w:val="20"/>
          <w:szCs w:val="20"/>
          <w:lang w:val="ru-RU"/>
        </w:rPr>
        <w:t xml:space="preserve"> </w:t>
      </w:r>
      <w:r>
        <w:rPr>
          <w:rFonts w:ascii="Arial" w:hAnsi="Arial"/>
          <w:color w:val="000000"/>
          <w:sz w:val="20"/>
          <w:szCs w:val="20"/>
          <w:lang w:val="uk-UA"/>
        </w:rPr>
        <w:t>с</w:t>
      </w:r>
      <w:r w:rsidRPr="00417BF7">
        <w:rPr>
          <w:rFonts w:ascii="Arial" w:hAnsi="Arial"/>
          <w:color w:val="000000"/>
          <w:sz w:val="20"/>
          <w:szCs w:val="20"/>
          <w:lang w:val="ru-RU"/>
        </w:rPr>
        <w:t>.25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89"/>
    <w:rsid w:val="001307E6"/>
    <w:rsid w:val="002C352B"/>
    <w:rsid w:val="0040742D"/>
    <w:rsid w:val="00417BF7"/>
    <w:rsid w:val="00862CF4"/>
    <w:rsid w:val="00C42689"/>
    <w:rsid w:val="00F8087C"/>
    <w:rsid w:val="00FC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34C3"/>
  <w15:chartTrackingRefBased/>
  <w15:docId w15:val="{6C689CBC-DB24-4FFD-838B-EFB8F483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17BF7"/>
    <w:rPr>
      <w:color w:val="000080"/>
      <w:u w:val="single"/>
    </w:rPr>
  </w:style>
  <w:style w:type="character" w:customStyle="1" w:styleId="FootnoteCharacters">
    <w:name w:val="Footnote Characters"/>
    <w:rsid w:val="00417BF7"/>
  </w:style>
  <w:style w:type="character" w:styleId="a5">
    <w:name w:val="footnote reference"/>
    <w:rsid w:val="00417BF7"/>
    <w:rPr>
      <w:vertAlign w:val="superscript"/>
    </w:rPr>
  </w:style>
  <w:style w:type="paragraph" w:styleId="a6">
    <w:name w:val="Body Text"/>
    <w:basedOn w:val="a"/>
    <w:link w:val="a7"/>
    <w:rsid w:val="00417BF7"/>
    <w:pPr>
      <w:suppressAutoHyphens/>
      <w:spacing w:after="140" w:line="276" w:lineRule="auto"/>
    </w:pPr>
    <w:rPr>
      <w:rFonts w:ascii="Liberation Serif" w:eastAsia="NSimSun" w:hAnsi="Liberation Serif" w:cs="Arial"/>
      <w:kern w:val="2"/>
      <w:sz w:val="24"/>
      <w:szCs w:val="24"/>
      <w:lang w:val="en-GB" w:eastAsia="zh-CN" w:bidi="hi-IN"/>
    </w:rPr>
  </w:style>
  <w:style w:type="character" w:customStyle="1" w:styleId="a7">
    <w:name w:val="Основной текст Знак"/>
    <w:basedOn w:val="a0"/>
    <w:link w:val="a6"/>
    <w:rsid w:val="00417BF7"/>
    <w:rPr>
      <w:rFonts w:ascii="Liberation Serif" w:eastAsia="NSimSun" w:hAnsi="Liberation Serif" w:cs="Arial"/>
      <w:kern w:val="2"/>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ast.net/" TargetMode="External"/><Relationship Id="rId3" Type="http://schemas.openxmlformats.org/officeDocument/2006/relationships/webSettings" Target="webSettings.xml"/><Relationship Id="rId7" Type="http://schemas.openxmlformats.org/officeDocument/2006/relationships/hyperlink" Target="http://www.seeyounextthursda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striaukraine2019.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hoast.net/" TargetMode="External"/><Relationship Id="rId4" Type="http://schemas.openxmlformats.org/officeDocument/2006/relationships/footnotes" Target="footnotes.xml"/><Relationship Id="rId9" Type="http://schemas.openxmlformats.org/officeDocument/2006/relationships/hyperlink" Target="http://www.seeyounextthursda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1678</Words>
  <Characters>9567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2020-02-28T20:07:00Z</dcterms:created>
  <dcterms:modified xsi:type="dcterms:W3CDTF">2020-02-28T20:39:00Z</dcterms:modified>
</cp:coreProperties>
</file>