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CF7" w:rsidRDefault="00D42DF5" w:rsidP="00D42DF5">
      <w:pPr>
        <w:spacing w:line="240" w:lineRule="auto"/>
        <w:jc w:val="center"/>
        <w:rPr>
          <w:sz w:val="28"/>
          <w:szCs w:val="28"/>
        </w:rPr>
      </w:pPr>
      <w:r>
        <w:rPr>
          <w:sz w:val="28"/>
          <w:szCs w:val="28"/>
        </w:rPr>
        <w:t>Ринок праці</w:t>
      </w:r>
    </w:p>
    <w:p w:rsidR="00D42DF5" w:rsidRDefault="00D42DF5" w:rsidP="00D42DF5">
      <w:pPr>
        <w:spacing w:line="240" w:lineRule="auto"/>
        <w:jc w:val="center"/>
        <w:rPr>
          <w:sz w:val="28"/>
          <w:szCs w:val="28"/>
        </w:rPr>
      </w:pPr>
      <w:r>
        <w:rPr>
          <w:sz w:val="28"/>
          <w:szCs w:val="28"/>
        </w:rPr>
        <w:t>Контрольна робота</w:t>
      </w:r>
    </w:p>
    <w:p w:rsidR="00D42DF5" w:rsidRDefault="00D42DF5" w:rsidP="00D42DF5">
      <w:pPr>
        <w:spacing w:line="240" w:lineRule="auto"/>
        <w:jc w:val="center"/>
        <w:rPr>
          <w:sz w:val="28"/>
          <w:szCs w:val="28"/>
        </w:rPr>
      </w:pPr>
      <w:r>
        <w:rPr>
          <w:sz w:val="28"/>
          <w:szCs w:val="28"/>
        </w:rPr>
        <w:t>В-3</w:t>
      </w:r>
    </w:p>
    <w:p w:rsidR="00D42DF5" w:rsidRDefault="00D42DF5" w:rsidP="00D42DF5">
      <w:pPr>
        <w:spacing w:line="240" w:lineRule="auto"/>
        <w:jc w:val="center"/>
        <w:rPr>
          <w:sz w:val="28"/>
          <w:szCs w:val="28"/>
        </w:rPr>
      </w:pPr>
    </w:p>
    <w:p w:rsidR="00D42DF5" w:rsidRDefault="00D42DF5" w:rsidP="00D42DF5">
      <w:pPr>
        <w:spacing w:line="240" w:lineRule="auto"/>
        <w:rPr>
          <w:sz w:val="28"/>
          <w:szCs w:val="28"/>
        </w:rPr>
      </w:pPr>
      <w:r w:rsidRPr="00D42DF5">
        <w:rPr>
          <w:b/>
          <w:sz w:val="28"/>
          <w:szCs w:val="28"/>
        </w:rPr>
        <w:t>Задача 1</w:t>
      </w:r>
      <w:r>
        <w:rPr>
          <w:sz w:val="28"/>
          <w:szCs w:val="28"/>
        </w:rPr>
        <w:t>. В таблиці наведено інформацію про склад економічно активного населення Хмельницької області, тис. осіб:</w:t>
      </w:r>
    </w:p>
    <w:tbl>
      <w:tblPr>
        <w:tblStyle w:val="a3"/>
        <w:tblW w:w="0" w:type="auto"/>
        <w:tblLook w:val="04A0"/>
      </w:tblPr>
      <w:tblGrid>
        <w:gridCol w:w="3285"/>
        <w:gridCol w:w="3285"/>
        <w:gridCol w:w="3285"/>
      </w:tblGrid>
      <w:tr w:rsidR="00D42DF5" w:rsidTr="00D42DF5">
        <w:tc>
          <w:tcPr>
            <w:tcW w:w="3285" w:type="dxa"/>
          </w:tcPr>
          <w:p w:rsidR="00D42DF5" w:rsidRDefault="00D42DF5" w:rsidP="00D42DF5">
            <w:pPr>
              <w:ind w:firstLine="0"/>
              <w:jc w:val="center"/>
              <w:rPr>
                <w:sz w:val="28"/>
                <w:szCs w:val="28"/>
              </w:rPr>
            </w:pPr>
            <w:r>
              <w:rPr>
                <w:sz w:val="28"/>
                <w:szCs w:val="28"/>
              </w:rPr>
              <w:t>Показник</w:t>
            </w:r>
          </w:p>
        </w:tc>
        <w:tc>
          <w:tcPr>
            <w:tcW w:w="3285" w:type="dxa"/>
          </w:tcPr>
          <w:p w:rsidR="00D42DF5" w:rsidRDefault="00D42DF5" w:rsidP="00D42DF5">
            <w:pPr>
              <w:ind w:firstLine="0"/>
              <w:jc w:val="center"/>
              <w:rPr>
                <w:sz w:val="28"/>
                <w:szCs w:val="28"/>
              </w:rPr>
            </w:pPr>
            <w:r>
              <w:rPr>
                <w:sz w:val="28"/>
                <w:szCs w:val="28"/>
              </w:rPr>
              <w:t>2020</w:t>
            </w:r>
          </w:p>
        </w:tc>
        <w:tc>
          <w:tcPr>
            <w:tcW w:w="3285" w:type="dxa"/>
          </w:tcPr>
          <w:p w:rsidR="00D42DF5" w:rsidRDefault="00D42DF5" w:rsidP="00D42DF5">
            <w:pPr>
              <w:ind w:firstLine="0"/>
              <w:jc w:val="center"/>
              <w:rPr>
                <w:sz w:val="28"/>
                <w:szCs w:val="28"/>
              </w:rPr>
            </w:pPr>
            <w:r>
              <w:rPr>
                <w:sz w:val="28"/>
                <w:szCs w:val="28"/>
              </w:rPr>
              <w:t>2021</w:t>
            </w:r>
          </w:p>
        </w:tc>
      </w:tr>
      <w:tr w:rsidR="00D42DF5" w:rsidTr="00D42DF5">
        <w:tc>
          <w:tcPr>
            <w:tcW w:w="3285" w:type="dxa"/>
          </w:tcPr>
          <w:p w:rsidR="00D42DF5" w:rsidRDefault="00D42DF5" w:rsidP="00D42DF5">
            <w:pPr>
              <w:ind w:firstLine="0"/>
              <w:rPr>
                <w:sz w:val="28"/>
                <w:szCs w:val="28"/>
              </w:rPr>
            </w:pPr>
            <w:r>
              <w:rPr>
                <w:sz w:val="28"/>
                <w:szCs w:val="28"/>
              </w:rPr>
              <w:t>Економічно активне населення у віці 15 – 70 років, у т.ч.:</w:t>
            </w:r>
          </w:p>
        </w:tc>
        <w:tc>
          <w:tcPr>
            <w:tcW w:w="3285" w:type="dxa"/>
          </w:tcPr>
          <w:p w:rsidR="00D42DF5" w:rsidRDefault="00D42DF5" w:rsidP="00D42DF5">
            <w:pPr>
              <w:ind w:firstLine="0"/>
              <w:jc w:val="center"/>
              <w:rPr>
                <w:sz w:val="28"/>
                <w:szCs w:val="28"/>
              </w:rPr>
            </w:pPr>
            <w:r>
              <w:rPr>
                <w:sz w:val="28"/>
                <w:szCs w:val="28"/>
              </w:rPr>
              <w:t>645,1</w:t>
            </w:r>
          </w:p>
        </w:tc>
        <w:tc>
          <w:tcPr>
            <w:tcW w:w="3285" w:type="dxa"/>
          </w:tcPr>
          <w:p w:rsidR="00D42DF5" w:rsidRDefault="00D42DF5" w:rsidP="00D42DF5">
            <w:pPr>
              <w:ind w:firstLine="0"/>
              <w:jc w:val="center"/>
              <w:rPr>
                <w:sz w:val="28"/>
                <w:szCs w:val="28"/>
              </w:rPr>
            </w:pPr>
            <w:r>
              <w:rPr>
                <w:sz w:val="28"/>
                <w:szCs w:val="28"/>
              </w:rPr>
              <w:t>651,7</w:t>
            </w:r>
          </w:p>
        </w:tc>
      </w:tr>
      <w:tr w:rsidR="00D42DF5" w:rsidTr="00D42DF5">
        <w:tc>
          <w:tcPr>
            <w:tcW w:w="3285" w:type="dxa"/>
          </w:tcPr>
          <w:p w:rsidR="00D42DF5" w:rsidRPr="00D42DF5" w:rsidRDefault="00D42DF5" w:rsidP="00D42DF5">
            <w:pPr>
              <w:pStyle w:val="a4"/>
              <w:numPr>
                <w:ilvl w:val="0"/>
                <w:numId w:val="1"/>
              </w:numPr>
              <w:rPr>
                <w:sz w:val="28"/>
                <w:szCs w:val="28"/>
              </w:rPr>
            </w:pPr>
            <w:r>
              <w:rPr>
                <w:sz w:val="28"/>
                <w:szCs w:val="28"/>
              </w:rPr>
              <w:t>Зайняті</w:t>
            </w:r>
          </w:p>
        </w:tc>
        <w:tc>
          <w:tcPr>
            <w:tcW w:w="3285" w:type="dxa"/>
          </w:tcPr>
          <w:p w:rsidR="00D42DF5" w:rsidRDefault="00D42DF5" w:rsidP="00D42DF5">
            <w:pPr>
              <w:ind w:firstLine="0"/>
              <w:jc w:val="center"/>
              <w:rPr>
                <w:sz w:val="28"/>
                <w:szCs w:val="28"/>
              </w:rPr>
            </w:pPr>
            <w:r>
              <w:rPr>
                <w:sz w:val="28"/>
                <w:szCs w:val="28"/>
              </w:rPr>
              <w:t>562,8</w:t>
            </w:r>
          </w:p>
        </w:tc>
        <w:tc>
          <w:tcPr>
            <w:tcW w:w="3285" w:type="dxa"/>
          </w:tcPr>
          <w:p w:rsidR="00D42DF5" w:rsidRDefault="00D42DF5" w:rsidP="00D42DF5">
            <w:pPr>
              <w:ind w:firstLine="0"/>
              <w:jc w:val="center"/>
              <w:rPr>
                <w:sz w:val="28"/>
                <w:szCs w:val="28"/>
              </w:rPr>
            </w:pPr>
            <w:r>
              <w:rPr>
                <w:sz w:val="28"/>
                <w:szCs w:val="28"/>
              </w:rPr>
              <w:t>564,2</w:t>
            </w:r>
          </w:p>
        </w:tc>
      </w:tr>
      <w:tr w:rsidR="00D42DF5" w:rsidTr="00D42DF5">
        <w:tc>
          <w:tcPr>
            <w:tcW w:w="3285" w:type="dxa"/>
          </w:tcPr>
          <w:p w:rsidR="00D42DF5" w:rsidRPr="00D42DF5" w:rsidRDefault="00D42DF5" w:rsidP="00D42DF5">
            <w:pPr>
              <w:pStyle w:val="a4"/>
              <w:numPr>
                <w:ilvl w:val="0"/>
                <w:numId w:val="1"/>
              </w:numPr>
              <w:rPr>
                <w:sz w:val="28"/>
                <w:szCs w:val="28"/>
              </w:rPr>
            </w:pPr>
            <w:r>
              <w:rPr>
                <w:sz w:val="28"/>
                <w:szCs w:val="28"/>
              </w:rPr>
              <w:t xml:space="preserve">Безробітні </w:t>
            </w:r>
          </w:p>
        </w:tc>
        <w:tc>
          <w:tcPr>
            <w:tcW w:w="3285" w:type="dxa"/>
          </w:tcPr>
          <w:p w:rsidR="00D42DF5" w:rsidRDefault="00D42DF5" w:rsidP="00D42DF5">
            <w:pPr>
              <w:ind w:firstLine="0"/>
              <w:jc w:val="center"/>
              <w:rPr>
                <w:sz w:val="28"/>
                <w:szCs w:val="28"/>
              </w:rPr>
            </w:pPr>
            <w:r>
              <w:rPr>
                <w:sz w:val="28"/>
                <w:szCs w:val="28"/>
              </w:rPr>
              <w:t>х</w:t>
            </w:r>
          </w:p>
        </w:tc>
        <w:tc>
          <w:tcPr>
            <w:tcW w:w="3285" w:type="dxa"/>
          </w:tcPr>
          <w:p w:rsidR="00D42DF5" w:rsidRDefault="00D42DF5" w:rsidP="00D42DF5">
            <w:pPr>
              <w:ind w:firstLine="0"/>
              <w:jc w:val="center"/>
              <w:rPr>
                <w:sz w:val="28"/>
                <w:szCs w:val="28"/>
              </w:rPr>
            </w:pPr>
            <w:r>
              <w:rPr>
                <w:sz w:val="28"/>
                <w:szCs w:val="28"/>
              </w:rPr>
              <w:t>х</w:t>
            </w:r>
          </w:p>
        </w:tc>
      </w:tr>
    </w:tbl>
    <w:p w:rsidR="00D42DF5" w:rsidRDefault="00D42DF5" w:rsidP="00D42DF5">
      <w:pPr>
        <w:spacing w:line="240" w:lineRule="auto"/>
        <w:rPr>
          <w:sz w:val="28"/>
          <w:szCs w:val="28"/>
        </w:rPr>
      </w:pPr>
      <w:r>
        <w:rPr>
          <w:sz w:val="28"/>
          <w:szCs w:val="28"/>
        </w:rPr>
        <w:t xml:space="preserve">Визначити: 1. </w:t>
      </w:r>
      <w:r w:rsidRPr="00D42DF5">
        <w:rPr>
          <w:sz w:val="28"/>
          <w:szCs w:val="28"/>
        </w:rPr>
        <w:t>Абсолютні показники динаміки економічно активного населення, зайнятого населення та безробітних (базисні та ланцюгові). 2. Відносні показники динаміки економічно активного населення, зайнятого населення та безробітних (базисні та ланцюгові). 3. Структуру економічно активного населення на кожен рік. 4. Показники структурних зрушень (абсолютні та відносні). Обчислені показники звести до таблиці та зробити їх аналіз.</w:t>
      </w:r>
    </w:p>
    <w:p w:rsidR="000B64FC" w:rsidRDefault="000B64FC" w:rsidP="00D42DF5">
      <w:pPr>
        <w:spacing w:line="240" w:lineRule="auto"/>
        <w:rPr>
          <w:sz w:val="28"/>
          <w:szCs w:val="28"/>
        </w:rPr>
      </w:pPr>
    </w:p>
    <w:p w:rsidR="000B64FC" w:rsidRDefault="000B64FC" w:rsidP="00D42DF5">
      <w:pPr>
        <w:spacing w:line="240" w:lineRule="auto"/>
        <w:rPr>
          <w:b/>
          <w:sz w:val="28"/>
          <w:szCs w:val="28"/>
        </w:rPr>
      </w:pPr>
      <w:r>
        <w:rPr>
          <w:b/>
          <w:sz w:val="28"/>
          <w:szCs w:val="28"/>
        </w:rPr>
        <w:t>Розв’язок.</w:t>
      </w:r>
    </w:p>
    <w:p w:rsidR="000B64FC" w:rsidRPr="000B64FC" w:rsidRDefault="000B64FC" w:rsidP="00D42DF5">
      <w:pPr>
        <w:spacing w:line="240" w:lineRule="auto"/>
        <w:rPr>
          <w:b/>
          <w:sz w:val="28"/>
          <w:szCs w:val="28"/>
        </w:rPr>
      </w:pPr>
      <w:r>
        <w:rPr>
          <w:b/>
          <w:sz w:val="28"/>
          <w:szCs w:val="28"/>
        </w:rPr>
        <w:t xml:space="preserve"> </w:t>
      </w:r>
    </w:p>
    <w:p w:rsidR="00D42DF5" w:rsidRDefault="007B5097" w:rsidP="00D42DF5">
      <w:pPr>
        <w:spacing w:line="240" w:lineRule="auto"/>
        <w:rPr>
          <w:sz w:val="28"/>
          <w:szCs w:val="28"/>
        </w:rPr>
      </w:pPr>
      <w:r>
        <w:rPr>
          <w:sz w:val="28"/>
          <w:szCs w:val="28"/>
        </w:rPr>
        <w:t>Розрахунки проводимо в таблиці:</w:t>
      </w:r>
    </w:p>
    <w:tbl>
      <w:tblPr>
        <w:tblStyle w:val="a3"/>
        <w:tblW w:w="10314" w:type="dxa"/>
        <w:tblLayout w:type="fixed"/>
        <w:tblLook w:val="04A0"/>
      </w:tblPr>
      <w:tblGrid>
        <w:gridCol w:w="2274"/>
        <w:gridCol w:w="801"/>
        <w:gridCol w:w="719"/>
        <w:gridCol w:w="1134"/>
        <w:gridCol w:w="1134"/>
        <w:gridCol w:w="992"/>
        <w:gridCol w:w="709"/>
        <w:gridCol w:w="567"/>
        <w:gridCol w:w="992"/>
        <w:gridCol w:w="992"/>
      </w:tblGrid>
      <w:tr w:rsidR="00B248B3" w:rsidRPr="00B248B3" w:rsidTr="00B248B3">
        <w:tc>
          <w:tcPr>
            <w:tcW w:w="2274" w:type="dxa"/>
            <w:vMerge w:val="restart"/>
          </w:tcPr>
          <w:p w:rsidR="00B248B3" w:rsidRPr="00B248B3" w:rsidRDefault="00B248B3" w:rsidP="005157B8">
            <w:pPr>
              <w:ind w:firstLine="0"/>
              <w:jc w:val="center"/>
              <w:rPr>
                <w:sz w:val="20"/>
                <w:szCs w:val="20"/>
              </w:rPr>
            </w:pPr>
            <w:r w:rsidRPr="00B248B3">
              <w:rPr>
                <w:sz w:val="20"/>
                <w:szCs w:val="20"/>
              </w:rPr>
              <w:t>Показник</w:t>
            </w:r>
          </w:p>
        </w:tc>
        <w:tc>
          <w:tcPr>
            <w:tcW w:w="1520" w:type="dxa"/>
            <w:gridSpan w:val="2"/>
          </w:tcPr>
          <w:p w:rsidR="00B248B3" w:rsidRPr="00B248B3" w:rsidRDefault="00B248B3" w:rsidP="005157B8">
            <w:pPr>
              <w:ind w:firstLine="0"/>
              <w:jc w:val="center"/>
              <w:rPr>
                <w:sz w:val="20"/>
                <w:szCs w:val="20"/>
              </w:rPr>
            </w:pPr>
            <w:r w:rsidRPr="00B248B3">
              <w:rPr>
                <w:sz w:val="20"/>
                <w:szCs w:val="20"/>
              </w:rPr>
              <w:t>Чисельність економічно активного населення</w:t>
            </w:r>
          </w:p>
        </w:tc>
        <w:tc>
          <w:tcPr>
            <w:tcW w:w="3260" w:type="dxa"/>
            <w:gridSpan w:val="3"/>
          </w:tcPr>
          <w:p w:rsidR="00B248B3" w:rsidRPr="00B248B3" w:rsidRDefault="00B248B3" w:rsidP="005157B8">
            <w:pPr>
              <w:ind w:firstLine="0"/>
              <w:jc w:val="center"/>
              <w:rPr>
                <w:sz w:val="20"/>
                <w:szCs w:val="20"/>
              </w:rPr>
            </w:pPr>
            <w:r w:rsidRPr="00B248B3">
              <w:rPr>
                <w:sz w:val="20"/>
                <w:szCs w:val="20"/>
              </w:rPr>
              <w:t>Показники динаміки</w:t>
            </w:r>
          </w:p>
        </w:tc>
        <w:tc>
          <w:tcPr>
            <w:tcW w:w="1276" w:type="dxa"/>
            <w:gridSpan w:val="2"/>
          </w:tcPr>
          <w:p w:rsidR="00B248B3" w:rsidRPr="00B248B3" w:rsidRDefault="00B248B3" w:rsidP="005157B8">
            <w:pPr>
              <w:ind w:firstLine="0"/>
              <w:jc w:val="center"/>
              <w:rPr>
                <w:sz w:val="20"/>
                <w:szCs w:val="20"/>
              </w:rPr>
            </w:pPr>
            <w:r w:rsidRPr="00B248B3">
              <w:rPr>
                <w:sz w:val="20"/>
                <w:szCs w:val="20"/>
              </w:rPr>
              <w:t>Питома вага (структура економічно активного населення), % (</w:t>
            </w:r>
            <w:proofErr w:type="spellStart"/>
            <w:r w:rsidRPr="00B248B3">
              <w:rPr>
                <w:sz w:val="20"/>
                <w:szCs w:val="20"/>
              </w:rPr>
              <w:t>Чз</w:t>
            </w:r>
            <w:proofErr w:type="spellEnd"/>
            <w:r w:rsidRPr="00B248B3">
              <w:rPr>
                <w:sz w:val="20"/>
                <w:szCs w:val="20"/>
              </w:rPr>
              <w:t>,б/Ч)х100</w:t>
            </w:r>
          </w:p>
        </w:tc>
        <w:tc>
          <w:tcPr>
            <w:tcW w:w="992" w:type="dxa"/>
            <w:vMerge w:val="restart"/>
          </w:tcPr>
          <w:p w:rsidR="00B248B3" w:rsidRPr="00B248B3" w:rsidRDefault="00B248B3" w:rsidP="005157B8">
            <w:pPr>
              <w:ind w:firstLine="0"/>
              <w:jc w:val="center"/>
              <w:rPr>
                <w:sz w:val="20"/>
                <w:szCs w:val="20"/>
              </w:rPr>
            </w:pPr>
            <w:r>
              <w:rPr>
                <w:sz w:val="20"/>
                <w:szCs w:val="20"/>
              </w:rPr>
              <w:t>Абсолютна зміна структури</w:t>
            </w:r>
          </w:p>
        </w:tc>
        <w:tc>
          <w:tcPr>
            <w:tcW w:w="992" w:type="dxa"/>
            <w:vMerge w:val="restart"/>
          </w:tcPr>
          <w:p w:rsidR="00B248B3" w:rsidRPr="00B248B3" w:rsidRDefault="00B248B3" w:rsidP="005157B8">
            <w:pPr>
              <w:ind w:firstLine="0"/>
              <w:jc w:val="center"/>
              <w:rPr>
                <w:sz w:val="20"/>
                <w:szCs w:val="20"/>
              </w:rPr>
            </w:pPr>
            <w:r>
              <w:rPr>
                <w:sz w:val="20"/>
                <w:szCs w:val="20"/>
              </w:rPr>
              <w:t>Відносна зміна структури</w:t>
            </w:r>
          </w:p>
        </w:tc>
      </w:tr>
      <w:tr w:rsidR="00B248B3" w:rsidRPr="00B248B3" w:rsidTr="00B248B3">
        <w:tc>
          <w:tcPr>
            <w:tcW w:w="2274" w:type="dxa"/>
            <w:vMerge/>
          </w:tcPr>
          <w:p w:rsidR="00B248B3" w:rsidRPr="00B248B3" w:rsidRDefault="00B248B3" w:rsidP="005157B8">
            <w:pPr>
              <w:ind w:firstLine="0"/>
              <w:jc w:val="center"/>
              <w:rPr>
                <w:sz w:val="20"/>
                <w:szCs w:val="20"/>
              </w:rPr>
            </w:pPr>
          </w:p>
        </w:tc>
        <w:tc>
          <w:tcPr>
            <w:tcW w:w="801" w:type="dxa"/>
            <w:vMerge w:val="restart"/>
          </w:tcPr>
          <w:p w:rsidR="00B248B3" w:rsidRPr="00B248B3" w:rsidRDefault="00B248B3" w:rsidP="005157B8">
            <w:pPr>
              <w:ind w:firstLine="0"/>
              <w:jc w:val="center"/>
              <w:rPr>
                <w:sz w:val="20"/>
                <w:szCs w:val="20"/>
              </w:rPr>
            </w:pPr>
            <w:r w:rsidRPr="00B248B3">
              <w:rPr>
                <w:sz w:val="20"/>
                <w:szCs w:val="20"/>
              </w:rPr>
              <w:t>2020</w:t>
            </w:r>
          </w:p>
          <w:p w:rsidR="00B248B3" w:rsidRPr="00B248B3" w:rsidRDefault="00B248B3" w:rsidP="005157B8">
            <w:pPr>
              <w:ind w:firstLine="0"/>
              <w:jc w:val="center"/>
              <w:rPr>
                <w:sz w:val="20"/>
                <w:szCs w:val="20"/>
              </w:rPr>
            </w:pPr>
            <w:r w:rsidRPr="00B248B3">
              <w:rPr>
                <w:sz w:val="20"/>
                <w:szCs w:val="20"/>
              </w:rPr>
              <w:t>(Ч0)</w:t>
            </w:r>
          </w:p>
        </w:tc>
        <w:tc>
          <w:tcPr>
            <w:tcW w:w="719" w:type="dxa"/>
            <w:vMerge w:val="restart"/>
          </w:tcPr>
          <w:p w:rsidR="00B248B3" w:rsidRPr="00B248B3" w:rsidRDefault="00B248B3" w:rsidP="005157B8">
            <w:pPr>
              <w:ind w:firstLine="0"/>
              <w:jc w:val="center"/>
              <w:rPr>
                <w:sz w:val="20"/>
                <w:szCs w:val="20"/>
              </w:rPr>
            </w:pPr>
            <w:r w:rsidRPr="00B248B3">
              <w:rPr>
                <w:sz w:val="20"/>
                <w:szCs w:val="20"/>
              </w:rPr>
              <w:t>2021</w:t>
            </w:r>
          </w:p>
          <w:p w:rsidR="00B248B3" w:rsidRPr="00B248B3" w:rsidRDefault="00B248B3" w:rsidP="005157B8">
            <w:pPr>
              <w:ind w:firstLine="0"/>
              <w:jc w:val="center"/>
              <w:rPr>
                <w:sz w:val="20"/>
                <w:szCs w:val="20"/>
              </w:rPr>
            </w:pPr>
            <w:r w:rsidRPr="00B248B3">
              <w:rPr>
                <w:sz w:val="20"/>
                <w:szCs w:val="20"/>
              </w:rPr>
              <w:t>(Ч1)</w:t>
            </w:r>
          </w:p>
        </w:tc>
        <w:tc>
          <w:tcPr>
            <w:tcW w:w="1134" w:type="dxa"/>
            <w:vMerge w:val="restart"/>
          </w:tcPr>
          <w:p w:rsidR="00B248B3" w:rsidRPr="00B248B3" w:rsidRDefault="00B248B3" w:rsidP="00643E81">
            <w:pPr>
              <w:ind w:firstLine="0"/>
              <w:jc w:val="center"/>
              <w:rPr>
                <w:sz w:val="20"/>
                <w:szCs w:val="20"/>
              </w:rPr>
            </w:pPr>
            <w:r w:rsidRPr="00B248B3">
              <w:rPr>
                <w:sz w:val="20"/>
                <w:szCs w:val="20"/>
              </w:rPr>
              <w:t>Абсолютні, тис. осіб.</w:t>
            </w:r>
          </w:p>
          <w:p w:rsidR="00B248B3" w:rsidRPr="00B248B3" w:rsidRDefault="00B248B3" w:rsidP="00684680">
            <w:pPr>
              <w:ind w:firstLine="0"/>
              <w:jc w:val="center"/>
              <w:rPr>
                <w:sz w:val="20"/>
                <w:szCs w:val="20"/>
              </w:rPr>
            </w:pPr>
            <w:r w:rsidRPr="00B248B3">
              <w:rPr>
                <w:sz w:val="20"/>
                <w:szCs w:val="20"/>
              </w:rPr>
              <w:t xml:space="preserve">(Ч1-Ч0) </w:t>
            </w:r>
          </w:p>
        </w:tc>
        <w:tc>
          <w:tcPr>
            <w:tcW w:w="2126" w:type="dxa"/>
            <w:gridSpan w:val="2"/>
          </w:tcPr>
          <w:p w:rsidR="00B248B3" w:rsidRPr="00B248B3" w:rsidRDefault="00B248B3" w:rsidP="005157B8">
            <w:pPr>
              <w:ind w:firstLine="0"/>
              <w:jc w:val="center"/>
              <w:rPr>
                <w:sz w:val="20"/>
                <w:szCs w:val="20"/>
              </w:rPr>
            </w:pPr>
            <w:r w:rsidRPr="00B248B3">
              <w:rPr>
                <w:sz w:val="20"/>
                <w:szCs w:val="20"/>
              </w:rPr>
              <w:t>Відносні</w:t>
            </w:r>
          </w:p>
        </w:tc>
        <w:tc>
          <w:tcPr>
            <w:tcW w:w="709" w:type="dxa"/>
            <w:vMerge w:val="restart"/>
          </w:tcPr>
          <w:p w:rsidR="00B248B3" w:rsidRPr="00B248B3" w:rsidRDefault="00B248B3" w:rsidP="005157B8">
            <w:pPr>
              <w:ind w:firstLine="0"/>
              <w:jc w:val="center"/>
              <w:rPr>
                <w:sz w:val="20"/>
                <w:szCs w:val="20"/>
              </w:rPr>
            </w:pPr>
            <w:r w:rsidRPr="00B248B3">
              <w:rPr>
                <w:sz w:val="20"/>
                <w:szCs w:val="20"/>
              </w:rPr>
              <w:t>2020</w:t>
            </w:r>
          </w:p>
          <w:p w:rsidR="00B248B3" w:rsidRPr="00B248B3" w:rsidRDefault="00B248B3" w:rsidP="005157B8">
            <w:pPr>
              <w:ind w:firstLine="0"/>
              <w:jc w:val="center"/>
              <w:rPr>
                <w:sz w:val="20"/>
                <w:szCs w:val="20"/>
              </w:rPr>
            </w:pPr>
          </w:p>
        </w:tc>
        <w:tc>
          <w:tcPr>
            <w:tcW w:w="567" w:type="dxa"/>
            <w:vMerge w:val="restart"/>
          </w:tcPr>
          <w:p w:rsidR="00B248B3" w:rsidRPr="00B248B3" w:rsidRDefault="00B248B3" w:rsidP="005157B8">
            <w:pPr>
              <w:ind w:firstLine="0"/>
              <w:jc w:val="center"/>
              <w:rPr>
                <w:sz w:val="20"/>
                <w:szCs w:val="20"/>
              </w:rPr>
            </w:pPr>
            <w:r w:rsidRPr="00B248B3">
              <w:rPr>
                <w:sz w:val="20"/>
                <w:szCs w:val="20"/>
              </w:rPr>
              <w:t>2021</w:t>
            </w:r>
          </w:p>
        </w:tc>
        <w:tc>
          <w:tcPr>
            <w:tcW w:w="992" w:type="dxa"/>
            <w:vMerge/>
          </w:tcPr>
          <w:p w:rsidR="00B248B3" w:rsidRPr="00B248B3" w:rsidRDefault="00B248B3" w:rsidP="005157B8">
            <w:pPr>
              <w:ind w:firstLine="0"/>
              <w:jc w:val="center"/>
              <w:rPr>
                <w:sz w:val="20"/>
                <w:szCs w:val="20"/>
              </w:rPr>
            </w:pPr>
          </w:p>
        </w:tc>
        <w:tc>
          <w:tcPr>
            <w:tcW w:w="992" w:type="dxa"/>
            <w:vMerge/>
          </w:tcPr>
          <w:p w:rsidR="00B248B3" w:rsidRPr="00B248B3" w:rsidRDefault="00B248B3" w:rsidP="005157B8">
            <w:pPr>
              <w:ind w:firstLine="0"/>
              <w:jc w:val="center"/>
              <w:rPr>
                <w:sz w:val="20"/>
                <w:szCs w:val="20"/>
              </w:rPr>
            </w:pPr>
          </w:p>
        </w:tc>
      </w:tr>
      <w:tr w:rsidR="00B248B3" w:rsidRPr="00B248B3" w:rsidTr="00B248B3">
        <w:tc>
          <w:tcPr>
            <w:tcW w:w="2274" w:type="dxa"/>
            <w:vMerge/>
          </w:tcPr>
          <w:p w:rsidR="00B248B3" w:rsidRPr="00B248B3" w:rsidRDefault="00B248B3" w:rsidP="00643E81">
            <w:pPr>
              <w:ind w:firstLine="0"/>
              <w:jc w:val="center"/>
              <w:rPr>
                <w:sz w:val="20"/>
                <w:szCs w:val="20"/>
              </w:rPr>
            </w:pPr>
          </w:p>
        </w:tc>
        <w:tc>
          <w:tcPr>
            <w:tcW w:w="801" w:type="dxa"/>
            <w:vMerge/>
          </w:tcPr>
          <w:p w:rsidR="00B248B3" w:rsidRPr="00B248B3" w:rsidRDefault="00B248B3" w:rsidP="00643E81">
            <w:pPr>
              <w:ind w:firstLine="0"/>
              <w:jc w:val="center"/>
              <w:rPr>
                <w:sz w:val="20"/>
                <w:szCs w:val="20"/>
              </w:rPr>
            </w:pPr>
          </w:p>
        </w:tc>
        <w:tc>
          <w:tcPr>
            <w:tcW w:w="719" w:type="dxa"/>
            <w:vMerge/>
          </w:tcPr>
          <w:p w:rsidR="00B248B3" w:rsidRPr="00B248B3" w:rsidRDefault="00B248B3" w:rsidP="00643E81">
            <w:pPr>
              <w:ind w:firstLine="0"/>
              <w:jc w:val="center"/>
              <w:rPr>
                <w:sz w:val="20"/>
                <w:szCs w:val="20"/>
              </w:rPr>
            </w:pPr>
          </w:p>
        </w:tc>
        <w:tc>
          <w:tcPr>
            <w:tcW w:w="1134" w:type="dxa"/>
            <w:vMerge/>
          </w:tcPr>
          <w:p w:rsidR="00B248B3" w:rsidRPr="00B248B3" w:rsidRDefault="00B248B3" w:rsidP="00643E81">
            <w:pPr>
              <w:ind w:firstLine="0"/>
              <w:jc w:val="center"/>
              <w:rPr>
                <w:sz w:val="20"/>
                <w:szCs w:val="20"/>
              </w:rPr>
            </w:pPr>
          </w:p>
        </w:tc>
        <w:tc>
          <w:tcPr>
            <w:tcW w:w="1134" w:type="dxa"/>
          </w:tcPr>
          <w:p w:rsidR="00B248B3" w:rsidRPr="00B248B3" w:rsidRDefault="00B248B3" w:rsidP="00643E81">
            <w:pPr>
              <w:ind w:firstLine="0"/>
              <w:jc w:val="center"/>
              <w:rPr>
                <w:sz w:val="20"/>
                <w:szCs w:val="20"/>
              </w:rPr>
            </w:pPr>
            <w:r w:rsidRPr="00B248B3">
              <w:rPr>
                <w:sz w:val="20"/>
                <w:szCs w:val="20"/>
              </w:rPr>
              <w:t>Темп росту, % (Ч1/Ч0)х100</w:t>
            </w:r>
          </w:p>
        </w:tc>
        <w:tc>
          <w:tcPr>
            <w:tcW w:w="992" w:type="dxa"/>
          </w:tcPr>
          <w:p w:rsidR="00B248B3" w:rsidRPr="00B248B3" w:rsidRDefault="00B248B3" w:rsidP="00643E81">
            <w:pPr>
              <w:ind w:firstLine="0"/>
              <w:jc w:val="center"/>
              <w:rPr>
                <w:sz w:val="20"/>
                <w:szCs w:val="20"/>
              </w:rPr>
            </w:pPr>
            <w:r w:rsidRPr="00B248B3">
              <w:rPr>
                <w:sz w:val="20"/>
                <w:szCs w:val="20"/>
              </w:rPr>
              <w:t xml:space="preserve">Темп приросту,% </w:t>
            </w:r>
          </w:p>
          <w:p w:rsidR="00B248B3" w:rsidRPr="00B248B3" w:rsidRDefault="00B248B3" w:rsidP="00643E81">
            <w:pPr>
              <w:ind w:firstLine="0"/>
              <w:jc w:val="center"/>
              <w:rPr>
                <w:sz w:val="20"/>
                <w:szCs w:val="20"/>
              </w:rPr>
            </w:pPr>
            <w:r w:rsidRPr="00B248B3">
              <w:rPr>
                <w:sz w:val="20"/>
                <w:szCs w:val="20"/>
              </w:rPr>
              <w:t>(Ч1/Ч0-1)х100</w:t>
            </w:r>
          </w:p>
        </w:tc>
        <w:tc>
          <w:tcPr>
            <w:tcW w:w="709" w:type="dxa"/>
            <w:vMerge/>
          </w:tcPr>
          <w:p w:rsidR="00B248B3" w:rsidRPr="00B248B3" w:rsidRDefault="00B248B3" w:rsidP="00643E81">
            <w:pPr>
              <w:ind w:firstLine="0"/>
              <w:jc w:val="center"/>
              <w:rPr>
                <w:sz w:val="20"/>
                <w:szCs w:val="20"/>
              </w:rPr>
            </w:pPr>
          </w:p>
        </w:tc>
        <w:tc>
          <w:tcPr>
            <w:tcW w:w="567" w:type="dxa"/>
            <w:vMerge/>
          </w:tcPr>
          <w:p w:rsidR="00B248B3" w:rsidRPr="00B248B3" w:rsidRDefault="00B248B3" w:rsidP="00643E81">
            <w:pPr>
              <w:ind w:firstLine="0"/>
              <w:jc w:val="center"/>
              <w:rPr>
                <w:sz w:val="20"/>
                <w:szCs w:val="20"/>
              </w:rPr>
            </w:pPr>
          </w:p>
        </w:tc>
        <w:tc>
          <w:tcPr>
            <w:tcW w:w="992" w:type="dxa"/>
            <w:vMerge/>
          </w:tcPr>
          <w:p w:rsidR="00B248B3" w:rsidRPr="00B248B3" w:rsidRDefault="00B248B3" w:rsidP="00643E81">
            <w:pPr>
              <w:ind w:firstLine="0"/>
              <w:jc w:val="center"/>
              <w:rPr>
                <w:sz w:val="20"/>
                <w:szCs w:val="20"/>
              </w:rPr>
            </w:pPr>
          </w:p>
        </w:tc>
        <w:tc>
          <w:tcPr>
            <w:tcW w:w="992" w:type="dxa"/>
            <w:vMerge/>
          </w:tcPr>
          <w:p w:rsidR="00B248B3" w:rsidRPr="00B248B3" w:rsidRDefault="00B248B3" w:rsidP="00643E81">
            <w:pPr>
              <w:ind w:firstLine="0"/>
              <w:jc w:val="center"/>
              <w:rPr>
                <w:sz w:val="20"/>
                <w:szCs w:val="20"/>
              </w:rPr>
            </w:pPr>
          </w:p>
        </w:tc>
      </w:tr>
      <w:tr w:rsidR="00B248B3" w:rsidRPr="00B248B3" w:rsidTr="00B248B3">
        <w:tc>
          <w:tcPr>
            <w:tcW w:w="2274" w:type="dxa"/>
          </w:tcPr>
          <w:p w:rsidR="00B248B3" w:rsidRPr="00B248B3" w:rsidRDefault="00B248B3" w:rsidP="00643E81">
            <w:pPr>
              <w:ind w:firstLine="0"/>
              <w:jc w:val="center"/>
              <w:rPr>
                <w:sz w:val="20"/>
                <w:szCs w:val="20"/>
              </w:rPr>
            </w:pPr>
            <w:r w:rsidRPr="00B248B3">
              <w:rPr>
                <w:sz w:val="20"/>
                <w:szCs w:val="20"/>
              </w:rPr>
              <w:t>А</w:t>
            </w:r>
          </w:p>
        </w:tc>
        <w:tc>
          <w:tcPr>
            <w:tcW w:w="801" w:type="dxa"/>
          </w:tcPr>
          <w:p w:rsidR="00B248B3" w:rsidRPr="00B248B3" w:rsidRDefault="00B248B3" w:rsidP="00643E81">
            <w:pPr>
              <w:ind w:firstLine="0"/>
              <w:jc w:val="center"/>
              <w:rPr>
                <w:sz w:val="20"/>
                <w:szCs w:val="20"/>
              </w:rPr>
            </w:pPr>
            <w:r w:rsidRPr="00B248B3">
              <w:rPr>
                <w:sz w:val="20"/>
                <w:szCs w:val="20"/>
              </w:rPr>
              <w:t>1</w:t>
            </w:r>
          </w:p>
        </w:tc>
        <w:tc>
          <w:tcPr>
            <w:tcW w:w="719" w:type="dxa"/>
          </w:tcPr>
          <w:p w:rsidR="00B248B3" w:rsidRPr="00B248B3" w:rsidRDefault="00B248B3" w:rsidP="00643E81">
            <w:pPr>
              <w:ind w:firstLine="0"/>
              <w:jc w:val="center"/>
              <w:rPr>
                <w:sz w:val="20"/>
                <w:szCs w:val="20"/>
              </w:rPr>
            </w:pPr>
            <w:r w:rsidRPr="00B248B3">
              <w:rPr>
                <w:sz w:val="20"/>
                <w:szCs w:val="20"/>
              </w:rPr>
              <w:t>2</w:t>
            </w:r>
          </w:p>
        </w:tc>
        <w:tc>
          <w:tcPr>
            <w:tcW w:w="1134" w:type="dxa"/>
          </w:tcPr>
          <w:p w:rsidR="00B248B3" w:rsidRPr="00B248B3" w:rsidRDefault="00B248B3" w:rsidP="00643E81">
            <w:pPr>
              <w:ind w:firstLine="0"/>
              <w:jc w:val="center"/>
              <w:rPr>
                <w:sz w:val="20"/>
                <w:szCs w:val="20"/>
              </w:rPr>
            </w:pPr>
            <w:r w:rsidRPr="00B248B3">
              <w:rPr>
                <w:sz w:val="20"/>
                <w:szCs w:val="20"/>
              </w:rPr>
              <w:t>3</w:t>
            </w:r>
          </w:p>
        </w:tc>
        <w:tc>
          <w:tcPr>
            <w:tcW w:w="1134" w:type="dxa"/>
          </w:tcPr>
          <w:p w:rsidR="00B248B3" w:rsidRPr="00B248B3" w:rsidRDefault="00B248B3" w:rsidP="00643E81">
            <w:pPr>
              <w:ind w:firstLine="0"/>
              <w:jc w:val="center"/>
              <w:rPr>
                <w:sz w:val="20"/>
                <w:szCs w:val="20"/>
              </w:rPr>
            </w:pPr>
            <w:r w:rsidRPr="00B248B3">
              <w:rPr>
                <w:sz w:val="20"/>
                <w:szCs w:val="20"/>
              </w:rPr>
              <w:t>4</w:t>
            </w:r>
          </w:p>
        </w:tc>
        <w:tc>
          <w:tcPr>
            <w:tcW w:w="992" w:type="dxa"/>
          </w:tcPr>
          <w:p w:rsidR="00B248B3" w:rsidRPr="00B248B3" w:rsidRDefault="00B248B3" w:rsidP="00643E81">
            <w:pPr>
              <w:ind w:firstLine="0"/>
              <w:jc w:val="center"/>
              <w:rPr>
                <w:sz w:val="20"/>
                <w:szCs w:val="20"/>
              </w:rPr>
            </w:pPr>
            <w:r w:rsidRPr="00B248B3">
              <w:rPr>
                <w:sz w:val="20"/>
                <w:szCs w:val="20"/>
              </w:rPr>
              <w:t>5</w:t>
            </w:r>
          </w:p>
        </w:tc>
        <w:tc>
          <w:tcPr>
            <w:tcW w:w="709" w:type="dxa"/>
          </w:tcPr>
          <w:p w:rsidR="00B248B3" w:rsidRPr="00B248B3" w:rsidRDefault="00B248B3" w:rsidP="00643E81">
            <w:pPr>
              <w:ind w:firstLine="0"/>
              <w:jc w:val="center"/>
              <w:rPr>
                <w:sz w:val="20"/>
                <w:szCs w:val="20"/>
              </w:rPr>
            </w:pPr>
            <w:r w:rsidRPr="00B248B3">
              <w:rPr>
                <w:sz w:val="20"/>
                <w:szCs w:val="20"/>
              </w:rPr>
              <w:t>6</w:t>
            </w:r>
          </w:p>
        </w:tc>
        <w:tc>
          <w:tcPr>
            <w:tcW w:w="567" w:type="dxa"/>
          </w:tcPr>
          <w:p w:rsidR="00B248B3" w:rsidRPr="00B248B3" w:rsidRDefault="00B248B3" w:rsidP="00643E81">
            <w:pPr>
              <w:ind w:firstLine="0"/>
              <w:jc w:val="center"/>
              <w:rPr>
                <w:sz w:val="20"/>
                <w:szCs w:val="20"/>
              </w:rPr>
            </w:pPr>
            <w:r w:rsidRPr="00B248B3">
              <w:rPr>
                <w:sz w:val="20"/>
                <w:szCs w:val="20"/>
              </w:rPr>
              <w:t>7</w:t>
            </w:r>
          </w:p>
        </w:tc>
        <w:tc>
          <w:tcPr>
            <w:tcW w:w="992" w:type="dxa"/>
          </w:tcPr>
          <w:p w:rsidR="00B248B3" w:rsidRPr="00B248B3" w:rsidRDefault="00B248B3" w:rsidP="00643E81">
            <w:pPr>
              <w:ind w:firstLine="0"/>
              <w:jc w:val="center"/>
              <w:rPr>
                <w:sz w:val="20"/>
                <w:szCs w:val="20"/>
              </w:rPr>
            </w:pPr>
          </w:p>
        </w:tc>
        <w:tc>
          <w:tcPr>
            <w:tcW w:w="992" w:type="dxa"/>
          </w:tcPr>
          <w:p w:rsidR="00B248B3" w:rsidRPr="00B248B3" w:rsidRDefault="00B248B3" w:rsidP="00643E81">
            <w:pPr>
              <w:ind w:firstLine="0"/>
              <w:jc w:val="center"/>
              <w:rPr>
                <w:sz w:val="20"/>
                <w:szCs w:val="20"/>
              </w:rPr>
            </w:pPr>
          </w:p>
        </w:tc>
      </w:tr>
      <w:tr w:rsidR="00B248B3" w:rsidRPr="00B248B3" w:rsidTr="00B248B3">
        <w:tc>
          <w:tcPr>
            <w:tcW w:w="2274" w:type="dxa"/>
          </w:tcPr>
          <w:p w:rsidR="00B248B3" w:rsidRPr="00B248B3" w:rsidRDefault="00B248B3" w:rsidP="005157B8">
            <w:pPr>
              <w:ind w:firstLine="0"/>
              <w:rPr>
                <w:sz w:val="20"/>
                <w:szCs w:val="20"/>
              </w:rPr>
            </w:pPr>
            <w:r w:rsidRPr="00B248B3">
              <w:rPr>
                <w:sz w:val="20"/>
                <w:szCs w:val="20"/>
              </w:rPr>
              <w:t>Економічно активне населення у віці 15 – 70 років</w:t>
            </w:r>
            <w:r w:rsidRPr="00B248B3">
              <w:rPr>
                <w:sz w:val="20"/>
                <w:szCs w:val="20"/>
              </w:rPr>
              <w:t xml:space="preserve"> (Ч)</w:t>
            </w:r>
            <w:r w:rsidRPr="00B248B3">
              <w:rPr>
                <w:sz w:val="20"/>
                <w:szCs w:val="20"/>
              </w:rPr>
              <w:t>, у т.ч.:</w:t>
            </w:r>
          </w:p>
        </w:tc>
        <w:tc>
          <w:tcPr>
            <w:tcW w:w="801" w:type="dxa"/>
          </w:tcPr>
          <w:p w:rsidR="00B248B3" w:rsidRPr="00B248B3" w:rsidRDefault="00B248B3" w:rsidP="005157B8">
            <w:pPr>
              <w:ind w:firstLine="0"/>
              <w:jc w:val="center"/>
              <w:rPr>
                <w:sz w:val="20"/>
                <w:szCs w:val="20"/>
              </w:rPr>
            </w:pPr>
            <w:r w:rsidRPr="00B248B3">
              <w:rPr>
                <w:sz w:val="20"/>
                <w:szCs w:val="20"/>
              </w:rPr>
              <w:t>645,1</w:t>
            </w:r>
          </w:p>
        </w:tc>
        <w:tc>
          <w:tcPr>
            <w:tcW w:w="719" w:type="dxa"/>
          </w:tcPr>
          <w:p w:rsidR="00B248B3" w:rsidRPr="00B248B3" w:rsidRDefault="00B248B3" w:rsidP="005157B8">
            <w:pPr>
              <w:ind w:firstLine="0"/>
              <w:jc w:val="center"/>
              <w:rPr>
                <w:sz w:val="20"/>
                <w:szCs w:val="20"/>
              </w:rPr>
            </w:pPr>
            <w:r w:rsidRPr="00B248B3">
              <w:rPr>
                <w:sz w:val="20"/>
                <w:szCs w:val="20"/>
              </w:rPr>
              <w:t>651,7</w:t>
            </w:r>
          </w:p>
        </w:tc>
        <w:tc>
          <w:tcPr>
            <w:tcW w:w="1134" w:type="dxa"/>
          </w:tcPr>
          <w:p w:rsidR="00B248B3" w:rsidRPr="00B248B3" w:rsidRDefault="00B248B3" w:rsidP="00BD4614">
            <w:pPr>
              <w:ind w:firstLine="0"/>
              <w:jc w:val="center"/>
              <w:rPr>
                <w:color w:val="000000"/>
                <w:sz w:val="20"/>
                <w:szCs w:val="20"/>
              </w:rPr>
            </w:pPr>
            <w:r w:rsidRPr="00B248B3">
              <w:rPr>
                <w:color w:val="000000"/>
                <w:sz w:val="20"/>
                <w:szCs w:val="20"/>
              </w:rPr>
              <w:t>6,6</w:t>
            </w:r>
          </w:p>
        </w:tc>
        <w:tc>
          <w:tcPr>
            <w:tcW w:w="1134" w:type="dxa"/>
          </w:tcPr>
          <w:p w:rsidR="00B248B3" w:rsidRPr="00B248B3" w:rsidRDefault="00B248B3" w:rsidP="00BD4614">
            <w:pPr>
              <w:ind w:firstLine="0"/>
              <w:jc w:val="center"/>
              <w:rPr>
                <w:color w:val="000000"/>
                <w:sz w:val="20"/>
                <w:szCs w:val="20"/>
              </w:rPr>
            </w:pPr>
            <w:r w:rsidRPr="00B248B3">
              <w:rPr>
                <w:color w:val="000000"/>
                <w:sz w:val="20"/>
                <w:szCs w:val="20"/>
              </w:rPr>
              <w:t>101,0%</w:t>
            </w:r>
          </w:p>
        </w:tc>
        <w:tc>
          <w:tcPr>
            <w:tcW w:w="992" w:type="dxa"/>
          </w:tcPr>
          <w:p w:rsidR="00B248B3" w:rsidRPr="00B248B3" w:rsidRDefault="00B248B3" w:rsidP="00BD4614">
            <w:pPr>
              <w:ind w:firstLine="0"/>
              <w:jc w:val="center"/>
              <w:rPr>
                <w:color w:val="000000"/>
                <w:sz w:val="20"/>
                <w:szCs w:val="20"/>
              </w:rPr>
            </w:pPr>
            <w:r w:rsidRPr="00B248B3">
              <w:rPr>
                <w:color w:val="000000"/>
                <w:sz w:val="20"/>
                <w:szCs w:val="20"/>
              </w:rPr>
              <w:t>1,0%</w:t>
            </w:r>
          </w:p>
        </w:tc>
        <w:tc>
          <w:tcPr>
            <w:tcW w:w="709" w:type="dxa"/>
          </w:tcPr>
          <w:p w:rsidR="00B248B3" w:rsidRPr="00B248B3" w:rsidRDefault="00B248B3" w:rsidP="00BD4614">
            <w:pPr>
              <w:ind w:firstLine="0"/>
              <w:jc w:val="center"/>
              <w:rPr>
                <w:color w:val="000000"/>
                <w:sz w:val="20"/>
                <w:szCs w:val="20"/>
              </w:rPr>
            </w:pPr>
            <w:r w:rsidRPr="00B248B3">
              <w:rPr>
                <w:color w:val="000000"/>
                <w:sz w:val="20"/>
                <w:szCs w:val="20"/>
              </w:rPr>
              <w:t>100,0%</w:t>
            </w:r>
          </w:p>
        </w:tc>
        <w:tc>
          <w:tcPr>
            <w:tcW w:w="567" w:type="dxa"/>
          </w:tcPr>
          <w:p w:rsidR="00B248B3" w:rsidRPr="00B248B3" w:rsidRDefault="00B248B3" w:rsidP="00BD4614">
            <w:pPr>
              <w:ind w:hanging="110"/>
              <w:jc w:val="center"/>
              <w:rPr>
                <w:color w:val="000000"/>
                <w:sz w:val="20"/>
                <w:szCs w:val="20"/>
              </w:rPr>
            </w:pPr>
            <w:r w:rsidRPr="00B248B3">
              <w:rPr>
                <w:color w:val="000000"/>
                <w:sz w:val="20"/>
                <w:szCs w:val="20"/>
              </w:rPr>
              <w:t>100,0%</w:t>
            </w:r>
          </w:p>
        </w:tc>
        <w:tc>
          <w:tcPr>
            <w:tcW w:w="992" w:type="dxa"/>
          </w:tcPr>
          <w:p w:rsidR="00B248B3" w:rsidRPr="00B248B3" w:rsidRDefault="00B248B3" w:rsidP="00BD4614">
            <w:pPr>
              <w:ind w:hanging="110"/>
              <w:jc w:val="center"/>
              <w:rPr>
                <w:color w:val="000000"/>
                <w:sz w:val="20"/>
                <w:szCs w:val="20"/>
              </w:rPr>
            </w:pPr>
            <w:r>
              <w:rPr>
                <w:color w:val="000000"/>
                <w:sz w:val="20"/>
                <w:szCs w:val="20"/>
              </w:rPr>
              <w:t>х</w:t>
            </w:r>
          </w:p>
        </w:tc>
        <w:tc>
          <w:tcPr>
            <w:tcW w:w="992" w:type="dxa"/>
          </w:tcPr>
          <w:p w:rsidR="00B248B3" w:rsidRPr="00B248B3" w:rsidRDefault="00B248B3" w:rsidP="00BD4614">
            <w:pPr>
              <w:ind w:hanging="110"/>
              <w:jc w:val="center"/>
              <w:rPr>
                <w:color w:val="000000"/>
                <w:sz w:val="20"/>
                <w:szCs w:val="20"/>
              </w:rPr>
            </w:pPr>
            <w:r>
              <w:rPr>
                <w:color w:val="000000"/>
                <w:sz w:val="20"/>
                <w:szCs w:val="20"/>
              </w:rPr>
              <w:t>х</w:t>
            </w:r>
          </w:p>
        </w:tc>
      </w:tr>
      <w:tr w:rsidR="00B248B3" w:rsidRPr="00B248B3" w:rsidTr="00B248B3">
        <w:tc>
          <w:tcPr>
            <w:tcW w:w="2274" w:type="dxa"/>
          </w:tcPr>
          <w:p w:rsidR="00B248B3" w:rsidRPr="00B248B3" w:rsidRDefault="00B248B3" w:rsidP="005157B8">
            <w:pPr>
              <w:pStyle w:val="a4"/>
              <w:numPr>
                <w:ilvl w:val="0"/>
                <w:numId w:val="1"/>
              </w:numPr>
              <w:rPr>
                <w:sz w:val="20"/>
                <w:szCs w:val="20"/>
              </w:rPr>
            </w:pPr>
            <w:r w:rsidRPr="00B248B3">
              <w:rPr>
                <w:sz w:val="20"/>
                <w:szCs w:val="20"/>
              </w:rPr>
              <w:t>Зайняті</w:t>
            </w:r>
            <w:r w:rsidRPr="00B248B3">
              <w:rPr>
                <w:sz w:val="20"/>
                <w:szCs w:val="20"/>
              </w:rPr>
              <w:t xml:space="preserve"> (</w:t>
            </w:r>
            <w:proofErr w:type="spellStart"/>
            <w:r w:rsidRPr="00B248B3">
              <w:rPr>
                <w:sz w:val="20"/>
                <w:szCs w:val="20"/>
              </w:rPr>
              <w:t>Чз</w:t>
            </w:r>
            <w:proofErr w:type="spellEnd"/>
            <w:r w:rsidRPr="00B248B3">
              <w:rPr>
                <w:sz w:val="20"/>
                <w:szCs w:val="20"/>
              </w:rPr>
              <w:t>)</w:t>
            </w:r>
          </w:p>
        </w:tc>
        <w:tc>
          <w:tcPr>
            <w:tcW w:w="801" w:type="dxa"/>
          </w:tcPr>
          <w:p w:rsidR="00B248B3" w:rsidRPr="00B248B3" w:rsidRDefault="00B248B3" w:rsidP="005157B8">
            <w:pPr>
              <w:ind w:firstLine="0"/>
              <w:jc w:val="center"/>
              <w:rPr>
                <w:sz w:val="20"/>
                <w:szCs w:val="20"/>
              </w:rPr>
            </w:pPr>
            <w:r w:rsidRPr="00B248B3">
              <w:rPr>
                <w:sz w:val="20"/>
                <w:szCs w:val="20"/>
              </w:rPr>
              <w:t>562,8</w:t>
            </w:r>
          </w:p>
        </w:tc>
        <w:tc>
          <w:tcPr>
            <w:tcW w:w="719" w:type="dxa"/>
          </w:tcPr>
          <w:p w:rsidR="00B248B3" w:rsidRPr="00B248B3" w:rsidRDefault="00B248B3" w:rsidP="005157B8">
            <w:pPr>
              <w:ind w:firstLine="0"/>
              <w:jc w:val="center"/>
              <w:rPr>
                <w:sz w:val="20"/>
                <w:szCs w:val="20"/>
              </w:rPr>
            </w:pPr>
            <w:r w:rsidRPr="00B248B3">
              <w:rPr>
                <w:sz w:val="20"/>
                <w:szCs w:val="20"/>
              </w:rPr>
              <w:t>564,2</w:t>
            </w:r>
          </w:p>
        </w:tc>
        <w:tc>
          <w:tcPr>
            <w:tcW w:w="1134" w:type="dxa"/>
          </w:tcPr>
          <w:p w:rsidR="00B248B3" w:rsidRPr="00B248B3" w:rsidRDefault="00B248B3" w:rsidP="00BD4614">
            <w:pPr>
              <w:ind w:firstLine="0"/>
              <w:jc w:val="center"/>
              <w:rPr>
                <w:color w:val="000000"/>
                <w:sz w:val="20"/>
                <w:szCs w:val="20"/>
              </w:rPr>
            </w:pPr>
            <w:r w:rsidRPr="00B248B3">
              <w:rPr>
                <w:color w:val="000000"/>
                <w:sz w:val="20"/>
                <w:szCs w:val="20"/>
              </w:rPr>
              <w:t>1,4</w:t>
            </w:r>
          </w:p>
        </w:tc>
        <w:tc>
          <w:tcPr>
            <w:tcW w:w="1134" w:type="dxa"/>
          </w:tcPr>
          <w:p w:rsidR="00B248B3" w:rsidRPr="00B248B3" w:rsidRDefault="00B248B3" w:rsidP="00BD4614">
            <w:pPr>
              <w:ind w:firstLine="0"/>
              <w:jc w:val="center"/>
              <w:rPr>
                <w:color w:val="000000"/>
                <w:sz w:val="20"/>
                <w:szCs w:val="20"/>
              </w:rPr>
            </w:pPr>
            <w:r w:rsidRPr="00B248B3">
              <w:rPr>
                <w:color w:val="000000"/>
                <w:sz w:val="20"/>
                <w:szCs w:val="20"/>
              </w:rPr>
              <w:t>100,2%</w:t>
            </w:r>
          </w:p>
        </w:tc>
        <w:tc>
          <w:tcPr>
            <w:tcW w:w="992" w:type="dxa"/>
          </w:tcPr>
          <w:p w:rsidR="00B248B3" w:rsidRPr="00B248B3" w:rsidRDefault="00B248B3" w:rsidP="00BD4614">
            <w:pPr>
              <w:ind w:firstLine="0"/>
              <w:jc w:val="center"/>
              <w:rPr>
                <w:color w:val="000000"/>
                <w:sz w:val="20"/>
                <w:szCs w:val="20"/>
              </w:rPr>
            </w:pPr>
            <w:r w:rsidRPr="00B248B3">
              <w:rPr>
                <w:color w:val="000000"/>
                <w:sz w:val="20"/>
                <w:szCs w:val="20"/>
              </w:rPr>
              <w:t>0,2%</w:t>
            </w:r>
          </w:p>
        </w:tc>
        <w:tc>
          <w:tcPr>
            <w:tcW w:w="709" w:type="dxa"/>
          </w:tcPr>
          <w:p w:rsidR="00B248B3" w:rsidRPr="00B248B3" w:rsidRDefault="00B248B3" w:rsidP="00BD4614">
            <w:pPr>
              <w:ind w:firstLine="0"/>
              <w:jc w:val="center"/>
              <w:rPr>
                <w:color w:val="000000"/>
                <w:sz w:val="20"/>
                <w:szCs w:val="20"/>
              </w:rPr>
            </w:pPr>
            <w:r w:rsidRPr="00B248B3">
              <w:rPr>
                <w:color w:val="000000"/>
                <w:sz w:val="20"/>
                <w:szCs w:val="20"/>
              </w:rPr>
              <w:t>87,2%</w:t>
            </w:r>
          </w:p>
        </w:tc>
        <w:tc>
          <w:tcPr>
            <w:tcW w:w="567" w:type="dxa"/>
          </w:tcPr>
          <w:p w:rsidR="00B248B3" w:rsidRPr="00B248B3" w:rsidRDefault="00B248B3" w:rsidP="00BD4614">
            <w:pPr>
              <w:ind w:hanging="78"/>
              <w:jc w:val="center"/>
              <w:rPr>
                <w:color w:val="000000"/>
                <w:sz w:val="20"/>
                <w:szCs w:val="20"/>
              </w:rPr>
            </w:pPr>
            <w:r w:rsidRPr="00B248B3">
              <w:rPr>
                <w:color w:val="000000"/>
                <w:sz w:val="20"/>
                <w:szCs w:val="20"/>
              </w:rPr>
              <w:t>86,6%</w:t>
            </w:r>
          </w:p>
        </w:tc>
        <w:tc>
          <w:tcPr>
            <w:tcW w:w="992" w:type="dxa"/>
          </w:tcPr>
          <w:p w:rsidR="00B248B3" w:rsidRPr="00B248B3" w:rsidRDefault="00B248B3" w:rsidP="00BD4614">
            <w:pPr>
              <w:ind w:hanging="78"/>
              <w:jc w:val="center"/>
              <w:rPr>
                <w:color w:val="000000"/>
                <w:sz w:val="20"/>
                <w:szCs w:val="20"/>
              </w:rPr>
            </w:pPr>
            <w:r>
              <w:rPr>
                <w:color w:val="000000"/>
                <w:sz w:val="20"/>
                <w:szCs w:val="20"/>
              </w:rPr>
              <w:t>-0,6</w:t>
            </w:r>
          </w:p>
        </w:tc>
        <w:tc>
          <w:tcPr>
            <w:tcW w:w="992" w:type="dxa"/>
          </w:tcPr>
          <w:p w:rsidR="00B248B3" w:rsidRPr="00B248B3" w:rsidRDefault="00B248B3" w:rsidP="00BD4614">
            <w:pPr>
              <w:ind w:hanging="78"/>
              <w:jc w:val="center"/>
              <w:rPr>
                <w:color w:val="000000"/>
                <w:sz w:val="20"/>
                <w:szCs w:val="20"/>
              </w:rPr>
            </w:pPr>
            <w:r>
              <w:rPr>
                <w:color w:val="000000"/>
                <w:sz w:val="20"/>
                <w:szCs w:val="20"/>
              </w:rPr>
              <w:t>0,99</w:t>
            </w:r>
          </w:p>
        </w:tc>
      </w:tr>
      <w:tr w:rsidR="00B248B3" w:rsidRPr="00B248B3" w:rsidTr="00B248B3">
        <w:tc>
          <w:tcPr>
            <w:tcW w:w="2274" w:type="dxa"/>
          </w:tcPr>
          <w:p w:rsidR="00B248B3" w:rsidRPr="00B248B3" w:rsidRDefault="00B248B3" w:rsidP="005157B8">
            <w:pPr>
              <w:pStyle w:val="a4"/>
              <w:numPr>
                <w:ilvl w:val="0"/>
                <w:numId w:val="1"/>
              </w:numPr>
              <w:rPr>
                <w:sz w:val="20"/>
                <w:szCs w:val="20"/>
              </w:rPr>
            </w:pPr>
            <w:r w:rsidRPr="00B248B3">
              <w:rPr>
                <w:sz w:val="20"/>
                <w:szCs w:val="20"/>
              </w:rPr>
              <w:t xml:space="preserve">Безробітні </w:t>
            </w:r>
            <w:r w:rsidRPr="00B248B3">
              <w:rPr>
                <w:sz w:val="20"/>
                <w:szCs w:val="20"/>
              </w:rPr>
              <w:t>(</w:t>
            </w:r>
            <w:proofErr w:type="spellStart"/>
            <w:r w:rsidRPr="00B248B3">
              <w:rPr>
                <w:sz w:val="20"/>
                <w:szCs w:val="20"/>
              </w:rPr>
              <w:t>Чб</w:t>
            </w:r>
            <w:proofErr w:type="spellEnd"/>
            <w:r w:rsidRPr="00B248B3">
              <w:rPr>
                <w:sz w:val="20"/>
                <w:szCs w:val="20"/>
              </w:rPr>
              <w:t>)</w:t>
            </w:r>
          </w:p>
        </w:tc>
        <w:tc>
          <w:tcPr>
            <w:tcW w:w="801" w:type="dxa"/>
          </w:tcPr>
          <w:p w:rsidR="00B248B3" w:rsidRPr="00B248B3" w:rsidRDefault="00B248B3" w:rsidP="005157B8">
            <w:pPr>
              <w:ind w:firstLine="0"/>
              <w:jc w:val="center"/>
              <w:rPr>
                <w:sz w:val="20"/>
                <w:szCs w:val="20"/>
              </w:rPr>
            </w:pPr>
            <w:r w:rsidRPr="00B248B3">
              <w:rPr>
                <w:sz w:val="20"/>
                <w:szCs w:val="20"/>
              </w:rPr>
              <w:t>82,3</w:t>
            </w:r>
          </w:p>
        </w:tc>
        <w:tc>
          <w:tcPr>
            <w:tcW w:w="719" w:type="dxa"/>
          </w:tcPr>
          <w:p w:rsidR="00B248B3" w:rsidRPr="00B248B3" w:rsidRDefault="00B248B3" w:rsidP="005157B8">
            <w:pPr>
              <w:ind w:firstLine="0"/>
              <w:jc w:val="center"/>
              <w:rPr>
                <w:sz w:val="20"/>
                <w:szCs w:val="20"/>
              </w:rPr>
            </w:pPr>
            <w:r w:rsidRPr="00B248B3">
              <w:rPr>
                <w:sz w:val="20"/>
                <w:szCs w:val="20"/>
              </w:rPr>
              <w:t>87,5</w:t>
            </w:r>
          </w:p>
        </w:tc>
        <w:tc>
          <w:tcPr>
            <w:tcW w:w="1134" w:type="dxa"/>
          </w:tcPr>
          <w:p w:rsidR="00B248B3" w:rsidRPr="00B248B3" w:rsidRDefault="00B248B3" w:rsidP="00BD4614">
            <w:pPr>
              <w:ind w:firstLine="0"/>
              <w:jc w:val="center"/>
              <w:rPr>
                <w:color w:val="000000"/>
                <w:sz w:val="20"/>
                <w:szCs w:val="20"/>
              </w:rPr>
            </w:pPr>
            <w:r w:rsidRPr="00B248B3">
              <w:rPr>
                <w:color w:val="000000"/>
                <w:sz w:val="20"/>
                <w:szCs w:val="20"/>
              </w:rPr>
              <w:t>5,2</w:t>
            </w:r>
          </w:p>
        </w:tc>
        <w:tc>
          <w:tcPr>
            <w:tcW w:w="1134" w:type="dxa"/>
          </w:tcPr>
          <w:p w:rsidR="00B248B3" w:rsidRPr="00B248B3" w:rsidRDefault="00B248B3" w:rsidP="00BD4614">
            <w:pPr>
              <w:ind w:firstLine="0"/>
              <w:jc w:val="center"/>
              <w:rPr>
                <w:color w:val="000000"/>
                <w:sz w:val="20"/>
                <w:szCs w:val="20"/>
              </w:rPr>
            </w:pPr>
            <w:r w:rsidRPr="00B248B3">
              <w:rPr>
                <w:color w:val="000000"/>
                <w:sz w:val="20"/>
                <w:szCs w:val="20"/>
              </w:rPr>
              <w:t>106,3%</w:t>
            </w:r>
          </w:p>
        </w:tc>
        <w:tc>
          <w:tcPr>
            <w:tcW w:w="992" w:type="dxa"/>
          </w:tcPr>
          <w:p w:rsidR="00B248B3" w:rsidRPr="00B248B3" w:rsidRDefault="00B248B3" w:rsidP="00BD4614">
            <w:pPr>
              <w:ind w:firstLine="0"/>
              <w:jc w:val="center"/>
              <w:rPr>
                <w:color w:val="000000"/>
                <w:sz w:val="20"/>
                <w:szCs w:val="20"/>
              </w:rPr>
            </w:pPr>
            <w:r w:rsidRPr="00B248B3">
              <w:rPr>
                <w:color w:val="000000"/>
                <w:sz w:val="20"/>
                <w:szCs w:val="20"/>
              </w:rPr>
              <w:t>6,3%</w:t>
            </w:r>
          </w:p>
        </w:tc>
        <w:tc>
          <w:tcPr>
            <w:tcW w:w="709" w:type="dxa"/>
          </w:tcPr>
          <w:p w:rsidR="00B248B3" w:rsidRPr="00B248B3" w:rsidRDefault="00B248B3" w:rsidP="00BD4614">
            <w:pPr>
              <w:ind w:firstLine="0"/>
              <w:jc w:val="center"/>
              <w:rPr>
                <w:color w:val="000000"/>
                <w:sz w:val="20"/>
                <w:szCs w:val="20"/>
              </w:rPr>
            </w:pPr>
            <w:r w:rsidRPr="00B248B3">
              <w:rPr>
                <w:color w:val="000000"/>
                <w:sz w:val="20"/>
                <w:szCs w:val="20"/>
              </w:rPr>
              <w:t>12,8%</w:t>
            </w:r>
          </w:p>
        </w:tc>
        <w:tc>
          <w:tcPr>
            <w:tcW w:w="567" w:type="dxa"/>
          </w:tcPr>
          <w:p w:rsidR="00B248B3" w:rsidRPr="00B248B3" w:rsidRDefault="00B248B3" w:rsidP="00BD4614">
            <w:pPr>
              <w:ind w:hanging="78"/>
              <w:jc w:val="center"/>
              <w:rPr>
                <w:color w:val="000000"/>
                <w:sz w:val="20"/>
                <w:szCs w:val="20"/>
              </w:rPr>
            </w:pPr>
            <w:r w:rsidRPr="00B248B3">
              <w:rPr>
                <w:color w:val="000000"/>
                <w:sz w:val="20"/>
                <w:szCs w:val="20"/>
              </w:rPr>
              <w:t>13,4%</w:t>
            </w:r>
          </w:p>
        </w:tc>
        <w:tc>
          <w:tcPr>
            <w:tcW w:w="992" w:type="dxa"/>
          </w:tcPr>
          <w:p w:rsidR="00B248B3" w:rsidRPr="00B248B3" w:rsidRDefault="00B248B3" w:rsidP="00BD4614">
            <w:pPr>
              <w:ind w:hanging="78"/>
              <w:jc w:val="center"/>
              <w:rPr>
                <w:color w:val="000000"/>
                <w:sz w:val="20"/>
                <w:szCs w:val="20"/>
              </w:rPr>
            </w:pPr>
            <w:r>
              <w:rPr>
                <w:color w:val="000000"/>
                <w:sz w:val="20"/>
                <w:szCs w:val="20"/>
              </w:rPr>
              <w:t>+0,6</w:t>
            </w:r>
          </w:p>
        </w:tc>
        <w:tc>
          <w:tcPr>
            <w:tcW w:w="992" w:type="dxa"/>
          </w:tcPr>
          <w:p w:rsidR="00B248B3" w:rsidRPr="00B248B3" w:rsidRDefault="00B248B3" w:rsidP="00BD4614">
            <w:pPr>
              <w:ind w:hanging="78"/>
              <w:jc w:val="center"/>
              <w:rPr>
                <w:color w:val="000000"/>
                <w:sz w:val="20"/>
                <w:szCs w:val="20"/>
              </w:rPr>
            </w:pPr>
            <w:r>
              <w:rPr>
                <w:color w:val="000000"/>
                <w:sz w:val="20"/>
                <w:szCs w:val="20"/>
              </w:rPr>
              <w:t>1,05</w:t>
            </w:r>
          </w:p>
        </w:tc>
      </w:tr>
    </w:tbl>
    <w:p w:rsidR="007B5097" w:rsidRDefault="007B5097" w:rsidP="00D42DF5">
      <w:pPr>
        <w:spacing w:line="240" w:lineRule="auto"/>
        <w:rPr>
          <w:sz w:val="28"/>
          <w:szCs w:val="28"/>
        </w:rPr>
      </w:pPr>
    </w:p>
    <w:p w:rsidR="00B248B3" w:rsidRDefault="00704A00" w:rsidP="005E3669">
      <w:pPr>
        <w:spacing w:line="240" w:lineRule="auto"/>
        <w:rPr>
          <w:sz w:val="28"/>
          <w:szCs w:val="28"/>
        </w:rPr>
      </w:pPr>
      <w:r>
        <w:rPr>
          <w:sz w:val="28"/>
          <w:szCs w:val="28"/>
        </w:rPr>
        <w:t xml:space="preserve">Чисельність економічно активного населення у віці 15 – 70 років у 2021 році, порівняно з 2020 роком зросла на 6,6 тис. осіб, або на 1,0%, в тому числі, зайнятого населення – на 1,4 тис. осіб (на 0,2%), безробітних – на 5,2 тис. осіб (на 6,3%). При загальному приросту економічно активного  населення на 1,0%, </w:t>
      </w:r>
      <w:r w:rsidR="005E405E">
        <w:rPr>
          <w:sz w:val="28"/>
          <w:szCs w:val="28"/>
        </w:rPr>
        <w:t xml:space="preserve">темп приросту безробітних – 6,3% - перевищує темп приросту зайнятого населення – 0,2%. </w:t>
      </w:r>
    </w:p>
    <w:p w:rsidR="005E405E" w:rsidRDefault="005E405E" w:rsidP="005E3669">
      <w:pPr>
        <w:spacing w:line="240" w:lineRule="auto"/>
        <w:rPr>
          <w:sz w:val="28"/>
          <w:szCs w:val="28"/>
        </w:rPr>
      </w:pPr>
      <w:r>
        <w:rPr>
          <w:sz w:val="28"/>
          <w:szCs w:val="28"/>
        </w:rPr>
        <w:lastRenderedPageBreak/>
        <w:t>Відповідно, структура зайнятості населення змінилася: питома вага безробітних в загальній чисельності економічно активного населення зросла з на 0,5%: з 12,8% - до 13,4%. Питома вага зайнятого населення – знизилась на 0,01%: з 87,2% до 86,6%.</w:t>
      </w:r>
    </w:p>
    <w:p w:rsidR="00704A00" w:rsidRDefault="00704A00" w:rsidP="005E3669">
      <w:pPr>
        <w:spacing w:line="240" w:lineRule="auto"/>
        <w:rPr>
          <w:sz w:val="28"/>
          <w:szCs w:val="28"/>
        </w:rPr>
      </w:pPr>
    </w:p>
    <w:p w:rsidR="00704A00" w:rsidRDefault="00704A00" w:rsidP="005E3669">
      <w:pPr>
        <w:spacing w:line="240" w:lineRule="auto"/>
        <w:rPr>
          <w:sz w:val="28"/>
          <w:szCs w:val="28"/>
        </w:rPr>
      </w:pPr>
    </w:p>
    <w:p w:rsidR="00704A00" w:rsidRDefault="00704A00" w:rsidP="005E3669">
      <w:pPr>
        <w:spacing w:line="240" w:lineRule="auto"/>
        <w:rPr>
          <w:sz w:val="28"/>
          <w:szCs w:val="28"/>
        </w:rPr>
      </w:pPr>
    </w:p>
    <w:p w:rsidR="00704A00" w:rsidRDefault="00704A00" w:rsidP="005E3669">
      <w:pPr>
        <w:spacing w:line="240" w:lineRule="auto"/>
        <w:rPr>
          <w:sz w:val="28"/>
          <w:szCs w:val="28"/>
        </w:rPr>
      </w:pPr>
    </w:p>
    <w:p w:rsidR="00704A00" w:rsidRDefault="00704A00" w:rsidP="005E3669">
      <w:pPr>
        <w:spacing w:line="240" w:lineRule="auto"/>
        <w:rPr>
          <w:sz w:val="28"/>
          <w:szCs w:val="28"/>
        </w:rPr>
      </w:pPr>
    </w:p>
    <w:p w:rsidR="00704A00" w:rsidRDefault="00704A00" w:rsidP="005E3669">
      <w:pPr>
        <w:spacing w:line="240" w:lineRule="auto"/>
        <w:rPr>
          <w:sz w:val="28"/>
          <w:szCs w:val="28"/>
        </w:rPr>
      </w:pPr>
    </w:p>
    <w:p w:rsidR="00B248B3" w:rsidRDefault="00B248B3" w:rsidP="005E3669">
      <w:pPr>
        <w:spacing w:line="240" w:lineRule="auto"/>
        <w:rPr>
          <w:sz w:val="28"/>
          <w:szCs w:val="28"/>
        </w:rPr>
      </w:pPr>
    </w:p>
    <w:tbl>
      <w:tblPr>
        <w:tblStyle w:val="a3"/>
        <w:tblW w:w="8187" w:type="dxa"/>
        <w:tblLayout w:type="fixed"/>
        <w:tblLook w:val="04A0"/>
      </w:tblPr>
      <w:tblGrid>
        <w:gridCol w:w="2274"/>
        <w:gridCol w:w="953"/>
        <w:gridCol w:w="992"/>
        <w:gridCol w:w="992"/>
        <w:gridCol w:w="992"/>
        <w:gridCol w:w="992"/>
        <w:gridCol w:w="992"/>
      </w:tblGrid>
      <w:tr w:rsidR="00D61E31" w:rsidRPr="00B248B3" w:rsidTr="00D61E31">
        <w:tc>
          <w:tcPr>
            <w:tcW w:w="2274" w:type="dxa"/>
            <w:vMerge w:val="restart"/>
          </w:tcPr>
          <w:p w:rsidR="00D61E31" w:rsidRPr="00B248B3" w:rsidRDefault="00D61E31" w:rsidP="005157B8">
            <w:pPr>
              <w:ind w:firstLine="0"/>
              <w:jc w:val="center"/>
              <w:rPr>
                <w:sz w:val="20"/>
                <w:szCs w:val="20"/>
              </w:rPr>
            </w:pPr>
            <w:r w:rsidRPr="00B248B3">
              <w:rPr>
                <w:sz w:val="20"/>
                <w:szCs w:val="20"/>
              </w:rPr>
              <w:t>Показник</w:t>
            </w:r>
          </w:p>
        </w:tc>
        <w:tc>
          <w:tcPr>
            <w:tcW w:w="1945" w:type="dxa"/>
            <w:gridSpan w:val="2"/>
          </w:tcPr>
          <w:p w:rsidR="00D61E31" w:rsidRPr="00B248B3" w:rsidRDefault="00D61E31" w:rsidP="005157B8">
            <w:pPr>
              <w:ind w:firstLine="0"/>
              <w:jc w:val="center"/>
              <w:rPr>
                <w:sz w:val="20"/>
                <w:szCs w:val="20"/>
              </w:rPr>
            </w:pPr>
            <w:r w:rsidRPr="00B248B3">
              <w:rPr>
                <w:sz w:val="20"/>
                <w:szCs w:val="20"/>
              </w:rPr>
              <w:t>Питома вага (структура економічно активного населення), % (</w:t>
            </w:r>
            <w:proofErr w:type="spellStart"/>
            <w:r w:rsidRPr="00B248B3">
              <w:rPr>
                <w:sz w:val="20"/>
                <w:szCs w:val="20"/>
              </w:rPr>
              <w:t>Чз</w:t>
            </w:r>
            <w:proofErr w:type="spellEnd"/>
            <w:r w:rsidRPr="00B248B3">
              <w:rPr>
                <w:sz w:val="20"/>
                <w:szCs w:val="20"/>
              </w:rPr>
              <w:t>,б/Ч)х100</w:t>
            </w:r>
          </w:p>
        </w:tc>
        <w:tc>
          <w:tcPr>
            <w:tcW w:w="992" w:type="dxa"/>
            <w:vMerge w:val="restart"/>
          </w:tcPr>
          <w:p w:rsidR="00D61E31" w:rsidRDefault="00D61E31" w:rsidP="005157B8">
            <w:pPr>
              <w:ind w:firstLine="0"/>
              <w:jc w:val="center"/>
              <w:rPr>
                <w:sz w:val="20"/>
                <w:szCs w:val="20"/>
                <w:lang w:val="en-US"/>
              </w:rPr>
            </w:pPr>
            <w:r>
              <w:rPr>
                <w:sz w:val="20"/>
                <w:szCs w:val="20"/>
              </w:rPr>
              <w:t>Абсолютна зміна структури</w:t>
            </w:r>
          </w:p>
          <w:p w:rsidR="00D61E31" w:rsidRPr="00D61E31" w:rsidRDefault="00D61E31" w:rsidP="005157B8">
            <w:pPr>
              <w:ind w:firstLine="0"/>
              <w:jc w:val="center"/>
              <w:rPr>
                <w:sz w:val="20"/>
                <w:szCs w:val="20"/>
                <w:lang w:val="en-US"/>
              </w:rPr>
            </w:pPr>
            <w:r>
              <w:rPr>
                <w:sz w:val="20"/>
                <w:szCs w:val="20"/>
                <w:lang w:val="en-US"/>
              </w:rPr>
              <w:t>d1- d0</w:t>
            </w:r>
          </w:p>
        </w:tc>
        <w:tc>
          <w:tcPr>
            <w:tcW w:w="992" w:type="dxa"/>
            <w:vMerge w:val="restart"/>
          </w:tcPr>
          <w:p w:rsidR="00D61E31" w:rsidRDefault="00D61E31" w:rsidP="005157B8">
            <w:pPr>
              <w:ind w:firstLine="0"/>
              <w:jc w:val="center"/>
              <w:rPr>
                <w:sz w:val="20"/>
                <w:szCs w:val="20"/>
                <w:lang w:val="en-US"/>
              </w:rPr>
            </w:pPr>
            <w:r>
              <w:rPr>
                <w:sz w:val="20"/>
                <w:szCs w:val="20"/>
              </w:rPr>
              <w:t>Відносна зміна структури</w:t>
            </w:r>
          </w:p>
          <w:p w:rsidR="00D61E31" w:rsidRPr="00D61E31" w:rsidRDefault="00D61E31" w:rsidP="005157B8">
            <w:pPr>
              <w:ind w:firstLine="0"/>
              <w:jc w:val="center"/>
              <w:rPr>
                <w:sz w:val="20"/>
                <w:szCs w:val="20"/>
                <w:lang w:val="en-US"/>
              </w:rPr>
            </w:pPr>
            <w:r>
              <w:rPr>
                <w:sz w:val="20"/>
                <w:szCs w:val="20"/>
                <w:lang w:val="en-US"/>
              </w:rPr>
              <w:t>d1/ d0</w:t>
            </w:r>
          </w:p>
        </w:tc>
        <w:tc>
          <w:tcPr>
            <w:tcW w:w="992" w:type="dxa"/>
            <w:vMerge w:val="restart"/>
          </w:tcPr>
          <w:p w:rsidR="00D61E31" w:rsidRDefault="00D61E31" w:rsidP="005157B8">
            <w:pPr>
              <w:ind w:firstLine="0"/>
              <w:jc w:val="center"/>
              <w:rPr>
                <w:sz w:val="20"/>
                <w:szCs w:val="20"/>
                <w:lang w:val="en-US"/>
              </w:rPr>
            </w:pPr>
            <w:r>
              <w:rPr>
                <w:sz w:val="20"/>
                <w:szCs w:val="20"/>
              </w:rPr>
              <w:t xml:space="preserve">Модулі відхилень </w:t>
            </w:r>
          </w:p>
          <w:p w:rsidR="00D61E31" w:rsidRPr="00D61E31" w:rsidRDefault="00D61E31" w:rsidP="005157B8">
            <w:pPr>
              <w:ind w:firstLine="0"/>
              <w:jc w:val="center"/>
              <w:rPr>
                <w:sz w:val="20"/>
                <w:szCs w:val="20"/>
                <w:lang w:val="en-US"/>
              </w:rPr>
            </w:pPr>
            <w:r>
              <w:rPr>
                <w:sz w:val="20"/>
                <w:szCs w:val="20"/>
                <w:lang w:val="en-US"/>
              </w:rPr>
              <w:t>| d1- d0|</w:t>
            </w:r>
          </w:p>
        </w:tc>
        <w:tc>
          <w:tcPr>
            <w:tcW w:w="992" w:type="dxa"/>
            <w:vMerge w:val="restart"/>
          </w:tcPr>
          <w:p w:rsidR="00566807" w:rsidRDefault="00566807" w:rsidP="005157B8">
            <w:pPr>
              <w:ind w:firstLine="0"/>
              <w:jc w:val="center"/>
              <w:rPr>
                <w:sz w:val="20"/>
                <w:szCs w:val="20"/>
                <w:lang w:val="ru-RU"/>
              </w:rPr>
            </w:pPr>
            <w:proofErr w:type="spellStart"/>
            <w:r>
              <w:rPr>
                <w:sz w:val="20"/>
                <w:szCs w:val="20"/>
                <w:lang w:val="ru-RU"/>
              </w:rPr>
              <w:t>Квадрати</w:t>
            </w:r>
            <w:proofErr w:type="spellEnd"/>
            <w:r>
              <w:rPr>
                <w:sz w:val="20"/>
                <w:szCs w:val="20"/>
                <w:lang w:val="ru-RU"/>
              </w:rPr>
              <w:t xml:space="preserve"> </w:t>
            </w:r>
            <w:proofErr w:type="spellStart"/>
            <w:r>
              <w:rPr>
                <w:sz w:val="20"/>
                <w:szCs w:val="20"/>
                <w:lang w:val="ru-RU"/>
              </w:rPr>
              <w:t>відхилень</w:t>
            </w:r>
            <w:proofErr w:type="spellEnd"/>
          </w:p>
          <w:p w:rsidR="00D61E31" w:rsidRPr="00566807" w:rsidRDefault="00566807" w:rsidP="005157B8">
            <w:pPr>
              <w:ind w:firstLine="0"/>
              <w:jc w:val="center"/>
              <w:rPr>
                <w:sz w:val="20"/>
                <w:szCs w:val="20"/>
                <w:lang w:val="ru-RU"/>
              </w:rPr>
            </w:pPr>
            <w:r>
              <w:rPr>
                <w:sz w:val="20"/>
                <w:szCs w:val="20"/>
              </w:rPr>
              <w:t>(</w:t>
            </w:r>
            <w:r>
              <w:rPr>
                <w:sz w:val="20"/>
                <w:szCs w:val="20"/>
                <w:lang w:val="en-US"/>
              </w:rPr>
              <w:t>d</w:t>
            </w:r>
            <w:r w:rsidRPr="00566807">
              <w:rPr>
                <w:sz w:val="20"/>
                <w:szCs w:val="20"/>
                <w:lang w:val="ru-RU"/>
              </w:rPr>
              <w:t xml:space="preserve">1- </w:t>
            </w:r>
            <w:r>
              <w:rPr>
                <w:sz w:val="20"/>
                <w:szCs w:val="20"/>
                <w:lang w:val="en-US"/>
              </w:rPr>
              <w:t>d</w:t>
            </w:r>
            <w:r w:rsidRPr="00566807">
              <w:rPr>
                <w:sz w:val="20"/>
                <w:szCs w:val="20"/>
                <w:lang w:val="ru-RU"/>
              </w:rPr>
              <w:t>0</w:t>
            </w:r>
            <w:r>
              <w:rPr>
                <w:sz w:val="20"/>
                <w:szCs w:val="20"/>
              </w:rPr>
              <w:t>)</w:t>
            </w:r>
            <w:r w:rsidR="00807121">
              <w:rPr>
                <w:sz w:val="20"/>
                <w:szCs w:val="20"/>
                <w:vertAlign w:val="superscript"/>
              </w:rPr>
              <w:t>2</w:t>
            </w:r>
            <w:r>
              <w:rPr>
                <w:sz w:val="20"/>
                <w:szCs w:val="20"/>
                <w:lang w:val="ru-RU"/>
              </w:rPr>
              <w:t xml:space="preserve"> </w:t>
            </w:r>
          </w:p>
        </w:tc>
      </w:tr>
      <w:tr w:rsidR="00D61E31" w:rsidRPr="00B248B3" w:rsidTr="00CC38B2">
        <w:trPr>
          <w:trHeight w:val="470"/>
        </w:trPr>
        <w:tc>
          <w:tcPr>
            <w:tcW w:w="2274" w:type="dxa"/>
            <w:vMerge/>
            <w:tcBorders>
              <w:bottom w:val="single" w:sz="4" w:space="0" w:color="000000" w:themeColor="text1"/>
            </w:tcBorders>
          </w:tcPr>
          <w:p w:rsidR="00D61E31" w:rsidRPr="00B248B3" w:rsidRDefault="00D61E31" w:rsidP="005157B8">
            <w:pPr>
              <w:ind w:firstLine="0"/>
              <w:jc w:val="center"/>
              <w:rPr>
                <w:sz w:val="20"/>
                <w:szCs w:val="20"/>
              </w:rPr>
            </w:pPr>
          </w:p>
        </w:tc>
        <w:tc>
          <w:tcPr>
            <w:tcW w:w="953" w:type="dxa"/>
            <w:tcBorders>
              <w:bottom w:val="single" w:sz="4" w:space="0" w:color="000000" w:themeColor="text1"/>
            </w:tcBorders>
          </w:tcPr>
          <w:p w:rsidR="00D61E31" w:rsidRPr="00B248B3" w:rsidRDefault="00D61E31" w:rsidP="005157B8">
            <w:pPr>
              <w:ind w:firstLine="0"/>
              <w:jc w:val="center"/>
              <w:rPr>
                <w:sz w:val="20"/>
                <w:szCs w:val="20"/>
              </w:rPr>
            </w:pPr>
            <w:r w:rsidRPr="00B248B3">
              <w:rPr>
                <w:sz w:val="20"/>
                <w:szCs w:val="20"/>
              </w:rPr>
              <w:t>2020</w:t>
            </w:r>
          </w:p>
          <w:p w:rsidR="00D61E31" w:rsidRPr="00D61E31" w:rsidRDefault="00D61E31" w:rsidP="005157B8">
            <w:pPr>
              <w:ind w:firstLine="0"/>
              <w:jc w:val="center"/>
              <w:rPr>
                <w:sz w:val="20"/>
                <w:szCs w:val="20"/>
                <w:lang w:val="en-US"/>
              </w:rPr>
            </w:pPr>
            <w:r>
              <w:rPr>
                <w:sz w:val="20"/>
                <w:szCs w:val="20"/>
                <w:lang w:val="en-US"/>
              </w:rPr>
              <w:t>d0</w:t>
            </w:r>
          </w:p>
        </w:tc>
        <w:tc>
          <w:tcPr>
            <w:tcW w:w="992" w:type="dxa"/>
            <w:tcBorders>
              <w:bottom w:val="single" w:sz="4" w:space="0" w:color="000000" w:themeColor="text1"/>
            </w:tcBorders>
          </w:tcPr>
          <w:p w:rsidR="00D61E31" w:rsidRDefault="00D61E31" w:rsidP="005157B8">
            <w:pPr>
              <w:ind w:firstLine="0"/>
              <w:jc w:val="center"/>
              <w:rPr>
                <w:sz w:val="20"/>
                <w:szCs w:val="20"/>
                <w:lang w:val="en-US"/>
              </w:rPr>
            </w:pPr>
            <w:r w:rsidRPr="00B248B3">
              <w:rPr>
                <w:sz w:val="20"/>
                <w:szCs w:val="20"/>
              </w:rPr>
              <w:t>2021</w:t>
            </w:r>
          </w:p>
          <w:p w:rsidR="00D61E31" w:rsidRPr="00D61E31" w:rsidRDefault="00D61E31" w:rsidP="005157B8">
            <w:pPr>
              <w:ind w:firstLine="0"/>
              <w:jc w:val="center"/>
              <w:rPr>
                <w:sz w:val="20"/>
                <w:szCs w:val="20"/>
                <w:lang w:val="en-US"/>
              </w:rPr>
            </w:pPr>
            <w:r>
              <w:rPr>
                <w:sz w:val="20"/>
                <w:szCs w:val="20"/>
                <w:lang w:val="en-US"/>
              </w:rPr>
              <w:t>d1</w:t>
            </w:r>
          </w:p>
        </w:tc>
        <w:tc>
          <w:tcPr>
            <w:tcW w:w="992" w:type="dxa"/>
            <w:vMerge/>
            <w:tcBorders>
              <w:bottom w:val="single" w:sz="4" w:space="0" w:color="000000" w:themeColor="text1"/>
            </w:tcBorders>
          </w:tcPr>
          <w:p w:rsidR="00D61E31" w:rsidRPr="00B248B3" w:rsidRDefault="00D61E31" w:rsidP="005157B8">
            <w:pPr>
              <w:ind w:firstLine="0"/>
              <w:jc w:val="center"/>
              <w:rPr>
                <w:sz w:val="20"/>
                <w:szCs w:val="20"/>
              </w:rPr>
            </w:pPr>
          </w:p>
        </w:tc>
        <w:tc>
          <w:tcPr>
            <w:tcW w:w="992" w:type="dxa"/>
            <w:vMerge/>
            <w:tcBorders>
              <w:bottom w:val="single" w:sz="4" w:space="0" w:color="000000" w:themeColor="text1"/>
            </w:tcBorders>
          </w:tcPr>
          <w:p w:rsidR="00D61E31" w:rsidRPr="00B248B3" w:rsidRDefault="00D61E31" w:rsidP="005157B8">
            <w:pPr>
              <w:ind w:firstLine="0"/>
              <w:jc w:val="center"/>
              <w:rPr>
                <w:sz w:val="20"/>
                <w:szCs w:val="20"/>
              </w:rPr>
            </w:pPr>
          </w:p>
        </w:tc>
        <w:tc>
          <w:tcPr>
            <w:tcW w:w="992" w:type="dxa"/>
            <w:vMerge/>
            <w:tcBorders>
              <w:bottom w:val="single" w:sz="4" w:space="0" w:color="000000" w:themeColor="text1"/>
            </w:tcBorders>
          </w:tcPr>
          <w:p w:rsidR="00D61E31" w:rsidRPr="00B248B3" w:rsidRDefault="00D61E31" w:rsidP="005157B8">
            <w:pPr>
              <w:ind w:firstLine="0"/>
              <w:jc w:val="center"/>
              <w:rPr>
                <w:sz w:val="20"/>
                <w:szCs w:val="20"/>
              </w:rPr>
            </w:pPr>
          </w:p>
        </w:tc>
        <w:tc>
          <w:tcPr>
            <w:tcW w:w="992" w:type="dxa"/>
            <w:vMerge/>
            <w:tcBorders>
              <w:bottom w:val="single" w:sz="4" w:space="0" w:color="000000" w:themeColor="text1"/>
            </w:tcBorders>
          </w:tcPr>
          <w:p w:rsidR="00D61E31" w:rsidRPr="00B248B3" w:rsidRDefault="00D61E31" w:rsidP="005157B8">
            <w:pPr>
              <w:ind w:firstLine="0"/>
              <w:jc w:val="center"/>
              <w:rPr>
                <w:sz w:val="20"/>
                <w:szCs w:val="20"/>
              </w:rPr>
            </w:pPr>
          </w:p>
        </w:tc>
      </w:tr>
      <w:tr w:rsidR="00D61E31" w:rsidRPr="00B248B3" w:rsidTr="00D61E31">
        <w:tc>
          <w:tcPr>
            <w:tcW w:w="2274" w:type="dxa"/>
          </w:tcPr>
          <w:p w:rsidR="00D61E31" w:rsidRPr="00B248B3" w:rsidRDefault="00D61E31" w:rsidP="005157B8">
            <w:pPr>
              <w:ind w:firstLine="0"/>
              <w:jc w:val="center"/>
              <w:rPr>
                <w:sz w:val="20"/>
                <w:szCs w:val="20"/>
              </w:rPr>
            </w:pPr>
            <w:r w:rsidRPr="00B248B3">
              <w:rPr>
                <w:sz w:val="20"/>
                <w:szCs w:val="20"/>
              </w:rPr>
              <w:t>А</w:t>
            </w:r>
          </w:p>
        </w:tc>
        <w:tc>
          <w:tcPr>
            <w:tcW w:w="953" w:type="dxa"/>
          </w:tcPr>
          <w:p w:rsidR="00D61E31" w:rsidRPr="00B248B3" w:rsidRDefault="00D61E31" w:rsidP="005157B8">
            <w:pPr>
              <w:ind w:firstLine="0"/>
              <w:jc w:val="center"/>
              <w:rPr>
                <w:sz w:val="20"/>
                <w:szCs w:val="20"/>
              </w:rPr>
            </w:pPr>
            <w:r>
              <w:rPr>
                <w:sz w:val="20"/>
                <w:szCs w:val="20"/>
              </w:rPr>
              <w:t>1</w:t>
            </w:r>
          </w:p>
        </w:tc>
        <w:tc>
          <w:tcPr>
            <w:tcW w:w="992" w:type="dxa"/>
          </w:tcPr>
          <w:p w:rsidR="00D61E31" w:rsidRPr="00B248B3" w:rsidRDefault="00D61E31" w:rsidP="005157B8">
            <w:pPr>
              <w:ind w:firstLine="0"/>
              <w:jc w:val="center"/>
              <w:rPr>
                <w:sz w:val="20"/>
                <w:szCs w:val="20"/>
              </w:rPr>
            </w:pPr>
            <w:r>
              <w:rPr>
                <w:sz w:val="20"/>
                <w:szCs w:val="20"/>
              </w:rPr>
              <w:t>2</w:t>
            </w:r>
          </w:p>
        </w:tc>
        <w:tc>
          <w:tcPr>
            <w:tcW w:w="992" w:type="dxa"/>
          </w:tcPr>
          <w:p w:rsidR="00D61E31" w:rsidRPr="00B248B3" w:rsidRDefault="00D61E31" w:rsidP="005157B8">
            <w:pPr>
              <w:ind w:firstLine="0"/>
              <w:jc w:val="center"/>
              <w:rPr>
                <w:sz w:val="20"/>
                <w:szCs w:val="20"/>
              </w:rPr>
            </w:pPr>
            <w:r>
              <w:rPr>
                <w:sz w:val="20"/>
                <w:szCs w:val="20"/>
              </w:rPr>
              <w:t>3</w:t>
            </w:r>
          </w:p>
        </w:tc>
        <w:tc>
          <w:tcPr>
            <w:tcW w:w="992" w:type="dxa"/>
          </w:tcPr>
          <w:p w:rsidR="00D61E31" w:rsidRPr="00B248B3" w:rsidRDefault="00D61E31" w:rsidP="005157B8">
            <w:pPr>
              <w:ind w:firstLine="0"/>
              <w:jc w:val="center"/>
              <w:rPr>
                <w:sz w:val="20"/>
                <w:szCs w:val="20"/>
              </w:rPr>
            </w:pPr>
            <w:r>
              <w:rPr>
                <w:sz w:val="20"/>
                <w:szCs w:val="20"/>
              </w:rPr>
              <w:t>4</w:t>
            </w:r>
          </w:p>
        </w:tc>
        <w:tc>
          <w:tcPr>
            <w:tcW w:w="992" w:type="dxa"/>
          </w:tcPr>
          <w:p w:rsidR="00D61E31" w:rsidRPr="00B248B3" w:rsidRDefault="00D61E31" w:rsidP="005157B8">
            <w:pPr>
              <w:ind w:firstLine="0"/>
              <w:jc w:val="center"/>
              <w:rPr>
                <w:sz w:val="20"/>
                <w:szCs w:val="20"/>
              </w:rPr>
            </w:pPr>
            <w:r>
              <w:rPr>
                <w:sz w:val="20"/>
                <w:szCs w:val="20"/>
              </w:rPr>
              <w:t>5</w:t>
            </w:r>
          </w:p>
        </w:tc>
        <w:tc>
          <w:tcPr>
            <w:tcW w:w="992" w:type="dxa"/>
          </w:tcPr>
          <w:p w:rsidR="00D61E31" w:rsidRPr="00B248B3" w:rsidRDefault="00D61E31" w:rsidP="005157B8">
            <w:pPr>
              <w:ind w:firstLine="0"/>
              <w:jc w:val="center"/>
              <w:rPr>
                <w:sz w:val="20"/>
                <w:szCs w:val="20"/>
              </w:rPr>
            </w:pPr>
            <w:r>
              <w:rPr>
                <w:sz w:val="20"/>
                <w:szCs w:val="20"/>
              </w:rPr>
              <w:t>6</w:t>
            </w:r>
          </w:p>
        </w:tc>
      </w:tr>
      <w:tr w:rsidR="00D61E31" w:rsidRPr="00B248B3" w:rsidTr="00D61E31">
        <w:tc>
          <w:tcPr>
            <w:tcW w:w="2274" w:type="dxa"/>
          </w:tcPr>
          <w:p w:rsidR="00D61E31" w:rsidRPr="00B248B3" w:rsidRDefault="00D61E31" w:rsidP="005157B8">
            <w:pPr>
              <w:ind w:firstLine="0"/>
              <w:rPr>
                <w:sz w:val="20"/>
                <w:szCs w:val="20"/>
              </w:rPr>
            </w:pPr>
            <w:r w:rsidRPr="00B248B3">
              <w:rPr>
                <w:sz w:val="20"/>
                <w:szCs w:val="20"/>
              </w:rPr>
              <w:t>Економічно активне населення у віці 15 – 70 років (Ч), у т.ч.:</w:t>
            </w:r>
          </w:p>
        </w:tc>
        <w:tc>
          <w:tcPr>
            <w:tcW w:w="953" w:type="dxa"/>
          </w:tcPr>
          <w:p w:rsidR="00D61E31" w:rsidRPr="00B248B3" w:rsidRDefault="00D61E31" w:rsidP="005157B8">
            <w:pPr>
              <w:ind w:firstLine="0"/>
              <w:jc w:val="center"/>
              <w:rPr>
                <w:color w:val="000000"/>
                <w:sz w:val="20"/>
                <w:szCs w:val="20"/>
              </w:rPr>
            </w:pPr>
            <w:r w:rsidRPr="00B248B3">
              <w:rPr>
                <w:color w:val="000000"/>
                <w:sz w:val="20"/>
                <w:szCs w:val="20"/>
              </w:rPr>
              <w:t>100,0%</w:t>
            </w:r>
          </w:p>
        </w:tc>
        <w:tc>
          <w:tcPr>
            <w:tcW w:w="992" w:type="dxa"/>
          </w:tcPr>
          <w:p w:rsidR="00D61E31" w:rsidRPr="00B248B3" w:rsidRDefault="00D61E31" w:rsidP="005157B8">
            <w:pPr>
              <w:ind w:hanging="110"/>
              <w:jc w:val="center"/>
              <w:rPr>
                <w:color w:val="000000"/>
                <w:sz w:val="20"/>
                <w:szCs w:val="20"/>
              </w:rPr>
            </w:pPr>
            <w:r w:rsidRPr="00B248B3">
              <w:rPr>
                <w:color w:val="000000"/>
                <w:sz w:val="20"/>
                <w:szCs w:val="20"/>
              </w:rPr>
              <w:t>100,0%</w:t>
            </w:r>
          </w:p>
        </w:tc>
        <w:tc>
          <w:tcPr>
            <w:tcW w:w="992" w:type="dxa"/>
          </w:tcPr>
          <w:p w:rsidR="00D61E31" w:rsidRPr="00B248B3" w:rsidRDefault="00D61E31" w:rsidP="005157B8">
            <w:pPr>
              <w:ind w:hanging="110"/>
              <w:jc w:val="center"/>
              <w:rPr>
                <w:color w:val="000000"/>
                <w:sz w:val="20"/>
                <w:szCs w:val="20"/>
              </w:rPr>
            </w:pPr>
            <w:r>
              <w:rPr>
                <w:color w:val="000000"/>
                <w:sz w:val="20"/>
                <w:szCs w:val="20"/>
              </w:rPr>
              <w:t>х</w:t>
            </w:r>
          </w:p>
        </w:tc>
        <w:tc>
          <w:tcPr>
            <w:tcW w:w="992" w:type="dxa"/>
          </w:tcPr>
          <w:p w:rsidR="00D61E31" w:rsidRPr="00B248B3" w:rsidRDefault="00D61E31" w:rsidP="005157B8">
            <w:pPr>
              <w:ind w:hanging="110"/>
              <w:jc w:val="center"/>
              <w:rPr>
                <w:color w:val="000000"/>
                <w:sz w:val="20"/>
                <w:szCs w:val="20"/>
              </w:rPr>
            </w:pPr>
            <w:r>
              <w:rPr>
                <w:color w:val="000000"/>
                <w:sz w:val="20"/>
                <w:szCs w:val="20"/>
              </w:rPr>
              <w:t>х</w:t>
            </w:r>
          </w:p>
        </w:tc>
        <w:tc>
          <w:tcPr>
            <w:tcW w:w="992" w:type="dxa"/>
          </w:tcPr>
          <w:p w:rsidR="00D61E31" w:rsidRPr="00D61E31" w:rsidRDefault="00D61E31" w:rsidP="005C3926">
            <w:pPr>
              <w:ind w:hanging="110"/>
              <w:jc w:val="center"/>
              <w:rPr>
                <w:color w:val="000000"/>
                <w:sz w:val="20"/>
                <w:szCs w:val="20"/>
                <w:lang w:val="ru-RU"/>
              </w:rPr>
            </w:pPr>
            <w:r>
              <w:rPr>
                <w:color w:val="000000"/>
                <w:sz w:val="20"/>
                <w:szCs w:val="20"/>
                <w:lang w:val="ru-RU"/>
              </w:rPr>
              <w:t>1,2</w:t>
            </w:r>
          </w:p>
        </w:tc>
        <w:tc>
          <w:tcPr>
            <w:tcW w:w="992" w:type="dxa"/>
          </w:tcPr>
          <w:p w:rsidR="00D61E31" w:rsidRDefault="00426437" w:rsidP="005157B8">
            <w:pPr>
              <w:ind w:hanging="110"/>
              <w:jc w:val="center"/>
              <w:rPr>
                <w:color w:val="000000"/>
                <w:sz w:val="20"/>
                <w:szCs w:val="20"/>
              </w:rPr>
            </w:pPr>
            <w:r>
              <w:rPr>
                <w:color w:val="000000"/>
                <w:sz w:val="20"/>
                <w:szCs w:val="20"/>
              </w:rPr>
              <w:t>0,72</w:t>
            </w:r>
          </w:p>
        </w:tc>
      </w:tr>
      <w:tr w:rsidR="00D61E31" w:rsidRPr="00B248B3" w:rsidTr="00D61E31">
        <w:tc>
          <w:tcPr>
            <w:tcW w:w="2274" w:type="dxa"/>
          </w:tcPr>
          <w:p w:rsidR="00D61E31" w:rsidRPr="00B248B3" w:rsidRDefault="00D61E31" w:rsidP="005157B8">
            <w:pPr>
              <w:pStyle w:val="a4"/>
              <w:numPr>
                <w:ilvl w:val="0"/>
                <w:numId w:val="1"/>
              </w:numPr>
              <w:rPr>
                <w:sz w:val="20"/>
                <w:szCs w:val="20"/>
              </w:rPr>
            </w:pPr>
            <w:r w:rsidRPr="00B248B3">
              <w:rPr>
                <w:sz w:val="20"/>
                <w:szCs w:val="20"/>
              </w:rPr>
              <w:t>Зайняті (</w:t>
            </w:r>
            <w:proofErr w:type="spellStart"/>
            <w:r w:rsidRPr="00B248B3">
              <w:rPr>
                <w:sz w:val="20"/>
                <w:szCs w:val="20"/>
              </w:rPr>
              <w:t>Чз</w:t>
            </w:r>
            <w:proofErr w:type="spellEnd"/>
            <w:r w:rsidRPr="00B248B3">
              <w:rPr>
                <w:sz w:val="20"/>
                <w:szCs w:val="20"/>
              </w:rPr>
              <w:t>)</w:t>
            </w:r>
          </w:p>
        </w:tc>
        <w:tc>
          <w:tcPr>
            <w:tcW w:w="953" w:type="dxa"/>
          </w:tcPr>
          <w:p w:rsidR="00D61E31" w:rsidRPr="00B248B3" w:rsidRDefault="00D61E31" w:rsidP="005157B8">
            <w:pPr>
              <w:ind w:firstLine="0"/>
              <w:jc w:val="center"/>
              <w:rPr>
                <w:color w:val="000000"/>
                <w:sz w:val="20"/>
                <w:szCs w:val="20"/>
              </w:rPr>
            </w:pPr>
            <w:r w:rsidRPr="00B248B3">
              <w:rPr>
                <w:color w:val="000000"/>
                <w:sz w:val="20"/>
                <w:szCs w:val="20"/>
              </w:rPr>
              <w:t>87,2%</w:t>
            </w:r>
          </w:p>
        </w:tc>
        <w:tc>
          <w:tcPr>
            <w:tcW w:w="992" w:type="dxa"/>
          </w:tcPr>
          <w:p w:rsidR="00D61E31" w:rsidRPr="00B248B3" w:rsidRDefault="00D61E31" w:rsidP="005157B8">
            <w:pPr>
              <w:ind w:hanging="78"/>
              <w:jc w:val="center"/>
              <w:rPr>
                <w:color w:val="000000"/>
                <w:sz w:val="20"/>
                <w:szCs w:val="20"/>
              </w:rPr>
            </w:pPr>
            <w:r w:rsidRPr="00B248B3">
              <w:rPr>
                <w:color w:val="000000"/>
                <w:sz w:val="20"/>
                <w:szCs w:val="20"/>
              </w:rPr>
              <w:t>86,6%</w:t>
            </w:r>
          </w:p>
        </w:tc>
        <w:tc>
          <w:tcPr>
            <w:tcW w:w="992" w:type="dxa"/>
          </w:tcPr>
          <w:p w:rsidR="00D61E31" w:rsidRPr="00B248B3" w:rsidRDefault="00D61E31" w:rsidP="005157B8">
            <w:pPr>
              <w:ind w:hanging="78"/>
              <w:jc w:val="center"/>
              <w:rPr>
                <w:color w:val="000000"/>
                <w:sz w:val="20"/>
                <w:szCs w:val="20"/>
              </w:rPr>
            </w:pPr>
            <w:r>
              <w:rPr>
                <w:color w:val="000000"/>
                <w:sz w:val="20"/>
                <w:szCs w:val="20"/>
              </w:rPr>
              <w:t>-0,6</w:t>
            </w:r>
          </w:p>
        </w:tc>
        <w:tc>
          <w:tcPr>
            <w:tcW w:w="992" w:type="dxa"/>
          </w:tcPr>
          <w:p w:rsidR="00D61E31" w:rsidRPr="00B248B3" w:rsidRDefault="00D61E31" w:rsidP="005157B8">
            <w:pPr>
              <w:ind w:hanging="78"/>
              <w:jc w:val="center"/>
              <w:rPr>
                <w:color w:val="000000"/>
                <w:sz w:val="20"/>
                <w:szCs w:val="20"/>
              </w:rPr>
            </w:pPr>
            <w:r>
              <w:rPr>
                <w:color w:val="000000"/>
                <w:sz w:val="20"/>
                <w:szCs w:val="20"/>
              </w:rPr>
              <w:t>0,99</w:t>
            </w:r>
          </w:p>
        </w:tc>
        <w:tc>
          <w:tcPr>
            <w:tcW w:w="992" w:type="dxa"/>
          </w:tcPr>
          <w:p w:rsidR="00D61E31" w:rsidRPr="00D61E31" w:rsidRDefault="00D61E31" w:rsidP="005C3926">
            <w:pPr>
              <w:ind w:hanging="78"/>
              <w:jc w:val="center"/>
              <w:rPr>
                <w:color w:val="000000"/>
                <w:sz w:val="20"/>
                <w:szCs w:val="20"/>
                <w:lang w:val="ru-RU"/>
              </w:rPr>
            </w:pPr>
            <w:r>
              <w:rPr>
                <w:color w:val="000000"/>
                <w:sz w:val="20"/>
                <w:szCs w:val="20"/>
                <w:lang w:val="ru-RU"/>
              </w:rPr>
              <w:t>0,6</w:t>
            </w:r>
          </w:p>
        </w:tc>
        <w:tc>
          <w:tcPr>
            <w:tcW w:w="992" w:type="dxa"/>
          </w:tcPr>
          <w:p w:rsidR="00D61E31" w:rsidRDefault="00426437" w:rsidP="005157B8">
            <w:pPr>
              <w:ind w:hanging="78"/>
              <w:jc w:val="center"/>
              <w:rPr>
                <w:color w:val="000000"/>
                <w:sz w:val="20"/>
                <w:szCs w:val="20"/>
              </w:rPr>
            </w:pPr>
            <w:r>
              <w:rPr>
                <w:color w:val="000000"/>
                <w:sz w:val="20"/>
                <w:szCs w:val="20"/>
              </w:rPr>
              <w:t>0,36</w:t>
            </w:r>
          </w:p>
        </w:tc>
      </w:tr>
      <w:tr w:rsidR="00D61E31" w:rsidRPr="00B248B3" w:rsidTr="00D61E31">
        <w:tc>
          <w:tcPr>
            <w:tcW w:w="2274" w:type="dxa"/>
          </w:tcPr>
          <w:p w:rsidR="00D61E31" w:rsidRPr="00B248B3" w:rsidRDefault="00D61E31" w:rsidP="005157B8">
            <w:pPr>
              <w:pStyle w:val="a4"/>
              <w:numPr>
                <w:ilvl w:val="0"/>
                <w:numId w:val="1"/>
              </w:numPr>
              <w:rPr>
                <w:sz w:val="20"/>
                <w:szCs w:val="20"/>
              </w:rPr>
            </w:pPr>
            <w:r w:rsidRPr="00B248B3">
              <w:rPr>
                <w:sz w:val="20"/>
                <w:szCs w:val="20"/>
              </w:rPr>
              <w:t>Безробітні (</w:t>
            </w:r>
            <w:proofErr w:type="spellStart"/>
            <w:r w:rsidRPr="00B248B3">
              <w:rPr>
                <w:sz w:val="20"/>
                <w:szCs w:val="20"/>
              </w:rPr>
              <w:t>Чб</w:t>
            </w:r>
            <w:proofErr w:type="spellEnd"/>
            <w:r w:rsidRPr="00B248B3">
              <w:rPr>
                <w:sz w:val="20"/>
                <w:szCs w:val="20"/>
              </w:rPr>
              <w:t>)</w:t>
            </w:r>
          </w:p>
        </w:tc>
        <w:tc>
          <w:tcPr>
            <w:tcW w:w="953" w:type="dxa"/>
          </w:tcPr>
          <w:p w:rsidR="00D61E31" w:rsidRPr="00B248B3" w:rsidRDefault="00D61E31" w:rsidP="005157B8">
            <w:pPr>
              <w:ind w:firstLine="0"/>
              <w:jc w:val="center"/>
              <w:rPr>
                <w:color w:val="000000"/>
                <w:sz w:val="20"/>
                <w:szCs w:val="20"/>
              </w:rPr>
            </w:pPr>
            <w:r w:rsidRPr="00B248B3">
              <w:rPr>
                <w:color w:val="000000"/>
                <w:sz w:val="20"/>
                <w:szCs w:val="20"/>
              </w:rPr>
              <w:t>12,8%</w:t>
            </w:r>
          </w:p>
        </w:tc>
        <w:tc>
          <w:tcPr>
            <w:tcW w:w="992" w:type="dxa"/>
          </w:tcPr>
          <w:p w:rsidR="00D61E31" w:rsidRPr="00B248B3" w:rsidRDefault="00D61E31" w:rsidP="005157B8">
            <w:pPr>
              <w:ind w:hanging="78"/>
              <w:jc w:val="center"/>
              <w:rPr>
                <w:color w:val="000000"/>
                <w:sz w:val="20"/>
                <w:szCs w:val="20"/>
              </w:rPr>
            </w:pPr>
            <w:r w:rsidRPr="00B248B3">
              <w:rPr>
                <w:color w:val="000000"/>
                <w:sz w:val="20"/>
                <w:szCs w:val="20"/>
              </w:rPr>
              <w:t>13,4%</w:t>
            </w:r>
          </w:p>
        </w:tc>
        <w:tc>
          <w:tcPr>
            <w:tcW w:w="992" w:type="dxa"/>
          </w:tcPr>
          <w:p w:rsidR="00D61E31" w:rsidRPr="00B248B3" w:rsidRDefault="00D61E31" w:rsidP="005157B8">
            <w:pPr>
              <w:ind w:hanging="78"/>
              <w:jc w:val="center"/>
              <w:rPr>
                <w:color w:val="000000"/>
                <w:sz w:val="20"/>
                <w:szCs w:val="20"/>
              </w:rPr>
            </w:pPr>
            <w:r>
              <w:rPr>
                <w:color w:val="000000"/>
                <w:sz w:val="20"/>
                <w:szCs w:val="20"/>
              </w:rPr>
              <w:t>+0,6</w:t>
            </w:r>
          </w:p>
        </w:tc>
        <w:tc>
          <w:tcPr>
            <w:tcW w:w="992" w:type="dxa"/>
          </w:tcPr>
          <w:p w:rsidR="00D61E31" w:rsidRPr="00B248B3" w:rsidRDefault="00D61E31" w:rsidP="005157B8">
            <w:pPr>
              <w:ind w:hanging="78"/>
              <w:jc w:val="center"/>
              <w:rPr>
                <w:color w:val="000000"/>
                <w:sz w:val="20"/>
                <w:szCs w:val="20"/>
              </w:rPr>
            </w:pPr>
            <w:r>
              <w:rPr>
                <w:color w:val="000000"/>
                <w:sz w:val="20"/>
                <w:szCs w:val="20"/>
              </w:rPr>
              <w:t>1,05</w:t>
            </w:r>
          </w:p>
        </w:tc>
        <w:tc>
          <w:tcPr>
            <w:tcW w:w="992" w:type="dxa"/>
          </w:tcPr>
          <w:p w:rsidR="00D61E31" w:rsidRPr="00D61E31" w:rsidRDefault="00D61E31" w:rsidP="005C3926">
            <w:pPr>
              <w:ind w:hanging="78"/>
              <w:jc w:val="center"/>
              <w:rPr>
                <w:color w:val="000000"/>
                <w:sz w:val="20"/>
                <w:szCs w:val="20"/>
                <w:lang w:val="ru-RU"/>
              </w:rPr>
            </w:pPr>
            <w:r>
              <w:rPr>
                <w:color w:val="000000"/>
                <w:sz w:val="20"/>
                <w:szCs w:val="20"/>
                <w:lang w:val="ru-RU"/>
              </w:rPr>
              <w:t>0,6</w:t>
            </w:r>
          </w:p>
        </w:tc>
        <w:tc>
          <w:tcPr>
            <w:tcW w:w="992" w:type="dxa"/>
          </w:tcPr>
          <w:p w:rsidR="00D61E31" w:rsidRDefault="00426437" w:rsidP="005157B8">
            <w:pPr>
              <w:ind w:hanging="78"/>
              <w:jc w:val="center"/>
              <w:rPr>
                <w:color w:val="000000"/>
                <w:sz w:val="20"/>
                <w:szCs w:val="20"/>
              </w:rPr>
            </w:pPr>
            <w:r>
              <w:rPr>
                <w:color w:val="000000"/>
                <w:sz w:val="20"/>
                <w:szCs w:val="20"/>
              </w:rPr>
              <w:t>0,36</w:t>
            </w:r>
          </w:p>
        </w:tc>
      </w:tr>
    </w:tbl>
    <w:p w:rsidR="00B248B3" w:rsidRDefault="00B248B3" w:rsidP="005E3669">
      <w:pPr>
        <w:spacing w:line="240" w:lineRule="auto"/>
        <w:rPr>
          <w:sz w:val="28"/>
          <w:szCs w:val="28"/>
          <w:lang w:val="ru-RU"/>
        </w:rPr>
      </w:pPr>
    </w:p>
    <w:p w:rsidR="00566807" w:rsidRDefault="00566807" w:rsidP="005E3669">
      <w:pPr>
        <w:spacing w:line="240" w:lineRule="auto"/>
        <w:rPr>
          <w:color w:val="000000"/>
          <w:sz w:val="28"/>
          <w:szCs w:val="28"/>
          <w:lang w:val="ru-RU"/>
        </w:rPr>
      </w:pPr>
      <w:r w:rsidRPr="00566807">
        <w:rPr>
          <w:sz w:val="28"/>
          <w:szCs w:val="28"/>
        </w:rPr>
        <w:t>Лінійний</w:t>
      </w:r>
      <w:r w:rsidR="00426437">
        <w:rPr>
          <w:sz w:val="28"/>
          <w:szCs w:val="28"/>
        </w:rPr>
        <w:t xml:space="preserve"> та квадратичний</w:t>
      </w:r>
      <w:r w:rsidRPr="00566807">
        <w:rPr>
          <w:sz w:val="28"/>
          <w:szCs w:val="28"/>
        </w:rPr>
        <w:t xml:space="preserve"> коефіцієнт</w:t>
      </w:r>
      <w:r w:rsidR="00426437">
        <w:rPr>
          <w:sz w:val="28"/>
          <w:szCs w:val="28"/>
        </w:rPr>
        <w:t>и</w:t>
      </w:r>
      <w:r w:rsidRPr="00566807">
        <w:rPr>
          <w:sz w:val="28"/>
          <w:szCs w:val="28"/>
        </w:rPr>
        <w:t xml:space="preserve"> абсолютних структурних зрушень показу</w:t>
      </w:r>
      <w:r w:rsidR="00426437">
        <w:rPr>
          <w:sz w:val="28"/>
          <w:szCs w:val="28"/>
        </w:rPr>
        <w:t>ють</w:t>
      </w:r>
      <w:r w:rsidRPr="00566807">
        <w:rPr>
          <w:sz w:val="28"/>
          <w:szCs w:val="28"/>
        </w:rPr>
        <w:t>, на скільки процентних пунктів у середньому відхиляється одна від іншої питома вага всіх частин досліджуваного явища за досліджуваний період.</w:t>
      </w:r>
      <w:r>
        <w:rPr>
          <w:color w:val="000000"/>
          <w:sz w:val="28"/>
          <w:szCs w:val="28"/>
          <w:lang w:val="ru-RU"/>
        </w:rPr>
        <w:t xml:space="preserve"> </w:t>
      </w:r>
    </w:p>
    <w:p w:rsidR="005C3926" w:rsidRDefault="005C3926" w:rsidP="005E3669">
      <w:pPr>
        <w:spacing w:line="240" w:lineRule="auto"/>
        <w:rPr>
          <w:color w:val="000000"/>
          <w:sz w:val="28"/>
          <w:szCs w:val="28"/>
          <w:lang w:val="ru-RU"/>
        </w:rPr>
      </w:pPr>
      <w:r w:rsidRPr="00566807">
        <w:rPr>
          <w:color w:val="000000"/>
          <w:sz w:val="28"/>
          <w:szCs w:val="28"/>
        </w:rPr>
        <w:t xml:space="preserve">Лінійний коефіцієнт </w:t>
      </w:r>
      <w:proofErr w:type="spellStart"/>
      <w:r w:rsidR="00566807">
        <w:rPr>
          <w:color w:val="000000"/>
          <w:sz w:val="28"/>
          <w:szCs w:val="28"/>
          <w:lang w:val="ru-RU"/>
        </w:rPr>
        <w:t>абсолютних</w:t>
      </w:r>
      <w:proofErr w:type="spellEnd"/>
      <w:r w:rsidR="00566807">
        <w:rPr>
          <w:color w:val="000000"/>
          <w:sz w:val="28"/>
          <w:szCs w:val="28"/>
          <w:lang w:val="ru-RU"/>
        </w:rPr>
        <w:t xml:space="preserve"> </w:t>
      </w:r>
      <w:r w:rsidRPr="00566807">
        <w:rPr>
          <w:color w:val="000000"/>
          <w:sz w:val="28"/>
          <w:szCs w:val="28"/>
        </w:rPr>
        <w:t>структурних зрушень становить</w:t>
      </w:r>
      <w:r w:rsidR="00566807">
        <w:rPr>
          <w:color w:val="000000"/>
          <w:sz w:val="28"/>
          <w:szCs w:val="28"/>
          <w:lang w:val="ru-RU"/>
        </w:rPr>
        <w:t>:</w:t>
      </w:r>
      <w:r w:rsidRPr="00566807">
        <w:rPr>
          <w:color w:val="000000"/>
          <w:sz w:val="28"/>
          <w:szCs w:val="28"/>
        </w:rPr>
        <w:t> </w:t>
      </w:r>
      <w:r w:rsidR="00566807">
        <w:rPr>
          <w:color w:val="000000"/>
          <w:sz w:val="28"/>
          <w:szCs w:val="28"/>
          <w:lang w:val="ru-RU"/>
        </w:rPr>
        <w:t>1,2/2 = 0,6</w:t>
      </w:r>
      <w:r w:rsidR="00426437">
        <w:rPr>
          <w:color w:val="000000"/>
          <w:sz w:val="28"/>
          <w:szCs w:val="28"/>
        </w:rPr>
        <w:t>.</w:t>
      </w:r>
      <w:r w:rsidRPr="00566807">
        <w:rPr>
          <w:color w:val="000000"/>
          <w:sz w:val="28"/>
          <w:szCs w:val="28"/>
        </w:rPr>
        <w:t xml:space="preserve"> </w:t>
      </w:r>
    </w:p>
    <w:p w:rsidR="00426437" w:rsidRDefault="00426437" w:rsidP="005E3669">
      <w:pPr>
        <w:spacing w:line="240" w:lineRule="auto"/>
        <w:rPr>
          <w:color w:val="000000"/>
          <w:sz w:val="28"/>
          <w:szCs w:val="28"/>
        </w:rPr>
      </w:pPr>
      <w:proofErr w:type="spellStart"/>
      <w:r>
        <w:rPr>
          <w:color w:val="000000"/>
          <w:sz w:val="28"/>
          <w:szCs w:val="28"/>
          <w:lang w:val="ru-RU"/>
        </w:rPr>
        <w:t>Квадратичний</w:t>
      </w:r>
      <w:proofErr w:type="spellEnd"/>
      <w:r>
        <w:rPr>
          <w:color w:val="000000"/>
          <w:sz w:val="28"/>
          <w:szCs w:val="28"/>
          <w:lang w:val="ru-RU"/>
        </w:rPr>
        <w:t xml:space="preserve"> </w:t>
      </w:r>
      <w:proofErr w:type="spellStart"/>
      <w:r>
        <w:rPr>
          <w:color w:val="000000"/>
          <w:sz w:val="28"/>
          <w:szCs w:val="28"/>
          <w:lang w:val="ru-RU"/>
        </w:rPr>
        <w:t>коефіцієнт</w:t>
      </w:r>
      <w:proofErr w:type="spellEnd"/>
      <w:r>
        <w:rPr>
          <w:color w:val="000000"/>
          <w:sz w:val="28"/>
          <w:szCs w:val="28"/>
          <w:lang w:val="ru-RU"/>
        </w:rPr>
        <w:t xml:space="preserve"> </w:t>
      </w:r>
      <w:proofErr w:type="spellStart"/>
      <w:r>
        <w:rPr>
          <w:color w:val="000000"/>
          <w:sz w:val="28"/>
          <w:szCs w:val="28"/>
          <w:lang w:val="ru-RU"/>
        </w:rPr>
        <w:t>абсолютних</w:t>
      </w:r>
      <w:proofErr w:type="spellEnd"/>
      <w:r>
        <w:rPr>
          <w:color w:val="000000"/>
          <w:sz w:val="28"/>
          <w:szCs w:val="28"/>
          <w:lang w:val="ru-RU"/>
        </w:rPr>
        <w:t xml:space="preserve"> </w:t>
      </w:r>
      <w:proofErr w:type="spellStart"/>
      <w:r>
        <w:rPr>
          <w:color w:val="000000"/>
          <w:sz w:val="28"/>
          <w:szCs w:val="28"/>
          <w:lang w:val="ru-RU"/>
        </w:rPr>
        <w:t>структурних</w:t>
      </w:r>
      <w:proofErr w:type="spellEnd"/>
      <w:r>
        <w:rPr>
          <w:color w:val="000000"/>
          <w:sz w:val="28"/>
          <w:szCs w:val="28"/>
          <w:lang w:val="ru-RU"/>
        </w:rPr>
        <w:t xml:space="preserve"> </w:t>
      </w:r>
      <w:proofErr w:type="spellStart"/>
      <w:r>
        <w:rPr>
          <w:color w:val="000000"/>
          <w:sz w:val="28"/>
          <w:szCs w:val="28"/>
          <w:lang w:val="ru-RU"/>
        </w:rPr>
        <w:t>зрушень</w:t>
      </w:r>
      <w:proofErr w:type="spellEnd"/>
      <w:r>
        <w:rPr>
          <w:color w:val="000000"/>
          <w:sz w:val="28"/>
          <w:szCs w:val="28"/>
          <w:lang w:val="ru-RU"/>
        </w:rPr>
        <w:t xml:space="preserve"> становить: </w:t>
      </w:r>
      <w:proofErr w:type="spellStart"/>
      <w:r w:rsidR="00CE285C">
        <w:rPr>
          <w:color w:val="000000"/>
          <w:sz w:val="28"/>
          <w:szCs w:val="28"/>
          <w:lang w:val="ru-RU"/>
        </w:rPr>
        <w:t>К</w:t>
      </w:r>
      <w:r w:rsidR="00CE285C">
        <w:rPr>
          <w:color w:val="000000"/>
          <w:sz w:val="28"/>
          <w:szCs w:val="28"/>
          <w:vertAlign w:val="subscript"/>
          <w:lang w:val="ru-RU"/>
        </w:rPr>
        <w:t>а</w:t>
      </w:r>
      <w:r w:rsidR="00CE285C">
        <w:rPr>
          <w:color w:val="000000"/>
          <w:sz w:val="28"/>
          <w:szCs w:val="28"/>
          <w:lang w:val="ru-RU"/>
        </w:rPr>
        <w:t>=</w:t>
      </w:r>
      <m:oMath>
        <w:proofErr w:type="spellEnd"/>
        <m:rad>
          <m:radPr>
            <m:degHide m:val="on"/>
            <m:ctrlPr>
              <w:rPr>
                <w:rFonts w:ascii="Cambria Math" w:hAnsi="Cambria Math"/>
                <w:i/>
                <w:color w:val="000000"/>
                <w:sz w:val="28"/>
                <w:szCs w:val="28"/>
                <w:lang w:val="ru-RU"/>
              </w:rPr>
            </m:ctrlPr>
          </m:radPr>
          <m:deg/>
          <m:e>
            <m:r>
              <w:rPr>
                <w:rFonts w:ascii="Cambria Math" w:hAnsi="Cambria Math"/>
                <w:color w:val="000000"/>
                <w:sz w:val="28"/>
                <w:szCs w:val="28"/>
                <w:lang w:val="ru-RU"/>
              </w:rPr>
              <m:t>0,72/2</m:t>
            </m:r>
          </m:e>
        </m:rad>
      </m:oMath>
      <w:r>
        <w:rPr>
          <w:rFonts w:eastAsiaTheme="minorEastAsia"/>
          <w:color w:val="000000"/>
          <w:sz w:val="28"/>
          <w:szCs w:val="28"/>
          <w:lang w:val="ru-RU"/>
        </w:rPr>
        <w:t>=0,6</w:t>
      </w:r>
      <w:r w:rsidRPr="00426437">
        <w:rPr>
          <w:color w:val="000000"/>
          <w:sz w:val="28"/>
          <w:szCs w:val="28"/>
        </w:rPr>
        <w:t xml:space="preserve"> </w:t>
      </w:r>
    </w:p>
    <w:p w:rsidR="00426437" w:rsidRDefault="00426437" w:rsidP="005E3669">
      <w:pPr>
        <w:spacing w:line="240" w:lineRule="auto"/>
        <w:rPr>
          <w:color w:val="000000"/>
          <w:sz w:val="28"/>
          <w:szCs w:val="28"/>
          <w:lang w:val="ru-RU"/>
        </w:rPr>
      </w:pPr>
      <w:r>
        <w:rPr>
          <w:color w:val="000000"/>
          <w:sz w:val="28"/>
          <w:szCs w:val="28"/>
        </w:rPr>
        <w:t>Т</w:t>
      </w:r>
      <w:r w:rsidRPr="00566807">
        <w:rPr>
          <w:color w:val="000000"/>
          <w:sz w:val="28"/>
          <w:szCs w:val="28"/>
        </w:rPr>
        <w:t xml:space="preserve">обто частки видів </w:t>
      </w:r>
      <w:proofErr w:type="spellStart"/>
      <w:r>
        <w:rPr>
          <w:color w:val="000000"/>
          <w:sz w:val="28"/>
          <w:szCs w:val="28"/>
          <w:lang w:val="ru-RU"/>
        </w:rPr>
        <w:t>зайнятого</w:t>
      </w:r>
      <w:proofErr w:type="spellEnd"/>
      <w:r>
        <w:rPr>
          <w:color w:val="000000"/>
          <w:sz w:val="28"/>
          <w:szCs w:val="28"/>
          <w:lang w:val="ru-RU"/>
        </w:rPr>
        <w:t xml:space="preserve"> </w:t>
      </w:r>
      <w:proofErr w:type="spellStart"/>
      <w:r>
        <w:rPr>
          <w:color w:val="000000"/>
          <w:sz w:val="28"/>
          <w:szCs w:val="28"/>
          <w:lang w:val="ru-RU"/>
        </w:rPr>
        <w:t>населення</w:t>
      </w:r>
      <w:proofErr w:type="spellEnd"/>
      <w:r w:rsidRPr="00566807">
        <w:rPr>
          <w:color w:val="000000"/>
          <w:sz w:val="28"/>
          <w:szCs w:val="28"/>
        </w:rPr>
        <w:t xml:space="preserve"> змінились в середньому на </w:t>
      </w:r>
      <w:r>
        <w:rPr>
          <w:color w:val="000000"/>
          <w:sz w:val="28"/>
          <w:szCs w:val="28"/>
          <w:lang w:val="ru-RU"/>
        </w:rPr>
        <w:t>0,6</w:t>
      </w:r>
      <w:r w:rsidRPr="00566807">
        <w:rPr>
          <w:color w:val="000000"/>
          <w:sz w:val="28"/>
          <w:szCs w:val="28"/>
        </w:rPr>
        <w:t xml:space="preserve"> процентних пунктів</w:t>
      </w:r>
      <w:r>
        <w:rPr>
          <w:color w:val="000000"/>
          <w:sz w:val="28"/>
          <w:szCs w:val="28"/>
          <w:lang w:val="ru-RU"/>
        </w:rPr>
        <w:t>.</w:t>
      </w:r>
    </w:p>
    <w:p w:rsidR="00CE285C" w:rsidRDefault="00426437" w:rsidP="005E3669">
      <w:pPr>
        <w:spacing w:line="240" w:lineRule="auto"/>
        <w:rPr>
          <w:rFonts w:eastAsiaTheme="minorEastAsia"/>
          <w:sz w:val="28"/>
          <w:szCs w:val="28"/>
        </w:rPr>
      </w:pPr>
      <w:r w:rsidRPr="00426437">
        <w:rPr>
          <w:sz w:val="28"/>
          <w:szCs w:val="28"/>
        </w:rPr>
        <w:t>Квадратичний коефіцієнт</w:t>
      </w:r>
      <w:r>
        <w:rPr>
          <w:sz w:val="28"/>
          <w:szCs w:val="28"/>
        </w:rPr>
        <w:t xml:space="preserve"> відносних структурних зрушень </w:t>
      </w:r>
      <w:r w:rsidRPr="00426437">
        <w:rPr>
          <w:sz w:val="28"/>
          <w:szCs w:val="28"/>
        </w:rPr>
        <w:t>використовується для </w:t>
      </w:r>
      <w:r w:rsidRPr="00426437">
        <w:rPr>
          <w:rStyle w:val="a8"/>
          <w:b w:val="0"/>
          <w:iCs/>
          <w:sz w:val="28"/>
          <w:szCs w:val="28"/>
        </w:rPr>
        <w:t>зведеної характеристики інтенсивності зміни питомих</w:t>
      </w:r>
      <w:r w:rsidRPr="00426437">
        <w:rPr>
          <w:rStyle w:val="a8"/>
          <w:iCs/>
          <w:sz w:val="28"/>
          <w:szCs w:val="28"/>
        </w:rPr>
        <w:t> </w:t>
      </w:r>
      <w:r>
        <w:rPr>
          <w:sz w:val="28"/>
          <w:szCs w:val="28"/>
        </w:rPr>
        <w:t xml:space="preserve">ваг, </w:t>
      </w:r>
      <w:r w:rsidRPr="00426437">
        <w:rPr>
          <w:sz w:val="28"/>
          <w:szCs w:val="28"/>
        </w:rPr>
        <w:t>відображає середній відносний приріст питомої ваги (у процентах)</w:t>
      </w:r>
      <w:r w:rsidR="00CE285C">
        <w:rPr>
          <w:sz w:val="28"/>
          <w:szCs w:val="28"/>
        </w:rPr>
        <w:t xml:space="preserve"> </w:t>
      </w:r>
      <w:r w:rsidRPr="00426437">
        <w:rPr>
          <w:sz w:val="28"/>
          <w:szCs w:val="28"/>
        </w:rPr>
        <w:t>за досліджуваний період</w:t>
      </w:r>
      <w:r>
        <w:rPr>
          <w:sz w:val="28"/>
          <w:szCs w:val="28"/>
        </w:rPr>
        <w:t>, і становить:</w:t>
      </w:r>
      <w:r w:rsidR="00CE285C">
        <w:rPr>
          <w:sz w:val="28"/>
          <w:szCs w:val="28"/>
        </w:rPr>
        <w:t xml:space="preserve"> </w:t>
      </w:r>
      <w:proofErr w:type="spellStart"/>
      <w:r w:rsidR="00CE285C">
        <w:rPr>
          <w:sz w:val="28"/>
          <w:szCs w:val="28"/>
        </w:rPr>
        <w:t>К</w:t>
      </w:r>
      <w:r w:rsidR="00CE285C">
        <w:rPr>
          <w:sz w:val="28"/>
          <w:szCs w:val="28"/>
          <w:vertAlign w:val="subscript"/>
        </w:rPr>
        <w:t>в</w:t>
      </w:r>
      <w:r w:rsidR="00CE285C">
        <w:rPr>
          <w:sz w:val="28"/>
          <w:szCs w:val="28"/>
        </w:rPr>
        <w:t>=</w:t>
      </w:r>
      <w:proofErr w:type="spellEnd"/>
      <w:r>
        <w:rPr>
          <w:sz w:val="28"/>
          <w:szCs w:val="28"/>
        </w:rPr>
        <w:t xml:space="preserve"> </w:t>
      </w:r>
      <m:oMath>
        <m:rad>
          <m:radPr>
            <m:degHide m:val="on"/>
            <m:ctrlPr>
              <w:rPr>
                <w:rFonts w:ascii="Cambria Math" w:hAnsi="Cambria Math"/>
                <w:i/>
                <w:sz w:val="28"/>
                <w:szCs w:val="28"/>
              </w:rPr>
            </m:ctrlPr>
          </m:radPr>
          <m:deg/>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0,36</m:t>
                    </m:r>
                  </m:num>
                  <m:den>
                    <m:r>
                      <w:rPr>
                        <w:rFonts w:ascii="Cambria Math" w:hAnsi="Cambria Math"/>
                        <w:sz w:val="28"/>
                        <w:szCs w:val="28"/>
                      </w:rPr>
                      <m:t>87,2</m:t>
                    </m:r>
                  </m:den>
                </m:f>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0,36</m:t>
                </m:r>
              </m:num>
              <m:den>
                <m:r>
                  <w:rPr>
                    <w:rFonts w:ascii="Cambria Math" w:hAnsi="Cambria Math"/>
                    <w:sz w:val="28"/>
                    <w:szCs w:val="28"/>
                  </w:rPr>
                  <m:t>12,8</m:t>
                </m:r>
              </m:den>
            </m:f>
            <m:r>
              <w:rPr>
                <w:rFonts w:ascii="Cambria Math" w:hAnsi="Cambria Math"/>
                <w:sz w:val="28"/>
                <w:szCs w:val="28"/>
              </w:rPr>
              <m:t>)</m:t>
            </m:r>
          </m:e>
        </m:rad>
      </m:oMath>
      <w:r w:rsidR="00CE285C">
        <w:rPr>
          <w:rFonts w:eastAsiaTheme="minorEastAsia"/>
          <w:sz w:val="28"/>
          <w:szCs w:val="28"/>
        </w:rPr>
        <w:t>=0,18. Тобто, середній відносний приріст питомої ваги зайнятого і безробітного населення становить 0,18%.</w:t>
      </w:r>
    </w:p>
    <w:p w:rsidR="008B0F0B" w:rsidRDefault="008B0F0B" w:rsidP="005E3669">
      <w:pPr>
        <w:spacing w:line="240" w:lineRule="auto"/>
        <w:rPr>
          <w:rFonts w:eastAsiaTheme="minorEastAsia"/>
          <w:sz w:val="28"/>
          <w:szCs w:val="28"/>
        </w:rPr>
      </w:pPr>
    </w:p>
    <w:p w:rsidR="008B0F0B" w:rsidRDefault="008B0F0B" w:rsidP="008B0F0B">
      <w:pPr>
        <w:spacing w:line="240" w:lineRule="auto"/>
        <w:rPr>
          <w:sz w:val="28"/>
          <w:szCs w:val="28"/>
        </w:rPr>
      </w:pPr>
      <w:r w:rsidRPr="008B0F0B">
        <w:rPr>
          <w:b/>
          <w:sz w:val="28"/>
          <w:szCs w:val="28"/>
        </w:rPr>
        <w:t>Задача 2</w:t>
      </w:r>
      <w:r w:rsidRPr="008B0F0B">
        <w:rPr>
          <w:sz w:val="28"/>
          <w:szCs w:val="28"/>
        </w:rPr>
        <w:t>. В таблиці наведено дані про попит і пропозицію на ринку праці України станом на 31 грудня за професійними групами (тис. осіб):</w:t>
      </w:r>
    </w:p>
    <w:tbl>
      <w:tblPr>
        <w:tblStyle w:val="a3"/>
        <w:tblW w:w="0" w:type="auto"/>
        <w:tblLook w:val="04A0"/>
      </w:tblPr>
      <w:tblGrid>
        <w:gridCol w:w="3285"/>
        <w:gridCol w:w="3285"/>
        <w:gridCol w:w="3285"/>
      </w:tblGrid>
      <w:tr w:rsidR="006041E1" w:rsidTr="006041E1">
        <w:tc>
          <w:tcPr>
            <w:tcW w:w="3285" w:type="dxa"/>
          </w:tcPr>
          <w:p w:rsidR="006041E1" w:rsidRDefault="006041E1" w:rsidP="006041E1">
            <w:pPr>
              <w:ind w:firstLine="0"/>
              <w:jc w:val="center"/>
              <w:rPr>
                <w:sz w:val="28"/>
                <w:szCs w:val="28"/>
              </w:rPr>
            </w:pPr>
            <w:r w:rsidRPr="006041E1">
              <w:rPr>
                <w:sz w:val="28"/>
                <w:szCs w:val="28"/>
              </w:rPr>
              <w:t>Професійна група</w:t>
            </w:r>
          </w:p>
        </w:tc>
        <w:tc>
          <w:tcPr>
            <w:tcW w:w="3285" w:type="dxa"/>
          </w:tcPr>
          <w:p w:rsidR="006041E1" w:rsidRPr="006041E1" w:rsidRDefault="006041E1" w:rsidP="006041E1">
            <w:pPr>
              <w:ind w:firstLine="0"/>
              <w:jc w:val="center"/>
              <w:rPr>
                <w:sz w:val="28"/>
                <w:szCs w:val="28"/>
              </w:rPr>
            </w:pPr>
            <w:r w:rsidRPr="006041E1">
              <w:rPr>
                <w:sz w:val="28"/>
                <w:szCs w:val="28"/>
              </w:rPr>
              <w:t xml:space="preserve">Кількість зареєстрованих </w:t>
            </w:r>
          </w:p>
          <w:p w:rsidR="006041E1" w:rsidRPr="006041E1" w:rsidRDefault="006041E1" w:rsidP="006041E1">
            <w:pPr>
              <w:ind w:firstLine="0"/>
              <w:jc w:val="center"/>
              <w:rPr>
                <w:sz w:val="28"/>
                <w:szCs w:val="28"/>
              </w:rPr>
            </w:pPr>
            <w:r w:rsidRPr="006041E1">
              <w:rPr>
                <w:sz w:val="28"/>
                <w:szCs w:val="28"/>
              </w:rPr>
              <w:t xml:space="preserve">громадян, не зайнятих </w:t>
            </w:r>
          </w:p>
          <w:p w:rsidR="006041E1" w:rsidRDefault="006041E1" w:rsidP="006041E1">
            <w:pPr>
              <w:ind w:firstLine="0"/>
              <w:jc w:val="center"/>
              <w:rPr>
                <w:sz w:val="28"/>
                <w:szCs w:val="28"/>
              </w:rPr>
            </w:pPr>
            <w:r w:rsidRPr="006041E1">
              <w:rPr>
                <w:sz w:val="28"/>
                <w:szCs w:val="28"/>
              </w:rPr>
              <w:t>трудовою діяльністю</w:t>
            </w:r>
          </w:p>
        </w:tc>
        <w:tc>
          <w:tcPr>
            <w:tcW w:w="3285" w:type="dxa"/>
          </w:tcPr>
          <w:p w:rsidR="006041E1" w:rsidRPr="006041E1" w:rsidRDefault="006041E1" w:rsidP="006041E1">
            <w:pPr>
              <w:ind w:firstLine="0"/>
              <w:jc w:val="center"/>
              <w:rPr>
                <w:sz w:val="28"/>
                <w:szCs w:val="28"/>
              </w:rPr>
            </w:pPr>
            <w:r w:rsidRPr="006041E1">
              <w:rPr>
                <w:sz w:val="28"/>
                <w:szCs w:val="28"/>
              </w:rPr>
              <w:t xml:space="preserve">Потреба підприємств у </w:t>
            </w:r>
          </w:p>
          <w:p w:rsidR="006041E1" w:rsidRPr="006041E1" w:rsidRDefault="006041E1" w:rsidP="006041E1">
            <w:pPr>
              <w:ind w:firstLine="0"/>
              <w:jc w:val="center"/>
              <w:rPr>
                <w:sz w:val="28"/>
                <w:szCs w:val="28"/>
              </w:rPr>
            </w:pPr>
            <w:r w:rsidRPr="006041E1">
              <w:rPr>
                <w:sz w:val="28"/>
                <w:szCs w:val="28"/>
              </w:rPr>
              <w:t xml:space="preserve">працівниках на заміщення </w:t>
            </w:r>
          </w:p>
          <w:p w:rsidR="006041E1" w:rsidRDefault="006041E1" w:rsidP="006041E1">
            <w:pPr>
              <w:ind w:firstLine="0"/>
              <w:jc w:val="center"/>
              <w:rPr>
                <w:sz w:val="28"/>
                <w:szCs w:val="28"/>
              </w:rPr>
            </w:pPr>
            <w:r w:rsidRPr="006041E1">
              <w:rPr>
                <w:sz w:val="28"/>
                <w:szCs w:val="28"/>
              </w:rPr>
              <w:t>вільних робочих місць</w:t>
            </w:r>
          </w:p>
        </w:tc>
      </w:tr>
      <w:tr w:rsidR="006041E1" w:rsidTr="006041E1">
        <w:tc>
          <w:tcPr>
            <w:tcW w:w="3285" w:type="dxa"/>
          </w:tcPr>
          <w:p w:rsidR="006041E1" w:rsidRDefault="006041E1" w:rsidP="008B0F0B">
            <w:pPr>
              <w:ind w:firstLine="0"/>
              <w:rPr>
                <w:sz w:val="28"/>
                <w:szCs w:val="28"/>
              </w:rPr>
            </w:pPr>
            <w:r w:rsidRPr="006041E1">
              <w:rPr>
                <w:sz w:val="28"/>
                <w:szCs w:val="28"/>
              </w:rPr>
              <w:t>Всього, в т.ч.:</w:t>
            </w:r>
          </w:p>
        </w:tc>
        <w:tc>
          <w:tcPr>
            <w:tcW w:w="3285" w:type="dxa"/>
          </w:tcPr>
          <w:p w:rsidR="006041E1" w:rsidRDefault="006041E1" w:rsidP="006041E1">
            <w:pPr>
              <w:ind w:firstLine="0"/>
              <w:jc w:val="center"/>
              <w:rPr>
                <w:sz w:val="28"/>
                <w:szCs w:val="28"/>
              </w:rPr>
            </w:pPr>
            <w:r>
              <w:rPr>
                <w:sz w:val="28"/>
                <w:szCs w:val="28"/>
              </w:rPr>
              <w:t>?</w:t>
            </w:r>
          </w:p>
        </w:tc>
        <w:tc>
          <w:tcPr>
            <w:tcW w:w="3285" w:type="dxa"/>
          </w:tcPr>
          <w:p w:rsidR="006041E1" w:rsidRDefault="006041E1" w:rsidP="006041E1">
            <w:pPr>
              <w:ind w:firstLine="0"/>
              <w:jc w:val="center"/>
              <w:rPr>
                <w:sz w:val="28"/>
                <w:szCs w:val="28"/>
              </w:rPr>
            </w:pPr>
            <w:r>
              <w:rPr>
                <w:sz w:val="28"/>
                <w:szCs w:val="28"/>
              </w:rPr>
              <w:t>?</w:t>
            </w:r>
          </w:p>
        </w:tc>
      </w:tr>
      <w:tr w:rsidR="006041E1" w:rsidTr="006041E1">
        <w:tc>
          <w:tcPr>
            <w:tcW w:w="3285" w:type="dxa"/>
          </w:tcPr>
          <w:p w:rsidR="006041E1" w:rsidRPr="006041E1" w:rsidRDefault="006041E1" w:rsidP="008B0F0B">
            <w:pPr>
              <w:ind w:firstLine="0"/>
              <w:rPr>
                <w:sz w:val="28"/>
                <w:szCs w:val="28"/>
              </w:rPr>
            </w:pPr>
            <w:r>
              <w:rPr>
                <w:sz w:val="28"/>
                <w:szCs w:val="28"/>
              </w:rPr>
              <w:lastRenderedPageBreak/>
              <w:t>Керівники</w:t>
            </w:r>
          </w:p>
        </w:tc>
        <w:tc>
          <w:tcPr>
            <w:tcW w:w="3285" w:type="dxa"/>
          </w:tcPr>
          <w:p w:rsidR="006041E1" w:rsidRDefault="006041E1" w:rsidP="006041E1">
            <w:pPr>
              <w:ind w:firstLine="0"/>
              <w:jc w:val="center"/>
              <w:rPr>
                <w:sz w:val="28"/>
                <w:szCs w:val="28"/>
              </w:rPr>
            </w:pPr>
            <w:r>
              <w:rPr>
                <w:sz w:val="28"/>
                <w:szCs w:val="28"/>
              </w:rPr>
              <w:t>62</w:t>
            </w:r>
          </w:p>
        </w:tc>
        <w:tc>
          <w:tcPr>
            <w:tcW w:w="3285" w:type="dxa"/>
          </w:tcPr>
          <w:p w:rsidR="006041E1" w:rsidRDefault="006041E1" w:rsidP="006041E1">
            <w:pPr>
              <w:ind w:firstLine="0"/>
              <w:jc w:val="center"/>
              <w:rPr>
                <w:sz w:val="28"/>
                <w:szCs w:val="28"/>
              </w:rPr>
            </w:pPr>
            <w:r>
              <w:rPr>
                <w:sz w:val="28"/>
                <w:szCs w:val="28"/>
              </w:rPr>
              <w:t>11</w:t>
            </w:r>
          </w:p>
        </w:tc>
      </w:tr>
      <w:tr w:rsidR="006041E1" w:rsidTr="006041E1">
        <w:tc>
          <w:tcPr>
            <w:tcW w:w="3285" w:type="dxa"/>
          </w:tcPr>
          <w:p w:rsidR="006041E1" w:rsidRDefault="006041E1" w:rsidP="008B0F0B">
            <w:pPr>
              <w:ind w:firstLine="0"/>
              <w:rPr>
                <w:sz w:val="28"/>
                <w:szCs w:val="28"/>
              </w:rPr>
            </w:pPr>
            <w:r>
              <w:rPr>
                <w:sz w:val="28"/>
                <w:szCs w:val="28"/>
              </w:rPr>
              <w:t>Професіонали</w:t>
            </w:r>
          </w:p>
        </w:tc>
        <w:tc>
          <w:tcPr>
            <w:tcW w:w="3285" w:type="dxa"/>
          </w:tcPr>
          <w:p w:rsidR="006041E1" w:rsidRDefault="006041E1" w:rsidP="006041E1">
            <w:pPr>
              <w:ind w:firstLine="0"/>
              <w:jc w:val="center"/>
              <w:rPr>
                <w:sz w:val="28"/>
                <w:szCs w:val="28"/>
              </w:rPr>
            </w:pPr>
            <w:r>
              <w:rPr>
                <w:sz w:val="28"/>
                <w:szCs w:val="28"/>
              </w:rPr>
              <w:t>92</w:t>
            </w:r>
          </w:p>
        </w:tc>
        <w:tc>
          <w:tcPr>
            <w:tcW w:w="3285" w:type="dxa"/>
          </w:tcPr>
          <w:p w:rsidR="006041E1" w:rsidRDefault="006041E1" w:rsidP="006041E1">
            <w:pPr>
              <w:ind w:firstLine="0"/>
              <w:jc w:val="center"/>
              <w:rPr>
                <w:sz w:val="28"/>
                <w:szCs w:val="28"/>
              </w:rPr>
            </w:pPr>
            <w:r>
              <w:rPr>
                <w:sz w:val="28"/>
                <w:szCs w:val="28"/>
              </w:rPr>
              <w:t>8</w:t>
            </w:r>
          </w:p>
        </w:tc>
      </w:tr>
      <w:tr w:rsidR="006041E1" w:rsidTr="006041E1">
        <w:tc>
          <w:tcPr>
            <w:tcW w:w="3285" w:type="dxa"/>
          </w:tcPr>
          <w:p w:rsidR="006041E1" w:rsidRDefault="006041E1" w:rsidP="008B0F0B">
            <w:pPr>
              <w:ind w:firstLine="0"/>
              <w:rPr>
                <w:sz w:val="28"/>
                <w:szCs w:val="28"/>
              </w:rPr>
            </w:pPr>
            <w:r>
              <w:rPr>
                <w:sz w:val="28"/>
                <w:szCs w:val="28"/>
              </w:rPr>
              <w:t>Технічні службовці</w:t>
            </w:r>
          </w:p>
        </w:tc>
        <w:tc>
          <w:tcPr>
            <w:tcW w:w="3285" w:type="dxa"/>
          </w:tcPr>
          <w:p w:rsidR="006041E1" w:rsidRDefault="006041E1" w:rsidP="006041E1">
            <w:pPr>
              <w:ind w:firstLine="0"/>
              <w:jc w:val="center"/>
              <w:rPr>
                <w:sz w:val="28"/>
                <w:szCs w:val="28"/>
              </w:rPr>
            </w:pPr>
            <w:r>
              <w:rPr>
                <w:sz w:val="28"/>
                <w:szCs w:val="28"/>
              </w:rPr>
              <w:t>158</w:t>
            </w:r>
          </w:p>
        </w:tc>
        <w:tc>
          <w:tcPr>
            <w:tcW w:w="3285" w:type="dxa"/>
          </w:tcPr>
          <w:p w:rsidR="006041E1" w:rsidRDefault="006041E1" w:rsidP="006041E1">
            <w:pPr>
              <w:ind w:firstLine="0"/>
              <w:jc w:val="center"/>
              <w:rPr>
                <w:sz w:val="28"/>
                <w:szCs w:val="28"/>
              </w:rPr>
            </w:pPr>
            <w:r>
              <w:rPr>
                <w:sz w:val="28"/>
                <w:szCs w:val="28"/>
              </w:rPr>
              <w:t>9</w:t>
            </w:r>
          </w:p>
        </w:tc>
      </w:tr>
      <w:tr w:rsidR="006041E1" w:rsidTr="006041E1">
        <w:tc>
          <w:tcPr>
            <w:tcW w:w="3285" w:type="dxa"/>
          </w:tcPr>
          <w:p w:rsidR="006041E1" w:rsidRDefault="006041E1" w:rsidP="008B0F0B">
            <w:pPr>
              <w:ind w:firstLine="0"/>
              <w:rPr>
                <w:sz w:val="28"/>
                <w:szCs w:val="28"/>
              </w:rPr>
            </w:pPr>
            <w:r>
              <w:rPr>
                <w:sz w:val="28"/>
                <w:szCs w:val="28"/>
              </w:rPr>
              <w:t>Робітники сфери обслуговування</w:t>
            </w:r>
          </w:p>
        </w:tc>
        <w:tc>
          <w:tcPr>
            <w:tcW w:w="3285" w:type="dxa"/>
          </w:tcPr>
          <w:p w:rsidR="006041E1" w:rsidRDefault="006041E1" w:rsidP="006041E1">
            <w:pPr>
              <w:ind w:firstLine="0"/>
              <w:jc w:val="center"/>
              <w:rPr>
                <w:sz w:val="28"/>
                <w:szCs w:val="28"/>
              </w:rPr>
            </w:pPr>
            <w:r>
              <w:rPr>
                <w:sz w:val="28"/>
                <w:szCs w:val="28"/>
              </w:rPr>
              <w:t>146</w:t>
            </w:r>
          </w:p>
        </w:tc>
        <w:tc>
          <w:tcPr>
            <w:tcW w:w="3285" w:type="dxa"/>
          </w:tcPr>
          <w:p w:rsidR="006041E1" w:rsidRDefault="006041E1" w:rsidP="006041E1">
            <w:pPr>
              <w:ind w:firstLine="0"/>
              <w:jc w:val="center"/>
              <w:rPr>
                <w:sz w:val="28"/>
                <w:szCs w:val="28"/>
              </w:rPr>
            </w:pPr>
            <w:r>
              <w:rPr>
                <w:sz w:val="28"/>
                <w:szCs w:val="28"/>
              </w:rPr>
              <w:t>22</w:t>
            </w:r>
          </w:p>
        </w:tc>
      </w:tr>
      <w:tr w:rsidR="006041E1" w:rsidTr="006041E1">
        <w:tc>
          <w:tcPr>
            <w:tcW w:w="3285" w:type="dxa"/>
          </w:tcPr>
          <w:p w:rsidR="006041E1" w:rsidRDefault="006041E1" w:rsidP="008B0F0B">
            <w:pPr>
              <w:ind w:firstLine="0"/>
              <w:rPr>
                <w:sz w:val="28"/>
                <w:szCs w:val="28"/>
              </w:rPr>
            </w:pPr>
            <w:r>
              <w:rPr>
                <w:sz w:val="28"/>
                <w:szCs w:val="28"/>
              </w:rPr>
              <w:t>Найпростіші професії</w:t>
            </w:r>
          </w:p>
        </w:tc>
        <w:tc>
          <w:tcPr>
            <w:tcW w:w="3285" w:type="dxa"/>
          </w:tcPr>
          <w:p w:rsidR="006041E1" w:rsidRDefault="006041E1" w:rsidP="006041E1">
            <w:pPr>
              <w:ind w:firstLine="0"/>
              <w:jc w:val="center"/>
              <w:rPr>
                <w:sz w:val="28"/>
                <w:szCs w:val="28"/>
              </w:rPr>
            </w:pPr>
            <w:r>
              <w:rPr>
                <w:sz w:val="28"/>
                <w:szCs w:val="28"/>
              </w:rPr>
              <w:t>165</w:t>
            </w:r>
          </w:p>
        </w:tc>
        <w:tc>
          <w:tcPr>
            <w:tcW w:w="3285" w:type="dxa"/>
          </w:tcPr>
          <w:p w:rsidR="006041E1" w:rsidRDefault="006041E1" w:rsidP="006041E1">
            <w:pPr>
              <w:ind w:firstLine="0"/>
              <w:jc w:val="center"/>
              <w:rPr>
                <w:sz w:val="28"/>
                <w:szCs w:val="28"/>
              </w:rPr>
            </w:pPr>
            <w:r>
              <w:rPr>
                <w:sz w:val="28"/>
                <w:szCs w:val="28"/>
              </w:rPr>
              <w:t>7</w:t>
            </w:r>
          </w:p>
        </w:tc>
      </w:tr>
      <w:tr w:rsidR="006041E1" w:rsidTr="006041E1">
        <w:tc>
          <w:tcPr>
            <w:tcW w:w="3285" w:type="dxa"/>
          </w:tcPr>
          <w:p w:rsidR="006041E1" w:rsidRDefault="006041E1" w:rsidP="008B0F0B">
            <w:pPr>
              <w:ind w:firstLine="0"/>
              <w:rPr>
                <w:sz w:val="28"/>
                <w:szCs w:val="28"/>
              </w:rPr>
            </w:pPr>
            <w:r>
              <w:rPr>
                <w:sz w:val="28"/>
                <w:szCs w:val="28"/>
              </w:rPr>
              <w:t>Особи без професії</w:t>
            </w:r>
          </w:p>
        </w:tc>
        <w:tc>
          <w:tcPr>
            <w:tcW w:w="3285" w:type="dxa"/>
          </w:tcPr>
          <w:p w:rsidR="006041E1" w:rsidRDefault="006041E1" w:rsidP="006041E1">
            <w:pPr>
              <w:ind w:firstLine="0"/>
              <w:jc w:val="center"/>
              <w:rPr>
                <w:sz w:val="28"/>
                <w:szCs w:val="28"/>
              </w:rPr>
            </w:pPr>
            <w:r>
              <w:rPr>
                <w:sz w:val="28"/>
                <w:szCs w:val="28"/>
              </w:rPr>
              <w:t>35</w:t>
            </w:r>
          </w:p>
        </w:tc>
        <w:tc>
          <w:tcPr>
            <w:tcW w:w="3285" w:type="dxa"/>
          </w:tcPr>
          <w:p w:rsidR="006041E1" w:rsidRDefault="006041E1" w:rsidP="006041E1">
            <w:pPr>
              <w:ind w:firstLine="0"/>
              <w:jc w:val="center"/>
              <w:rPr>
                <w:sz w:val="28"/>
                <w:szCs w:val="28"/>
              </w:rPr>
            </w:pPr>
            <w:r>
              <w:rPr>
                <w:sz w:val="28"/>
                <w:szCs w:val="28"/>
              </w:rPr>
              <w:t>Х</w:t>
            </w:r>
          </w:p>
        </w:tc>
      </w:tr>
    </w:tbl>
    <w:p w:rsidR="008B0F0B" w:rsidRDefault="008B0F0B" w:rsidP="008B0F0B">
      <w:pPr>
        <w:spacing w:line="240" w:lineRule="auto"/>
        <w:rPr>
          <w:sz w:val="28"/>
          <w:szCs w:val="28"/>
        </w:rPr>
      </w:pPr>
    </w:p>
    <w:p w:rsidR="008B0F0B" w:rsidRDefault="008B0F0B" w:rsidP="008B0F0B">
      <w:pPr>
        <w:spacing w:line="240" w:lineRule="auto"/>
        <w:rPr>
          <w:sz w:val="28"/>
          <w:szCs w:val="28"/>
          <w:lang w:val="en-US"/>
        </w:rPr>
      </w:pPr>
      <w:r w:rsidRPr="008B0F0B">
        <w:rPr>
          <w:sz w:val="28"/>
          <w:szCs w:val="28"/>
        </w:rPr>
        <w:t>Визначити: 1)  коефіцієнти  задоволення  пропозиції  робочої  сили  за категоріями  працівників та в цілому; 2) коефіцієнти задоволення попиту на робочу силу за категоріями  працівників  та  в  цілому; 3)  зміну  задоволення  пропозиції  за  допомогою  відносних показників динаміки. Результати представити у вигляді таблиці та проаналізувати.</w:t>
      </w:r>
    </w:p>
    <w:p w:rsidR="006041E1" w:rsidRDefault="006041E1" w:rsidP="008B0F0B">
      <w:pPr>
        <w:spacing w:line="240" w:lineRule="auto"/>
        <w:rPr>
          <w:sz w:val="28"/>
          <w:szCs w:val="28"/>
          <w:lang w:val="en-US"/>
        </w:rPr>
      </w:pPr>
    </w:p>
    <w:p w:rsidR="006041E1" w:rsidRDefault="006041E1" w:rsidP="006041E1">
      <w:pPr>
        <w:spacing w:line="240" w:lineRule="auto"/>
        <w:rPr>
          <w:b/>
          <w:sz w:val="28"/>
          <w:szCs w:val="28"/>
        </w:rPr>
      </w:pPr>
      <w:r>
        <w:rPr>
          <w:b/>
          <w:sz w:val="28"/>
          <w:szCs w:val="28"/>
        </w:rPr>
        <w:t>Розв’язок.</w:t>
      </w:r>
    </w:p>
    <w:p w:rsidR="006041E1" w:rsidRDefault="00383E85" w:rsidP="008B0F0B">
      <w:pPr>
        <w:spacing w:line="240" w:lineRule="auto"/>
        <w:rPr>
          <w:sz w:val="28"/>
          <w:szCs w:val="28"/>
        </w:rPr>
      </w:pPr>
      <w:r>
        <w:rPr>
          <w:sz w:val="28"/>
          <w:szCs w:val="28"/>
        </w:rPr>
        <w:t>Розрахунки проводимо в таблиці:</w:t>
      </w:r>
    </w:p>
    <w:tbl>
      <w:tblPr>
        <w:tblStyle w:val="a3"/>
        <w:tblW w:w="0" w:type="auto"/>
        <w:tblLook w:val="04A0"/>
      </w:tblPr>
      <w:tblGrid>
        <w:gridCol w:w="2580"/>
        <w:gridCol w:w="2094"/>
        <w:gridCol w:w="1809"/>
        <w:gridCol w:w="1686"/>
        <w:gridCol w:w="1686"/>
      </w:tblGrid>
      <w:tr w:rsidR="00383E85" w:rsidRPr="00383E85" w:rsidTr="00383E85">
        <w:tc>
          <w:tcPr>
            <w:tcW w:w="2580" w:type="dxa"/>
          </w:tcPr>
          <w:p w:rsidR="00383E85" w:rsidRPr="00383E85" w:rsidRDefault="00383E85" w:rsidP="005157B8">
            <w:pPr>
              <w:ind w:firstLine="0"/>
              <w:jc w:val="center"/>
              <w:rPr>
                <w:sz w:val="24"/>
                <w:szCs w:val="24"/>
              </w:rPr>
            </w:pPr>
            <w:r w:rsidRPr="00383E85">
              <w:rPr>
                <w:sz w:val="24"/>
                <w:szCs w:val="24"/>
              </w:rPr>
              <w:t>Професійна група</w:t>
            </w:r>
          </w:p>
        </w:tc>
        <w:tc>
          <w:tcPr>
            <w:tcW w:w="2094" w:type="dxa"/>
          </w:tcPr>
          <w:p w:rsidR="00383E85" w:rsidRPr="00383E85" w:rsidRDefault="00383E85" w:rsidP="005157B8">
            <w:pPr>
              <w:ind w:firstLine="0"/>
              <w:jc w:val="center"/>
              <w:rPr>
                <w:sz w:val="24"/>
                <w:szCs w:val="24"/>
              </w:rPr>
            </w:pPr>
            <w:r w:rsidRPr="00383E85">
              <w:rPr>
                <w:sz w:val="24"/>
                <w:szCs w:val="24"/>
              </w:rPr>
              <w:t xml:space="preserve">Кількість зареєстрованих </w:t>
            </w:r>
          </w:p>
          <w:p w:rsidR="00383E85" w:rsidRPr="00383E85" w:rsidRDefault="00383E85" w:rsidP="005157B8">
            <w:pPr>
              <w:ind w:firstLine="0"/>
              <w:jc w:val="center"/>
              <w:rPr>
                <w:sz w:val="24"/>
                <w:szCs w:val="24"/>
              </w:rPr>
            </w:pPr>
            <w:r w:rsidRPr="00383E85">
              <w:rPr>
                <w:sz w:val="24"/>
                <w:szCs w:val="24"/>
              </w:rPr>
              <w:t xml:space="preserve">громадян, не зайнятих </w:t>
            </w:r>
          </w:p>
          <w:p w:rsidR="00383E85" w:rsidRPr="00C721FE" w:rsidRDefault="00383E85" w:rsidP="005157B8">
            <w:pPr>
              <w:ind w:firstLine="0"/>
              <w:jc w:val="center"/>
              <w:rPr>
                <w:sz w:val="24"/>
                <w:szCs w:val="24"/>
              </w:rPr>
            </w:pPr>
            <w:r w:rsidRPr="00383E85">
              <w:rPr>
                <w:sz w:val="24"/>
                <w:szCs w:val="24"/>
              </w:rPr>
              <w:t>трудовою діяльністю</w:t>
            </w:r>
            <w:r w:rsidR="00C721FE">
              <w:rPr>
                <w:sz w:val="24"/>
                <w:szCs w:val="24"/>
              </w:rPr>
              <w:t xml:space="preserve"> (</w:t>
            </w:r>
            <w:proofErr w:type="spellStart"/>
            <w:r w:rsidR="00C721FE">
              <w:rPr>
                <w:sz w:val="24"/>
                <w:szCs w:val="24"/>
              </w:rPr>
              <w:t>Ч</w:t>
            </w:r>
            <w:r w:rsidR="00C721FE">
              <w:rPr>
                <w:sz w:val="24"/>
                <w:szCs w:val="24"/>
                <w:vertAlign w:val="subscript"/>
              </w:rPr>
              <w:t>н</w:t>
            </w:r>
            <w:proofErr w:type="spellEnd"/>
            <w:r w:rsidR="00C721FE">
              <w:rPr>
                <w:sz w:val="24"/>
                <w:szCs w:val="24"/>
              </w:rPr>
              <w:t>)</w:t>
            </w:r>
          </w:p>
        </w:tc>
        <w:tc>
          <w:tcPr>
            <w:tcW w:w="1809" w:type="dxa"/>
          </w:tcPr>
          <w:p w:rsidR="00383E85" w:rsidRPr="00383E85" w:rsidRDefault="00383E85" w:rsidP="005157B8">
            <w:pPr>
              <w:ind w:firstLine="0"/>
              <w:jc w:val="center"/>
              <w:rPr>
                <w:sz w:val="24"/>
                <w:szCs w:val="24"/>
              </w:rPr>
            </w:pPr>
            <w:r w:rsidRPr="00383E85">
              <w:rPr>
                <w:sz w:val="24"/>
                <w:szCs w:val="24"/>
              </w:rPr>
              <w:t xml:space="preserve">Потреба підприємств у </w:t>
            </w:r>
          </w:p>
          <w:p w:rsidR="00383E85" w:rsidRPr="00383E85" w:rsidRDefault="00383E85" w:rsidP="005157B8">
            <w:pPr>
              <w:ind w:firstLine="0"/>
              <w:jc w:val="center"/>
              <w:rPr>
                <w:sz w:val="24"/>
                <w:szCs w:val="24"/>
              </w:rPr>
            </w:pPr>
            <w:r w:rsidRPr="00383E85">
              <w:rPr>
                <w:sz w:val="24"/>
                <w:szCs w:val="24"/>
              </w:rPr>
              <w:t xml:space="preserve">працівниках на заміщення </w:t>
            </w:r>
          </w:p>
          <w:p w:rsidR="00383E85" w:rsidRPr="00C721FE" w:rsidRDefault="00383E85" w:rsidP="005157B8">
            <w:pPr>
              <w:ind w:firstLine="0"/>
              <w:jc w:val="center"/>
              <w:rPr>
                <w:sz w:val="24"/>
                <w:szCs w:val="24"/>
              </w:rPr>
            </w:pPr>
            <w:r w:rsidRPr="00383E85">
              <w:rPr>
                <w:sz w:val="24"/>
                <w:szCs w:val="24"/>
              </w:rPr>
              <w:t>вільних робочих місць</w:t>
            </w:r>
            <w:r w:rsidR="00C721FE">
              <w:rPr>
                <w:sz w:val="24"/>
                <w:szCs w:val="24"/>
              </w:rPr>
              <w:t xml:space="preserve"> (К</w:t>
            </w:r>
            <w:r w:rsidR="00C721FE">
              <w:rPr>
                <w:sz w:val="24"/>
                <w:szCs w:val="24"/>
                <w:vertAlign w:val="subscript"/>
              </w:rPr>
              <w:t>вак</w:t>
            </w:r>
            <w:r w:rsidR="00C721FE">
              <w:rPr>
                <w:sz w:val="24"/>
                <w:szCs w:val="24"/>
              </w:rPr>
              <w:t>)</w:t>
            </w:r>
          </w:p>
        </w:tc>
        <w:tc>
          <w:tcPr>
            <w:tcW w:w="1686" w:type="dxa"/>
          </w:tcPr>
          <w:p w:rsidR="00383E85" w:rsidRPr="00383E85" w:rsidRDefault="00383E85" w:rsidP="005157B8">
            <w:pPr>
              <w:ind w:firstLine="0"/>
              <w:jc w:val="center"/>
              <w:rPr>
                <w:sz w:val="24"/>
                <w:szCs w:val="24"/>
              </w:rPr>
            </w:pPr>
            <w:r>
              <w:rPr>
                <w:sz w:val="24"/>
                <w:szCs w:val="24"/>
              </w:rPr>
              <w:t>Коефіцієнт задоволення пропозиції робочої сили</w:t>
            </w:r>
          </w:p>
        </w:tc>
        <w:tc>
          <w:tcPr>
            <w:tcW w:w="1686" w:type="dxa"/>
          </w:tcPr>
          <w:p w:rsidR="00383E85" w:rsidRDefault="00383E85" w:rsidP="005157B8">
            <w:pPr>
              <w:ind w:firstLine="0"/>
              <w:jc w:val="center"/>
              <w:rPr>
                <w:sz w:val="24"/>
                <w:szCs w:val="24"/>
              </w:rPr>
            </w:pPr>
            <w:r>
              <w:rPr>
                <w:sz w:val="24"/>
                <w:szCs w:val="24"/>
              </w:rPr>
              <w:t>Коефіцієнт задоволення попиту на робочу силу</w:t>
            </w:r>
          </w:p>
          <w:p w:rsidR="00383E85" w:rsidRDefault="00383E85" w:rsidP="005157B8">
            <w:pPr>
              <w:ind w:firstLine="0"/>
              <w:jc w:val="center"/>
              <w:rPr>
                <w:sz w:val="24"/>
                <w:szCs w:val="24"/>
              </w:rPr>
            </w:pPr>
          </w:p>
          <w:p w:rsidR="00383E85" w:rsidRPr="00383E85" w:rsidRDefault="00383E85" w:rsidP="005157B8">
            <w:pPr>
              <w:ind w:firstLine="0"/>
              <w:jc w:val="center"/>
              <w:rPr>
                <w:sz w:val="24"/>
                <w:szCs w:val="24"/>
              </w:rPr>
            </w:pPr>
          </w:p>
        </w:tc>
      </w:tr>
      <w:tr w:rsidR="00C721FE" w:rsidRPr="00383E85" w:rsidTr="00383E85">
        <w:tc>
          <w:tcPr>
            <w:tcW w:w="2580" w:type="dxa"/>
          </w:tcPr>
          <w:p w:rsidR="00C721FE" w:rsidRPr="00383E85" w:rsidRDefault="00C721FE" w:rsidP="005157B8">
            <w:pPr>
              <w:ind w:firstLine="0"/>
              <w:rPr>
                <w:sz w:val="24"/>
                <w:szCs w:val="24"/>
              </w:rPr>
            </w:pPr>
            <w:r w:rsidRPr="00383E85">
              <w:rPr>
                <w:sz w:val="24"/>
                <w:szCs w:val="24"/>
              </w:rPr>
              <w:t>Всього, в т.ч.:</w:t>
            </w:r>
          </w:p>
        </w:tc>
        <w:tc>
          <w:tcPr>
            <w:tcW w:w="2094" w:type="dxa"/>
          </w:tcPr>
          <w:p w:rsidR="00C721FE" w:rsidRPr="00383E85" w:rsidRDefault="00C721FE" w:rsidP="005157B8">
            <w:pPr>
              <w:ind w:firstLine="0"/>
              <w:jc w:val="center"/>
              <w:rPr>
                <w:sz w:val="24"/>
                <w:szCs w:val="24"/>
              </w:rPr>
            </w:pPr>
            <w:r>
              <w:rPr>
                <w:sz w:val="24"/>
                <w:szCs w:val="24"/>
              </w:rPr>
              <w:t>658</w:t>
            </w:r>
          </w:p>
        </w:tc>
        <w:tc>
          <w:tcPr>
            <w:tcW w:w="1809" w:type="dxa"/>
          </w:tcPr>
          <w:p w:rsidR="00C721FE" w:rsidRPr="00383E85" w:rsidRDefault="00C721FE" w:rsidP="005157B8">
            <w:pPr>
              <w:ind w:firstLine="0"/>
              <w:jc w:val="center"/>
              <w:rPr>
                <w:sz w:val="24"/>
                <w:szCs w:val="24"/>
              </w:rPr>
            </w:pPr>
            <w:r>
              <w:rPr>
                <w:sz w:val="24"/>
                <w:szCs w:val="24"/>
              </w:rPr>
              <w:t>57</w:t>
            </w:r>
          </w:p>
        </w:tc>
        <w:tc>
          <w:tcPr>
            <w:tcW w:w="1686" w:type="dxa"/>
          </w:tcPr>
          <w:p w:rsidR="00C721FE" w:rsidRPr="00C721FE" w:rsidRDefault="00C721FE">
            <w:pPr>
              <w:jc w:val="center"/>
              <w:rPr>
                <w:color w:val="000000"/>
                <w:sz w:val="24"/>
                <w:szCs w:val="24"/>
              </w:rPr>
            </w:pPr>
            <w:r w:rsidRPr="00C721FE">
              <w:rPr>
                <w:color w:val="000000"/>
                <w:sz w:val="24"/>
                <w:szCs w:val="24"/>
              </w:rPr>
              <w:t>11,5</w:t>
            </w:r>
          </w:p>
        </w:tc>
        <w:tc>
          <w:tcPr>
            <w:tcW w:w="1686" w:type="dxa"/>
          </w:tcPr>
          <w:p w:rsidR="00C721FE" w:rsidRPr="00C721FE" w:rsidRDefault="00C721FE">
            <w:pPr>
              <w:jc w:val="center"/>
              <w:rPr>
                <w:color w:val="000000"/>
                <w:sz w:val="24"/>
                <w:szCs w:val="24"/>
              </w:rPr>
            </w:pPr>
            <w:r w:rsidRPr="00C721FE">
              <w:rPr>
                <w:color w:val="000000"/>
                <w:sz w:val="24"/>
                <w:szCs w:val="24"/>
              </w:rPr>
              <w:t>0,1</w:t>
            </w:r>
          </w:p>
        </w:tc>
      </w:tr>
      <w:tr w:rsidR="00C721FE" w:rsidRPr="00383E85" w:rsidTr="00383E85">
        <w:tc>
          <w:tcPr>
            <w:tcW w:w="2580" w:type="dxa"/>
          </w:tcPr>
          <w:p w:rsidR="00C721FE" w:rsidRPr="00383E85" w:rsidRDefault="00C721FE" w:rsidP="005157B8">
            <w:pPr>
              <w:ind w:firstLine="0"/>
              <w:rPr>
                <w:sz w:val="24"/>
                <w:szCs w:val="24"/>
              </w:rPr>
            </w:pPr>
            <w:r w:rsidRPr="00383E85">
              <w:rPr>
                <w:sz w:val="24"/>
                <w:szCs w:val="24"/>
              </w:rPr>
              <w:t>Керівники</w:t>
            </w:r>
          </w:p>
        </w:tc>
        <w:tc>
          <w:tcPr>
            <w:tcW w:w="2094" w:type="dxa"/>
          </w:tcPr>
          <w:p w:rsidR="00C721FE" w:rsidRPr="00383E85" w:rsidRDefault="00C721FE" w:rsidP="005157B8">
            <w:pPr>
              <w:ind w:firstLine="0"/>
              <w:jc w:val="center"/>
              <w:rPr>
                <w:sz w:val="24"/>
                <w:szCs w:val="24"/>
              </w:rPr>
            </w:pPr>
            <w:r w:rsidRPr="00383E85">
              <w:rPr>
                <w:sz w:val="24"/>
                <w:szCs w:val="24"/>
              </w:rPr>
              <w:t>62</w:t>
            </w:r>
          </w:p>
        </w:tc>
        <w:tc>
          <w:tcPr>
            <w:tcW w:w="1809" w:type="dxa"/>
          </w:tcPr>
          <w:p w:rsidR="00C721FE" w:rsidRPr="00383E85" w:rsidRDefault="00C721FE" w:rsidP="005157B8">
            <w:pPr>
              <w:ind w:firstLine="0"/>
              <w:jc w:val="center"/>
              <w:rPr>
                <w:sz w:val="24"/>
                <w:szCs w:val="24"/>
              </w:rPr>
            </w:pPr>
            <w:r w:rsidRPr="00383E85">
              <w:rPr>
                <w:sz w:val="24"/>
                <w:szCs w:val="24"/>
              </w:rPr>
              <w:t>11</w:t>
            </w:r>
          </w:p>
        </w:tc>
        <w:tc>
          <w:tcPr>
            <w:tcW w:w="1686" w:type="dxa"/>
          </w:tcPr>
          <w:p w:rsidR="00C721FE" w:rsidRPr="00C721FE" w:rsidRDefault="00C721FE">
            <w:pPr>
              <w:jc w:val="center"/>
              <w:rPr>
                <w:color w:val="000000"/>
                <w:sz w:val="24"/>
                <w:szCs w:val="24"/>
              </w:rPr>
            </w:pPr>
            <w:r w:rsidRPr="00C721FE">
              <w:rPr>
                <w:color w:val="000000"/>
                <w:sz w:val="24"/>
                <w:szCs w:val="24"/>
              </w:rPr>
              <w:t>5,6</w:t>
            </w:r>
          </w:p>
        </w:tc>
        <w:tc>
          <w:tcPr>
            <w:tcW w:w="1686" w:type="dxa"/>
          </w:tcPr>
          <w:p w:rsidR="00C721FE" w:rsidRPr="00C721FE" w:rsidRDefault="00C721FE">
            <w:pPr>
              <w:jc w:val="center"/>
              <w:rPr>
                <w:color w:val="000000"/>
                <w:sz w:val="24"/>
                <w:szCs w:val="24"/>
              </w:rPr>
            </w:pPr>
            <w:r w:rsidRPr="00C721FE">
              <w:rPr>
                <w:color w:val="000000"/>
                <w:sz w:val="24"/>
                <w:szCs w:val="24"/>
              </w:rPr>
              <w:t>0,2</w:t>
            </w:r>
          </w:p>
        </w:tc>
      </w:tr>
      <w:tr w:rsidR="00C721FE" w:rsidRPr="00383E85" w:rsidTr="00383E85">
        <w:tc>
          <w:tcPr>
            <w:tcW w:w="2580" w:type="dxa"/>
          </w:tcPr>
          <w:p w:rsidR="00C721FE" w:rsidRPr="00383E85" w:rsidRDefault="00C721FE" w:rsidP="005157B8">
            <w:pPr>
              <w:ind w:firstLine="0"/>
              <w:rPr>
                <w:sz w:val="24"/>
                <w:szCs w:val="24"/>
              </w:rPr>
            </w:pPr>
            <w:r w:rsidRPr="00383E85">
              <w:rPr>
                <w:sz w:val="24"/>
                <w:szCs w:val="24"/>
              </w:rPr>
              <w:t>Професіонали</w:t>
            </w:r>
          </w:p>
        </w:tc>
        <w:tc>
          <w:tcPr>
            <w:tcW w:w="2094" w:type="dxa"/>
          </w:tcPr>
          <w:p w:rsidR="00C721FE" w:rsidRPr="00383E85" w:rsidRDefault="00C721FE" w:rsidP="005157B8">
            <w:pPr>
              <w:ind w:firstLine="0"/>
              <w:jc w:val="center"/>
              <w:rPr>
                <w:sz w:val="24"/>
                <w:szCs w:val="24"/>
              </w:rPr>
            </w:pPr>
            <w:r w:rsidRPr="00383E85">
              <w:rPr>
                <w:sz w:val="24"/>
                <w:szCs w:val="24"/>
              </w:rPr>
              <w:t>92</w:t>
            </w:r>
          </w:p>
        </w:tc>
        <w:tc>
          <w:tcPr>
            <w:tcW w:w="1809" w:type="dxa"/>
          </w:tcPr>
          <w:p w:rsidR="00C721FE" w:rsidRPr="00383E85" w:rsidRDefault="00C721FE" w:rsidP="005157B8">
            <w:pPr>
              <w:ind w:firstLine="0"/>
              <w:jc w:val="center"/>
              <w:rPr>
                <w:sz w:val="24"/>
                <w:szCs w:val="24"/>
              </w:rPr>
            </w:pPr>
            <w:r w:rsidRPr="00383E85">
              <w:rPr>
                <w:sz w:val="24"/>
                <w:szCs w:val="24"/>
              </w:rPr>
              <w:t>8</w:t>
            </w:r>
          </w:p>
        </w:tc>
        <w:tc>
          <w:tcPr>
            <w:tcW w:w="1686" w:type="dxa"/>
          </w:tcPr>
          <w:p w:rsidR="00C721FE" w:rsidRPr="00C721FE" w:rsidRDefault="00C721FE">
            <w:pPr>
              <w:jc w:val="center"/>
              <w:rPr>
                <w:color w:val="000000"/>
                <w:sz w:val="24"/>
                <w:szCs w:val="24"/>
              </w:rPr>
            </w:pPr>
            <w:r w:rsidRPr="00C721FE">
              <w:rPr>
                <w:color w:val="000000"/>
                <w:sz w:val="24"/>
                <w:szCs w:val="24"/>
              </w:rPr>
              <w:t>11,5</w:t>
            </w:r>
          </w:p>
        </w:tc>
        <w:tc>
          <w:tcPr>
            <w:tcW w:w="1686" w:type="dxa"/>
          </w:tcPr>
          <w:p w:rsidR="00C721FE" w:rsidRPr="00C721FE" w:rsidRDefault="00C721FE">
            <w:pPr>
              <w:jc w:val="center"/>
              <w:rPr>
                <w:color w:val="000000"/>
                <w:sz w:val="24"/>
                <w:szCs w:val="24"/>
              </w:rPr>
            </w:pPr>
            <w:r w:rsidRPr="00C721FE">
              <w:rPr>
                <w:color w:val="000000"/>
                <w:sz w:val="24"/>
                <w:szCs w:val="24"/>
              </w:rPr>
              <w:t>0,1</w:t>
            </w:r>
          </w:p>
        </w:tc>
      </w:tr>
      <w:tr w:rsidR="00C721FE" w:rsidRPr="00383E85" w:rsidTr="00383E85">
        <w:tc>
          <w:tcPr>
            <w:tcW w:w="2580" w:type="dxa"/>
          </w:tcPr>
          <w:p w:rsidR="00C721FE" w:rsidRPr="00383E85" w:rsidRDefault="00C721FE" w:rsidP="005157B8">
            <w:pPr>
              <w:ind w:firstLine="0"/>
              <w:rPr>
                <w:sz w:val="24"/>
                <w:szCs w:val="24"/>
              </w:rPr>
            </w:pPr>
            <w:r w:rsidRPr="00383E85">
              <w:rPr>
                <w:sz w:val="24"/>
                <w:szCs w:val="24"/>
              </w:rPr>
              <w:t>Технічні службовці</w:t>
            </w:r>
          </w:p>
        </w:tc>
        <w:tc>
          <w:tcPr>
            <w:tcW w:w="2094" w:type="dxa"/>
          </w:tcPr>
          <w:p w:rsidR="00C721FE" w:rsidRPr="00383E85" w:rsidRDefault="00C721FE" w:rsidP="005157B8">
            <w:pPr>
              <w:ind w:firstLine="0"/>
              <w:jc w:val="center"/>
              <w:rPr>
                <w:sz w:val="24"/>
                <w:szCs w:val="24"/>
              </w:rPr>
            </w:pPr>
            <w:r w:rsidRPr="00383E85">
              <w:rPr>
                <w:sz w:val="24"/>
                <w:szCs w:val="24"/>
              </w:rPr>
              <w:t>158</w:t>
            </w:r>
          </w:p>
        </w:tc>
        <w:tc>
          <w:tcPr>
            <w:tcW w:w="1809" w:type="dxa"/>
          </w:tcPr>
          <w:p w:rsidR="00C721FE" w:rsidRPr="00383E85" w:rsidRDefault="00C721FE" w:rsidP="005157B8">
            <w:pPr>
              <w:ind w:firstLine="0"/>
              <w:jc w:val="center"/>
              <w:rPr>
                <w:sz w:val="24"/>
                <w:szCs w:val="24"/>
              </w:rPr>
            </w:pPr>
            <w:r w:rsidRPr="00383E85">
              <w:rPr>
                <w:sz w:val="24"/>
                <w:szCs w:val="24"/>
              </w:rPr>
              <w:t>9</w:t>
            </w:r>
          </w:p>
        </w:tc>
        <w:tc>
          <w:tcPr>
            <w:tcW w:w="1686" w:type="dxa"/>
          </w:tcPr>
          <w:p w:rsidR="00C721FE" w:rsidRPr="00C721FE" w:rsidRDefault="00C721FE">
            <w:pPr>
              <w:jc w:val="center"/>
              <w:rPr>
                <w:color w:val="000000"/>
                <w:sz w:val="24"/>
                <w:szCs w:val="24"/>
              </w:rPr>
            </w:pPr>
            <w:r w:rsidRPr="00C721FE">
              <w:rPr>
                <w:color w:val="000000"/>
                <w:sz w:val="24"/>
                <w:szCs w:val="24"/>
              </w:rPr>
              <w:t>17,6</w:t>
            </w:r>
          </w:p>
        </w:tc>
        <w:tc>
          <w:tcPr>
            <w:tcW w:w="1686" w:type="dxa"/>
          </w:tcPr>
          <w:p w:rsidR="00C721FE" w:rsidRPr="00C721FE" w:rsidRDefault="00C721FE">
            <w:pPr>
              <w:jc w:val="center"/>
              <w:rPr>
                <w:color w:val="000000"/>
                <w:sz w:val="24"/>
                <w:szCs w:val="24"/>
              </w:rPr>
            </w:pPr>
            <w:r w:rsidRPr="00C721FE">
              <w:rPr>
                <w:color w:val="000000"/>
                <w:sz w:val="24"/>
                <w:szCs w:val="24"/>
              </w:rPr>
              <w:t>0,1</w:t>
            </w:r>
          </w:p>
        </w:tc>
      </w:tr>
      <w:tr w:rsidR="00C721FE" w:rsidRPr="00383E85" w:rsidTr="00383E85">
        <w:tc>
          <w:tcPr>
            <w:tcW w:w="2580" w:type="dxa"/>
          </w:tcPr>
          <w:p w:rsidR="00C721FE" w:rsidRPr="00383E85" w:rsidRDefault="00C721FE" w:rsidP="005157B8">
            <w:pPr>
              <w:ind w:firstLine="0"/>
              <w:rPr>
                <w:sz w:val="24"/>
                <w:szCs w:val="24"/>
              </w:rPr>
            </w:pPr>
            <w:r w:rsidRPr="00383E85">
              <w:rPr>
                <w:sz w:val="24"/>
                <w:szCs w:val="24"/>
              </w:rPr>
              <w:t>Робітники сфери обслуговування</w:t>
            </w:r>
          </w:p>
        </w:tc>
        <w:tc>
          <w:tcPr>
            <w:tcW w:w="2094" w:type="dxa"/>
          </w:tcPr>
          <w:p w:rsidR="00C721FE" w:rsidRPr="00383E85" w:rsidRDefault="00C721FE" w:rsidP="005157B8">
            <w:pPr>
              <w:ind w:firstLine="0"/>
              <w:jc w:val="center"/>
              <w:rPr>
                <w:sz w:val="24"/>
                <w:szCs w:val="24"/>
              </w:rPr>
            </w:pPr>
            <w:r w:rsidRPr="00383E85">
              <w:rPr>
                <w:sz w:val="24"/>
                <w:szCs w:val="24"/>
              </w:rPr>
              <w:t>146</w:t>
            </w:r>
          </w:p>
        </w:tc>
        <w:tc>
          <w:tcPr>
            <w:tcW w:w="1809" w:type="dxa"/>
          </w:tcPr>
          <w:p w:rsidR="00C721FE" w:rsidRPr="00383E85" w:rsidRDefault="00C721FE" w:rsidP="005157B8">
            <w:pPr>
              <w:ind w:firstLine="0"/>
              <w:jc w:val="center"/>
              <w:rPr>
                <w:sz w:val="24"/>
                <w:szCs w:val="24"/>
              </w:rPr>
            </w:pPr>
            <w:r w:rsidRPr="00383E85">
              <w:rPr>
                <w:sz w:val="24"/>
                <w:szCs w:val="24"/>
              </w:rPr>
              <w:t>22</w:t>
            </w:r>
          </w:p>
        </w:tc>
        <w:tc>
          <w:tcPr>
            <w:tcW w:w="1686" w:type="dxa"/>
          </w:tcPr>
          <w:p w:rsidR="00C721FE" w:rsidRPr="00C721FE" w:rsidRDefault="00C721FE">
            <w:pPr>
              <w:jc w:val="center"/>
              <w:rPr>
                <w:color w:val="000000"/>
                <w:sz w:val="24"/>
                <w:szCs w:val="24"/>
              </w:rPr>
            </w:pPr>
            <w:r w:rsidRPr="00C721FE">
              <w:rPr>
                <w:color w:val="000000"/>
                <w:sz w:val="24"/>
                <w:szCs w:val="24"/>
              </w:rPr>
              <w:t>6,6</w:t>
            </w:r>
          </w:p>
        </w:tc>
        <w:tc>
          <w:tcPr>
            <w:tcW w:w="1686" w:type="dxa"/>
          </w:tcPr>
          <w:p w:rsidR="00C721FE" w:rsidRPr="00C721FE" w:rsidRDefault="00C721FE">
            <w:pPr>
              <w:jc w:val="center"/>
              <w:rPr>
                <w:color w:val="000000"/>
                <w:sz w:val="24"/>
                <w:szCs w:val="24"/>
              </w:rPr>
            </w:pPr>
            <w:r w:rsidRPr="00C721FE">
              <w:rPr>
                <w:color w:val="000000"/>
                <w:sz w:val="24"/>
                <w:szCs w:val="24"/>
              </w:rPr>
              <w:t>0,2</w:t>
            </w:r>
          </w:p>
        </w:tc>
      </w:tr>
      <w:tr w:rsidR="00C721FE" w:rsidRPr="00383E85" w:rsidTr="00383E85">
        <w:tc>
          <w:tcPr>
            <w:tcW w:w="2580" w:type="dxa"/>
          </w:tcPr>
          <w:p w:rsidR="00C721FE" w:rsidRPr="00383E85" w:rsidRDefault="00C721FE" w:rsidP="005157B8">
            <w:pPr>
              <w:ind w:firstLine="0"/>
              <w:rPr>
                <w:sz w:val="24"/>
                <w:szCs w:val="24"/>
              </w:rPr>
            </w:pPr>
            <w:r w:rsidRPr="00383E85">
              <w:rPr>
                <w:sz w:val="24"/>
                <w:szCs w:val="24"/>
              </w:rPr>
              <w:t>Найпростіші професії</w:t>
            </w:r>
          </w:p>
        </w:tc>
        <w:tc>
          <w:tcPr>
            <w:tcW w:w="2094" w:type="dxa"/>
          </w:tcPr>
          <w:p w:rsidR="00C721FE" w:rsidRPr="00383E85" w:rsidRDefault="00C721FE" w:rsidP="005157B8">
            <w:pPr>
              <w:ind w:firstLine="0"/>
              <w:jc w:val="center"/>
              <w:rPr>
                <w:sz w:val="24"/>
                <w:szCs w:val="24"/>
              </w:rPr>
            </w:pPr>
            <w:r w:rsidRPr="00383E85">
              <w:rPr>
                <w:sz w:val="24"/>
                <w:szCs w:val="24"/>
              </w:rPr>
              <w:t>165</w:t>
            </w:r>
          </w:p>
        </w:tc>
        <w:tc>
          <w:tcPr>
            <w:tcW w:w="1809" w:type="dxa"/>
          </w:tcPr>
          <w:p w:rsidR="00C721FE" w:rsidRPr="00383E85" w:rsidRDefault="00C721FE" w:rsidP="005157B8">
            <w:pPr>
              <w:ind w:firstLine="0"/>
              <w:jc w:val="center"/>
              <w:rPr>
                <w:sz w:val="24"/>
                <w:szCs w:val="24"/>
              </w:rPr>
            </w:pPr>
            <w:r w:rsidRPr="00383E85">
              <w:rPr>
                <w:sz w:val="24"/>
                <w:szCs w:val="24"/>
              </w:rPr>
              <w:t>7</w:t>
            </w:r>
          </w:p>
        </w:tc>
        <w:tc>
          <w:tcPr>
            <w:tcW w:w="1686" w:type="dxa"/>
          </w:tcPr>
          <w:p w:rsidR="00C721FE" w:rsidRPr="00C721FE" w:rsidRDefault="00C721FE">
            <w:pPr>
              <w:jc w:val="center"/>
              <w:rPr>
                <w:color w:val="000000"/>
                <w:sz w:val="24"/>
                <w:szCs w:val="24"/>
              </w:rPr>
            </w:pPr>
            <w:r w:rsidRPr="00C721FE">
              <w:rPr>
                <w:color w:val="000000"/>
                <w:sz w:val="24"/>
                <w:szCs w:val="24"/>
              </w:rPr>
              <w:t>23,6</w:t>
            </w:r>
          </w:p>
        </w:tc>
        <w:tc>
          <w:tcPr>
            <w:tcW w:w="1686" w:type="dxa"/>
          </w:tcPr>
          <w:p w:rsidR="00C721FE" w:rsidRPr="00C721FE" w:rsidRDefault="00C721FE">
            <w:pPr>
              <w:jc w:val="center"/>
              <w:rPr>
                <w:color w:val="000000"/>
                <w:sz w:val="24"/>
                <w:szCs w:val="24"/>
              </w:rPr>
            </w:pPr>
            <w:r w:rsidRPr="00C721FE">
              <w:rPr>
                <w:color w:val="000000"/>
                <w:sz w:val="24"/>
                <w:szCs w:val="24"/>
              </w:rPr>
              <w:t>0,04</w:t>
            </w:r>
          </w:p>
        </w:tc>
      </w:tr>
      <w:tr w:rsidR="00C721FE" w:rsidRPr="00383E85" w:rsidTr="00383E85">
        <w:tc>
          <w:tcPr>
            <w:tcW w:w="2580" w:type="dxa"/>
          </w:tcPr>
          <w:p w:rsidR="00C721FE" w:rsidRPr="00383E85" w:rsidRDefault="00C721FE" w:rsidP="005157B8">
            <w:pPr>
              <w:ind w:firstLine="0"/>
              <w:rPr>
                <w:sz w:val="24"/>
                <w:szCs w:val="24"/>
              </w:rPr>
            </w:pPr>
            <w:r w:rsidRPr="00383E85">
              <w:rPr>
                <w:sz w:val="24"/>
                <w:szCs w:val="24"/>
              </w:rPr>
              <w:t>Особи без професії</w:t>
            </w:r>
          </w:p>
        </w:tc>
        <w:tc>
          <w:tcPr>
            <w:tcW w:w="2094" w:type="dxa"/>
          </w:tcPr>
          <w:p w:rsidR="00C721FE" w:rsidRPr="00383E85" w:rsidRDefault="00C721FE" w:rsidP="005157B8">
            <w:pPr>
              <w:ind w:firstLine="0"/>
              <w:jc w:val="center"/>
              <w:rPr>
                <w:sz w:val="24"/>
                <w:szCs w:val="24"/>
              </w:rPr>
            </w:pPr>
            <w:r w:rsidRPr="00383E85">
              <w:rPr>
                <w:sz w:val="24"/>
                <w:szCs w:val="24"/>
              </w:rPr>
              <w:t>35</w:t>
            </w:r>
          </w:p>
        </w:tc>
        <w:tc>
          <w:tcPr>
            <w:tcW w:w="1809" w:type="dxa"/>
          </w:tcPr>
          <w:p w:rsidR="00C721FE" w:rsidRPr="00383E85" w:rsidRDefault="00C721FE" w:rsidP="005157B8">
            <w:pPr>
              <w:ind w:firstLine="0"/>
              <w:jc w:val="center"/>
              <w:rPr>
                <w:sz w:val="24"/>
                <w:szCs w:val="24"/>
              </w:rPr>
            </w:pPr>
            <w:r w:rsidRPr="00383E85">
              <w:rPr>
                <w:sz w:val="24"/>
                <w:szCs w:val="24"/>
              </w:rPr>
              <w:t>Х</w:t>
            </w:r>
          </w:p>
        </w:tc>
        <w:tc>
          <w:tcPr>
            <w:tcW w:w="1686" w:type="dxa"/>
          </w:tcPr>
          <w:p w:rsidR="00C721FE" w:rsidRPr="00C721FE" w:rsidRDefault="00C721FE">
            <w:pPr>
              <w:jc w:val="center"/>
              <w:rPr>
                <w:color w:val="000000"/>
                <w:sz w:val="24"/>
                <w:szCs w:val="24"/>
              </w:rPr>
            </w:pPr>
            <w:r w:rsidRPr="00C721FE">
              <w:rPr>
                <w:color w:val="000000"/>
                <w:sz w:val="24"/>
                <w:szCs w:val="24"/>
              </w:rPr>
              <w:t> </w:t>
            </w:r>
          </w:p>
        </w:tc>
        <w:tc>
          <w:tcPr>
            <w:tcW w:w="1686" w:type="dxa"/>
          </w:tcPr>
          <w:p w:rsidR="00C721FE" w:rsidRPr="00C721FE" w:rsidRDefault="00C721FE">
            <w:pPr>
              <w:jc w:val="center"/>
              <w:rPr>
                <w:color w:val="000000"/>
                <w:sz w:val="24"/>
                <w:szCs w:val="24"/>
              </w:rPr>
            </w:pPr>
            <w:r w:rsidRPr="00C721FE">
              <w:rPr>
                <w:color w:val="000000"/>
                <w:sz w:val="24"/>
                <w:szCs w:val="24"/>
              </w:rPr>
              <w:t>0,00</w:t>
            </w:r>
          </w:p>
        </w:tc>
      </w:tr>
    </w:tbl>
    <w:p w:rsidR="00383E85" w:rsidRDefault="00383E85" w:rsidP="008B0F0B">
      <w:pPr>
        <w:spacing w:line="240" w:lineRule="auto"/>
        <w:rPr>
          <w:sz w:val="28"/>
          <w:szCs w:val="28"/>
        </w:rPr>
      </w:pPr>
    </w:p>
    <w:p w:rsidR="00C721FE" w:rsidRDefault="00C721FE" w:rsidP="008B0F0B">
      <w:pPr>
        <w:spacing w:line="240" w:lineRule="auto"/>
        <w:rPr>
          <w:color w:val="000000"/>
          <w:sz w:val="28"/>
          <w:szCs w:val="28"/>
          <w:shd w:val="clear" w:color="auto" w:fill="FFFFFF"/>
        </w:rPr>
      </w:pPr>
      <w:r w:rsidRPr="00C721FE">
        <w:rPr>
          <w:color w:val="000000"/>
          <w:sz w:val="28"/>
          <w:szCs w:val="28"/>
          <w:shd w:val="clear" w:color="auto" w:fill="FFFFFF"/>
        </w:rPr>
        <w:t>Для аналізу пропозиції робочої сили використовують коефіцієнт задоволення пропозиції робочої сили</w:t>
      </w:r>
      <w:r>
        <w:rPr>
          <w:color w:val="000000"/>
          <w:sz w:val="28"/>
          <w:szCs w:val="28"/>
          <w:shd w:val="clear" w:color="auto" w:fill="FFFFFF"/>
        </w:rPr>
        <w:t>, який розраховується</w:t>
      </w:r>
      <w:r w:rsidRPr="00C721FE">
        <w:rPr>
          <w:color w:val="000000"/>
          <w:sz w:val="28"/>
          <w:szCs w:val="28"/>
          <w:shd w:val="clear" w:color="auto" w:fill="FFFFFF"/>
        </w:rPr>
        <w:t>:</w:t>
      </w:r>
    </w:p>
    <w:p w:rsidR="00C721FE" w:rsidRPr="00C721FE" w:rsidRDefault="00C721FE" w:rsidP="008B0F0B">
      <w:pPr>
        <w:spacing w:line="240" w:lineRule="auto"/>
        <w:rPr>
          <w:noProof/>
          <w:lang w:eastAsia="uk-UA"/>
        </w:rPr>
      </w:pPr>
      <w:proofErr w:type="spellStart"/>
      <w:r>
        <w:rPr>
          <w:color w:val="000000"/>
          <w:sz w:val="28"/>
          <w:szCs w:val="28"/>
          <w:shd w:val="clear" w:color="auto" w:fill="FFFFFF"/>
        </w:rPr>
        <w:t>К</w:t>
      </w:r>
      <w:r>
        <w:rPr>
          <w:color w:val="000000"/>
          <w:sz w:val="28"/>
          <w:szCs w:val="28"/>
          <w:shd w:val="clear" w:color="auto" w:fill="FFFFFF"/>
          <w:vertAlign w:val="subscript"/>
        </w:rPr>
        <w:t>проп</w:t>
      </w:r>
      <w:r>
        <w:rPr>
          <w:color w:val="000000"/>
          <w:sz w:val="28"/>
          <w:szCs w:val="28"/>
          <w:shd w:val="clear" w:color="auto" w:fill="FFFFFF"/>
        </w:rPr>
        <w:t>=</w:t>
      </w:r>
      <m:oMath>
        <w:proofErr w:type="spellEnd"/>
        <m:f>
          <m:fPr>
            <m:ctrlPr>
              <w:rPr>
                <w:rFonts w:ascii="Cambria Math" w:hAnsi="Cambria Math"/>
                <w:i/>
                <w:color w:val="000000"/>
                <w:sz w:val="28"/>
                <w:szCs w:val="28"/>
                <w:shd w:val="clear" w:color="auto" w:fill="FFFFFF"/>
              </w:rPr>
            </m:ctrlPr>
          </m:fPr>
          <m:num>
            <m:sSub>
              <m:sSubPr>
                <m:ctrlPr>
                  <w:rPr>
                    <w:rFonts w:ascii="Cambria Math" w:hAnsi="Cambria Math"/>
                    <w:i/>
                    <w:color w:val="000000"/>
                    <w:sz w:val="28"/>
                    <w:szCs w:val="28"/>
                    <w:shd w:val="clear" w:color="auto" w:fill="FFFFFF"/>
                  </w:rPr>
                </m:ctrlPr>
              </m:sSubPr>
              <m:e>
                <m:r>
                  <w:rPr>
                    <w:rFonts w:ascii="Cambria Math" w:hAnsi="Cambria Math"/>
                    <w:color w:val="000000"/>
                    <w:sz w:val="28"/>
                    <w:szCs w:val="28"/>
                    <w:shd w:val="clear" w:color="auto" w:fill="FFFFFF"/>
                  </w:rPr>
                  <m:t>Ч</m:t>
                </m:r>
              </m:e>
              <m:sub>
                <m:r>
                  <w:rPr>
                    <w:rFonts w:ascii="Cambria Math" w:hAnsi="Cambria Math"/>
                    <w:color w:val="000000"/>
                    <w:sz w:val="28"/>
                    <w:szCs w:val="28"/>
                    <w:shd w:val="clear" w:color="auto" w:fill="FFFFFF"/>
                  </w:rPr>
                  <m:t>н</m:t>
                </m:r>
              </m:sub>
            </m:sSub>
          </m:num>
          <m:den>
            <m:sSub>
              <m:sSubPr>
                <m:ctrlPr>
                  <w:rPr>
                    <w:rFonts w:ascii="Cambria Math" w:hAnsi="Cambria Math"/>
                    <w:i/>
                    <w:color w:val="000000"/>
                    <w:sz w:val="28"/>
                    <w:szCs w:val="28"/>
                    <w:shd w:val="clear" w:color="auto" w:fill="FFFFFF"/>
                  </w:rPr>
                </m:ctrlPr>
              </m:sSubPr>
              <m:e>
                <m:r>
                  <w:rPr>
                    <w:rFonts w:ascii="Cambria Math" w:hAnsi="Cambria Math"/>
                    <w:color w:val="000000"/>
                    <w:sz w:val="28"/>
                    <w:szCs w:val="28"/>
                    <w:shd w:val="clear" w:color="auto" w:fill="FFFFFF"/>
                  </w:rPr>
                  <m:t>К</m:t>
                </m:r>
              </m:e>
              <m:sub>
                <m:r>
                  <w:rPr>
                    <w:rFonts w:ascii="Cambria Math" w:hAnsi="Cambria Math"/>
                    <w:color w:val="000000"/>
                    <w:sz w:val="28"/>
                    <w:szCs w:val="28"/>
                    <w:shd w:val="clear" w:color="auto" w:fill="FFFFFF"/>
                  </w:rPr>
                  <m:t>вак</m:t>
                </m:r>
              </m:sub>
            </m:sSub>
          </m:den>
        </m:f>
      </m:oMath>
    </w:p>
    <w:p w:rsidR="005D01B4" w:rsidRDefault="00C721FE" w:rsidP="008B0F0B">
      <w:pPr>
        <w:spacing w:line="240" w:lineRule="auto"/>
        <w:rPr>
          <w:noProof/>
          <w:sz w:val="28"/>
          <w:szCs w:val="28"/>
          <w:lang w:eastAsia="uk-UA"/>
        </w:rPr>
      </w:pPr>
      <w:r w:rsidRPr="00C721FE">
        <w:rPr>
          <w:noProof/>
          <w:lang w:eastAsia="uk-UA"/>
        </w:rPr>
        <w:br/>
      </w:r>
      <w:r w:rsidR="005D01B4">
        <w:rPr>
          <w:noProof/>
          <w:sz w:val="28"/>
          <w:szCs w:val="28"/>
          <w:lang w:eastAsia="uk-UA"/>
        </w:rPr>
        <w:t>Коефіцієнт задоволення попиту на робочу силу – це зворотня величина до коефіцієнта задоволення пропозиції робочої сили:</w:t>
      </w:r>
    </w:p>
    <w:p w:rsidR="005D01B4" w:rsidRPr="00C721FE" w:rsidRDefault="005D01B4" w:rsidP="005D01B4">
      <w:pPr>
        <w:spacing w:line="240" w:lineRule="auto"/>
        <w:rPr>
          <w:noProof/>
          <w:lang w:eastAsia="uk-UA"/>
        </w:rPr>
      </w:pPr>
      <w:proofErr w:type="spellStart"/>
      <w:r>
        <w:rPr>
          <w:color w:val="000000"/>
          <w:sz w:val="28"/>
          <w:szCs w:val="28"/>
          <w:shd w:val="clear" w:color="auto" w:fill="FFFFFF"/>
        </w:rPr>
        <w:t>К</w:t>
      </w:r>
      <w:r>
        <w:rPr>
          <w:color w:val="000000"/>
          <w:sz w:val="28"/>
          <w:szCs w:val="28"/>
          <w:shd w:val="clear" w:color="auto" w:fill="FFFFFF"/>
          <w:vertAlign w:val="subscript"/>
        </w:rPr>
        <w:t>поп</w:t>
      </w:r>
      <w:r>
        <w:rPr>
          <w:color w:val="000000"/>
          <w:sz w:val="28"/>
          <w:szCs w:val="28"/>
          <w:shd w:val="clear" w:color="auto" w:fill="FFFFFF"/>
        </w:rPr>
        <w:t>=</w:t>
      </w:r>
      <m:oMath>
        <w:proofErr w:type="spellEnd"/>
        <m:f>
          <m:fPr>
            <m:ctrlPr>
              <w:rPr>
                <w:rFonts w:ascii="Cambria Math" w:hAnsi="Cambria Math"/>
                <w:i/>
                <w:color w:val="000000"/>
                <w:sz w:val="28"/>
                <w:szCs w:val="28"/>
                <w:shd w:val="clear" w:color="auto" w:fill="FFFFFF"/>
              </w:rPr>
            </m:ctrlPr>
          </m:fPr>
          <m:num>
            <m:sSub>
              <m:sSubPr>
                <m:ctrlPr>
                  <w:rPr>
                    <w:rFonts w:ascii="Cambria Math" w:hAnsi="Cambria Math"/>
                    <w:i/>
                    <w:color w:val="000000"/>
                    <w:sz w:val="28"/>
                    <w:szCs w:val="28"/>
                    <w:shd w:val="clear" w:color="auto" w:fill="FFFFFF"/>
                  </w:rPr>
                </m:ctrlPr>
              </m:sSubPr>
              <m:e>
                <m:r>
                  <w:rPr>
                    <w:rFonts w:ascii="Cambria Math" w:hAnsi="Cambria Math"/>
                    <w:color w:val="000000"/>
                    <w:sz w:val="28"/>
                    <w:szCs w:val="28"/>
                    <w:shd w:val="clear" w:color="auto" w:fill="FFFFFF"/>
                  </w:rPr>
                  <m:t>К</m:t>
                </m:r>
              </m:e>
              <m:sub>
                <m:r>
                  <w:rPr>
                    <w:rFonts w:ascii="Cambria Math" w:hAnsi="Cambria Math"/>
                    <w:color w:val="000000"/>
                    <w:sz w:val="28"/>
                    <w:szCs w:val="28"/>
                    <w:shd w:val="clear" w:color="auto" w:fill="FFFFFF"/>
                  </w:rPr>
                  <m:t>вак</m:t>
                </m:r>
              </m:sub>
            </m:sSub>
          </m:num>
          <m:den>
            <m:sSub>
              <m:sSubPr>
                <m:ctrlPr>
                  <w:rPr>
                    <w:rFonts w:ascii="Cambria Math" w:hAnsi="Cambria Math"/>
                    <w:i/>
                    <w:color w:val="000000"/>
                    <w:sz w:val="28"/>
                    <w:szCs w:val="28"/>
                    <w:shd w:val="clear" w:color="auto" w:fill="FFFFFF"/>
                  </w:rPr>
                </m:ctrlPr>
              </m:sSubPr>
              <m:e>
                <m:r>
                  <w:rPr>
                    <w:rFonts w:ascii="Cambria Math" w:hAnsi="Cambria Math"/>
                    <w:color w:val="000000"/>
                    <w:sz w:val="28"/>
                    <w:szCs w:val="28"/>
                    <w:shd w:val="clear" w:color="auto" w:fill="FFFFFF"/>
                  </w:rPr>
                  <m:t>Ч</m:t>
                </m:r>
              </m:e>
              <m:sub>
                <m:r>
                  <w:rPr>
                    <w:rFonts w:ascii="Cambria Math" w:hAnsi="Cambria Math"/>
                    <w:color w:val="000000"/>
                    <w:sz w:val="28"/>
                    <w:szCs w:val="28"/>
                    <w:shd w:val="clear" w:color="auto" w:fill="FFFFFF"/>
                  </w:rPr>
                  <m:t>н</m:t>
                </m:r>
              </m:sub>
            </m:sSub>
          </m:den>
        </m:f>
      </m:oMath>
    </w:p>
    <w:p w:rsidR="005D01B4" w:rsidRDefault="005D01B4" w:rsidP="005D01B4">
      <w:pPr>
        <w:spacing w:line="240" w:lineRule="auto"/>
        <w:rPr>
          <w:noProof/>
          <w:sz w:val="28"/>
          <w:szCs w:val="28"/>
          <w:lang w:eastAsia="uk-UA"/>
        </w:rPr>
      </w:pPr>
      <w:r w:rsidRPr="00C721FE">
        <w:rPr>
          <w:noProof/>
          <w:sz w:val="28"/>
          <w:szCs w:val="28"/>
          <w:lang w:eastAsia="uk-UA"/>
        </w:rPr>
        <w:t>Розрахунки заносимо в таблицю</w:t>
      </w:r>
      <w:r>
        <w:rPr>
          <w:noProof/>
          <w:sz w:val="28"/>
          <w:szCs w:val="28"/>
          <w:lang w:eastAsia="uk-UA"/>
        </w:rPr>
        <w:t>.</w:t>
      </w:r>
    </w:p>
    <w:p w:rsidR="005D01B4" w:rsidRDefault="005D01B4" w:rsidP="008B0F0B">
      <w:pPr>
        <w:spacing w:line="240" w:lineRule="auto"/>
        <w:rPr>
          <w:noProof/>
          <w:sz w:val="28"/>
          <w:szCs w:val="28"/>
          <w:lang w:eastAsia="uk-UA"/>
        </w:rPr>
      </w:pPr>
    </w:p>
    <w:p w:rsidR="005D01B4" w:rsidRDefault="005D01B4" w:rsidP="005D01B4">
      <w:pPr>
        <w:spacing w:line="240" w:lineRule="auto"/>
        <w:ind w:firstLine="426"/>
        <w:rPr>
          <w:sz w:val="28"/>
          <w:szCs w:val="28"/>
        </w:rPr>
      </w:pPr>
      <w:r>
        <w:rPr>
          <w:sz w:val="28"/>
          <w:szCs w:val="28"/>
        </w:rPr>
        <w:t xml:space="preserve">Як видно по результатах розрахунків, пропозиція робочої сили перевищує попит по усіх професійних групах. Коефіцієнт задоволення пропозиції робочої сили свідчить про те, що чисельність громадян, які шукають роботу, в 11,5 разів перевищує потребу підприємств в робочій силі, по професійних групах. Найгірший стан – для осіб без професій, на які взагалі відсутня потреба підприємств. Найбільше значення пропозиції – для найпростіших професій та </w:t>
      </w:r>
      <w:r>
        <w:rPr>
          <w:sz w:val="28"/>
          <w:szCs w:val="28"/>
        </w:rPr>
        <w:lastRenderedPageBreak/>
        <w:t>технічних службовців, пропозиція по яких перевищує потребу відповідно в 23,6 та 17,6 разів. Найменша потреба – в керівниках та робітниках сфери обслуговування – відповідно в 5,6 та 6,6 разів.</w:t>
      </w:r>
    </w:p>
    <w:p w:rsidR="003E2C53" w:rsidRPr="00C721FE" w:rsidRDefault="003E2C53" w:rsidP="005D01B4">
      <w:pPr>
        <w:spacing w:line="240" w:lineRule="auto"/>
        <w:ind w:firstLine="426"/>
        <w:rPr>
          <w:sz w:val="28"/>
          <w:szCs w:val="28"/>
        </w:rPr>
      </w:pPr>
      <w:r>
        <w:rPr>
          <w:sz w:val="28"/>
          <w:szCs w:val="28"/>
        </w:rPr>
        <w:t>Коефіцієнт задоволення попиту 0,1 свідчить про те, що потреба підприємств в робочій силі становить всього 10% від чисельності громадян, які шукають роботу. По професійних групах потреба для осіб без професій відсутня взагалі, найнижча потреба – для громадян найпростіших професій – 4,0%, а також для професіоналів та технічних службовців – по 10%. Найбільша потреба – для керівників та робітників сфери обслуговування – по 20%.</w:t>
      </w:r>
    </w:p>
    <w:sectPr w:rsidR="003E2C53" w:rsidRPr="00C721FE" w:rsidSect="00651CF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D0822"/>
    <w:multiLevelType w:val="hybridMultilevel"/>
    <w:tmpl w:val="AFA4B48E"/>
    <w:lvl w:ilvl="0" w:tplc="CB7CF82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hyphenationZone w:val="425"/>
  <w:characterSpacingControl w:val="doNotCompress"/>
  <w:compat/>
  <w:rsids>
    <w:rsidRoot w:val="000217DA"/>
    <w:rsid w:val="000217DA"/>
    <w:rsid w:val="00045095"/>
    <w:rsid w:val="000B64FC"/>
    <w:rsid w:val="00383E85"/>
    <w:rsid w:val="003E2C53"/>
    <w:rsid w:val="00426437"/>
    <w:rsid w:val="00472042"/>
    <w:rsid w:val="00566807"/>
    <w:rsid w:val="005C3926"/>
    <w:rsid w:val="005D01B4"/>
    <w:rsid w:val="005E3669"/>
    <w:rsid w:val="005E405E"/>
    <w:rsid w:val="006041E1"/>
    <w:rsid w:val="00643E81"/>
    <w:rsid w:val="00651CF7"/>
    <w:rsid w:val="00684680"/>
    <w:rsid w:val="00704A00"/>
    <w:rsid w:val="007B5097"/>
    <w:rsid w:val="00807121"/>
    <w:rsid w:val="008B0F0B"/>
    <w:rsid w:val="009742EF"/>
    <w:rsid w:val="00B248B3"/>
    <w:rsid w:val="00BD4614"/>
    <w:rsid w:val="00C721FE"/>
    <w:rsid w:val="00CE285C"/>
    <w:rsid w:val="00D22DC9"/>
    <w:rsid w:val="00D42DF5"/>
    <w:rsid w:val="00D61E3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2"/>
        <w:szCs w:val="32"/>
        <w:lang w:val="uk-UA" w:eastAsia="en-US" w:bidi="ar-SA"/>
      </w:rPr>
    </w:rPrDefault>
    <w:pPrDefault>
      <w:pPr>
        <w:spacing w:line="360" w:lineRule="auto"/>
        <w:ind w:firstLine="44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C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42DF5"/>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D42DF5"/>
    <w:pPr>
      <w:ind w:left="720"/>
      <w:contextualSpacing/>
    </w:pPr>
  </w:style>
  <w:style w:type="paragraph" w:styleId="a5">
    <w:name w:val="Balloon Text"/>
    <w:basedOn w:val="a"/>
    <w:link w:val="a6"/>
    <w:uiPriority w:val="99"/>
    <w:semiHidden/>
    <w:unhideWhenUsed/>
    <w:rsid w:val="005C3926"/>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3926"/>
    <w:rPr>
      <w:rFonts w:ascii="Tahoma" w:hAnsi="Tahoma" w:cs="Tahoma"/>
      <w:sz w:val="16"/>
      <w:szCs w:val="16"/>
    </w:rPr>
  </w:style>
  <w:style w:type="character" w:styleId="a7">
    <w:name w:val="Placeholder Text"/>
    <w:basedOn w:val="a0"/>
    <w:uiPriority w:val="99"/>
    <w:semiHidden/>
    <w:rsid w:val="00566807"/>
    <w:rPr>
      <w:color w:val="808080"/>
    </w:rPr>
  </w:style>
  <w:style w:type="character" w:styleId="a8">
    <w:name w:val="Strong"/>
    <w:basedOn w:val="a0"/>
    <w:uiPriority w:val="22"/>
    <w:qFormat/>
    <w:rsid w:val="00426437"/>
    <w:rPr>
      <w:b/>
      <w:bCs/>
    </w:rPr>
  </w:style>
</w:styles>
</file>

<file path=word/webSettings.xml><?xml version="1.0" encoding="utf-8"?>
<w:webSettings xmlns:r="http://schemas.openxmlformats.org/officeDocument/2006/relationships" xmlns:w="http://schemas.openxmlformats.org/wordprocessingml/2006/main">
  <w:divs>
    <w:div w:id="151244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1423</TotalTime>
  <Pages>4</Pages>
  <Words>3828</Words>
  <Characters>2182</Characters>
  <Application>Microsoft Office Word</Application>
  <DocSecurity>0</DocSecurity>
  <Lines>18</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Ігор</dc:creator>
  <cp:lastModifiedBy>Ігор</cp:lastModifiedBy>
  <cp:revision>10</cp:revision>
  <dcterms:created xsi:type="dcterms:W3CDTF">2021-10-26T10:42:00Z</dcterms:created>
  <dcterms:modified xsi:type="dcterms:W3CDTF">2021-10-27T12:26:00Z</dcterms:modified>
</cp:coreProperties>
</file>