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C6" w:rsidRPr="00E162C6" w:rsidRDefault="00E162C6" w:rsidP="00E16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23005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23005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:</w:t>
      </w:r>
    </w:p>
    <w:p w:rsidR="00E162C6" w:rsidRPr="00230054" w:rsidRDefault="00E162C6" w:rsidP="00E16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Проаналізувати</w:t>
      </w:r>
      <w:proofErr w:type="spellEnd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</w:t>
      </w:r>
      <w:proofErr w:type="spellStart"/>
      <w:proofErr w:type="gramStart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укр.компаній</w:t>
      </w:r>
      <w:proofErr w:type="spellEnd"/>
      <w:proofErr w:type="gramEnd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концепцію</w:t>
      </w:r>
      <w:proofErr w:type="spellEnd"/>
      <w:r w:rsidRPr="00E162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162C6" w:rsidRPr="00230054" w:rsidRDefault="00E162C6" w:rsidP="00E16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</w:pPr>
      <w:r w:rsidRPr="0023005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Порівняння двох найбільших українських компаній </w:t>
      </w:r>
      <w:r w:rsidR="0023005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  <w:t xml:space="preserve">в сфері телекомунікацій Київстар та </w:t>
      </w:r>
      <w:r w:rsidR="00230054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Vodafone</w:t>
      </w:r>
    </w:p>
    <w:p w:rsidR="00230054" w:rsidRPr="00E162C6" w:rsidRDefault="00230054" w:rsidP="00E16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uk-UA" w:eastAsia="ru-RU"/>
        </w:rPr>
      </w:pPr>
    </w:p>
    <w:p w:rsidR="00230054" w:rsidRP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r w:rsidRPr="00230054">
        <w:rPr>
          <w:b/>
          <w:bCs/>
          <w:color w:val="000000" w:themeColor="text1"/>
          <w:sz w:val="28"/>
          <w:szCs w:val="28"/>
          <w:lang w:val="uk-UA"/>
        </w:rPr>
        <w:t>«Київстáр»</w:t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(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  <w:lang w:val="uk-UA"/>
        </w:rPr>
        <w:instrText xml:space="preserve"> </w:instrText>
      </w:r>
      <w:r w:rsidRPr="00230054">
        <w:rPr>
          <w:color w:val="000000" w:themeColor="text1"/>
          <w:sz w:val="28"/>
          <w:szCs w:val="28"/>
        </w:rPr>
        <w:instrText>HYPERLINK</w:instrText>
      </w:r>
      <w:r w:rsidRPr="00230054">
        <w:rPr>
          <w:color w:val="000000" w:themeColor="text1"/>
          <w:sz w:val="28"/>
          <w:szCs w:val="28"/>
          <w:lang w:val="uk-UA"/>
        </w:rPr>
        <w:instrText xml:space="preserve"> "</w:instrText>
      </w:r>
      <w:r w:rsidRPr="00230054">
        <w:rPr>
          <w:color w:val="000000" w:themeColor="text1"/>
          <w:sz w:val="28"/>
          <w:szCs w:val="28"/>
        </w:rPr>
        <w:instrText>https</w:instrText>
      </w:r>
      <w:r w:rsidRPr="00230054">
        <w:rPr>
          <w:color w:val="000000" w:themeColor="text1"/>
          <w:sz w:val="28"/>
          <w:szCs w:val="28"/>
          <w:lang w:val="uk-UA"/>
        </w:rPr>
        <w:instrText>://</w:instrText>
      </w:r>
      <w:r w:rsidRPr="00230054">
        <w:rPr>
          <w:color w:val="000000" w:themeColor="text1"/>
          <w:sz w:val="28"/>
          <w:szCs w:val="28"/>
        </w:rPr>
        <w:instrText>uk</w:instrText>
      </w:r>
      <w:r w:rsidRPr="00230054">
        <w:rPr>
          <w:color w:val="000000" w:themeColor="text1"/>
          <w:sz w:val="28"/>
          <w:szCs w:val="28"/>
          <w:lang w:val="uk-UA"/>
        </w:rPr>
        <w:instrText>.</w:instrText>
      </w:r>
      <w:r w:rsidRPr="00230054">
        <w:rPr>
          <w:color w:val="000000" w:themeColor="text1"/>
          <w:sz w:val="28"/>
          <w:szCs w:val="28"/>
        </w:rPr>
        <w:instrText>wikipedia</w:instrText>
      </w:r>
      <w:r w:rsidRPr="00230054">
        <w:rPr>
          <w:color w:val="000000" w:themeColor="text1"/>
          <w:sz w:val="28"/>
          <w:szCs w:val="28"/>
          <w:lang w:val="uk-UA"/>
        </w:rPr>
        <w:instrText>.</w:instrText>
      </w:r>
      <w:r w:rsidRPr="00230054">
        <w:rPr>
          <w:color w:val="000000" w:themeColor="text1"/>
          <w:sz w:val="28"/>
          <w:szCs w:val="28"/>
        </w:rPr>
        <w:instrText>org</w:instrText>
      </w:r>
      <w:r w:rsidRPr="00230054">
        <w:rPr>
          <w:color w:val="000000" w:themeColor="text1"/>
          <w:sz w:val="28"/>
          <w:szCs w:val="28"/>
          <w:lang w:val="uk-UA"/>
        </w:rPr>
        <w:instrText>/</w:instrText>
      </w:r>
      <w:r w:rsidRPr="00230054">
        <w:rPr>
          <w:color w:val="000000" w:themeColor="text1"/>
          <w:sz w:val="28"/>
          <w:szCs w:val="28"/>
        </w:rPr>
        <w:instrText>wiki</w:instrText>
      </w:r>
      <w:r w:rsidRPr="00230054">
        <w:rPr>
          <w:color w:val="000000" w:themeColor="text1"/>
          <w:sz w:val="28"/>
          <w:szCs w:val="28"/>
          <w:lang w:val="uk-UA"/>
        </w:rPr>
        <w:instrText>/%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0%90%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BD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3%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BB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1%96%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9%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1%81%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1%8</w:instrText>
      </w:r>
      <w:r w:rsidRPr="00230054">
        <w:rPr>
          <w:color w:val="000000" w:themeColor="text1"/>
          <w:sz w:val="28"/>
          <w:szCs w:val="28"/>
        </w:rPr>
        <w:instrText>C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BA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0_%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BC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BE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2%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0" \</w:instrText>
      </w:r>
      <w:r w:rsidRPr="00230054">
        <w:rPr>
          <w:color w:val="000000" w:themeColor="text1"/>
          <w:sz w:val="28"/>
          <w:szCs w:val="28"/>
        </w:rPr>
        <w:instrText>o</w:instrText>
      </w:r>
      <w:r w:rsidRPr="00230054">
        <w:rPr>
          <w:color w:val="000000" w:themeColor="text1"/>
          <w:sz w:val="28"/>
          <w:szCs w:val="28"/>
          <w:lang w:val="uk-UA"/>
        </w:rPr>
        <w:instrText xml:space="preserve"> "Англійська мова"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англ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.</w:t>
      </w:r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proofErr w:type="spellStart"/>
      <w:r w:rsidRPr="00230054">
        <w:rPr>
          <w:i/>
          <w:iCs/>
          <w:color w:val="000000" w:themeColor="text1"/>
          <w:sz w:val="28"/>
          <w:szCs w:val="28"/>
          <w:lang w:val="en"/>
        </w:rPr>
        <w:t>Kyivstar</w:t>
      </w:r>
      <w:proofErr w:type="spellEnd"/>
      <w:r w:rsidRPr="00230054">
        <w:rPr>
          <w:color w:val="000000" w:themeColor="text1"/>
          <w:sz w:val="28"/>
          <w:szCs w:val="28"/>
          <w:lang w:val="uk-UA"/>
        </w:rPr>
        <w:t>, дослівно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/%</w:instrText>
      </w:r>
      <w:r w:rsidR="00DA20D7">
        <w:instrText>D</w:instrText>
      </w:r>
      <w:r w:rsidR="00DA20D7" w:rsidRPr="00DA20D7">
        <w:rPr>
          <w:lang w:val="uk-UA"/>
        </w:rPr>
        <w:instrText>0%97%</w:instrText>
      </w:r>
      <w:r w:rsidR="00DA20D7">
        <w:instrText>D</w:instrText>
      </w:r>
      <w:r w:rsidR="00DA20D7" w:rsidRPr="00DA20D7">
        <w:rPr>
          <w:lang w:val="uk-UA"/>
        </w:rPr>
        <w:instrText>1%96%</w:instrText>
      </w:r>
      <w:r w:rsidR="00DA20D7">
        <w:instrText>D</w:instrText>
      </w:r>
      <w:r w:rsidR="00DA20D7" w:rsidRPr="00DA20D7">
        <w:rPr>
          <w:lang w:val="uk-UA"/>
        </w:rPr>
        <w:instrText>1%80%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BA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0_(%</w:instrText>
      </w:r>
      <w:r w:rsidR="00DA20D7">
        <w:instrText>D</w:instrText>
      </w:r>
      <w:r w:rsidR="00DA20D7" w:rsidRPr="00DA20D7">
        <w:rPr>
          <w:lang w:val="uk-UA"/>
        </w:rPr>
        <w:instrText>1%82%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BE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BE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BB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BE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3%</w:instrText>
      </w:r>
      <w:r w:rsidR="00DA20D7">
        <w:instrText>D</w:instrText>
      </w:r>
      <w:r w:rsidR="00DA20D7" w:rsidRPr="00DA20D7">
        <w:rPr>
          <w:lang w:val="uk-UA"/>
        </w:rPr>
        <w:instrText>1%96%</w:instrText>
      </w:r>
      <w:r w:rsidR="00DA20D7">
        <w:instrText>D</w:instrText>
      </w:r>
      <w:r w:rsidR="00DA20D7" w:rsidRPr="00DA20D7">
        <w:rPr>
          <w:lang w:val="uk-UA"/>
        </w:rPr>
        <w:instrText>1%8</w:instrText>
      </w:r>
      <w:r w:rsidR="00DA20D7">
        <w:instrText>F</w:instrText>
      </w:r>
      <w:r w:rsidR="00DA20D7" w:rsidRPr="00DA20D7">
        <w:rPr>
          <w:lang w:val="uk-UA"/>
        </w:rPr>
        <w:instrText>)" \</w:instrText>
      </w:r>
      <w:r w:rsidR="00DA20D7">
        <w:instrText>o</w:instrText>
      </w:r>
      <w:r w:rsidR="00DA20D7" w:rsidRPr="00DA20D7">
        <w:rPr>
          <w:lang w:val="uk-UA"/>
        </w:rPr>
        <w:instrText xml:space="preserve"> "Зірка (топологія)" </w:instrText>
      </w:r>
      <w:r w:rsidR="00DA20D7">
        <w:fldChar w:fldCharType="separate"/>
      </w:r>
      <w:r w:rsidRPr="00230054">
        <w:rPr>
          <w:rStyle w:val="a5"/>
          <w:i/>
          <w:iCs/>
          <w:color w:val="000000" w:themeColor="text1"/>
          <w:sz w:val="28"/>
          <w:szCs w:val="28"/>
          <w:u w:val="none"/>
          <w:lang w:val="uk-UA"/>
        </w:rPr>
        <w:t>Зірка</w:t>
      </w:r>
      <w:r w:rsidR="00DA20D7">
        <w:rPr>
          <w:rStyle w:val="a5"/>
          <w:i/>
          <w:iCs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i/>
          <w:iCs/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/%</w:instrText>
      </w:r>
      <w:r w:rsidR="00DA20D7">
        <w:instrText>D</w:instrText>
      </w:r>
      <w:r w:rsidR="00DA20D7" w:rsidRPr="00DA20D7">
        <w:rPr>
          <w:lang w:val="uk-UA"/>
        </w:rPr>
        <w:instrText>0%9</w:instrText>
      </w:r>
      <w:r w:rsidR="00DA20D7">
        <w:instrText>A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8%</w:instrText>
      </w:r>
      <w:r w:rsidR="00DA20D7">
        <w:instrText>D</w:instrText>
      </w:r>
      <w:r w:rsidR="00DA20D7" w:rsidRPr="00DA20D7">
        <w:rPr>
          <w:lang w:val="uk-UA"/>
        </w:rPr>
        <w:instrText>1%97%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2" \</w:instrText>
      </w:r>
      <w:r w:rsidR="00DA20D7">
        <w:instrText>o</w:instrText>
      </w:r>
      <w:r w:rsidR="00DA20D7" w:rsidRPr="00DA20D7">
        <w:rPr>
          <w:lang w:val="uk-UA"/>
        </w:rPr>
        <w:instrText xml:space="preserve"> "Київ" </w:instrText>
      </w:r>
      <w:r w:rsidR="00DA20D7">
        <w:fldChar w:fldCharType="separate"/>
      </w:r>
      <w:r w:rsidRPr="00230054">
        <w:rPr>
          <w:rStyle w:val="a5"/>
          <w:i/>
          <w:iCs/>
          <w:color w:val="000000" w:themeColor="text1"/>
          <w:sz w:val="28"/>
          <w:szCs w:val="28"/>
          <w:u w:val="none"/>
          <w:lang w:val="uk-UA"/>
        </w:rPr>
        <w:t>Київ</w:t>
      </w:r>
      <w:r w:rsidR="00DA20D7">
        <w:rPr>
          <w:rStyle w:val="a5"/>
          <w:i/>
          <w:iCs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color w:val="000000" w:themeColor="text1"/>
          <w:sz w:val="28"/>
          <w:szCs w:val="28"/>
          <w:lang w:val="uk-UA"/>
        </w:rPr>
        <w:t>)</w:t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— українська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/%</w:instrText>
      </w:r>
      <w:r w:rsidR="00DA20D7">
        <w:instrText>D</w:instrText>
      </w:r>
      <w:r w:rsidR="00DA20D7" w:rsidRPr="00DA20D7">
        <w:rPr>
          <w:lang w:val="uk-UA"/>
        </w:rPr>
        <w:instrText>0%9</w:instrText>
      </w:r>
      <w:r w:rsidR="00DA20D7">
        <w:instrText>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1%96%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4%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1%80%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8%</w:instrText>
      </w:r>
      <w:r w:rsidR="00DA20D7">
        <w:instrText>D</w:instrText>
      </w:r>
      <w:r w:rsidR="00DA20D7" w:rsidRPr="00DA20D7">
        <w:rPr>
          <w:lang w:val="uk-UA"/>
        </w:rPr>
        <w:instrText>1%94%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BC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1%81%</w:instrText>
      </w:r>
      <w:r w:rsidR="00DA20D7">
        <w:instrText>D</w:instrText>
      </w:r>
      <w:r w:rsidR="00DA20D7" w:rsidRPr="00DA20D7">
        <w:rPr>
          <w:lang w:val="uk-UA"/>
        </w:rPr>
        <w:instrText>1%82%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2%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BE</w:instrText>
      </w:r>
      <w:r w:rsidR="00DA20D7" w:rsidRPr="00DA20D7">
        <w:rPr>
          <w:lang w:val="uk-UA"/>
        </w:rPr>
        <w:instrText>_%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7%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2%27%</w:instrText>
      </w:r>
      <w:r w:rsidR="00DA20D7">
        <w:instrText>D</w:instrText>
      </w:r>
      <w:r w:rsidR="00DA20D7" w:rsidRPr="00DA20D7">
        <w:rPr>
          <w:lang w:val="uk-UA"/>
        </w:rPr>
        <w:instrText>1%8</w:instrText>
      </w:r>
      <w:r w:rsidR="00DA20D7">
        <w:instrText>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7%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BA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1%83" \</w:instrText>
      </w:r>
      <w:r w:rsidR="00DA20D7">
        <w:instrText>o</w:instrText>
      </w:r>
      <w:r w:rsidR="00DA20D7" w:rsidRPr="00DA20D7">
        <w:rPr>
          <w:lang w:val="uk-UA"/>
        </w:rPr>
        <w:instrText xml:space="preserve"> "Підприємство зв'язку"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телекомунікаційна компанія</w:t>
      </w:r>
      <w:r w:rsidR="00DA20D7">
        <w:rPr>
          <w:rStyle w:val="a5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color w:val="000000" w:themeColor="text1"/>
          <w:sz w:val="28"/>
          <w:szCs w:val="28"/>
          <w:lang w:val="uk-UA"/>
        </w:rPr>
        <w:t>, що надає послуги зв'язку та передачі даних на основі мобільних і фіксованих технологій, у тому числі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/3</w:instrText>
      </w:r>
      <w:r w:rsidR="00DA20D7">
        <w:instrText>G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"3</w:instrText>
      </w:r>
      <w:r w:rsidR="00DA20D7">
        <w:instrText>G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3</w:t>
      </w:r>
      <w:r w:rsidRPr="00230054">
        <w:rPr>
          <w:rStyle w:val="a5"/>
          <w:color w:val="000000" w:themeColor="text1"/>
          <w:sz w:val="28"/>
          <w:szCs w:val="28"/>
          <w:u w:val="none"/>
        </w:rPr>
        <w:t>G</w:t>
      </w:r>
      <w:r w:rsidR="00DA20D7">
        <w:rPr>
          <w:rStyle w:val="a5"/>
          <w:color w:val="000000" w:themeColor="text1"/>
          <w:sz w:val="28"/>
          <w:szCs w:val="28"/>
          <w:u w:val="none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та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LTE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LTE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4</w:t>
      </w:r>
      <w:r w:rsidRPr="00230054">
        <w:rPr>
          <w:rStyle w:val="a5"/>
          <w:color w:val="000000" w:themeColor="text1"/>
          <w:sz w:val="28"/>
          <w:szCs w:val="28"/>
          <w:u w:val="none"/>
        </w:rPr>
        <w:t>G</w:t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 xml:space="preserve"> (</w:t>
      </w:r>
      <w:r w:rsidRPr="00230054">
        <w:rPr>
          <w:rStyle w:val="a5"/>
          <w:color w:val="000000" w:themeColor="text1"/>
          <w:sz w:val="28"/>
          <w:szCs w:val="28"/>
          <w:u w:val="none"/>
        </w:rPr>
        <w:t>LTE</w:t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)</w:t>
      </w:r>
      <w:r w:rsidR="00DA20D7">
        <w:rPr>
          <w:rStyle w:val="a5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в Україні.</w:t>
      </w:r>
    </w:p>
    <w:p w:rsidR="00230054" w:rsidRPr="00230054" w:rsidRDefault="00DA20D7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r>
        <w:fldChar w:fldCharType="begin"/>
      </w:r>
      <w:r w:rsidRPr="00DA20D7">
        <w:rPr>
          <w:lang w:val="uk-UA"/>
        </w:rPr>
        <w:instrText xml:space="preserve"> </w:instrText>
      </w:r>
      <w:r>
        <w:instrText>HYPERLINK</w:instrText>
      </w:r>
      <w:r w:rsidRPr="00DA20D7">
        <w:rPr>
          <w:lang w:val="uk-UA"/>
        </w:rPr>
        <w:instrText xml:space="preserve"> "</w:instrText>
      </w:r>
      <w:r>
        <w:instrText>https</w:instrText>
      </w:r>
      <w:r w:rsidRPr="00DA20D7">
        <w:rPr>
          <w:lang w:val="uk-UA"/>
        </w:rPr>
        <w:instrText>://</w:instrText>
      </w:r>
      <w:r>
        <w:instrText>uk</w:instrText>
      </w:r>
      <w:r w:rsidRPr="00DA20D7">
        <w:rPr>
          <w:lang w:val="uk-UA"/>
        </w:rPr>
        <w:instrText>.</w:instrText>
      </w:r>
      <w:r>
        <w:instrText>wikipedia</w:instrText>
      </w:r>
      <w:r w:rsidRPr="00DA20D7">
        <w:rPr>
          <w:lang w:val="uk-UA"/>
        </w:rPr>
        <w:instrText>.</w:instrText>
      </w:r>
      <w:r>
        <w:instrText>org</w:instrText>
      </w:r>
      <w:r w:rsidRPr="00DA20D7">
        <w:rPr>
          <w:lang w:val="uk-UA"/>
        </w:rPr>
        <w:instrText>/</w:instrText>
      </w:r>
      <w:r>
        <w:instrText>wiki</w:instrText>
      </w:r>
      <w:r w:rsidRPr="00DA20D7">
        <w:rPr>
          <w:lang w:val="uk-UA"/>
        </w:rPr>
        <w:instrText>/%</w:instrText>
      </w:r>
      <w:r>
        <w:instrText>D</w:instrText>
      </w:r>
      <w:r w:rsidRPr="00DA20D7">
        <w:rPr>
          <w:lang w:val="uk-UA"/>
        </w:rPr>
        <w:instrText>0%9</w:instrText>
      </w:r>
      <w:r>
        <w:instrText>C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BE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1%</w:instrText>
      </w:r>
      <w:r>
        <w:instrText>D</w:instrText>
      </w:r>
      <w:r w:rsidRPr="00DA20D7">
        <w:rPr>
          <w:lang w:val="uk-UA"/>
        </w:rPr>
        <w:instrText>1%96%</w:instrText>
      </w:r>
      <w:r>
        <w:instrText>D</w:instrText>
      </w:r>
      <w:r w:rsidRPr="00DA20D7">
        <w:rPr>
          <w:lang w:val="uk-UA"/>
        </w:rPr>
        <w:instrText>0%</w:instrText>
      </w:r>
      <w:r>
        <w:instrText>BB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1%8</w:instrText>
      </w:r>
      <w:r>
        <w:instrText>C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BD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8%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9_%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7%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2%27%</w:instrText>
      </w:r>
      <w:r>
        <w:instrText>D</w:instrText>
      </w:r>
      <w:r w:rsidRPr="00DA20D7">
        <w:rPr>
          <w:lang w:val="uk-UA"/>
        </w:rPr>
        <w:instrText>1%8</w:instrText>
      </w:r>
      <w:r>
        <w:instrText>F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</w:instrText>
      </w:r>
      <w:r w:rsidRPr="00DA20D7">
        <w:rPr>
          <w:lang w:val="uk-UA"/>
        </w:rPr>
        <w:instrText>7%</w:instrText>
      </w:r>
      <w:r>
        <w:instrText>D</w:instrText>
      </w:r>
      <w:r w:rsidRPr="00DA20D7">
        <w:rPr>
          <w:lang w:val="uk-UA"/>
        </w:rPr>
        <w:instrText>0%</w:instrText>
      </w:r>
      <w:r>
        <w:instrText>BE</w:instrText>
      </w:r>
      <w:r w:rsidRPr="00DA20D7">
        <w:rPr>
          <w:lang w:val="uk-UA"/>
        </w:rPr>
        <w:instrText>%</w:instrText>
      </w:r>
      <w:r>
        <w:instrText>D</w:instrText>
      </w:r>
      <w:r w:rsidRPr="00DA20D7">
        <w:rPr>
          <w:lang w:val="uk-UA"/>
        </w:rPr>
        <w:instrText>0%</w:instrText>
      </w:r>
      <w:r>
        <w:instrText>BA</w:instrText>
      </w:r>
      <w:r w:rsidRPr="00DA20D7">
        <w:rPr>
          <w:lang w:val="uk-UA"/>
        </w:rPr>
        <w:instrText>" \</w:instrText>
      </w:r>
      <w:r>
        <w:instrText>o</w:instrText>
      </w:r>
      <w:r w:rsidRPr="00DA20D7">
        <w:rPr>
          <w:lang w:val="uk-UA"/>
        </w:rPr>
        <w:instrText xml:space="preserve"> "Мобільний зв'язок" </w:instrText>
      </w:r>
      <w:r>
        <w:fldChar w:fldCharType="separate"/>
      </w:r>
      <w:r w:rsidR="00230054"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Мобільна мережа</w:t>
      </w:r>
      <w:r>
        <w:rPr>
          <w:rStyle w:val="a5"/>
          <w:color w:val="000000" w:themeColor="text1"/>
          <w:sz w:val="28"/>
          <w:szCs w:val="28"/>
          <w:u w:val="none"/>
          <w:lang w:val="uk-UA"/>
        </w:rPr>
        <w:fldChar w:fldCharType="end"/>
      </w:r>
      <w:r w:rsidR="00230054" w:rsidRPr="00230054">
        <w:rPr>
          <w:color w:val="000000" w:themeColor="text1"/>
          <w:sz w:val="28"/>
          <w:szCs w:val="28"/>
        </w:rPr>
        <w:t> </w:t>
      </w:r>
      <w:r w:rsidR="00230054" w:rsidRPr="00230054">
        <w:rPr>
          <w:color w:val="000000" w:themeColor="text1"/>
          <w:sz w:val="28"/>
          <w:szCs w:val="28"/>
          <w:lang w:val="uk-UA"/>
        </w:rPr>
        <w:t xml:space="preserve">«Київстар» охоплює всі підконтрольні уряду міста України, а також понад 28 тис. сільських населених пунктів, усі основні національні й регіональні траси, більшість морських та річкових </w:t>
      </w:r>
      <w:proofErr w:type="spellStart"/>
      <w:r w:rsidR="00230054" w:rsidRPr="00230054">
        <w:rPr>
          <w:color w:val="000000" w:themeColor="text1"/>
          <w:sz w:val="28"/>
          <w:szCs w:val="28"/>
          <w:lang w:val="uk-UA"/>
        </w:rPr>
        <w:t>узбереж</w:t>
      </w:r>
      <w:proofErr w:type="spellEnd"/>
      <w:r w:rsidR="00230054" w:rsidRPr="00230054">
        <w:rPr>
          <w:color w:val="000000" w:themeColor="text1"/>
          <w:sz w:val="28"/>
          <w:szCs w:val="28"/>
          <w:lang w:val="uk-UA"/>
        </w:rPr>
        <w:t>. Станом на 2020 рік «Київстар» є найбільшим оператором мобільного зв'язку в Україні, обслуговуючи понад 26,2</w:t>
      </w:r>
      <w:r w:rsidR="00230054" w:rsidRPr="00230054">
        <w:rPr>
          <w:color w:val="000000" w:themeColor="text1"/>
          <w:sz w:val="28"/>
          <w:szCs w:val="28"/>
        </w:rPr>
        <w:t> </w:t>
      </w:r>
      <w:r w:rsidR="00230054" w:rsidRPr="00230054">
        <w:rPr>
          <w:color w:val="000000" w:themeColor="text1"/>
          <w:sz w:val="28"/>
          <w:szCs w:val="28"/>
          <w:lang w:val="uk-UA"/>
        </w:rPr>
        <w:t>млн клієнтів мобільного зв'язку і понад 1</w:t>
      </w:r>
      <w:r w:rsidR="00230054" w:rsidRPr="00230054">
        <w:rPr>
          <w:color w:val="000000" w:themeColor="text1"/>
          <w:sz w:val="28"/>
          <w:szCs w:val="28"/>
        </w:rPr>
        <w:t> </w:t>
      </w:r>
      <w:r w:rsidR="00230054" w:rsidRPr="00230054">
        <w:rPr>
          <w:color w:val="000000" w:themeColor="text1"/>
          <w:sz w:val="28"/>
          <w:szCs w:val="28"/>
          <w:lang w:val="uk-UA"/>
        </w:rPr>
        <w:t>млн клієнтів фіксованого широкосмугового інтернету в Україні.</w:t>
      </w:r>
    </w:p>
    <w:p w:rsidR="00230054" w:rsidRP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Компанії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належить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п'ять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мережевих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кодів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>: 67, 68, 96, 97, 98.</w:t>
      </w:r>
    </w:p>
    <w:p w:rsidR="00230054" w:rsidRP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230054">
        <w:rPr>
          <w:b/>
          <w:bCs/>
          <w:color w:val="000000" w:themeColor="text1"/>
          <w:sz w:val="28"/>
          <w:szCs w:val="28"/>
          <w:lang w:val="uk-UA"/>
        </w:rPr>
        <w:t>«</w:t>
      </w:r>
      <w:proofErr w:type="spellStart"/>
      <w:r w:rsidRPr="00230054">
        <w:rPr>
          <w:b/>
          <w:bCs/>
          <w:color w:val="000000" w:themeColor="text1"/>
          <w:sz w:val="28"/>
          <w:szCs w:val="28"/>
        </w:rPr>
        <w:t>Vodafone</w:t>
      </w:r>
      <w:proofErr w:type="spellEnd"/>
      <w:r w:rsidRPr="00230054">
        <w:rPr>
          <w:b/>
          <w:bCs/>
          <w:color w:val="000000" w:themeColor="text1"/>
          <w:sz w:val="28"/>
          <w:szCs w:val="28"/>
          <w:lang w:val="uk-UA"/>
        </w:rPr>
        <w:t>»</w:t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(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  <w:lang w:val="uk-UA"/>
        </w:rPr>
        <w:instrText xml:space="preserve"> </w:instrText>
      </w:r>
      <w:r w:rsidRPr="00230054">
        <w:rPr>
          <w:color w:val="000000" w:themeColor="text1"/>
          <w:sz w:val="28"/>
          <w:szCs w:val="28"/>
        </w:rPr>
        <w:instrText>HYPERLINK</w:instrText>
      </w:r>
      <w:r w:rsidRPr="00230054">
        <w:rPr>
          <w:color w:val="000000" w:themeColor="text1"/>
          <w:sz w:val="28"/>
          <w:szCs w:val="28"/>
          <w:lang w:val="uk-UA"/>
        </w:rPr>
        <w:instrText xml:space="preserve"> "</w:instrText>
      </w:r>
      <w:r w:rsidRPr="00230054">
        <w:rPr>
          <w:color w:val="000000" w:themeColor="text1"/>
          <w:sz w:val="28"/>
          <w:szCs w:val="28"/>
        </w:rPr>
        <w:instrText>https</w:instrText>
      </w:r>
      <w:r w:rsidRPr="00230054">
        <w:rPr>
          <w:color w:val="000000" w:themeColor="text1"/>
          <w:sz w:val="28"/>
          <w:szCs w:val="28"/>
          <w:lang w:val="uk-UA"/>
        </w:rPr>
        <w:instrText>://</w:instrText>
      </w:r>
      <w:r w:rsidRPr="00230054">
        <w:rPr>
          <w:color w:val="000000" w:themeColor="text1"/>
          <w:sz w:val="28"/>
          <w:szCs w:val="28"/>
        </w:rPr>
        <w:instrText>uk</w:instrText>
      </w:r>
      <w:r w:rsidRPr="00230054">
        <w:rPr>
          <w:color w:val="000000" w:themeColor="text1"/>
          <w:sz w:val="28"/>
          <w:szCs w:val="28"/>
          <w:lang w:val="uk-UA"/>
        </w:rPr>
        <w:instrText>.</w:instrText>
      </w:r>
      <w:r w:rsidRPr="00230054">
        <w:rPr>
          <w:color w:val="000000" w:themeColor="text1"/>
          <w:sz w:val="28"/>
          <w:szCs w:val="28"/>
        </w:rPr>
        <w:instrText>wikipedia</w:instrText>
      </w:r>
      <w:r w:rsidRPr="00230054">
        <w:rPr>
          <w:color w:val="000000" w:themeColor="text1"/>
          <w:sz w:val="28"/>
          <w:szCs w:val="28"/>
          <w:lang w:val="uk-UA"/>
        </w:rPr>
        <w:instrText>.</w:instrText>
      </w:r>
      <w:r w:rsidRPr="00230054">
        <w:rPr>
          <w:color w:val="000000" w:themeColor="text1"/>
          <w:sz w:val="28"/>
          <w:szCs w:val="28"/>
        </w:rPr>
        <w:instrText>org</w:instrText>
      </w:r>
      <w:r w:rsidRPr="00230054">
        <w:rPr>
          <w:color w:val="000000" w:themeColor="text1"/>
          <w:sz w:val="28"/>
          <w:szCs w:val="28"/>
          <w:lang w:val="uk-UA"/>
        </w:rPr>
        <w:instrText>/</w:instrText>
      </w:r>
      <w:r w:rsidRPr="00230054">
        <w:rPr>
          <w:color w:val="000000" w:themeColor="text1"/>
          <w:sz w:val="28"/>
          <w:szCs w:val="28"/>
        </w:rPr>
        <w:instrText>wiki</w:instrText>
      </w:r>
      <w:r w:rsidRPr="00230054">
        <w:rPr>
          <w:color w:val="000000" w:themeColor="text1"/>
          <w:sz w:val="28"/>
          <w:szCs w:val="28"/>
          <w:lang w:val="uk-UA"/>
        </w:rPr>
        <w:instrText>/%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A</w:instrText>
      </w:r>
      <w:r w:rsidRPr="00230054">
        <w:rPr>
          <w:color w:val="000000" w:themeColor="text1"/>
          <w:sz w:val="28"/>
          <w:szCs w:val="28"/>
          <w:lang w:val="uk-UA"/>
        </w:rPr>
        <w:instrText>3%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BA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1%80%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1%97%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BD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1%81%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1%8</w:instrText>
      </w:r>
      <w:r w:rsidRPr="00230054">
        <w:rPr>
          <w:color w:val="000000" w:themeColor="text1"/>
          <w:sz w:val="28"/>
          <w:szCs w:val="28"/>
        </w:rPr>
        <w:instrText>C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BA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0_%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BC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BE</w:instrText>
      </w:r>
      <w:r w:rsidRPr="00230054">
        <w:rPr>
          <w:color w:val="000000" w:themeColor="text1"/>
          <w:sz w:val="28"/>
          <w:szCs w:val="28"/>
          <w:lang w:val="uk-UA"/>
        </w:rPr>
        <w:instrText>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2%</w:instrText>
      </w:r>
      <w:r w:rsidRPr="00230054">
        <w:rPr>
          <w:color w:val="000000" w:themeColor="text1"/>
          <w:sz w:val="28"/>
          <w:szCs w:val="28"/>
        </w:rPr>
        <w:instrText>D</w:instrText>
      </w:r>
      <w:r w:rsidRPr="00230054">
        <w:rPr>
          <w:color w:val="000000" w:themeColor="text1"/>
          <w:sz w:val="28"/>
          <w:szCs w:val="28"/>
          <w:lang w:val="uk-UA"/>
        </w:rPr>
        <w:instrText>0%</w:instrText>
      </w:r>
      <w:r w:rsidRPr="00230054">
        <w:rPr>
          <w:color w:val="000000" w:themeColor="text1"/>
          <w:sz w:val="28"/>
          <w:szCs w:val="28"/>
        </w:rPr>
        <w:instrText>B</w:instrText>
      </w:r>
      <w:r w:rsidRPr="00230054">
        <w:rPr>
          <w:color w:val="000000" w:themeColor="text1"/>
          <w:sz w:val="28"/>
          <w:szCs w:val="28"/>
          <w:lang w:val="uk-UA"/>
        </w:rPr>
        <w:instrText>0" \</w:instrText>
      </w:r>
      <w:r w:rsidRPr="00230054">
        <w:rPr>
          <w:color w:val="000000" w:themeColor="text1"/>
          <w:sz w:val="28"/>
          <w:szCs w:val="28"/>
        </w:rPr>
        <w:instrText>o</w:instrText>
      </w:r>
      <w:r w:rsidRPr="00230054">
        <w:rPr>
          <w:color w:val="000000" w:themeColor="text1"/>
          <w:sz w:val="28"/>
          <w:szCs w:val="28"/>
          <w:lang w:val="uk-UA"/>
        </w:rPr>
        <w:instrText xml:space="preserve"> "Українська мова"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укр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.</w:t>
      </w:r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proofErr w:type="spellStart"/>
      <w:r w:rsidRPr="00230054">
        <w:rPr>
          <w:i/>
          <w:iCs/>
          <w:color w:val="000000" w:themeColor="text1"/>
          <w:sz w:val="28"/>
          <w:szCs w:val="28"/>
          <w:lang w:val="uk-UA"/>
        </w:rPr>
        <w:t>Водафо́н</w:t>
      </w:r>
      <w:proofErr w:type="spellEnd"/>
      <w:r w:rsidRPr="00230054">
        <w:rPr>
          <w:color w:val="000000" w:themeColor="text1"/>
          <w:sz w:val="28"/>
          <w:szCs w:val="28"/>
          <w:lang w:val="uk-UA"/>
        </w:rPr>
        <w:t>)</w:t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— торгова марка, під якою з грудня 2015 року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/%</w:instrText>
      </w:r>
      <w:r w:rsidR="00DA20D7">
        <w:instrText>D</w:instrText>
      </w:r>
      <w:r w:rsidR="00DA20D7" w:rsidRPr="00DA20D7">
        <w:rPr>
          <w:lang w:val="uk-UA"/>
        </w:rPr>
        <w:instrText>0%9</w:instrText>
      </w:r>
      <w:r w:rsidR="00DA20D7">
        <w:instrText>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1%96%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4%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1%80%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8%</w:instrText>
      </w:r>
      <w:r w:rsidR="00DA20D7">
        <w:instrText>D</w:instrText>
      </w:r>
      <w:r w:rsidR="00DA20D7" w:rsidRPr="00DA20D7">
        <w:rPr>
          <w:lang w:val="uk-UA"/>
        </w:rPr>
        <w:instrText>1%94%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BC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1%81%</w:instrText>
      </w:r>
      <w:r w:rsidR="00DA20D7">
        <w:instrText>D</w:instrText>
      </w:r>
      <w:r w:rsidR="00DA20D7" w:rsidRPr="00DA20D7">
        <w:rPr>
          <w:lang w:val="uk-UA"/>
        </w:rPr>
        <w:instrText>1%82%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2%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BE</w:instrText>
      </w:r>
      <w:r w:rsidR="00DA20D7" w:rsidRPr="00DA20D7">
        <w:rPr>
          <w:lang w:val="uk-UA"/>
        </w:rPr>
        <w:instrText>_%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7%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2%27%</w:instrText>
      </w:r>
      <w:r w:rsidR="00DA20D7">
        <w:instrText>D</w:instrText>
      </w:r>
      <w:r w:rsidR="00DA20D7" w:rsidRPr="00DA20D7">
        <w:rPr>
          <w:lang w:val="uk-UA"/>
        </w:rPr>
        <w:instrText>1%8</w:instrText>
      </w:r>
      <w:r w:rsidR="00DA20D7">
        <w:instrText>F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</w:instrText>
      </w:r>
      <w:r w:rsidR="00DA20D7" w:rsidRPr="00DA20D7">
        <w:rPr>
          <w:lang w:val="uk-UA"/>
        </w:rPr>
        <w:instrText>7%</w:instrText>
      </w:r>
      <w:r w:rsidR="00DA20D7">
        <w:instrText>D</w:instrText>
      </w:r>
      <w:r w:rsidR="00DA20D7" w:rsidRPr="00DA20D7">
        <w:rPr>
          <w:lang w:val="uk-UA"/>
        </w:rPr>
        <w:instrText>0%</w:instrText>
      </w:r>
      <w:r w:rsidR="00DA20D7">
        <w:instrText>BA</w:instrText>
      </w:r>
      <w:r w:rsidR="00DA20D7" w:rsidRPr="00DA20D7">
        <w:rPr>
          <w:lang w:val="uk-UA"/>
        </w:rPr>
        <w:instrText>%</w:instrText>
      </w:r>
      <w:r w:rsidR="00DA20D7">
        <w:instrText>D</w:instrText>
      </w:r>
      <w:r w:rsidR="00DA20D7" w:rsidRPr="00DA20D7">
        <w:rPr>
          <w:lang w:val="uk-UA"/>
        </w:rPr>
        <w:instrText>1%83" \</w:instrText>
      </w:r>
      <w:r w:rsidR="00DA20D7">
        <w:instrText>o</w:instrText>
      </w:r>
      <w:r w:rsidR="00DA20D7" w:rsidRPr="00DA20D7">
        <w:rPr>
          <w:lang w:val="uk-UA"/>
        </w:rPr>
        <w:instrText xml:space="preserve"> "Підприємство зв'язку"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оператор мобільного зв'язку</w:t>
      </w:r>
      <w:r w:rsidR="00DA20D7">
        <w:rPr>
          <w:rStyle w:val="a5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ПрАТ «ВФ Україна» надає послуги у стандартах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GSM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GSM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GSM</w:t>
      </w:r>
      <w:r w:rsidR="00DA20D7">
        <w:rPr>
          <w:rStyle w:val="a5"/>
          <w:color w:val="000000" w:themeColor="text1"/>
          <w:sz w:val="28"/>
          <w:szCs w:val="28"/>
          <w:u w:val="none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(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EDGE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EDGE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EDGE</w:t>
      </w:r>
      <w:r w:rsidR="00DA20D7">
        <w:rPr>
          <w:rStyle w:val="a5"/>
          <w:color w:val="000000" w:themeColor="text1"/>
          <w:sz w:val="28"/>
          <w:szCs w:val="28"/>
          <w:u w:val="none"/>
        </w:rPr>
        <w:fldChar w:fldCharType="end"/>
      </w:r>
      <w:r w:rsidRPr="00230054">
        <w:rPr>
          <w:color w:val="000000" w:themeColor="text1"/>
          <w:sz w:val="28"/>
          <w:szCs w:val="28"/>
          <w:lang w:val="uk-UA"/>
        </w:rPr>
        <w:t>),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UMTS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UMTS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UMTS</w:t>
      </w:r>
      <w:r w:rsidR="00DA20D7">
        <w:rPr>
          <w:rStyle w:val="a5"/>
          <w:color w:val="000000" w:themeColor="text1"/>
          <w:sz w:val="28"/>
          <w:szCs w:val="28"/>
          <w:u w:val="none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r w:rsidRPr="00230054">
        <w:rPr>
          <w:color w:val="000000" w:themeColor="text1"/>
          <w:sz w:val="28"/>
          <w:szCs w:val="28"/>
          <w:lang w:val="uk-UA"/>
        </w:rPr>
        <w:t>(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HSPA</w:instrText>
      </w:r>
      <w:r w:rsidR="00DA20D7" w:rsidRPr="00DA20D7">
        <w:rPr>
          <w:lang w:val="uk-UA"/>
        </w:rPr>
        <w:instrText>%2</w:instrText>
      </w:r>
      <w:r w:rsidR="00DA20D7">
        <w:instrText>B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HSPA</w:instrText>
      </w:r>
      <w:r w:rsidR="00DA20D7" w:rsidRPr="00DA20D7">
        <w:rPr>
          <w:lang w:val="uk-UA"/>
        </w:rPr>
        <w:instrText xml:space="preserve">+"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HSPA</w:t>
      </w:r>
      <w:r w:rsidRPr="00230054">
        <w:rPr>
          <w:rStyle w:val="a5"/>
          <w:color w:val="000000" w:themeColor="text1"/>
          <w:sz w:val="28"/>
          <w:szCs w:val="28"/>
          <w:u w:val="none"/>
          <w:lang w:val="uk-UA"/>
        </w:rPr>
        <w:t>+</w:t>
      </w:r>
      <w:r w:rsidR="00DA20D7">
        <w:rPr>
          <w:rStyle w:val="a5"/>
          <w:color w:val="000000" w:themeColor="text1"/>
          <w:sz w:val="28"/>
          <w:szCs w:val="28"/>
          <w:u w:val="none"/>
          <w:lang w:val="uk-UA"/>
        </w:rPr>
        <w:fldChar w:fldCharType="end"/>
      </w:r>
      <w:r w:rsidRPr="00230054">
        <w:rPr>
          <w:color w:val="000000" w:themeColor="text1"/>
          <w:sz w:val="28"/>
          <w:szCs w:val="28"/>
          <w:lang w:val="uk-UA"/>
        </w:rPr>
        <w:t>) та</w:t>
      </w:r>
      <w:r w:rsidRPr="00230054">
        <w:rPr>
          <w:color w:val="000000" w:themeColor="text1"/>
          <w:sz w:val="28"/>
          <w:szCs w:val="28"/>
        </w:rPr>
        <w:t> </w:t>
      </w:r>
      <w:r w:rsidR="00DA20D7">
        <w:fldChar w:fldCharType="begin"/>
      </w:r>
      <w:r w:rsidR="00DA20D7" w:rsidRPr="00DA20D7">
        <w:rPr>
          <w:lang w:val="uk-UA"/>
        </w:rPr>
        <w:instrText xml:space="preserve"> </w:instrText>
      </w:r>
      <w:r w:rsidR="00DA20D7">
        <w:instrText>HYPERLINK</w:instrText>
      </w:r>
      <w:r w:rsidR="00DA20D7" w:rsidRPr="00DA20D7">
        <w:rPr>
          <w:lang w:val="uk-UA"/>
        </w:rPr>
        <w:instrText xml:space="preserve"> "</w:instrText>
      </w:r>
      <w:r w:rsidR="00DA20D7">
        <w:instrText>https</w:instrText>
      </w:r>
      <w:r w:rsidR="00DA20D7" w:rsidRPr="00DA20D7">
        <w:rPr>
          <w:lang w:val="uk-UA"/>
        </w:rPr>
        <w:instrText>://</w:instrText>
      </w:r>
      <w:r w:rsidR="00DA20D7">
        <w:instrText>uk</w:instrText>
      </w:r>
      <w:r w:rsidR="00DA20D7" w:rsidRPr="00DA20D7">
        <w:rPr>
          <w:lang w:val="uk-UA"/>
        </w:rPr>
        <w:instrText>.</w:instrText>
      </w:r>
      <w:r w:rsidR="00DA20D7">
        <w:instrText>wikipedia</w:instrText>
      </w:r>
      <w:r w:rsidR="00DA20D7" w:rsidRPr="00DA20D7">
        <w:rPr>
          <w:lang w:val="uk-UA"/>
        </w:rPr>
        <w:instrText>.</w:instrText>
      </w:r>
      <w:r w:rsidR="00DA20D7">
        <w:instrText>org</w:instrText>
      </w:r>
      <w:r w:rsidR="00DA20D7" w:rsidRPr="00DA20D7">
        <w:rPr>
          <w:lang w:val="uk-UA"/>
        </w:rPr>
        <w:instrText>/</w:instrText>
      </w:r>
      <w:r w:rsidR="00DA20D7">
        <w:instrText>wiki</w:instrText>
      </w:r>
      <w:r w:rsidR="00DA20D7" w:rsidRPr="00DA20D7">
        <w:rPr>
          <w:lang w:val="uk-UA"/>
        </w:rPr>
        <w:instrText>/</w:instrText>
      </w:r>
      <w:r w:rsidR="00DA20D7">
        <w:instrText>LTE</w:instrText>
      </w:r>
      <w:r w:rsidR="00DA20D7" w:rsidRPr="00DA20D7">
        <w:rPr>
          <w:lang w:val="uk-UA"/>
        </w:rPr>
        <w:instrText>" \</w:instrText>
      </w:r>
      <w:r w:rsidR="00DA20D7">
        <w:instrText>o</w:instrText>
      </w:r>
      <w:r w:rsidR="00DA20D7" w:rsidRPr="00DA20D7">
        <w:rPr>
          <w:lang w:val="uk-UA"/>
        </w:rPr>
        <w:instrText xml:space="preserve"> "</w:instrText>
      </w:r>
      <w:r w:rsidR="00DA20D7">
        <w:instrText>LTE</w:instrText>
      </w:r>
      <w:r w:rsidR="00DA20D7" w:rsidRPr="00DA20D7">
        <w:rPr>
          <w:lang w:val="uk-UA"/>
        </w:rPr>
        <w:instrText xml:space="preserve">" </w:instrText>
      </w:r>
      <w:r w:rsidR="00DA20D7"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LTE</w:t>
      </w:r>
      <w:r w:rsidR="00DA20D7">
        <w:rPr>
          <w:rStyle w:val="a5"/>
          <w:color w:val="000000" w:themeColor="text1"/>
          <w:sz w:val="28"/>
          <w:szCs w:val="28"/>
          <w:u w:val="none"/>
        </w:rPr>
        <w:fldChar w:fldCharType="end"/>
      </w:r>
      <w:r w:rsidRPr="00230054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30054">
        <w:rPr>
          <w:color w:val="000000" w:themeColor="text1"/>
          <w:sz w:val="28"/>
          <w:szCs w:val="28"/>
        </w:rPr>
        <w:t>Другий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за величиною </w:t>
      </w:r>
      <w:proofErr w:type="spellStart"/>
      <w:r w:rsidRPr="00230054">
        <w:rPr>
          <w:color w:val="000000" w:themeColor="text1"/>
          <w:sz w:val="28"/>
          <w:szCs w:val="28"/>
        </w:rPr>
        <w:t>мобільний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оператор в </w:t>
      </w:r>
      <w:proofErr w:type="spellStart"/>
      <w:r w:rsidRPr="00230054">
        <w:rPr>
          <w:color w:val="000000" w:themeColor="text1"/>
          <w:sz w:val="28"/>
          <w:szCs w:val="28"/>
        </w:rPr>
        <w:t>Україні</w:t>
      </w:r>
      <w:proofErr w:type="spellEnd"/>
      <w:r w:rsidRPr="00230054">
        <w:rPr>
          <w:color w:val="000000" w:themeColor="text1"/>
          <w:sz w:val="28"/>
          <w:szCs w:val="28"/>
        </w:rPr>
        <w:t xml:space="preserve">. До листопада 2019 належав </w:t>
      </w:r>
      <w:proofErr w:type="spellStart"/>
      <w:r w:rsidRPr="00230054">
        <w:rPr>
          <w:color w:val="000000" w:themeColor="text1"/>
          <w:sz w:val="28"/>
          <w:szCs w:val="28"/>
        </w:rPr>
        <w:t>російській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компанії</w:t>
      </w:r>
      <w:proofErr w:type="spellEnd"/>
      <w:r w:rsidRPr="00230054">
        <w:rPr>
          <w:color w:val="000000" w:themeColor="text1"/>
          <w:sz w:val="28"/>
          <w:szCs w:val="28"/>
        </w:rPr>
        <w:t> </w:t>
      </w:r>
      <w:hyperlink r:id="rId5" w:tooltip="МТС (телекомунікаційна компанія)" w:history="1">
        <w:r w:rsidRPr="00230054">
          <w:rPr>
            <w:rStyle w:val="a5"/>
            <w:color w:val="000000" w:themeColor="text1"/>
            <w:sz w:val="28"/>
            <w:szCs w:val="28"/>
            <w:u w:val="none"/>
          </w:rPr>
          <w:t>МТС</w:t>
        </w:r>
      </w:hyperlink>
      <w:r w:rsidRPr="00230054">
        <w:rPr>
          <w:color w:val="000000" w:themeColor="text1"/>
          <w:sz w:val="28"/>
          <w:szCs w:val="28"/>
        </w:rPr>
        <w:t xml:space="preserve">, яка продала </w:t>
      </w:r>
      <w:proofErr w:type="spellStart"/>
      <w:r w:rsidRPr="00230054">
        <w:rPr>
          <w:color w:val="000000" w:themeColor="text1"/>
          <w:sz w:val="28"/>
          <w:szCs w:val="28"/>
        </w:rPr>
        <w:t>компанію</w:t>
      </w:r>
      <w:proofErr w:type="spellEnd"/>
      <w:r w:rsidRPr="00230054">
        <w:rPr>
          <w:color w:val="000000" w:themeColor="text1"/>
          <w:sz w:val="28"/>
          <w:szCs w:val="28"/>
        </w:rPr>
        <w:t xml:space="preserve"> NEQSOL </w:t>
      </w:r>
      <w:proofErr w:type="spellStart"/>
      <w:r w:rsidRPr="00230054">
        <w:rPr>
          <w:color w:val="000000" w:themeColor="text1"/>
          <w:sz w:val="28"/>
          <w:szCs w:val="28"/>
        </w:rPr>
        <w:t>Holding</w:t>
      </w:r>
      <w:proofErr w:type="spellEnd"/>
      <w:r w:rsidRPr="00230054">
        <w:rPr>
          <w:color w:val="000000" w:themeColor="text1"/>
          <w:sz w:val="28"/>
          <w:szCs w:val="28"/>
        </w:rPr>
        <w:t xml:space="preserve"> (Азербайджан)</w:t>
      </w:r>
      <w:hyperlink r:id="rId6" w:anchor="cite_note-4" w:history="1">
        <w:r w:rsidRPr="00230054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[4]</w:t>
        </w:r>
      </w:hyperlink>
      <w:r w:rsidRPr="00230054">
        <w:rPr>
          <w:color w:val="000000" w:themeColor="text1"/>
          <w:sz w:val="28"/>
          <w:szCs w:val="28"/>
        </w:rPr>
        <w:t>.</w:t>
      </w:r>
    </w:p>
    <w:p w:rsidR="00230054" w:rsidRP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230054">
        <w:rPr>
          <w:color w:val="000000" w:themeColor="text1"/>
          <w:sz w:val="28"/>
          <w:szCs w:val="28"/>
        </w:rPr>
        <w:t xml:space="preserve">Оператор </w:t>
      </w:r>
      <w:proofErr w:type="spellStart"/>
      <w:r w:rsidRPr="00230054">
        <w:rPr>
          <w:color w:val="000000" w:themeColor="text1"/>
          <w:sz w:val="28"/>
          <w:szCs w:val="28"/>
        </w:rPr>
        <w:t>двічі</w:t>
      </w:r>
      <w:proofErr w:type="spellEnd"/>
      <w:r w:rsidRPr="00230054">
        <w:rPr>
          <w:color w:val="000000" w:themeColor="text1"/>
          <w:sz w:val="28"/>
          <w:szCs w:val="28"/>
        </w:rPr>
        <w:t xml:space="preserve"> проводив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"https://uk.wikipedia.org/wiki/%D0%A0%D0%B5%D0%B1%D1%80%D0%B5%D0%BD%D0%B4%D0%B8%D0%BD%D0%B3" \o "Ребрендинг"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ребрендинг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proofErr w:type="spellStart"/>
      <w:r w:rsidRPr="00230054">
        <w:rPr>
          <w:color w:val="000000" w:themeColor="text1"/>
          <w:sz w:val="28"/>
          <w:szCs w:val="28"/>
        </w:rPr>
        <w:t>мережі</w:t>
      </w:r>
      <w:proofErr w:type="spellEnd"/>
      <w:r w:rsidRPr="00230054">
        <w:rPr>
          <w:color w:val="000000" w:themeColor="text1"/>
          <w:sz w:val="28"/>
          <w:szCs w:val="28"/>
        </w:rPr>
        <w:t xml:space="preserve">. З 1992 до 2007 року </w:t>
      </w:r>
      <w:proofErr w:type="spellStart"/>
      <w:r w:rsidRPr="00230054">
        <w:rPr>
          <w:color w:val="000000" w:themeColor="text1"/>
          <w:sz w:val="28"/>
          <w:szCs w:val="28"/>
        </w:rPr>
        <w:t>послуги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надавалися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брендом </w:t>
      </w:r>
      <w:r w:rsidRPr="00230054">
        <w:rPr>
          <w:b/>
          <w:bCs/>
          <w:color w:val="000000" w:themeColor="text1"/>
          <w:sz w:val="28"/>
          <w:szCs w:val="28"/>
        </w:rPr>
        <w:t>UMC</w:t>
      </w:r>
      <w:r w:rsidRPr="00230054">
        <w:rPr>
          <w:color w:val="000000" w:themeColor="text1"/>
          <w:sz w:val="28"/>
          <w:szCs w:val="28"/>
        </w:rPr>
        <w:t xml:space="preserve">, до </w:t>
      </w:r>
      <w:proofErr w:type="spellStart"/>
      <w:r w:rsidRPr="00230054">
        <w:rPr>
          <w:color w:val="000000" w:themeColor="text1"/>
          <w:sz w:val="28"/>
          <w:szCs w:val="28"/>
        </w:rPr>
        <w:t>грудня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2015 року — </w:t>
      </w:r>
      <w:r w:rsidRPr="00230054">
        <w:rPr>
          <w:b/>
          <w:bCs/>
          <w:color w:val="000000" w:themeColor="text1"/>
          <w:sz w:val="28"/>
          <w:szCs w:val="28"/>
        </w:rPr>
        <w:t xml:space="preserve">МТС </w:t>
      </w:r>
      <w:proofErr w:type="spellStart"/>
      <w:r w:rsidRPr="00230054">
        <w:rPr>
          <w:b/>
          <w:bCs/>
          <w:color w:val="000000" w:themeColor="text1"/>
          <w:sz w:val="28"/>
          <w:szCs w:val="28"/>
        </w:rPr>
        <w:t>Україна</w:t>
      </w:r>
      <w:proofErr w:type="spellEnd"/>
      <w:r w:rsidRPr="00230054">
        <w:rPr>
          <w:color w:val="000000" w:themeColor="text1"/>
          <w:sz w:val="28"/>
          <w:szCs w:val="28"/>
        </w:rPr>
        <w:t xml:space="preserve">, до </w:t>
      </w:r>
      <w:proofErr w:type="spellStart"/>
      <w:r w:rsidRPr="00230054">
        <w:rPr>
          <w:color w:val="000000" w:themeColor="text1"/>
          <w:sz w:val="28"/>
          <w:szCs w:val="28"/>
        </w:rPr>
        <w:t>січня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2020 року</w:t>
      </w:r>
      <w:hyperlink r:id="rId7" w:anchor="cite_note-5" w:history="1">
        <w:r w:rsidRPr="00230054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[5]</w:t>
        </w:r>
      </w:hyperlink>
      <w:r w:rsidRPr="00230054">
        <w:rPr>
          <w:color w:val="000000" w:themeColor="text1"/>
          <w:sz w:val="28"/>
          <w:szCs w:val="28"/>
        </w:rPr>
        <w:t> — </w:t>
      </w:r>
      <w:proofErr w:type="spellStart"/>
      <w:r w:rsidRPr="00230054">
        <w:rPr>
          <w:b/>
          <w:bCs/>
          <w:color w:val="000000" w:themeColor="text1"/>
          <w:sz w:val="28"/>
          <w:szCs w:val="28"/>
        </w:rPr>
        <w:t>Vodafone</w:t>
      </w:r>
      <w:proofErr w:type="spellEnd"/>
      <w:r w:rsidRPr="00230054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b/>
          <w:bCs/>
          <w:color w:val="000000" w:themeColor="text1"/>
          <w:sz w:val="28"/>
          <w:szCs w:val="28"/>
        </w:rPr>
        <w:t>Україна</w:t>
      </w:r>
      <w:proofErr w:type="spellEnd"/>
      <w:r w:rsidRPr="00230054">
        <w:rPr>
          <w:color w:val="000000" w:themeColor="text1"/>
          <w:sz w:val="28"/>
          <w:szCs w:val="28"/>
        </w:rPr>
        <w:t xml:space="preserve">. UMC </w:t>
      </w:r>
      <w:proofErr w:type="spellStart"/>
      <w:r w:rsidRPr="00230054">
        <w:rPr>
          <w:color w:val="000000" w:themeColor="text1"/>
          <w:sz w:val="28"/>
          <w:szCs w:val="28"/>
        </w:rPr>
        <w:t>був</w:t>
      </w:r>
      <w:proofErr w:type="spellEnd"/>
      <w:r w:rsidRPr="00230054">
        <w:rPr>
          <w:color w:val="000000" w:themeColor="text1"/>
          <w:sz w:val="28"/>
          <w:szCs w:val="28"/>
        </w:rPr>
        <w:t xml:space="preserve"> першим оператором </w:t>
      </w:r>
      <w:proofErr w:type="spellStart"/>
      <w:r w:rsidRPr="00230054">
        <w:rPr>
          <w:color w:val="000000" w:themeColor="text1"/>
          <w:sz w:val="28"/>
          <w:szCs w:val="28"/>
        </w:rPr>
        <w:t>мобільного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зв'язку</w:t>
      </w:r>
      <w:proofErr w:type="spellEnd"/>
      <w:r w:rsidRPr="00230054">
        <w:rPr>
          <w:color w:val="000000" w:themeColor="text1"/>
          <w:sz w:val="28"/>
          <w:szCs w:val="28"/>
        </w:rPr>
        <w:t xml:space="preserve"> на </w:t>
      </w:r>
      <w:proofErr w:type="spellStart"/>
      <w:r w:rsidRPr="00230054">
        <w:rPr>
          <w:color w:val="000000" w:themeColor="text1"/>
          <w:sz w:val="28"/>
          <w:szCs w:val="28"/>
        </w:rPr>
        <w:t>території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України</w:t>
      </w:r>
      <w:proofErr w:type="spellEnd"/>
      <w:r w:rsidRPr="00230054">
        <w:rPr>
          <w:color w:val="000000" w:themeColor="text1"/>
          <w:sz w:val="28"/>
          <w:szCs w:val="28"/>
        </w:rPr>
        <w:t xml:space="preserve">, </w:t>
      </w:r>
      <w:proofErr w:type="spellStart"/>
      <w:r w:rsidRPr="00230054">
        <w:rPr>
          <w:color w:val="000000" w:themeColor="text1"/>
          <w:sz w:val="28"/>
          <w:szCs w:val="28"/>
        </w:rPr>
        <w:t>заснований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у 1992 </w:t>
      </w:r>
      <w:proofErr w:type="spellStart"/>
      <w:r w:rsidRPr="00230054">
        <w:rPr>
          <w:color w:val="000000" w:themeColor="text1"/>
          <w:sz w:val="28"/>
          <w:szCs w:val="28"/>
        </w:rPr>
        <w:t>році</w:t>
      </w:r>
      <w:proofErr w:type="spellEnd"/>
      <w:r w:rsidRPr="00230054">
        <w:rPr>
          <w:color w:val="000000" w:themeColor="text1"/>
          <w:sz w:val="28"/>
          <w:szCs w:val="28"/>
        </w:rPr>
        <w:t xml:space="preserve">. У 2003 увесь пакет </w:t>
      </w:r>
      <w:proofErr w:type="spellStart"/>
      <w:r w:rsidRPr="00230054">
        <w:rPr>
          <w:color w:val="000000" w:themeColor="text1"/>
          <w:sz w:val="28"/>
          <w:szCs w:val="28"/>
        </w:rPr>
        <w:t>акцій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викупила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російська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компанія</w:t>
      </w:r>
      <w:proofErr w:type="spellEnd"/>
      <w:r w:rsidRPr="00230054">
        <w:rPr>
          <w:color w:val="000000" w:themeColor="text1"/>
          <w:sz w:val="28"/>
          <w:szCs w:val="28"/>
        </w:rPr>
        <w:t> </w:t>
      </w:r>
      <w:hyperlink r:id="rId8" w:tooltip="МТС (телекомунікаційна компанія)" w:history="1">
        <w:r w:rsidRPr="00230054">
          <w:rPr>
            <w:rStyle w:val="a5"/>
            <w:color w:val="000000" w:themeColor="text1"/>
            <w:sz w:val="28"/>
            <w:szCs w:val="28"/>
            <w:u w:val="none"/>
          </w:rPr>
          <w:t>«</w:t>
        </w:r>
        <w:proofErr w:type="spellStart"/>
        <w:r w:rsidRPr="00230054">
          <w:rPr>
            <w:rStyle w:val="a5"/>
            <w:color w:val="000000" w:themeColor="text1"/>
            <w:sz w:val="28"/>
            <w:szCs w:val="28"/>
            <w:u w:val="none"/>
          </w:rPr>
          <w:t>Мобільні</w:t>
        </w:r>
        <w:proofErr w:type="spellEnd"/>
        <w:r w:rsidRPr="00230054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230054">
          <w:rPr>
            <w:rStyle w:val="a5"/>
            <w:color w:val="000000" w:themeColor="text1"/>
            <w:sz w:val="28"/>
            <w:szCs w:val="28"/>
            <w:u w:val="none"/>
          </w:rPr>
          <w:t>ТелеСистеми</w:t>
        </w:r>
        <w:proofErr w:type="spellEnd"/>
        <w:r w:rsidRPr="00230054">
          <w:rPr>
            <w:rStyle w:val="a5"/>
            <w:color w:val="000000" w:themeColor="text1"/>
            <w:sz w:val="28"/>
            <w:szCs w:val="28"/>
            <w:u w:val="none"/>
          </w:rPr>
          <w:t>»</w:t>
        </w:r>
      </w:hyperlink>
      <w:r w:rsidRPr="00230054">
        <w:rPr>
          <w:color w:val="000000" w:themeColor="text1"/>
          <w:sz w:val="28"/>
          <w:szCs w:val="28"/>
        </w:rPr>
        <w:t xml:space="preserve"> (МТС), </w:t>
      </w:r>
      <w:proofErr w:type="spellStart"/>
      <w:r w:rsidRPr="00230054">
        <w:rPr>
          <w:color w:val="000000" w:themeColor="text1"/>
          <w:sz w:val="28"/>
          <w:szCs w:val="28"/>
        </w:rPr>
        <w:t>найбільший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оператор в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"https://uk.wikipedia.org/wiki/%D0%A0%D0%BE%D1%81%D1%96%D1%8F" \o "Росія"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Росії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 xml:space="preserve"> і </w:t>
      </w:r>
      <w:proofErr w:type="spellStart"/>
      <w:r w:rsidRPr="00230054">
        <w:rPr>
          <w:color w:val="000000" w:themeColor="text1"/>
          <w:sz w:val="28"/>
          <w:szCs w:val="28"/>
        </w:rPr>
        <w:t>країнах</w:t>
      </w:r>
      <w:proofErr w:type="spellEnd"/>
      <w:r w:rsidRPr="00230054">
        <w:rPr>
          <w:color w:val="000000" w:themeColor="text1"/>
          <w:sz w:val="28"/>
          <w:szCs w:val="28"/>
        </w:rPr>
        <w:t> </w:t>
      </w:r>
      <w:hyperlink r:id="rId9" w:tooltip="Співдружність Незалежних Держав" w:history="1">
        <w:r w:rsidRPr="00230054">
          <w:rPr>
            <w:rStyle w:val="a5"/>
            <w:color w:val="000000" w:themeColor="text1"/>
            <w:sz w:val="28"/>
            <w:szCs w:val="28"/>
            <w:u w:val="none"/>
          </w:rPr>
          <w:t>СНД</w:t>
        </w:r>
      </w:hyperlink>
      <w:r w:rsidRPr="00230054">
        <w:rPr>
          <w:color w:val="000000" w:themeColor="text1"/>
          <w:sz w:val="28"/>
          <w:szCs w:val="28"/>
        </w:rPr>
        <w:t>.</w:t>
      </w:r>
      <w:hyperlink r:id="rId10" w:anchor="cite_note-6" w:history="1">
        <w:r w:rsidRPr="00230054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[6]</w:t>
        </w:r>
      </w:hyperlink>
      <w:r w:rsidRPr="00230054">
        <w:rPr>
          <w:color w:val="000000" w:themeColor="text1"/>
          <w:sz w:val="28"/>
          <w:szCs w:val="28"/>
        </w:rPr>
        <w:t xml:space="preserve"> 16 </w:t>
      </w:r>
      <w:proofErr w:type="spellStart"/>
      <w:r w:rsidRPr="00230054">
        <w:rPr>
          <w:color w:val="000000" w:themeColor="text1"/>
          <w:sz w:val="28"/>
          <w:szCs w:val="28"/>
        </w:rPr>
        <w:t>жовтня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2015 оператор </w:t>
      </w:r>
      <w:proofErr w:type="spellStart"/>
      <w:r w:rsidRPr="00230054">
        <w:rPr>
          <w:color w:val="000000" w:themeColor="text1"/>
          <w:sz w:val="28"/>
          <w:szCs w:val="28"/>
        </w:rPr>
        <w:t>оголосив</w:t>
      </w:r>
      <w:proofErr w:type="spellEnd"/>
      <w:r w:rsidRPr="00230054">
        <w:rPr>
          <w:color w:val="000000" w:themeColor="text1"/>
          <w:sz w:val="28"/>
          <w:szCs w:val="28"/>
        </w:rPr>
        <w:t xml:space="preserve"> про </w:t>
      </w:r>
      <w:proofErr w:type="spellStart"/>
      <w:r w:rsidRPr="00230054">
        <w:rPr>
          <w:color w:val="000000" w:themeColor="text1"/>
          <w:sz w:val="28"/>
          <w:szCs w:val="28"/>
        </w:rPr>
        <w:t>зміну</w:t>
      </w:r>
      <w:proofErr w:type="spellEnd"/>
      <w:r w:rsidRPr="00230054">
        <w:rPr>
          <w:color w:val="000000" w:themeColor="text1"/>
          <w:sz w:val="28"/>
          <w:szCs w:val="28"/>
        </w:rPr>
        <w:t xml:space="preserve"> бренду на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"https://uk.wikipedia.org/wiki/Vodafone" \o "Vodafone"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Vodafone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hyperlink r:id="rId11" w:anchor="cite_note-%D0%B1%D1%80%D0%B5%D0%BD%D0%B4-7" w:history="1">
        <w:r w:rsidRPr="00230054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[7]</w:t>
        </w:r>
      </w:hyperlink>
      <w:r w:rsidRPr="00230054">
        <w:rPr>
          <w:color w:val="000000" w:themeColor="text1"/>
          <w:sz w:val="28"/>
          <w:szCs w:val="28"/>
        </w:rPr>
        <w:t>. 25 листопада 2019 року телеком-</w:t>
      </w:r>
      <w:proofErr w:type="spellStart"/>
      <w:r w:rsidRPr="00230054">
        <w:rPr>
          <w:color w:val="000000" w:themeColor="text1"/>
          <w:sz w:val="28"/>
          <w:szCs w:val="28"/>
        </w:rPr>
        <w:t>корпорація</w:t>
      </w:r>
      <w:proofErr w:type="spellEnd"/>
      <w:r w:rsidRPr="00230054">
        <w:rPr>
          <w:color w:val="000000" w:themeColor="text1"/>
          <w:sz w:val="28"/>
          <w:szCs w:val="28"/>
        </w:rPr>
        <w:t>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"https://uk.wikipedia.org/wiki/%D0%9C%D0%BE%D0%B1%D1%96%D0%BB%D1%8C%D0%BD%D1%96_%D0%A2%D0%B5%D0%BB%D0%B5%D0%A1%D0%B8%D1%81%D1%82%D0%B5%D0%BC%D0%B8" \o "Мобільні ТелеСистеми"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Мобільні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230054">
        <w:rPr>
          <w:rStyle w:val="a5"/>
          <w:color w:val="000000" w:themeColor="text1"/>
          <w:sz w:val="28"/>
          <w:szCs w:val="28"/>
          <w:u w:val="none"/>
        </w:rPr>
        <w:t>ТелеСистеми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> </w:t>
      </w:r>
      <w:proofErr w:type="spellStart"/>
      <w:r w:rsidRPr="00230054">
        <w:rPr>
          <w:color w:val="000000" w:themeColor="text1"/>
          <w:sz w:val="28"/>
          <w:szCs w:val="28"/>
        </w:rPr>
        <w:t>оголосила</w:t>
      </w:r>
      <w:proofErr w:type="spellEnd"/>
      <w:r w:rsidRPr="00230054">
        <w:rPr>
          <w:color w:val="000000" w:themeColor="text1"/>
          <w:sz w:val="28"/>
          <w:szCs w:val="28"/>
        </w:rPr>
        <w:t xml:space="preserve"> про продаж </w:t>
      </w:r>
      <w:proofErr w:type="spellStart"/>
      <w:r w:rsidRPr="00230054">
        <w:rPr>
          <w:color w:val="000000" w:themeColor="text1"/>
          <w:sz w:val="28"/>
          <w:szCs w:val="28"/>
        </w:rPr>
        <w:t>свого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бізнесу</w:t>
      </w:r>
      <w:proofErr w:type="spellEnd"/>
      <w:r w:rsidRPr="00230054">
        <w:rPr>
          <w:color w:val="000000" w:themeColor="text1"/>
          <w:sz w:val="28"/>
          <w:szCs w:val="28"/>
        </w:rPr>
        <w:t xml:space="preserve"> в </w:t>
      </w:r>
      <w:proofErr w:type="spellStart"/>
      <w:r w:rsidRPr="00230054">
        <w:rPr>
          <w:color w:val="000000" w:themeColor="text1"/>
          <w:sz w:val="28"/>
          <w:szCs w:val="28"/>
        </w:rPr>
        <w:t>Україні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міжнародній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групі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компаній</w:t>
      </w:r>
      <w:proofErr w:type="spellEnd"/>
      <w:r w:rsidRPr="00230054">
        <w:rPr>
          <w:color w:val="000000" w:themeColor="text1"/>
          <w:sz w:val="28"/>
          <w:szCs w:val="28"/>
        </w:rPr>
        <w:t xml:space="preserve"> NEQSOL </w:t>
      </w:r>
      <w:proofErr w:type="spellStart"/>
      <w:r w:rsidRPr="00230054">
        <w:rPr>
          <w:color w:val="000000" w:themeColor="text1"/>
          <w:sz w:val="28"/>
          <w:szCs w:val="28"/>
        </w:rPr>
        <w:t>Holding</w:t>
      </w:r>
      <w:proofErr w:type="spellEnd"/>
      <w:r w:rsidRPr="00230054">
        <w:rPr>
          <w:color w:val="000000" w:themeColor="text1"/>
          <w:sz w:val="28"/>
          <w:szCs w:val="28"/>
        </w:rPr>
        <w:t>.</w:t>
      </w:r>
    </w:p>
    <w:p w:rsidR="00230054" w:rsidRP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230054">
        <w:rPr>
          <w:color w:val="000000" w:themeColor="text1"/>
          <w:sz w:val="28"/>
          <w:szCs w:val="28"/>
        </w:rPr>
        <w:t>«</w:t>
      </w:r>
      <w:proofErr w:type="spellStart"/>
      <w:r w:rsidRPr="00230054">
        <w:rPr>
          <w:color w:val="000000" w:themeColor="text1"/>
          <w:sz w:val="28"/>
          <w:szCs w:val="28"/>
        </w:rPr>
        <w:t>Vodafone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Україна</w:t>
      </w:r>
      <w:proofErr w:type="spellEnd"/>
      <w:r w:rsidRPr="00230054">
        <w:rPr>
          <w:color w:val="000000" w:themeColor="text1"/>
          <w:sz w:val="28"/>
          <w:szCs w:val="28"/>
        </w:rPr>
        <w:t>» є другим за величиною оператором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"https://uk.wikipedia.org/wiki/%D0%9C%D0%BE%D0%B1%D1%96%D0%BB%D1%8C%D0%BD%D0%B8%D0%B9_%D0%B7%D0%B2%27%D1%8F%D0%B7%D0%BE%D0%BA_%D0%B2_%D0%A3%D0%BA%D1%80%D0%B0%D1%97%D0%BD%D1%96" \o "Мобільний зв'язок в Україні"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</w:rPr>
        <w:t>мобільного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230054">
        <w:rPr>
          <w:rStyle w:val="a5"/>
          <w:color w:val="000000" w:themeColor="text1"/>
          <w:sz w:val="28"/>
          <w:szCs w:val="28"/>
          <w:u w:val="none"/>
        </w:rPr>
        <w:t>зв'язку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</w:rPr>
        <w:t xml:space="preserve"> в </w:t>
      </w:r>
      <w:proofErr w:type="spellStart"/>
      <w:r w:rsidRPr="00230054">
        <w:rPr>
          <w:rStyle w:val="a5"/>
          <w:color w:val="000000" w:themeColor="text1"/>
          <w:sz w:val="28"/>
          <w:szCs w:val="28"/>
          <w:u w:val="none"/>
        </w:rPr>
        <w:t>Україні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</w:rPr>
        <w:t xml:space="preserve">. </w:t>
      </w:r>
      <w:proofErr w:type="spellStart"/>
      <w:r w:rsidRPr="00230054">
        <w:rPr>
          <w:color w:val="000000" w:themeColor="text1"/>
          <w:sz w:val="28"/>
          <w:szCs w:val="28"/>
        </w:rPr>
        <w:t>Кількість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абонентів</w:t>
      </w:r>
      <w:proofErr w:type="spellEnd"/>
      <w:r w:rsidRPr="00230054">
        <w:rPr>
          <w:color w:val="000000" w:themeColor="text1"/>
          <w:sz w:val="28"/>
          <w:szCs w:val="28"/>
        </w:rPr>
        <w:t xml:space="preserve"> на </w:t>
      </w:r>
      <w:proofErr w:type="spellStart"/>
      <w:r w:rsidRPr="00230054">
        <w:rPr>
          <w:color w:val="000000" w:themeColor="text1"/>
          <w:sz w:val="28"/>
          <w:szCs w:val="28"/>
        </w:rPr>
        <w:t>кінець</w:t>
      </w:r>
      <w:proofErr w:type="spellEnd"/>
      <w:r w:rsidRPr="00230054">
        <w:rPr>
          <w:color w:val="000000" w:themeColor="text1"/>
          <w:sz w:val="28"/>
          <w:szCs w:val="28"/>
        </w:rPr>
        <w:t xml:space="preserve"> 2019 року становила 19,7 млн </w:t>
      </w:r>
      <w:proofErr w:type="spellStart"/>
      <w:r w:rsidRPr="00230054">
        <w:rPr>
          <w:color w:val="000000" w:themeColor="text1"/>
          <w:sz w:val="28"/>
          <w:szCs w:val="28"/>
        </w:rPr>
        <w:t>клієнтів</w:t>
      </w:r>
      <w:proofErr w:type="spellEnd"/>
      <w:r w:rsidRPr="00230054">
        <w:rPr>
          <w:color w:val="000000" w:themeColor="text1"/>
          <w:sz w:val="28"/>
          <w:szCs w:val="28"/>
        </w:rPr>
        <w:t>.</w:t>
      </w:r>
    </w:p>
    <w:p w:rsidR="00230054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Vodafone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належить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  <w:shd w:val="clear" w:color="auto" w:fill="FFFFFF"/>
        </w:rPr>
        <w:t>чотири</w:t>
      </w:r>
      <w:proofErr w:type="spellEnd"/>
      <w:r w:rsidRPr="00230054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230054">
        <w:rPr>
          <w:color w:val="000000" w:themeColor="text1"/>
          <w:sz w:val="28"/>
          <w:szCs w:val="28"/>
        </w:rPr>
        <w:fldChar w:fldCharType="begin"/>
      </w:r>
      <w:r w:rsidRPr="00230054">
        <w:rPr>
          <w:color w:val="000000" w:themeColor="text1"/>
          <w:sz w:val="28"/>
          <w:szCs w:val="28"/>
        </w:rPr>
        <w:instrText xml:space="preserve"> HYPERLINK "https://uk.wikipedia.org/wiki/%D0%9A%D0%BE%D0%B4%D0%B8_%D0%BC%D0%BE%D0%B1%D1%96%D0%BB%D1%8C%D0%BD%D0%B8%D1%85_%D0%BE%D0%BF%D0%B5%D1%80%D0%B0%D1%82%D0%BE%D1%80%D1%96%D0%B2_%D0%A3%D0%BA%D1%80%D0%B0%D1%97%D0%BD%D0%B8" \o "Коди мобільних операторів України" </w:instrText>
      </w:r>
      <w:r w:rsidRPr="00230054">
        <w:rPr>
          <w:color w:val="000000" w:themeColor="text1"/>
          <w:sz w:val="28"/>
          <w:szCs w:val="28"/>
        </w:rPr>
        <w:fldChar w:fldCharType="separate"/>
      </w:r>
      <w:r w:rsidRPr="00230054">
        <w:rPr>
          <w:rStyle w:val="a5"/>
          <w:color w:val="000000" w:themeColor="text1"/>
          <w:sz w:val="28"/>
          <w:szCs w:val="28"/>
          <w:u w:val="none"/>
          <w:shd w:val="clear" w:color="auto" w:fill="FFFFFF"/>
        </w:rPr>
        <w:t>мережеві</w:t>
      </w:r>
      <w:proofErr w:type="spellEnd"/>
      <w:r w:rsidRPr="00230054">
        <w:rPr>
          <w:rStyle w:val="a5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230054">
        <w:rPr>
          <w:rStyle w:val="a5"/>
          <w:color w:val="000000" w:themeColor="text1"/>
          <w:sz w:val="28"/>
          <w:szCs w:val="28"/>
          <w:u w:val="none"/>
          <w:shd w:val="clear" w:color="auto" w:fill="FFFFFF"/>
        </w:rPr>
        <w:t>коди</w:t>
      </w:r>
      <w:proofErr w:type="spellEnd"/>
      <w:r w:rsidRPr="00230054">
        <w:rPr>
          <w:color w:val="000000" w:themeColor="text1"/>
          <w:sz w:val="28"/>
          <w:szCs w:val="28"/>
        </w:rPr>
        <w:fldChar w:fldCharType="end"/>
      </w:r>
      <w:r w:rsidRPr="00230054">
        <w:rPr>
          <w:color w:val="000000" w:themeColor="text1"/>
          <w:sz w:val="28"/>
          <w:szCs w:val="28"/>
          <w:shd w:val="clear" w:color="auto" w:fill="FFFFFF"/>
        </w:rPr>
        <w:t>: 50, 66, 95 і 99.</w:t>
      </w:r>
    </w:p>
    <w:p w:rsidR="00230054" w:rsidRPr="00230054" w:rsidRDefault="00230054" w:rsidP="00230054">
      <w:pPr>
        <w:pStyle w:val="a4"/>
        <w:spacing w:before="0" w:beforeAutospacing="0" w:after="0" w:afterAutospacing="0" w:line="288" w:lineRule="atLeast"/>
        <w:textAlignment w:val="baseline"/>
        <w:rPr>
          <w:b/>
          <w:bCs/>
          <w:color w:val="000000" w:themeColor="text1"/>
          <w:sz w:val="28"/>
          <w:szCs w:val="28"/>
        </w:rPr>
      </w:pPr>
      <w:proofErr w:type="spellStart"/>
      <w:r w:rsidRPr="00230054">
        <w:rPr>
          <w:b/>
          <w:bCs/>
          <w:color w:val="000000" w:themeColor="text1"/>
          <w:sz w:val="28"/>
          <w:szCs w:val="28"/>
        </w:rPr>
        <w:t>Виручка</w:t>
      </w:r>
      <w:proofErr w:type="spellEnd"/>
    </w:p>
    <w:p w:rsidR="00230054" w:rsidRPr="00230054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30054">
        <w:rPr>
          <w:color w:val="000000" w:themeColor="text1"/>
          <w:sz w:val="28"/>
          <w:szCs w:val="28"/>
        </w:rPr>
        <w:t>Найбільший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дохід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у I </w:t>
      </w:r>
      <w:proofErr w:type="spellStart"/>
      <w:r w:rsidRPr="00230054">
        <w:rPr>
          <w:color w:val="000000" w:themeColor="text1"/>
          <w:sz w:val="28"/>
          <w:szCs w:val="28"/>
        </w:rPr>
        <w:t>кварталі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передбачувано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отримав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найбільший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оператор </w:t>
      </w:r>
      <w:proofErr w:type="spellStart"/>
      <w:r w:rsidRPr="00230054">
        <w:rPr>
          <w:color w:val="000000" w:themeColor="text1"/>
          <w:sz w:val="28"/>
          <w:szCs w:val="28"/>
        </w:rPr>
        <w:t>країни</w:t>
      </w:r>
      <w:proofErr w:type="spellEnd"/>
      <w:r w:rsidRPr="00230054">
        <w:rPr>
          <w:color w:val="000000" w:themeColor="text1"/>
          <w:sz w:val="28"/>
          <w:szCs w:val="28"/>
        </w:rPr>
        <w:t xml:space="preserve"> – «</w:t>
      </w:r>
      <w:proofErr w:type="spellStart"/>
      <w:r w:rsidRPr="00230054">
        <w:rPr>
          <w:color w:val="000000" w:themeColor="text1"/>
          <w:sz w:val="28"/>
          <w:szCs w:val="28"/>
        </w:rPr>
        <w:t>Київстар</w:t>
      </w:r>
      <w:proofErr w:type="spellEnd"/>
      <w:r w:rsidRPr="00230054">
        <w:rPr>
          <w:color w:val="000000" w:themeColor="text1"/>
          <w:sz w:val="28"/>
          <w:szCs w:val="28"/>
        </w:rPr>
        <w:t xml:space="preserve">». А за </w:t>
      </w:r>
      <w:proofErr w:type="spellStart"/>
      <w:r w:rsidRPr="00230054">
        <w:rPr>
          <w:color w:val="000000" w:themeColor="text1"/>
          <w:sz w:val="28"/>
          <w:szCs w:val="28"/>
        </w:rPr>
        <w:t>динамікою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зростання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цього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показника</w:t>
      </w:r>
      <w:proofErr w:type="spellEnd"/>
      <w:r w:rsidRPr="00230054">
        <w:rPr>
          <w:color w:val="000000" w:themeColor="text1"/>
          <w:sz w:val="28"/>
          <w:szCs w:val="28"/>
        </w:rPr>
        <w:t xml:space="preserve"> в </w:t>
      </w:r>
      <w:proofErr w:type="spellStart"/>
      <w:r w:rsidRPr="00230054">
        <w:rPr>
          <w:color w:val="000000" w:themeColor="text1"/>
          <w:sz w:val="28"/>
          <w:szCs w:val="28"/>
        </w:rPr>
        <w:t>лідери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вирвався</w:t>
      </w:r>
      <w:proofErr w:type="spellEnd"/>
      <w:r w:rsidRPr="00230054">
        <w:rPr>
          <w:color w:val="000000" w:themeColor="text1"/>
          <w:sz w:val="28"/>
          <w:szCs w:val="28"/>
        </w:rPr>
        <w:t xml:space="preserve"> «</w:t>
      </w:r>
      <w:proofErr w:type="spellStart"/>
      <w:r w:rsidRPr="00230054">
        <w:rPr>
          <w:color w:val="000000" w:themeColor="text1"/>
          <w:sz w:val="28"/>
          <w:szCs w:val="28"/>
        </w:rPr>
        <w:t>Vodafone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Україна</w:t>
      </w:r>
      <w:proofErr w:type="spellEnd"/>
      <w:r w:rsidRPr="00230054">
        <w:rPr>
          <w:color w:val="000000" w:themeColor="text1"/>
          <w:sz w:val="28"/>
          <w:szCs w:val="28"/>
        </w:rPr>
        <w:t>».</w:t>
      </w:r>
    </w:p>
    <w:p w:rsidR="00230054" w:rsidRPr="00230054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30054">
        <w:rPr>
          <w:color w:val="000000" w:themeColor="text1"/>
          <w:sz w:val="28"/>
          <w:szCs w:val="28"/>
        </w:rPr>
        <w:t>Операційний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дохід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від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мобільного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зв'язку</w:t>
      </w:r>
      <w:proofErr w:type="spellEnd"/>
      <w:r w:rsidRPr="00230054">
        <w:rPr>
          <w:color w:val="000000" w:themeColor="text1"/>
          <w:sz w:val="28"/>
          <w:szCs w:val="28"/>
        </w:rPr>
        <w:t xml:space="preserve"> у «</w:t>
      </w:r>
      <w:proofErr w:type="spellStart"/>
      <w:r w:rsidRPr="00230054">
        <w:rPr>
          <w:color w:val="000000" w:themeColor="text1"/>
          <w:sz w:val="28"/>
          <w:szCs w:val="28"/>
        </w:rPr>
        <w:t>Київстар</w:t>
      </w:r>
      <w:proofErr w:type="spellEnd"/>
      <w:r w:rsidRPr="00230054">
        <w:rPr>
          <w:color w:val="000000" w:themeColor="text1"/>
          <w:sz w:val="28"/>
          <w:szCs w:val="28"/>
        </w:rPr>
        <w:t xml:space="preserve">» </w:t>
      </w:r>
      <w:proofErr w:type="spellStart"/>
      <w:r w:rsidRPr="00230054">
        <w:rPr>
          <w:color w:val="000000" w:themeColor="text1"/>
          <w:sz w:val="28"/>
          <w:szCs w:val="28"/>
        </w:rPr>
        <w:t>зріс</w:t>
      </w:r>
      <w:proofErr w:type="spellEnd"/>
      <w:r w:rsidRPr="00230054">
        <w:rPr>
          <w:color w:val="000000" w:themeColor="text1"/>
          <w:sz w:val="28"/>
          <w:szCs w:val="28"/>
        </w:rPr>
        <w:t xml:space="preserve"> до 5,53 млрд </w:t>
      </w:r>
      <w:proofErr w:type="spellStart"/>
      <w:r w:rsidRPr="00230054">
        <w:rPr>
          <w:color w:val="000000" w:themeColor="text1"/>
          <w:sz w:val="28"/>
          <w:szCs w:val="28"/>
        </w:rPr>
        <w:t>грн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або</w:t>
      </w:r>
      <w:proofErr w:type="spellEnd"/>
      <w:r w:rsidRPr="00230054">
        <w:rPr>
          <w:color w:val="000000" w:themeColor="text1"/>
          <w:sz w:val="28"/>
          <w:szCs w:val="28"/>
        </w:rPr>
        <w:t xml:space="preserve"> на 16,1% </w:t>
      </w:r>
      <w:proofErr w:type="spellStart"/>
      <w:r w:rsidRPr="00230054">
        <w:rPr>
          <w:color w:val="000000" w:themeColor="text1"/>
          <w:sz w:val="28"/>
          <w:szCs w:val="28"/>
        </w:rPr>
        <w:t>порівняно</w:t>
      </w:r>
      <w:proofErr w:type="spellEnd"/>
      <w:r w:rsidRPr="00230054">
        <w:rPr>
          <w:color w:val="000000" w:themeColor="text1"/>
          <w:sz w:val="28"/>
          <w:szCs w:val="28"/>
        </w:rPr>
        <w:t xml:space="preserve"> з I кварталом 2019 року. «</w:t>
      </w:r>
      <w:proofErr w:type="spellStart"/>
      <w:r w:rsidRPr="00230054">
        <w:rPr>
          <w:color w:val="000000" w:themeColor="text1"/>
          <w:sz w:val="28"/>
          <w:szCs w:val="28"/>
        </w:rPr>
        <w:t>Більше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половини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цієї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суми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склали</w:t>
      </w:r>
      <w:proofErr w:type="spellEnd"/>
      <w:r w:rsidRPr="00230054">
        <w:rPr>
          <w:color w:val="000000" w:themeColor="text1"/>
          <w:sz w:val="28"/>
          <w:szCs w:val="28"/>
        </w:rPr>
        <w:t xml:space="preserve"> доходи </w:t>
      </w:r>
      <w:proofErr w:type="spellStart"/>
      <w:r w:rsidRPr="00230054">
        <w:rPr>
          <w:color w:val="000000" w:themeColor="text1"/>
          <w:sz w:val="28"/>
          <w:szCs w:val="28"/>
        </w:rPr>
        <w:t>від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послуг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мобільного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інтернету</w:t>
      </w:r>
      <w:proofErr w:type="spellEnd"/>
      <w:r w:rsidRPr="00230054">
        <w:rPr>
          <w:color w:val="000000" w:themeColor="text1"/>
          <w:sz w:val="28"/>
          <w:szCs w:val="28"/>
        </w:rPr>
        <w:t xml:space="preserve">: </w:t>
      </w:r>
      <w:proofErr w:type="spellStart"/>
      <w:r w:rsidRPr="00230054">
        <w:rPr>
          <w:color w:val="000000" w:themeColor="text1"/>
          <w:sz w:val="28"/>
          <w:szCs w:val="28"/>
        </w:rPr>
        <w:t>зростання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на 22,4% в </w:t>
      </w:r>
      <w:proofErr w:type="spellStart"/>
      <w:r w:rsidRPr="00230054">
        <w:rPr>
          <w:color w:val="000000" w:themeColor="text1"/>
          <w:sz w:val="28"/>
          <w:szCs w:val="28"/>
        </w:rPr>
        <w:lastRenderedPageBreak/>
        <w:t>порівнянні</w:t>
      </w:r>
      <w:proofErr w:type="spellEnd"/>
      <w:r w:rsidRPr="00230054">
        <w:rPr>
          <w:color w:val="000000" w:themeColor="text1"/>
          <w:sz w:val="28"/>
          <w:szCs w:val="28"/>
        </w:rPr>
        <w:t xml:space="preserve"> з I кварталом 2019», – </w:t>
      </w:r>
      <w:proofErr w:type="spellStart"/>
      <w:r w:rsidRPr="00230054">
        <w:rPr>
          <w:color w:val="000000" w:themeColor="text1"/>
          <w:sz w:val="28"/>
          <w:szCs w:val="28"/>
        </w:rPr>
        <w:t>уточнюють</w:t>
      </w:r>
      <w:proofErr w:type="spellEnd"/>
      <w:r w:rsidRPr="00230054">
        <w:rPr>
          <w:color w:val="000000" w:themeColor="text1"/>
          <w:sz w:val="28"/>
          <w:szCs w:val="28"/>
        </w:rPr>
        <w:t xml:space="preserve"> у </w:t>
      </w:r>
      <w:proofErr w:type="spellStart"/>
      <w:r w:rsidRPr="00230054">
        <w:rPr>
          <w:color w:val="000000" w:themeColor="text1"/>
          <w:sz w:val="28"/>
          <w:szCs w:val="28"/>
        </w:rPr>
        <w:t>прес-службі</w:t>
      </w:r>
      <w:proofErr w:type="spellEnd"/>
      <w:r w:rsidRPr="00230054">
        <w:rPr>
          <w:color w:val="000000" w:themeColor="text1"/>
          <w:sz w:val="28"/>
          <w:szCs w:val="28"/>
        </w:rPr>
        <w:t xml:space="preserve"> «</w:t>
      </w:r>
      <w:proofErr w:type="spellStart"/>
      <w:r w:rsidRPr="00230054">
        <w:rPr>
          <w:color w:val="000000" w:themeColor="text1"/>
          <w:sz w:val="28"/>
          <w:szCs w:val="28"/>
        </w:rPr>
        <w:t>синього</w:t>
      </w:r>
      <w:proofErr w:type="spellEnd"/>
      <w:r w:rsidRPr="00230054">
        <w:rPr>
          <w:color w:val="000000" w:themeColor="text1"/>
          <w:sz w:val="28"/>
          <w:szCs w:val="28"/>
        </w:rPr>
        <w:t>» оператора.</w:t>
      </w:r>
    </w:p>
    <w:p w:rsidR="00230054" w:rsidRPr="00230054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30054">
        <w:rPr>
          <w:color w:val="000000" w:themeColor="text1"/>
          <w:sz w:val="28"/>
          <w:szCs w:val="28"/>
        </w:rPr>
        <w:t>Виручка</w:t>
      </w:r>
      <w:proofErr w:type="spellEnd"/>
      <w:r w:rsidRPr="00230054">
        <w:rPr>
          <w:color w:val="000000" w:themeColor="text1"/>
          <w:sz w:val="28"/>
          <w:szCs w:val="28"/>
        </w:rPr>
        <w:t xml:space="preserve"> «</w:t>
      </w:r>
      <w:proofErr w:type="spellStart"/>
      <w:r w:rsidRPr="00230054">
        <w:rPr>
          <w:color w:val="000000" w:themeColor="text1"/>
          <w:sz w:val="28"/>
          <w:szCs w:val="28"/>
        </w:rPr>
        <w:t>Vodafone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Україна</w:t>
      </w:r>
      <w:proofErr w:type="spellEnd"/>
      <w:r w:rsidRPr="00230054">
        <w:rPr>
          <w:color w:val="000000" w:themeColor="text1"/>
          <w:sz w:val="28"/>
          <w:szCs w:val="28"/>
        </w:rPr>
        <w:t xml:space="preserve">» в </w:t>
      </w:r>
      <w:proofErr w:type="spellStart"/>
      <w:r w:rsidRPr="00230054">
        <w:rPr>
          <w:color w:val="000000" w:themeColor="text1"/>
          <w:sz w:val="28"/>
          <w:szCs w:val="28"/>
        </w:rPr>
        <w:t>січні-березні</w:t>
      </w:r>
      <w:proofErr w:type="spellEnd"/>
      <w:r w:rsidRPr="00230054">
        <w:rPr>
          <w:color w:val="000000" w:themeColor="text1"/>
          <w:sz w:val="28"/>
          <w:szCs w:val="28"/>
        </w:rPr>
        <w:t xml:space="preserve"> 2020 року </w:t>
      </w:r>
      <w:proofErr w:type="spellStart"/>
      <w:r w:rsidRPr="00230054">
        <w:rPr>
          <w:color w:val="000000" w:themeColor="text1"/>
          <w:sz w:val="28"/>
          <w:szCs w:val="28"/>
        </w:rPr>
        <w:t>досягла</w:t>
      </w:r>
      <w:proofErr w:type="spellEnd"/>
      <w:r w:rsidRPr="00230054">
        <w:rPr>
          <w:color w:val="000000" w:themeColor="text1"/>
          <w:sz w:val="28"/>
          <w:szCs w:val="28"/>
        </w:rPr>
        <w:t xml:space="preserve"> 4,39 млрд </w:t>
      </w:r>
      <w:proofErr w:type="spellStart"/>
      <w:r w:rsidRPr="00230054">
        <w:rPr>
          <w:color w:val="000000" w:themeColor="text1"/>
          <w:sz w:val="28"/>
          <w:szCs w:val="28"/>
        </w:rPr>
        <w:t>грн</w:t>
      </w:r>
      <w:proofErr w:type="spellEnd"/>
      <w:r w:rsidRPr="00230054">
        <w:rPr>
          <w:color w:val="000000" w:themeColor="text1"/>
          <w:sz w:val="28"/>
          <w:szCs w:val="28"/>
        </w:rPr>
        <w:t xml:space="preserve"> – на 28% </w:t>
      </w:r>
      <w:proofErr w:type="spellStart"/>
      <w:r w:rsidRPr="00230054">
        <w:rPr>
          <w:color w:val="000000" w:themeColor="text1"/>
          <w:sz w:val="28"/>
          <w:szCs w:val="28"/>
        </w:rPr>
        <w:t>більше</w:t>
      </w:r>
      <w:proofErr w:type="spellEnd"/>
      <w:r w:rsidRPr="00230054">
        <w:rPr>
          <w:color w:val="000000" w:themeColor="text1"/>
          <w:sz w:val="28"/>
          <w:szCs w:val="28"/>
        </w:rPr>
        <w:t xml:space="preserve">, </w:t>
      </w:r>
      <w:proofErr w:type="spellStart"/>
      <w:r w:rsidRPr="00230054">
        <w:rPr>
          <w:color w:val="000000" w:themeColor="text1"/>
          <w:sz w:val="28"/>
          <w:szCs w:val="28"/>
        </w:rPr>
        <w:t>ніж</w:t>
      </w:r>
      <w:proofErr w:type="spellEnd"/>
      <w:r w:rsidRPr="00230054">
        <w:rPr>
          <w:color w:val="000000" w:themeColor="text1"/>
          <w:sz w:val="28"/>
          <w:szCs w:val="28"/>
        </w:rPr>
        <w:t xml:space="preserve"> за </w:t>
      </w:r>
      <w:proofErr w:type="spellStart"/>
      <w:r w:rsidRPr="00230054">
        <w:rPr>
          <w:color w:val="000000" w:themeColor="text1"/>
          <w:sz w:val="28"/>
          <w:szCs w:val="28"/>
        </w:rPr>
        <w:t>аналогічний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період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минулого</w:t>
      </w:r>
      <w:proofErr w:type="spellEnd"/>
      <w:r w:rsidRPr="00230054">
        <w:rPr>
          <w:color w:val="000000" w:themeColor="text1"/>
          <w:sz w:val="28"/>
          <w:szCs w:val="28"/>
        </w:rPr>
        <w:t xml:space="preserve"> року. «</w:t>
      </w:r>
      <w:proofErr w:type="spellStart"/>
      <w:r w:rsidRPr="00230054">
        <w:rPr>
          <w:color w:val="000000" w:themeColor="text1"/>
          <w:sz w:val="28"/>
          <w:szCs w:val="28"/>
        </w:rPr>
        <w:t>Vodafone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демонструє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найвищу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gramStart"/>
      <w:r w:rsidRPr="00230054">
        <w:rPr>
          <w:color w:val="000000" w:themeColor="text1"/>
          <w:sz w:val="28"/>
          <w:szCs w:val="28"/>
        </w:rPr>
        <w:t>на ринку</w:t>
      </w:r>
      <w:proofErr w:type="gram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динаміку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збільшення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доходу, </w:t>
      </w:r>
      <w:proofErr w:type="spellStart"/>
      <w:r w:rsidRPr="00230054">
        <w:rPr>
          <w:color w:val="000000" w:themeColor="text1"/>
          <w:sz w:val="28"/>
          <w:szCs w:val="28"/>
        </w:rPr>
        <w:t>пов'язану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зі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зростанням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споживання</w:t>
      </w:r>
      <w:proofErr w:type="spellEnd"/>
      <w:r w:rsidRPr="00230054">
        <w:rPr>
          <w:color w:val="000000" w:themeColor="text1"/>
          <w:sz w:val="28"/>
          <w:szCs w:val="28"/>
        </w:rPr>
        <w:t xml:space="preserve"> дата-</w:t>
      </w:r>
      <w:proofErr w:type="spellStart"/>
      <w:r w:rsidRPr="00230054">
        <w:rPr>
          <w:color w:val="000000" w:themeColor="text1"/>
          <w:sz w:val="28"/>
          <w:szCs w:val="28"/>
        </w:rPr>
        <w:t>послуг</w:t>
      </w:r>
      <w:proofErr w:type="spellEnd"/>
      <w:r w:rsidRPr="00230054">
        <w:rPr>
          <w:color w:val="000000" w:themeColor="text1"/>
          <w:sz w:val="28"/>
          <w:szCs w:val="28"/>
        </w:rPr>
        <w:t xml:space="preserve"> і </w:t>
      </w:r>
      <w:proofErr w:type="spellStart"/>
      <w:r w:rsidRPr="00230054">
        <w:rPr>
          <w:color w:val="000000" w:themeColor="text1"/>
          <w:sz w:val="28"/>
          <w:szCs w:val="28"/>
        </w:rPr>
        <w:t>збільшенням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доходів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від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торговельної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діяльності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власної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роздрібної</w:t>
      </w:r>
      <w:proofErr w:type="spellEnd"/>
      <w:r w:rsidRPr="00230054">
        <w:rPr>
          <w:color w:val="000000" w:themeColor="text1"/>
          <w:sz w:val="28"/>
          <w:szCs w:val="28"/>
        </w:rPr>
        <w:t xml:space="preserve"> </w:t>
      </w:r>
      <w:proofErr w:type="spellStart"/>
      <w:r w:rsidRPr="00230054">
        <w:rPr>
          <w:color w:val="000000" w:themeColor="text1"/>
          <w:sz w:val="28"/>
          <w:szCs w:val="28"/>
        </w:rPr>
        <w:t>мережі</w:t>
      </w:r>
      <w:proofErr w:type="spellEnd"/>
      <w:r w:rsidRPr="00230054">
        <w:rPr>
          <w:color w:val="000000" w:themeColor="text1"/>
          <w:sz w:val="28"/>
          <w:szCs w:val="28"/>
        </w:rPr>
        <w:t xml:space="preserve">», – </w:t>
      </w:r>
      <w:proofErr w:type="spellStart"/>
      <w:r w:rsidRPr="00230054">
        <w:rPr>
          <w:color w:val="000000" w:themeColor="text1"/>
          <w:sz w:val="28"/>
          <w:szCs w:val="28"/>
        </w:rPr>
        <w:t>пояснюють</w:t>
      </w:r>
      <w:proofErr w:type="spellEnd"/>
      <w:r w:rsidRPr="00230054">
        <w:rPr>
          <w:color w:val="000000" w:themeColor="text1"/>
          <w:sz w:val="28"/>
          <w:szCs w:val="28"/>
        </w:rPr>
        <w:t xml:space="preserve"> у </w:t>
      </w:r>
      <w:proofErr w:type="spellStart"/>
      <w:r w:rsidRPr="00230054">
        <w:rPr>
          <w:color w:val="000000" w:themeColor="text1"/>
          <w:sz w:val="28"/>
          <w:szCs w:val="28"/>
        </w:rPr>
        <w:t>компанії</w:t>
      </w:r>
      <w:proofErr w:type="spellEnd"/>
      <w:r w:rsidRPr="00230054">
        <w:rPr>
          <w:color w:val="000000" w:themeColor="text1"/>
          <w:sz w:val="28"/>
          <w:szCs w:val="28"/>
        </w:rPr>
        <w:t>.</w:t>
      </w:r>
    </w:p>
    <w:p w:rsidR="00230054" w:rsidRPr="00290548" w:rsidRDefault="00230054" w:rsidP="00230054">
      <w:pPr>
        <w:pStyle w:val="a4"/>
        <w:spacing w:before="0" w:beforeAutospacing="0" w:after="0" w:afterAutospacing="0" w:line="288" w:lineRule="atLeast"/>
        <w:textAlignment w:val="baseline"/>
        <w:rPr>
          <w:b/>
          <w:bCs/>
          <w:color w:val="000000" w:themeColor="text1"/>
          <w:sz w:val="28"/>
          <w:szCs w:val="28"/>
        </w:rPr>
      </w:pPr>
      <w:proofErr w:type="spellStart"/>
      <w:r w:rsidRPr="00290548">
        <w:rPr>
          <w:b/>
          <w:bCs/>
          <w:color w:val="000000" w:themeColor="text1"/>
          <w:sz w:val="28"/>
          <w:szCs w:val="28"/>
        </w:rPr>
        <w:t>Чистий</w:t>
      </w:r>
      <w:proofErr w:type="spellEnd"/>
      <w:r w:rsidRPr="00290548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b/>
          <w:bCs/>
          <w:color w:val="000000" w:themeColor="text1"/>
          <w:sz w:val="28"/>
          <w:szCs w:val="28"/>
        </w:rPr>
        <w:t>прибуток</w:t>
      </w:r>
      <w:proofErr w:type="spellEnd"/>
      <w:r w:rsidRPr="00290548">
        <w:rPr>
          <w:b/>
          <w:bCs/>
          <w:color w:val="000000" w:themeColor="text1"/>
          <w:sz w:val="28"/>
          <w:szCs w:val="28"/>
        </w:rPr>
        <w:t>/</w:t>
      </w:r>
      <w:proofErr w:type="spellStart"/>
      <w:r w:rsidRPr="00290548">
        <w:rPr>
          <w:b/>
          <w:bCs/>
          <w:color w:val="000000" w:themeColor="text1"/>
          <w:sz w:val="28"/>
          <w:szCs w:val="28"/>
        </w:rPr>
        <w:t>збиток</w:t>
      </w:r>
      <w:proofErr w:type="spellEnd"/>
    </w:p>
    <w:p w:rsidR="00230054" w:rsidRPr="00290548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90548">
        <w:rPr>
          <w:color w:val="000000" w:themeColor="text1"/>
          <w:sz w:val="28"/>
          <w:szCs w:val="28"/>
        </w:rPr>
        <w:t>Віднедавна</w:t>
      </w:r>
      <w:proofErr w:type="spellEnd"/>
      <w:r w:rsidRPr="00290548">
        <w:rPr>
          <w:color w:val="000000" w:themeColor="text1"/>
          <w:sz w:val="28"/>
          <w:szCs w:val="28"/>
        </w:rPr>
        <w:t xml:space="preserve">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припинив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розголошувати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цей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показник</w:t>
      </w:r>
      <w:proofErr w:type="spellEnd"/>
      <w:r w:rsidRPr="00290548">
        <w:rPr>
          <w:color w:val="000000" w:themeColor="text1"/>
          <w:sz w:val="28"/>
          <w:szCs w:val="28"/>
        </w:rPr>
        <w:t xml:space="preserve"> у </w:t>
      </w:r>
      <w:proofErr w:type="spellStart"/>
      <w:r w:rsidRPr="00290548">
        <w:rPr>
          <w:color w:val="000000" w:themeColor="text1"/>
          <w:sz w:val="28"/>
          <w:szCs w:val="28"/>
        </w:rPr>
        <w:t>публічній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звітності</w:t>
      </w:r>
      <w:proofErr w:type="spellEnd"/>
      <w:r w:rsidRPr="00290548">
        <w:rPr>
          <w:color w:val="000000" w:themeColor="text1"/>
          <w:sz w:val="28"/>
          <w:szCs w:val="28"/>
        </w:rPr>
        <w:t xml:space="preserve">. Не уточнили </w:t>
      </w:r>
      <w:proofErr w:type="spellStart"/>
      <w:r w:rsidRPr="00290548">
        <w:rPr>
          <w:color w:val="000000" w:themeColor="text1"/>
          <w:sz w:val="28"/>
          <w:szCs w:val="28"/>
        </w:rPr>
        <w:t>його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 в </w:t>
      </w:r>
      <w:proofErr w:type="spellStart"/>
      <w:r w:rsidRPr="00290548">
        <w:rPr>
          <w:color w:val="000000" w:themeColor="text1"/>
          <w:sz w:val="28"/>
          <w:szCs w:val="28"/>
        </w:rPr>
        <w:t>компанії</w:t>
      </w:r>
      <w:proofErr w:type="spellEnd"/>
      <w:r w:rsidRPr="00290548">
        <w:rPr>
          <w:color w:val="000000" w:themeColor="text1"/>
          <w:sz w:val="28"/>
          <w:szCs w:val="28"/>
        </w:rPr>
        <w:t xml:space="preserve"> і за запитом </w:t>
      </w:r>
      <w:proofErr w:type="spellStart"/>
      <w:r w:rsidRPr="00290548">
        <w:rPr>
          <w:rStyle w:val="a3"/>
          <w:color w:val="000000" w:themeColor="text1"/>
          <w:sz w:val="28"/>
          <w:szCs w:val="28"/>
          <w:bdr w:val="none" w:sz="0" w:space="0" w:color="auto" w:frame="1"/>
        </w:rPr>
        <w:t>Mind</w:t>
      </w:r>
      <w:proofErr w:type="spellEnd"/>
      <w:r w:rsidRPr="00290548">
        <w:rPr>
          <w:color w:val="000000" w:themeColor="text1"/>
          <w:sz w:val="28"/>
          <w:szCs w:val="28"/>
        </w:rPr>
        <w:t>.</w:t>
      </w:r>
    </w:p>
    <w:p w:rsidR="00230054" w:rsidRPr="00290548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90548">
        <w:rPr>
          <w:color w:val="000000" w:themeColor="text1"/>
          <w:sz w:val="28"/>
          <w:szCs w:val="28"/>
        </w:rPr>
        <w:t>«</w:t>
      </w:r>
      <w:proofErr w:type="spellStart"/>
      <w:r w:rsidRPr="00290548">
        <w:rPr>
          <w:color w:val="000000" w:themeColor="text1"/>
          <w:sz w:val="28"/>
          <w:szCs w:val="28"/>
        </w:rPr>
        <w:t>Vodafone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Україна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вперше</w:t>
      </w:r>
      <w:proofErr w:type="spellEnd"/>
      <w:r w:rsidRPr="00290548">
        <w:rPr>
          <w:color w:val="000000" w:themeColor="text1"/>
          <w:sz w:val="28"/>
          <w:szCs w:val="28"/>
        </w:rPr>
        <w:t xml:space="preserve"> за </w:t>
      </w:r>
      <w:proofErr w:type="spellStart"/>
      <w:r w:rsidRPr="00290548">
        <w:rPr>
          <w:color w:val="000000" w:themeColor="text1"/>
          <w:sz w:val="28"/>
          <w:szCs w:val="28"/>
        </w:rPr>
        <w:t>останні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кілька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років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закінчив</w:t>
      </w:r>
      <w:proofErr w:type="spellEnd"/>
      <w:r w:rsidRPr="00290548">
        <w:rPr>
          <w:color w:val="000000" w:themeColor="text1"/>
          <w:sz w:val="28"/>
          <w:szCs w:val="28"/>
        </w:rPr>
        <w:t xml:space="preserve"> з </w:t>
      </w:r>
      <w:proofErr w:type="spellStart"/>
      <w:r w:rsidRPr="00290548">
        <w:rPr>
          <w:color w:val="000000" w:themeColor="text1"/>
          <w:sz w:val="28"/>
          <w:szCs w:val="28"/>
        </w:rPr>
        <w:t>квартальним</w:t>
      </w:r>
      <w:proofErr w:type="spellEnd"/>
      <w:r w:rsidRPr="00290548">
        <w:rPr>
          <w:color w:val="000000" w:themeColor="text1"/>
          <w:sz w:val="28"/>
          <w:szCs w:val="28"/>
        </w:rPr>
        <w:t xml:space="preserve"> чистим </w:t>
      </w:r>
      <w:proofErr w:type="spellStart"/>
      <w:r w:rsidRPr="00290548">
        <w:rPr>
          <w:color w:val="000000" w:themeColor="text1"/>
          <w:sz w:val="28"/>
          <w:szCs w:val="28"/>
        </w:rPr>
        <w:t>збитком</w:t>
      </w:r>
      <w:proofErr w:type="spellEnd"/>
      <w:r w:rsidRPr="00290548">
        <w:rPr>
          <w:color w:val="000000" w:themeColor="text1"/>
          <w:sz w:val="28"/>
          <w:szCs w:val="28"/>
        </w:rPr>
        <w:t xml:space="preserve"> у 744 млн грн. «</w:t>
      </w:r>
      <w:proofErr w:type="spellStart"/>
      <w:r w:rsidRPr="00290548">
        <w:rPr>
          <w:color w:val="000000" w:themeColor="text1"/>
          <w:sz w:val="28"/>
          <w:szCs w:val="28"/>
        </w:rPr>
        <w:t>Це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пов'язано</w:t>
      </w:r>
      <w:proofErr w:type="spellEnd"/>
      <w:r w:rsidRPr="00290548">
        <w:rPr>
          <w:color w:val="000000" w:themeColor="text1"/>
          <w:sz w:val="28"/>
          <w:szCs w:val="28"/>
        </w:rPr>
        <w:t xml:space="preserve"> з курсовою </w:t>
      </w:r>
      <w:proofErr w:type="spellStart"/>
      <w:r w:rsidRPr="00290548">
        <w:rPr>
          <w:color w:val="000000" w:themeColor="text1"/>
          <w:sz w:val="28"/>
          <w:szCs w:val="28"/>
        </w:rPr>
        <w:t>різницею</w:t>
      </w:r>
      <w:proofErr w:type="spellEnd"/>
      <w:r w:rsidRPr="00290548">
        <w:rPr>
          <w:color w:val="000000" w:themeColor="text1"/>
          <w:sz w:val="28"/>
          <w:szCs w:val="28"/>
        </w:rPr>
        <w:t xml:space="preserve"> при </w:t>
      </w:r>
      <w:proofErr w:type="spellStart"/>
      <w:r w:rsidRPr="00290548">
        <w:rPr>
          <w:color w:val="000000" w:themeColor="text1"/>
          <w:sz w:val="28"/>
          <w:szCs w:val="28"/>
        </w:rPr>
        <w:t>переоцінці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євробондів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обсягом</w:t>
      </w:r>
      <w:proofErr w:type="spellEnd"/>
      <w:r w:rsidRPr="00290548">
        <w:rPr>
          <w:color w:val="000000" w:themeColor="text1"/>
          <w:sz w:val="28"/>
          <w:szCs w:val="28"/>
        </w:rPr>
        <w:t xml:space="preserve"> $500 млн, </w:t>
      </w:r>
      <w:proofErr w:type="spellStart"/>
      <w:r w:rsidRPr="00290548">
        <w:rPr>
          <w:color w:val="000000" w:themeColor="text1"/>
          <w:sz w:val="28"/>
          <w:szCs w:val="28"/>
        </w:rPr>
        <w:t>випущених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компанією</w:t>
      </w:r>
      <w:proofErr w:type="spellEnd"/>
      <w:r w:rsidRPr="00290548">
        <w:rPr>
          <w:color w:val="000000" w:themeColor="text1"/>
          <w:sz w:val="28"/>
          <w:szCs w:val="28"/>
        </w:rPr>
        <w:t xml:space="preserve"> в лютому 2020 року – </w:t>
      </w:r>
      <w:proofErr w:type="spellStart"/>
      <w:r w:rsidRPr="00290548">
        <w:rPr>
          <w:color w:val="000000" w:themeColor="text1"/>
          <w:sz w:val="28"/>
          <w:szCs w:val="28"/>
        </w:rPr>
        <w:t>девальвація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гривні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на </w:t>
      </w:r>
      <w:proofErr w:type="spellStart"/>
      <w:r w:rsidRPr="00290548">
        <w:rPr>
          <w:color w:val="000000" w:themeColor="text1"/>
          <w:sz w:val="28"/>
          <w:szCs w:val="28"/>
        </w:rPr>
        <w:t>кінець</w:t>
      </w:r>
      <w:proofErr w:type="spellEnd"/>
      <w:r w:rsidRPr="00290548">
        <w:rPr>
          <w:color w:val="000000" w:themeColor="text1"/>
          <w:sz w:val="28"/>
          <w:szCs w:val="28"/>
        </w:rPr>
        <w:t xml:space="preserve"> кварталу </w:t>
      </w:r>
      <w:proofErr w:type="spellStart"/>
      <w:r w:rsidRPr="00290548">
        <w:rPr>
          <w:color w:val="000000" w:themeColor="text1"/>
          <w:sz w:val="28"/>
          <w:szCs w:val="28"/>
        </w:rPr>
        <w:t>порівняно</w:t>
      </w:r>
      <w:proofErr w:type="spellEnd"/>
      <w:r w:rsidRPr="00290548">
        <w:rPr>
          <w:color w:val="000000" w:themeColor="text1"/>
          <w:sz w:val="28"/>
          <w:szCs w:val="28"/>
        </w:rPr>
        <w:t xml:space="preserve"> з курсом на дату </w:t>
      </w:r>
      <w:proofErr w:type="spellStart"/>
      <w:r w:rsidRPr="00290548">
        <w:rPr>
          <w:color w:val="000000" w:themeColor="text1"/>
          <w:sz w:val="28"/>
          <w:szCs w:val="28"/>
        </w:rPr>
        <w:t>отримання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позики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склала</w:t>
      </w:r>
      <w:proofErr w:type="spellEnd"/>
      <w:r w:rsidRPr="00290548">
        <w:rPr>
          <w:color w:val="000000" w:themeColor="text1"/>
          <w:sz w:val="28"/>
          <w:szCs w:val="28"/>
        </w:rPr>
        <w:t xml:space="preserve"> 15%», – пояснили в </w:t>
      </w:r>
      <w:proofErr w:type="spellStart"/>
      <w:r w:rsidRPr="00290548">
        <w:rPr>
          <w:color w:val="000000" w:themeColor="text1"/>
          <w:sz w:val="28"/>
          <w:szCs w:val="28"/>
        </w:rPr>
        <w:t>прес-службі</w:t>
      </w:r>
      <w:proofErr w:type="spellEnd"/>
      <w:r w:rsidRPr="00290548">
        <w:rPr>
          <w:color w:val="000000" w:themeColor="text1"/>
          <w:sz w:val="28"/>
          <w:szCs w:val="28"/>
        </w:rPr>
        <w:t xml:space="preserve"> оператора.</w:t>
      </w:r>
    </w:p>
    <w:p w:rsidR="00230054" w:rsidRPr="00290548" w:rsidRDefault="00230054" w:rsidP="00230054">
      <w:pPr>
        <w:pStyle w:val="a4"/>
        <w:spacing w:before="0" w:beforeAutospacing="0" w:after="0" w:afterAutospacing="0" w:line="288" w:lineRule="atLeast"/>
        <w:textAlignment w:val="baseline"/>
        <w:rPr>
          <w:b/>
          <w:bCs/>
          <w:color w:val="000000" w:themeColor="text1"/>
          <w:sz w:val="28"/>
          <w:szCs w:val="28"/>
        </w:rPr>
      </w:pPr>
      <w:proofErr w:type="spellStart"/>
      <w:r w:rsidRPr="00290548">
        <w:rPr>
          <w:b/>
          <w:bCs/>
          <w:color w:val="000000" w:themeColor="text1"/>
          <w:sz w:val="28"/>
          <w:szCs w:val="28"/>
        </w:rPr>
        <w:t>Кількість</w:t>
      </w:r>
      <w:proofErr w:type="spellEnd"/>
      <w:r w:rsidRPr="00290548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b/>
          <w:bCs/>
          <w:color w:val="000000" w:themeColor="text1"/>
          <w:sz w:val="28"/>
          <w:szCs w:val="28"/>
        </w:rPr>
        <w:t>абонентів</w:t>
      </w:r>
      <w:proofErr w:type="spellEnd"/>
    </w:p>
    <w:p w:rsidR="00230054" w:rsidRPr="00290548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90548">
        <w:rPr>
          <w:color w:val="000000" w:themeColor="text1"/>
          <w:sz w:val="28"/>
          <w:szCs w:val="28"/>
        </w:rPr>
        <w:t>Традиційно</w:t>
      </w:r>
      <w:proofErr w:type="spellEnd"/>
      <w:r w:rsidRPr="00290548">
        <w:rPr>
          <w:color w:val="000000" w:themeColor="text1"/>
          <w:sz w:val="28"/>
          <w:szCs w:val="28"/>
        </w:rPr>
        <w:t xml:space="preserve"> з </w:t>
      </w:r>
      <w:proofErr w:type="spellStart"/>
      <w:r w:rsidRPr="00290548">
        <w:rPr>
          <w:color w:val="000000" w:themeColor="text1"/>
          <w:sz w:val="28"/>
          <w:szCs w:val="28"/>
        </w:rPr>
        <w:t>цього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 маркера в абсолютному </w:t>
      </w:r>
      <w:proofErr w:type="spellStart"/>
      <w:r w:rsidRPr="00290548">
        <w:rPr>
          <w:color w:val="000000" w:themeColor="text1"/>
          <w:sz w:val="28"/>
          <w:szCs w:val="28"/>
        </w:rPr>
        <w:t>вираженні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лідирує</w:t>
      </w:r>
      <w:proofErr w:type="spellEnd"/>
      <w:r w:rsidRPr="00290548">
        <w:rPr>
          <w:color w:val="000000" w:themeColor="text1"/>
          <w:sz w:val="28"/>
          <w:szCs w:val="28"/>
        </w:rPr>
        <w:t xml:space="preserve"> «</w:t>
      </w:r>
      <w:proofErr w:type="spellStart"/>
      <w:r w:rsidRPr="00290548">
        <w:rPr>
          <w:color w:val="000000" w:themeColor="text1"/>
          <w:sz w:val="28"/>
          <w:szCs w:val="28"/>
        </w:rPr>
        <w:t>синій</w:t>
      </w:r>
      <w:proofErr w:type="spellEnd"/>
      <w:r w:rsidRPr="00290548">
        <w:rPr>
          <w:color w:val="000000" w:themeColor="text1"/>
          <w:sz w:val="28"/>
          <w:szCs w:val="28"/>
        </w:rPr>
        <w:t xml:space="preserve">» оператор. </w:t>
      </w:r>
      <w:proofErr w:type="spellStart"/>
      <w:r w:rsidRPr="00290548">
        <w:rPr>
          <w:color w:val="000000" w:themeColor="text1"/>
          <w:sz w:val="28"/>
          <w:szCs w:val="28"/>
        </w:rPr>
        <w:t>Абонентська</w:t>
      </w:r>
      <w:proofErr w:type="spellEnd"/>
      <w:r w:rsidRPr="00290548">
        <w:rPr>
          <w:color w:val="000000" w:themeColor="text1"/>
          <w:sz w:val="28"/>
          <w:szCs w:val="28"/>
        </w:rPr>
        <w:t xml:space="preserve"> база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 xml:space="preserve">» у I </w:t>
      </w:r>
      <w:proofErr w:type="spellStart"/>
      <w:r w:rsidRPr="00290548">
        <w:rPr>
          <w:color w:val="000000" w:themeColor="text1"/>
          <w:sz w:val="28"/>
          <w:szCs w:val="28"/>
        </w:rPr>
        <w:t>кварталі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скоротилася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на 300 000 – до 26 млн. «</w:t>
      </w:r>
      <w:proofErr w:type="spellStart"/>
      <w:r w:rsidRPr="00290548">
        <w:rPr>
          <w:color w:val="000000" w:themeColor="text1"/>
          <w:sz w:val="28"/>
          <w:szCs w:val="28"/>
        </w:rPr>
        <w:t>Незначне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зменшення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пояснюється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скороченням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використання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абонентами </w:t>
      </w:r>
      <w:proofErr w:type="spellStart"/>
      <w:r w:rsidRPr="00290548">
        <w:rPr>
          <w:color w:val="000000" w:themeColor="text1"/>
          <w:sz w:val="28"/>
          <w:szCs w:val="28"/>
        </w:rPr>
        <w:t>декількох</w:t>
      </w:r>
      <w:proofErr w:type="spellEnd"/>
      <w:r w:rsidRPr="00290548">
        <w:rPr>
          <w:color w:val="000000" w:themeColor="text1"/>
          <w:sz w:val="28"/>
          <w:szCs w:val="28"/>
        </w:rPr>
        <w:t xml:space="preserve"> SIM-карт, а </w:t>
      </w:r>
      <w:proofErr w:type="spellStart"/>
      <w:r w:rsidRPr="00290548">
        <w:rPr>
          <w:color w:val="000000" w:themeColor="text1"/>
          <w:sz w:val="28"/>
          <w:szCs w:val="28"/>
        </w:rPr>
        <w:t>також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демографічними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змінами</w:t>
      </w:r>
      <w:proofErr w:type="spellEnd"/>
      <w:r w:rsidRPr="00290548">
        <w:rPr>
          <w:color w:val="000000" w:themeColor="text1"/>
          <w:sz w:val="28"/>
          <w:szCs w:val="28"/>
        </w:rPr>
        <w:t xml:space="preserve">», – </w:t>
      </w:r>
      <w:proofErr w:type="spellStart"/>
      <w:r w:rsidRPr="00290548">
        <w:rPr>
          <w:color w:val="000000" w:themeColor="text1"/>
          <w:sz w:val="28"/>
          <w:szCs w:val="28"/>
        </w:rPr>
        <w:t>пояснюють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у </w:t>
      </w:r>
      <w:proofErr w:type="spellStart"/>
      <w:r w:rsidRPr="00290548">
        <w:rPr>
          <w:color w:val="000000" w:themeColor="text1"/>
          <w:sz w:val="28"/>
          <w:szCs w:val="28"/>
        </w:rPr>
        <w:t>прес-службі</w:t>
      </w:r>
      <w:proofErr w:type="spellEnd"/>
      <w:r w:rsidRPr="00290548">
        <w:rPr>
          <w:color w:val="000000" w:themeColor="text1"/>
          <w:sz w:val="28"/>
          <w:szCs w:val="28"/>
        </w:rPr>
        <w:t xml:space="preserve">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>».</w:t>
      </w:r>
    </w:p>
    <w:p w:rsidR="00230054" w:rsidRPr="00290548" w:rsidRDefault="00230054" w:rsidP="00230054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90548">
        <w:rPr>
          <w:color w:val="000000" w:themeColor="text1"/>
          <w:sz w:val="28"/>
          <w:szCs w:val="28"/>
        </w:rPr>
        <w:t>«</w:t>
      </w:r>
      <w:proofErr w:type="spellStart"/>
      <w:r w:rsidRPr="00290548">
        <w:rPr>
          <w:color w:val="000000" w:themeColor="text1"/>
          <w:sz w:val="28"/>
          <w:szCs w:val="28"/>
        </w:rPr>
        <w:t>Vodafone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Україна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втратив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близько</w:t>
      </w:r>
      <w:proofErr w:type="spellEnd"/>
      <w:r w:rsidRPr="00290548">
        <w:rPr>
          <w:color w:val="000000" w:themeColor="text1"/>
          <w:sz w:val="28"/>
          <w:szCs w:val="28"/>
        </w:rPr>
        <w:t xml:space="preserve"> 100 000 </w:t>
      </w:r>
      <w:proofErr w:type="spellStart"/>
      <w:r w:rsidRPr="00290548">
        <w:rPr>
          <w:color w:val="000000" w:themeColor="text1"/>
          <w:sz w:val="28"/>
          <w:szCs w:val="28"/>
        </w:rPr>
        <w:t>абонентів</w:t>
      </w:r>
      <w:proofErr w:type="spellEnd"/>
      <w:r w:rsidRPr="00290548">
        <w:rPr>
          <w:color w:val="000000" w:themeColor="text1"/>
          <w:sz w:val="28"/>
          <w:szCs w:val="28"/>
        </w:rPr>
        <w:t xml:space="preserve">. «За результатами I кварталу 2020 року </w:t>
      </w:r>
      <w:proofErr w:type="spellStart"/>
      <w:r w:rsidRPr="00290548">
        <w:rPr>
          <w:color w:val="000000" w:themeColor="text1"/>
          <w:sz w:val="28"/>
          <w:szCs w:val="28"/>
        </w:rPr>
        <w:t>абонентська</w:t>
      </w:r>
      <w:proofErr w:type="spellEnd"/>
      <w:r w:rsidRPr="00290548">
        <w:rPr>
          <w:color w:val="000000" w:themeColor="text1"/>
          <w:sz w:val="28"/>
          <w:szCs w:val="28"/>
        </w:rPr>
        <w:t xml:space="preserve"> база </w:t>
      </w:r>
      <w:proofErr w:type="spellStart"/>
      <w:r w:rsidRPr="00290548">
        <w:rPr>
          <w:color w:val="000000" w:themeColor="text1"/>
          <w:sz w:val="28"/>
          <w:szCs w:val="28"/>
        </w:rPr>
        <w:t>компанії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залишається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стабільною</w:t>
      </w:r>
      <w:proofErr w:type="spellEnd"/>
      <w:r w:rsidRPr="00290548">
        <w:rPr>
          <w:color w:val="000000" w:themeColor="text1"/>
          <w:sz w:val="28"/>
          <w:szCs w:val="28"/>
        </w:rPr>
        <w:t xml:space="preserve">: 19,5 млн, </w:t>
      </w:r>
      <w:proofErr w:type="spellStart"/>
      <w:r w:rsidRPr="00290548">
        <w:rPr>
          <w:color w:val="000000" w:themeColor="text1"/>
          <w:sz w:val="28"/>
          <w:szCs w:val="28"/>
        </w:rPr>
        <w:t>річні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коливання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склали</w:t>
      </w:r>
      <w:proofErr w:type="spellEnd"/>
      <w:r w:rsidRPr="00290548">
        <w:rPr>
          <w:color w:val="000000" w:themeColor="text1"/>
          <w:sz w:val="28"/>
          <w:szCs w:val="28"/>
        </w:rPr>
        <w:t xml:space="preserve"> – 0,1%, </w:t>
      </w:r>
      <w:proofErr w:type="spellStart"/>
      <w:r w:rsidRPr="00290548">
        <w:rPr>
          <w:color w:val="000000" w:themeColor="text1"/>
          <w:sz w:val="28"/>
          <w:szCs w:val="28"/>
        </w:rPr>
        <w:t>спостерігається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зростання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в </w:t>
      </w:r>
      <w:proofErr w:type="spellStart"/>
      <w:r w:rsidRPr="00290548">
        <w:rPr>
          <w:color w:val="000000" w:themeColor="text1"/>
          <w:sz w:val="28"/>
          <w:szCs w:val="28"/>
        </w:rPr>
        <w:t>сегменті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контрактних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підключень</w:t>
      </w:r>
      <w:proofErr w:type="spellEnd"/>
      <w:r w:rsidRPr="00290548">
        <w:rPr>
          <w:color w:val="000000" w:themeColor="text1"/>
          <w:sz w:val="28"/>
          <w:szCs w:val="28"/>
        </w:rPr>
        <w:t xml:space="preserve">», – </w:t>
      </w:r>
      <w:proofErr w:type="spellStart"/>
      <w:r w:rsidRPr="00290548">
        <w:rPr>
          <w:color w:val="000000" w:themeColor="text1"/>
          <w:sz w:val="28"/>
          <w:szCs w:val="28"/>
        </w:rPr>
        <w:t>уточнюють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у </w:t>
      </w:r>
      <w:proofErr w:type="spellStart"/>
      <w:r w:rsidRPr="00290548">
        <w:rPr>
          <w:color w:val="000000" w:themeColor="text1"/>
          <w:sz w:val="28"/>
          <w:szCs w:val="28"/>
        </w:rPr>
        <w:t>компанії</w:t>
      </w:r>
      <w:proofErr w:type="spellEnd"/>
      <w:r w:rsidRPr="00290548">
        <w:rPr>
          <w:color w:val="000000" w:themeColor="text1"/>
          <w:sz w:val="28"/>
          <w:szCs w:val="28"/>
        </w:rPr>
        <w:t>.</w:t>
      </w:r>
    </w:p>
    <w:p w:rsidR="00290548" w:rsidRPr="00290548" w:rsidRDefault="00290548" w:rsidP="00290548">
      <w:pPr>
        <w:pStyle w:val="a4"/>
        <w:spacing w:before="0" w:beforeAutospacing="0" w:after="0" w:afterAutospacing="0" w:line="288" w:lineRule="atLeast"/>
        <w:textAlignment w:val="baseline"/>
        <w:rPr>
          <w:b/>
          <w:bCs/>
          <w:color w:val="000000" w:themeColor="text1"/>
          <w:sz w:val="28"/>
          <w:szCs w:val="28"/>
        </w:rPr>
      </w:pPr>
      <w:proofErr w:type="spellStart"/>
      <w:r w:rsidRPr="00290548">
        <w:rPr>
          <w:b/>
          <w:bCs/>
          <w:color w:val="000000" w:themeColor="text1"/>
          <w:sz w:val="28"/>
          <w:szCs w:val="28"/>
        </w:rPr>
        <w:t>Кількість</w:t>
      </w:r>
      <w:proofErr w:type="spellEnd"/>
      <w:r w:rsidRPr="00290548">
        <w:rPr>
          <w:b/>
          <w:bCs/>
          <w:color w:val="000000" w:themeColor="text1"/>
          <w:sz w:val="28"/>
          <w:szCs w:val="28"/>
        </w:rPr>
        <w:t xml:space="preserve"> дата-</w:t>
      </w:r>
      <w:proofErr w:type="spellStart"/>
      <w:r w:rsidRPr="00290548">
        <w:rPr>
          <w:b/>
          <w:bCs/>
          <w:color w:val="000000" w:themeColor="text1"/>
          <w:sz w:val="28"/>
          <w:szCs w:val="28"/>
        </w:rPr>
        <w:t>абонентів</w:t>
      </w:r>
      <w:proofErr w:type="spellEnd"/>
    </w:p>
    <w:p w:rsidR="00290548" w:rsidRPr="00290548" w:rsidRDefault="00290548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90548">
        <w:rPr>
          <w:color w:val="000000" w:themeColor="text1"/>
          <w:sz w:val="28"/>
          <w:szCs w:val="28"/>
        </w:rPr>
        <w:t>Цей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показник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цікавий</w:t>
      </w:r>
      <w:proofErr w:type="spellEnd"/>
      <w:r w:rsidRPr="00290548">
        <w:rPr>
          <w:color w:val="000000" w:themeColor="text1"/>
          <w:sz w:val="28"/>
          <w:szCs w:val="28"/>
        </w:rPr>
        <w:t xml:space="preserve"> з </w:t>
      </w:r>
      <w:proofErr w:type="spellStart"/>
      <w:r w:rsidRPr="00290548">
        <w:rPr>
          <w:color w:val="000000" w:themeColor="text1"/>
          <w:sz w:val="28"/>
          <w:szCs w:val="28"/>
        </w:rPr>
        <w:t>двох</w:t>
      </w:r>
      <w:proofErr w:type="spellEnd"/>
      <w:r w:rsidRPr="00290548">
        <w:rPr>
          <w:color w:val="000000" w:themeColor="text1"/>
          <w:sz w:val="28"/>
          <w:szCs w:val="28"/>
        </w:rPr>
        <w:t xml:space="preserve"> причин. Перша: </w:t>
      </w:r>
      <w:proofErr w:type="spellStart"/>
      <w:r w:rsidRPr="00290548">
        <w:rPr>
          <w:color w:val="000000" w:themeColor="text1"/>
          <w:sz w:val="28"/>
          <w:szCs w:val="28"/>
        </w:rPr>
        <w:t>ключовим</w:t>
      </w:r>
      <w:proofErr w:type="spellEnd"/>
      <w:r w:rsidRPr="00290548">
        <w:rPr>
          <w:color w:val="000000" w:themeColor="text1"/>
          <w:sz w:val="28"/>
          <w:szCs w:val="28"/>
        </w:rPr>
        <w:t xml:space="preserve"> драйвером </w:t>
      </w:r>
      <w:proofErr w:type="spellStart"/>
      <w:r w:rsidRPr="00290548">
        <w:rPr>
          <w:color w:val="000000" w:themeColor="text1"/>
          <w:sz w:val="28"/>
          <w:szCs w:val="28"/>
        </w:rPr>
        <w:t>загального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зростання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доходів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мобільні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оператори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називають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збільшення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виручки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від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послуг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мобільного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інтернету</w:t>
      </w:r>
      <w:proofErr w:type="spellEnd"/>
      <w:r w:rsidRPr="00290548">
        <w:rPr>
          <w:color w:val="000000" w:themeColor="text1"/>
          <w:sz w:val="28"/>
          <w:szCs w:val="28"/>
        </w:rPr>
        <w:t xml:space="preserve">. Друга: </w:t>
      </w:r>
      <w:proofErr w:type="spellStart"/>
      <w:r w:rsidRPr="00290548">
        <w:rPr>
          <w:color w:val="000000" w:themeColor="text1"/>
          <w:sz w:val="28"/>
          <w:szCs w:val="28"/>
        </w:rPr>
        <w:t>менш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публічна</w:t>
      </w:r>
      <w:proofErr w:type="spellEnd"/>
      <w:r w:rsidRPr="00290548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290548">
        <w:rPr>
          <w:color w:val="000000" w:themeColor="text1"/>
          <w:sz w:val="28"/>
          <w:szCs w:val="28"/>
        </w:rPr>
        <w:t>болюча</w:t>
      </w:r>
      <w:proofErr w:type="spellEnd"/>
      <w:r w:rsidRPr="00290548">
        <w:rPr>
          <w:color w:val="000000" w:themeColor="text1"/>
          <w:sz w:val="28"/>
          <w:szCs w:val="28"/>
        </w:rPr>
        <w:t xml:space="preserve"> для </w:t>
      </w:r>
      <w:proofErr w:type="spellStart"/>
      <w:r w:rsidRPr="00290548">
        <w:rPr>
          <w:color w:val="000000" w:themeColor="text1"/>
          <w:sz w:val="28"/>
          <w:szCs w:val="28"/>
        </w:rPr>
        <w:t>абонентів</w:t>
      </w:r>
      <w:proofErr w:type="spellEnd"/>
      <w:r w:rsidRPr="00290548">
        <w:rPr>
          <w:color w:val="000000" w:themeColor="text1"/>
          <w:sz w:val="28"/>
          <w:szCs w:val="28"/>
        </w:rPr>
        <w:t xml:space="preserve">, у </w:t>
      </w:r>
      <w:proofErr w:type="spellStart"/>
      <w:r w:rsidRPr="00290548">
        <w:rPr>
          <w:color w:val="000000" w:themeColor="text1"/>
          <w:sz w:val="28"/>
          <w:szCs w:val="28"/>
        </w:rPr>
        <w:t>яких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немає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смартфонів</w:t>
      </w:r>
      <w:proofErr w:type="spellEnd"/>
      <w:r w:rsidRPr="00290548">
        <w:rPr>
          <w:color w:val="000000" w:themeColor="text1"/>
          <w:sz w:val="28"/>
          <w:szCs w:val="28"/>
        </w:rPr>
        <w:t xml:space="preserve">. </w:t>
      </w:r>
      <w:proofErr w:type="spellStart"/>
      <w:r w:rsidRPr="00290548">
        <w:rPr>
          <w:color w:val="000000" w:themeColor="text1"/>
          <w:sz w:val="28"/>
          <w:szCs w:val="28"/>
        </w:rPr>
        <w:t>Більшості</w:t>
      </w:r>
      <w:proofErr w:type="spellEnd"/>
      <w:r w:rsidRPr="00290548">
        <w:rPr>
          <w:color w:val="000000" w:themeColor="text1"/>
          <w:sz w:val="28"/>
          <w:szCs w:val="28"/>
        </w:rPr>
        <w:t xml:space="preserve"> з них доводиться </w:t>
      </w:r>
      <w:proofErr w:type="spellStart"/>
      <w:r w:rsidRPr="00290548">
        <w:rPr>
          <w:color w:val="000000" w:themeColor="text1"/>
          <w:sz w:val="28"/>
          <w:szCs w:val="28"/>
        </w:rPr>
        <w:t>оплачувати</w:t>
      </w:r>
      <w:proofErr w:type="spellEnd"/>
      <w:r w:rsidRPr="00290548">
        <w:rPr>
          <w:color w:val="000000" w:themeColor="text1"/>
          <w:sz w:val="28"/>
          <w:szCs w:val="28"/>
        </w:rPr>
        <w:t xml:space="preserve"> в </w:t>
      </w:r>
      <w:proofErr w:type="spellStart"/>
      <w:r w:rsidRPr="00290548">
        <w:rPr>
          <w:color w:val="000000" w:themeColor="text1"/>
          <w:sz w:val="28"/>
          <w:szCs w:val="28"/>
        </w:rPr>
        <w:t>пакеті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послуги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інтернету</w:t>
      </w:r>
      <w:proofErr w:type="spellEnd"/>
      <w:r w:rsidRPr="00290548">
        <w:rPr>
          <w:color w:val="000000" w:themeColor="text1"/>
          <w:sz w:val="28"/>
          <w:szCs w:val="28"/>
        </w:rPr>
        <w:t xml:space="preserve">, </w:t>
      </w:r>
      <w:proofErr w:type="spellStart"/>
      <w:r w:rsidRPr="00290548">
        <w:rPr>
          <w:color w:val="000000" w:themeColor="text1"/>
          <w:sz w:val="28"/>
          <w:szCs w:val="28"/>
        </w:rPr>
        <w:t>яким</w:t>
      </w:r>
      <w:proofErr w:type="spellEnd"/>
      <w:r w:rsidRPr="00290548">
        <w:rPr>
          <w:color w:val="000000" w:themeColor="text1"/>
          <w:sz w:val="28"/>
          <w:szCs w:val="28"/>
        </w:rPr>
        <w:t xml:space="preserve"> вони по факту не </w:t>
      </w:r>
      <w:proofErr w:type="spellStart"/>
      <w:r w:rsidRPr="00290548">
        <w:rPr>
          <w:color w:val="000000" w:themeColor="text1"/>
          <w:sz w:val="28"/>
          <w:szCs w:val="28"/>
        </w:rPr>
        <w:t>можуть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користуватися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(у «</w:t>
      </w:r>
      <w:proofErr w:type="spellStart"/>
      <w:r w:rsidRPr="00290548">
        <w:rPr>
          <w:color w:val="000000" w:themeColor="text1"/>
          <w:sz w:val="28"/>
          <w:szCs w:val="28"/>
        </w:rPr>
        <w:t>великої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трійки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майже</w:t>
      </w:r>
      <w:proofErr w:type="spellEnd"/>
      <w:r w:rsidRPr="00290548">
        <w:rPr>
          <w:color w:val="000000" w:themeColor="text1"/>
          <w:sz w:val="28"/>
          <w:szCs w:val="28"/>
        </w:rPr>
        <w:t xml:space="preserve"> не </w:t>
      </w:r>
      <w:proofErr w:type="spellStart"/>
      <w:r w:rsidRPr="00290548">
        <w:rPr>
          <w:color w:val="000000" w:themeColor="text1"/>
          <w:sz w:val="28"/>
          <w:szCs w:val="28"/>
        </w:rPr>
        <w:t>залишилося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тарифних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планів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gramStart"/>
      <w:r w:rsidRPr="00290548">
        <w:rPr>
          <w:color w:val="000000" w:themeColor="text1"/>
          <w:sz w:val="28"/>
          <w:szCs w:val="28"/>
        </w:rPr>
        <w:t>без доступу</w:t>
      </w:r>
      <w:proofErr w:type="gramEnd"/>
      <w:r w:rsidRPr="00290548">
        <w:rPr>
          <w:color w:val="000000" w:themeColor="text1"/>
          <w:sz w:val="28"/>
          <w:szCs w:val="28"/>
        </w:rPr>
        <w:t xml:space="preserve"> в мережу).</w:t>
      </w:r>
    </w:p>
    <w:p w:rsidR="00230054" w:rsidRPr="00290548" w:rsidRDefault="00290548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90548">
        <w:rPr>
          <w:color w:val="000000" w:themeColor="text1"/>
          <w:sz w:val="28"/>
          <w:szCs w:val="28"/>
        </w:rPr>
        <w:t xml:space="preserve">У </w:t>
      </w:r>
      <w:proofErr w:type="spellStart"/>
      <w:r w:rsidRPr="00290548">
        <w:rPr>
          <w:color w:val="000000" w:themeColor="text1"/>
          <w:sz w:val="28"/>
          <w:szCs w:val="28"/>
        </w:rPr>
        <w:t>цій</w:t>
      </w:r>
      <w:proofErr w:type="spellEnd"/>
      <w:r w:rsidRPr="00290548">
        <w:rPr>
          <w:color w:val="000000" w:themeColor="text1"/>
          <w:sz w:val="28"/>
          <w:szCs w:val="28"/>
        </w:rPr>
        <w:t xml:space="preserve"> «</w:t>
      </w:r>
      <w:proofErr w:type="spellStart"/>
      <w:r w:rsidRPr="00290548">
        <w:rPr>
          <w:color w:val="000000" w:themeColor="text1"/>
          <w:sz w:val="28"/>
          <w:szCs w:val="28"/>
        </w:rPr>
        <w:t>номінації</w:t>
      </w:r>
      <w:proofErr w:type="spellEnd"/>
      <w:r w:rsidRPr="00290548">
        <w:rPr>
          <w:color w:val="000000" w:themeColor="text1"/>
          <w:sz w:val="28"/>
          <w:szCs w:val="28"/>
        </w:rPr>
        <w:t xml:space="preserve">» за </w:t>
      </w:r>
      <w:proofErr w:type="spellStart"/>
      <w:r w:rsidRPr="00290548">
        <w:rPr>
          <w:color w:val="000000" w:themeColor="text1"/>
          <w:sz w:val="28"/>
          <w:szCs w:val="28"/>
        </w:rPr>
        <w:t>найбільшою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кількістю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абонентів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лідирує</w:t>
      </w:r>
      <w:proofErr w:type="spellEnd"/>
      <w:r w:rsidRPr="00290548">
        <w:rPr>
          <w:color w:val="000000" w:themeColor="text1"/>
          <w:sz w:val="28"/>
          <w:szCs w:val="28"/>
        </w:rPr>
        <w:t xml:space="preserve">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>». У «</w:t>
      </w:r>
      <w:proofErr w:type="spellStart"/>
      <w:r w:rsidRPr="00290548">
        <w:rPr>
          <w:color w:val="000000" w:themeColor="text1"/>
          <w:sz w:val="28"/>
          <w:szCs w:val="28"/>
        </w:rPr>
        <w:t>синього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» оператора </w:t>
      </w:r>
      <w:proofErr w:type="spellStart"/>
      <w:r w:rsidRPr="00290548">
        <w:rPr>
          <w:color w:val="000000" w:themeColor="text1"/>
          <w:sz w:val="28"/>
          <w:szCs w:val="28"/>
        </w:rPr>
        <w:t>вже</w:t>
      </w:r>
      <w:proofErr w:type="spellEnd"/>
      <w:r w:rsidRPr="00290548">
        <w:rPr>
          <w:color w:val="000000" w:themeColor="text1"/>
          <w:sz w:val="28"/>
          <w:szCs w:val="28"/>
        </w:rPr>
        <w:t xml:space="preserve"> 17 млн ​​дата-</w:t>
      </w:r>
      <w:proofErr w:type="spellStart"/>
      <w:r w:rsidRPr="00290548">
        <w:rPr>
          <w:color w:val="000000" w:themeColor="text1"/>
          <w:sz w:val="28"/>
          <w:szCs w:val="28"/>
        </w:rPr>
        <w:t>користувачів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або</w:t>
      </w:r>
      <w:proofErr w:type="spellEnd"/>
      <w:r w:rsidRPr="00290548">
        <w:rPr>
          <w:color w:val="000000" w:themeColor="text1"/>
          <w:sz w:val="28"/>
          <w:szCs w:val="28"/>
        </w:rPr>
        <w:t xml:space="preserve"> 65,38% </w:t>
      </w:r>
      <w:proofErr w:type="spellStart"/>
      <w:r w:rsidRPr="00290548">
        <w:rPr>
          <w:color w:val="000000" w:themeColor="text1"/>
          <w:sz w:val="28"/>
          <w:szCs w:val="28"/>
        </w:rPr>
        <w:t>від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усієї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абонентської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бази</w:t>
      </w:r>
      <w:proofErr w:type="spellEnd"/>
      <w:r w:rsidRPr="00290548">
        <w:rPr>
          <w:color w:val="000000" w:themeColor="text1"/>
          <w:sz w:val="28"/>
          <w:szCs w:val="28"/>
        </w:rPr>
        <w:t>. У «</w:t>
      </w:r>
      <w:proofErr w:type="spellStart"/>
      <w:r w:rsidRPr="00290548">
        <w:rPr>
          <w:color w:val="000000" w:themeColor="text1"/>
          <w:sz w:val="28"/>
          <w:szCs w:val="28"/>
        </w:rPr>
        <w:t>червоного</w:t>
      </w:r>
      <w:proofErr w:type="spellEnd"/>
      <w:r w:rsidRPr="00290548">
        <w:rPr>
          <w:color w:val="000000" w:themeColor="text1"/>
          <w:sz w:val="28"/>
          <w:szCs w:val="28"/>
        </w:rPr>
        <w:t xml:space="preserve">» – 12 млн </w:t>
      </w:r>
      <w:proofErr w:type="spellStart"/>
      <w:r w:rsidRPr="00290548">
        <w:rPr>
          <w:color w:val="000000" w:themeColor="text1"/>
          <w:sz w:val="28"/>
          <w:szCs w:val="28"/>
        </w:rPr>
        <w:t>або</w:t>
      </w:r>
      <w:proofErr w:type="spellEnd"/>
      <w:r w:rsidRPr="00290548">
        <w:rPr>
          <w:color w:val="000000" w:themeColor="text1"/>
          <w:sz w:val="28"/>
          <w:szCs w:val="28"/>
        </w:rPr>
        <w:t xml:space="preserve"> 61,54%. </w:t>
      </w:r>
    </w:p>
    <w:p w:rsidR="00290548" w:rsidRPr="00290548" w:rsidRDefault="00290548" w:rsidP="00290548">
      <w:pPr>
        <w:pStyle w:val="a4"/>
        <w:spacing w:before="0" w:beforeAutospacing="0" w:after="0" w:afterAutospacing="0" w:line="288" w:lineRule="atLeast"/>
        <w:textAlignment w:val="baseline"/>
        <w:rPr>
          <w:b/>
          <w:bCs/>
          <w:color w:val="000000" w:themeColor="text1"/>
          <w:sz w:val="28"/>
          <w:szCs w:val="28"/>
        </w:rPr>
      </w:pPr>
      <w:proofErr w:type="spellStart"/>
      <w:r w:rsidRPr="00290548">
        <w:rPr>
          <w:b/>
          <w:bCs/>
          <w:color w:val="000000" w:themeColor="text1"/>
          <w:sz w:val="28"/>
          <w:szCs w:val="28"/>
        </w:rPr>
        <w:t>Інвестиції</w:t>
      </w:r>
      <w:proofErr w:type="spellEnd"/>
    </w:p>
    <w:p w:rsidR="00290548" w:rsidRPr="00290548" w:rsidRDefault="00290548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spellStart"/>
      <w:r w:rsidRPr="00290548">
        <w:rPr>
          <w:color w:val="000000" w:themeColor="text1"/>
          <w:sz w:val="28"/>
          <w:szCs w:val="28"/>
        </w:rPr>
        <w:t>Найбільший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обсяг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капітальних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витрат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зафіксований</w:t>
      </w:r>
      <w:proofErr w:type="spellEnd"/>
      <w:r w:rsidRPr="00290548">
        <w:rPr>
          <w:color w:val="000000" w:themeColor="text1"/>
          <w:sz w:val="28"/>
          <w:szCs w:val="28"/>
        </w:rPr>
        <w:t xml:space="preserve"> у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 xml:space="preserve">». У I </w:t>
      </w:r>
      <w:proofErr w:type="spellStart"/>
      <w:r w:rsidRPr="00290548">
        <w:rPr>
          <w:color w:val="000000" w:themeColor="text1"/>
          <w:sz w:val="28"/>
          <w:szCs w:val="28"/>
        </w:rPr>
        <w:t>кварталі</w:t>
      </w:r>
      <w:proofErr w:type="spellEnd"/>
      <w:r w:rsidRPr="00290548">
        <w:rPr>
          <w:color w:val="000000" w:themeColor="text1"/>
          <w:sz w:val="28"/>
          <w:szCs w:val="28"/>
        </w:rPr>
        <w:t xml:space="preserve"> 2020 року вони </w:t>
      </w:r>
      <w:proofErr w:type="spellStart"/>
      <w:r w:rsidRPr="00290548">
        <w:rPr>
          <w:color w:val="000000" w:themeColor="text1"/>
          <w:sz w:val="28"/>
          <w:szCs w:val="28"/>
        </w:rPr>
        <w:t>досягли</w:t>
      </w:r>
      <w:proofErr w:type="spellEnd"/>
      <w:r w:rsidRPr="00290548">
        <w:rPr>
          <w:color w:val="000000" w:themeColor="text1"/>
          <w:sz w:val="28"/>
          <w:szCs w:val="28"/>
        </w:rPr>
        <w:t xml:space="preserve"> 1,347 млрд </w:t>
      </w:r>
      <w:proofErr w:type="spellStart"/>
      <w:r w:rsidRPr="00290548">
        <w:rPr>
          <w:color w:val="000000" w:themeColor="text1"/>
          <w:sz w:val="28"/>
          <w:szCs w:val="28"/>
        </w:rPr>
        <w:t>грн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або</w:t>
      </w:r>
      <w:proofErr w:type="spellEnd"/>
      <w:r w:rsidRPr="00290548">
        <w:rPr>
          <w:color w:val="000000" w:themeColor="text1"/>
          <w:sz w:val="28"/>
          <w:szCs w:val="28"/>
        </w:rPr>
        <w:t xml:space="preserve"> на 37,1% </w:t>
      </w:r>
      <w:proofErr w:type="spellStart"/>
      <w:r w:rsidRPr="00290548">
        <w:rPr>
          <w:color w:val="000000" w:themeColor="text1"/>
          <w:sz w:val="28"/>
          <w:szCs w:val="28"/>
        </w:rPr>
        <w:t>більше</w:t>
      </w:r>
      <w:proofErr w:type="spellEnd"/>
      <w:r w:rsidRPr="00290548">
        <w:rPr>
          <w:color w:val="000000" w:themeColor="text1"/>
          <w:sz w:val="28"/>
          <w:szCs w:val="28"/>
        </w:rPr>
        <w:t xml:space="preserve">, </w:t>
      </w:r>
      <w:proofErr w:type="spellStart"/>
      <w:r w:rsidRPr="00290548">
        <w:rPr>
          <w:color w:val="000000" w:themeColor="text1"/>
          <w:sz w:val="28"/>
          <w:szCs w:val="28"/>
        </w:rPr>
        <w:t>ніж</w:t>
      </w:r>
      <w:proofErr w:type="spellEnd"/>
      <w:r w:rsidRPr="00290548">
        <w:rPr>
          <w:color w:val="000000" w:themeColor="text1"/>
          <w:sz w:val="28"/>
          <w:szCs w:val="28"/>
        </w:rPr>
        <w:t xml:space="preserve"> за </w:t>
      </w:r>
      <w:proofErr w:type="spellStart"/>
      <w:r w:rsidRPr="00290548">
        <w:rPr>
          <w:color w:val="000000" w:themeColor="text1"/>
          <w:sz w:val="28"/>
          <w:szCs w:val="28"/>
        </w:rPr>
        <w:t>аналогічний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період</w:t>
      </w:r>
      <w:proofErr w:type="spellEnd"/>
      <w:r w:rsidRPr="00290548">
        <w:rPr>
          <w:color w:val="000000" w:themeColor="text1"/>
          <w:sz w:val="28"/>
          <w:szCs w:val="28"/>
        </w:rPr>
        <w:t xml:space="preserve"> 2019-го. «Ми </w:t>
      </w:r>
      <w:proofErr w:type="spellStart"/>
      <w:r w:rsidRPr="00290548">
        <w:rPr>
          <w:color w:val="000000" w:themeColor="text1"/>
          <w:sz w:val="28"/>
          <w:szCs w:val="28"/>
        </w:rPr>
        <w:t>суттєво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збільшили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інвестиції</w:t>
      </w:r>
      <w:proofErr w:type="spellEnd"/>
      <w:r w:rsidRPr="00290548">
        <w:rPr>
          <w:color w:val="000000" w:themeColor="text1"/>
          <w:sz w:val="28"/>
          <w:szCs w:val="28"/>
        </w:rPr>
        <w:t xml:space="preserve"> в </w:t>
      </w:r>
      <w:proofErr w:type="spellStart"/>
      <w:r w:rsidRPr="00290548">
        <w:rPr>
          <w:color w:val="000000" w:themeColor="text1"/>
          <w:sz w:val="28"/>
          <w:szCs w:val="28"/>
        </w:rPr>
        <w:t>якість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зв'язку</w:t>
      </w:r>
      <w:proofErr w:type="spellEnd"/>
      <w:r w:rsidRPr="00290548">
        <w:rPr>
          <w:color w:val="000000" w:themeColor="text1"/>
          <w:sz w:val="28"/>
          <w:szCs w:val="28"/>
        </w:rPr>
        <w:t xml:space="preserve"> і </w:t>
      </w:r>
      <w:proofErr w:type="spellStart"/>
      <w:r w:rsidRPr="00290548">
        <w:rPr>
          <w:color w:val="000000" w:themeColor="text1"/>
          <w:sz w:val="28"/>
          <w:szCs w:val="28"/>
        </w:rPr>
        <w:t>нові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технології</w:t>
      </w:r>
      <w:proofErr w:type="spellEnd"/>
      <w:r w:rsidRPr="00290548">
        <w:rPr>
          <w:color w:val="000000" w:themeColor="text1"/>
          <w:sz w:val="28"/>
          <w:szCs w:val="28"/>
        </w:rPr>
        <w:t xml:space="preserve">, </w:t>
      </w:r>
      <w:proofErr w:type="spellStart"/>
      <w:r w:rsidRPr="00290548">
        <w:rPr>
          <w:color w:val="000000" w:themeColor="text1"/>
          <w:sz w:val="28"/>
          <w:szCs w:val="28"/>
        </w:rPr>
        <w:t>щоб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абоненти</w:t>
      </w:r>
      <w:proofErr w:type="spellEnd"/>
      <w:r w:rsidRPr="00290548">
        <w:rPr>
          <w:color w:val="000000" w:themeColor="text1"/>
          <w:sz w:val="28"/>
          <w:szCs w:val="28"/>
        </w:rPr>
        <w:t xml:space="preserve"> могли </w:t>
      </w:r>
      <w:proofErr w:type="spellStart"/>
      <w:r w:rsidRPr="00290548">
        <w:rPr>
          <w:color w:val="000000" w:themeColor="text1"/>
          <w:sz w:val="28"/>
          <w:szCs w:val="28"/>
        </w:rPr>
        <w:t>повноцінно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спілкуватися</w:t>
      </w:r>
      <w:proofErr w:type="spellEnd"/>
      <w:r w:rsidRPr="00290548">
        <w:rPr>
          <w:color w:val="000000" w:themeColor="text1"/>
          <w:sz w:val="28"/>
          <w:szCs w:val="28"/>
        </w:rPr>
        <w:t xml:space="preserve">, </w:t>
      </w:r>
      <w:proofErr w:type="spellStart"/>
      <w:r w:rsidRPr="00290548">
        <w:rPr>
          <w:color w:val="000000" w:themeColor="text1"/>
          <w:sz w:val="28"/>
          <w:szCs w:val="28"/>
        </w:rPr>
        <w:t>перебуваючи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вдома</w:t>
      </w:r>
      <w:proofErr w:type="spellEnd"/>
      <w:r w:rsidRPr="00290548">
        <w:rPr>
          <w:color w:val="000000" w:themeColor="text1"/>
          <w:sz w:val="28"/>
          <w:szCs w:val="28"/>
        </w:rPr>
        <w:t xml:space="preserve">», – </w:t>
      </w:r>
      <w:proofErr w:type="spellStart"/>
      <w:r w:rsidRPr="00290548">
        <w:rPr>
          <w:color w:val="000000" w:themeColor="text1"/>
          <w:sz w:val="28"/>
          <w:szCs w:val="28"/>
        </w:rPr>
        <w:t>пояснює</w:t>
      </w:r>
      <w:proofErr w:type="spellEnd"/>
      <w:r w:rsidRPr="00290548">
        <w:rPr>
          <w:color w:val="000000" w:themeColor="text1"/>
          <w:sz w:val="28"/>
          <w:szCs w:val="28"/>
        </w:rPr>
        <w:t xml:space="preserve"> президент «</w:t>
      </w:r>
      <w:proofErr w:type="spellStart"/>
      <w:r w:rsidRPr="00290548">
        <w:rPr>
          <w:color w:val="000000" w:themeColor="text1"/>
          <w:sz w:val="28"/>
          <w:szCs w:val="28"/>
        </w:rPr>
        <w:t>Київстар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Олександр</w:t>
      </w:r>
      <w:proofErr w:type="spellEnd"/>
      <w:r w:rsidRPr="00290548">
        <w:rPr>
          <w:color w:val="000000" w:themeColor="text1"/>
          <w:sz w:val="28"/>
          <w:szCs w:val="28"/>
        </w:rPr>
        <w:t xml:space="preserve"> Комаров.</w:t>
      </w:r>
    </w:p>
    <w:p w:rsidR="00290548" w:rsidRDefault="00290548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90548">
        <w:rPr>
          <w:color w:val="000000" w:themeColor="text1"/>
          <w:sz w:val="28"/>
          <w:szCs w:val="28"/>
        </w:rPr>
        <w:t>«</w:t>
      </w:r>
      <w:proofErr w:type="spellStart"/>
      <w:r w:rsidRPr="00290548">
        <w:rPr>
          <w:color w:val="000000" w:themeColor="text1"/>
          <w:sz w:val="28"/>
          <w:szCs w:val="28"/>
        </w:rPr>
        <w:t>Vodafone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Україна</w:t>
      </w:r>
      <w:proofErr w:type="spellEnd"/>
      <w:r w:rsidRPr="00290548">
        <w:rPr>
          <w:color w:val="000000" w:themeColor="text1"/>
          <w:sz w:val="28"/>
          <w:szCs w:val="28"/>
        </w:rPr>
        <w:t xml:space="preserve">» </w:t>
      </w:r>
      <w:proofErr w:type="spellStart"/>
      <w:r w:rsidRPr="00290548">
        <w:rPr>
          <w:color w:val="000000" w:themeColor="text1"/>
          <w:sz w:val="28"/>
          <w:szCs w:val="28"/>
        </w:rPr>
        <w:t>інвестував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gramStart"/>
      <w:r w:rsidRPr="00290548">
        <w:rPr>
          <w:color w:val="000000" w:themeColor="text1"/>
          <w:sz w:val="28"/>
          <w:szCs w:val="28"/>
        </w:rPr>
        <w:t>у мережу</w:t>
      </w:r>
      <w:proofErr w:type="gram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близько</w:t>
      </w:r>
      <w:proofErr w:type="spellEnd"/>
      <w:r w:rsidRPr="00290548">
        <w:rPr>
          <w:color w:val="000000" w:themeColor="text1"/>
          <w:sz w:val="28"/>
          <w:szCs w:val="28"/>
        </w:rPr>
        <w:t xml:space="preserve"> 1,2 млрд </w:t>
      </w:r>
      <w:proofErr w:type="spellStart"/>
      <w:r w:rsidRPr="00290548">
        <w:rPr>
          <w:color w:val="000000" w:themeColor="text1"/>
          <w:sz w:val="28"/>
          <w:szCs w:val="28"/>
        </w:rPr>
        <w:t>грн</w:t>
      </w:r>
      <w:proofErr w:type="spellEnd"/>
      <w:r w:rsidRPr="00290548">
        <w:rPr>
          <w:color w:val="000000" w:themeColor="text1"/>
          <w:sz w:val="28"/>
          <w:szCs w:val="28"/>
        </w:rPr>
        <w:t xml:space="preserve">, </w:t>
      </w:r>
      <w:proofErr w:type="spellStart"/>
      <w:r w:rsidRPr="00290548">
        <w:rPr>
          <w:color w:val="000000" w:themeColor="text1"/>
          <w:sz w:val="28"/>
          <w:szCs w:val="28"/>
        </w:rPr>
        <w:t>включаючи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вартість</w:t>
      </w:r>
      <w:proofErr w:type="spellEnd"/>
      <w:r w:rsidRPr="00290548">
        <w:rPr>
          <w:color w:val="000000" w:themeColor="text1"/>
          <w:sz w:val="28"/>
          <w:szCs w:val="28"/>
        </w:rPr>
        <w:t xml:space="preserve"> </w:t>
      </w:r>
      <w:proofErr w:type="spellStart"/>
      <w:r w:rsidRPr="00290548">
        <w:rPr>
          <w:color w:val="000000" w:themeColor="text1"/>
          <w:sz w:val="28"/>
          <w:szCs w:val="28"/>
        </w:rPr>
        <w:t>ліцензії</w:t>
      </w:r>
      <w:proofErr w:type="spellEnd"/>
      <w:r w:rsidRPr="00290548">
        <w:rPr>
          <w:color w:val="000000" w:themeColor="text1"/>
          <w:sz w:val="28"/>
          <w:szCs w:val="28"/>
        </w:rPr>
        <w:t xml:space="preserve"> в </w:t>
      </w:r>
      <w:proofErr w:type="spellStart"/>
      <w:r w:rsidRPr="00290548">
        <w:rPr>
          <w:color w:val="000000" w:themeColor="text1"/>
          <w:sz w:val="28"/>
          <w:szCs w:val="28"/>
        </w:rPr>
        <w:t>діапазоні</w:t>
      </w:r>
      <w:proofErr w:type="spellEnd"/>
      <w:r w:rsidRPr="00290548">
        <w:rPr>
          <w:color w:val="000000" w:themeColor="text1"/>
          <w:sz w:val="28"/>
          <w:szCs w:val="28"/>
        </w:rPr>
        <w:t xml:space="preserve"> 900 МГц (265 млн </w:t>
      </w:r>
      <w:proofErr w:type="spellStart"/>
      <w:r w:rsidRPr="00290548">
        <w:rPr>
          <w:color w:val="000000" w:themeColor="text1"/>
          <w:sz w:val="28"/>
          <w:szCs w:val="28"/>
        </w:rPr>
        <w:t>грн</w:t>
      </w:r>
      <w:proofErr w:type="spellEnd"/>
      <w:r w:rsidRPr="00290548">
        <w:rPr>
          <w:color w:val="000000" w:themeColor="text1"/>
          <w:sz w:val="28"/>
          <w:szCs w:val="28"/>
        </w:rPr>
        <w:t>).</w:t>
      </w:r>
    </w:p>
    <w:p w:rsidR="00290548" w:rsidRPr="004E16E0" w:rsidRDefault="004E16E0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lang w:val="uk-UA"/>
        </w:rPr>
      </w:pPr>
      <w:r w:rsidRPr="004E16E0">
        <w:rPr>
          <w:b/>
          <w:color w:val="000000" w:themeColor="text1"/>
          <w:sz w:val="28"/>
          <w:szCs w:val="28"/>
          <w:lang w:val="uk-UA"/>
        </w:rPr>
        <w:lastRenderedPageBreak/>
        <w:t>Не дивлячись на той факт ,що компанії ніби працюють в одній галузі вони мають абсолютно різні концепції.</w:t>
      </w:r>
    </w:p>
    <w:p w:rsidR="004E16E0" w:rsidRDefault="004E16E0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4E16E0">
        <w:rPr>
          <w:b/>
          <w:color w:val="000000" w:themeColor="text1"/>
          <w:sz w:val="28"/>
          <w:szCs w:val="28"/>
          <w:lang w:val="uk-UA"/>
        </w:rPr>
        <w:t>Концепція Київстар</w:t>
      </w:r>
      <w:r>
        <w:rPr>
          <w:color w:val="000000" w:themeColor="text1"/>
          <w:sz w:val="28"/>
          <w:szCs w:val="28"/>
          <w:lang w:val="uk-UA"/>
        </w:rPr>
        <w:t xml:space="preserve"> –це сімейний бренд ,який допомагає людям не лише користуватись чудовим швидкісним інтернетом зі свого смартфона але дивитись велику кількість телеканалів на телевізорі, мати постійний доступ до сіті інтернет з будь-якого </w:t>
      </w:r>
      <w:proofErr w:type="spellStart"/>
      <w:r>
        <w:rPr>
          <w:color w:val="000000" w:themeColor="text1"/>
          <w:sz w:val="28"/>
          <w:szCs w:val="28"/>
          <w:lang w:val="uk-UA"/>
        </w:rPr>
        <w:t>гаджету</w:t>
      </w:r>
      <w:proofErr w:type="spellEnd"/>
      <w:r>
        <w:rPr>
          <w:color w:val="000000" w:themeColor="text1"/>
          <w:sz w:val="28"/>
          <w:szCs w:val="28"/>
          <w:lang w:val="uk-UA"/>
        </w:rPr>
        <w:t>, оплачувати побутові платежі.</w:t>
      </w:r>
    </w:p>
    <w:p w:rsidR="004E16E0" w:rsidRPr="004E16E0" w:rsidRDefault="004E16E0" w:rsidP="004E16E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 національна компанія, що була створена українцями для українців, Київстар приділяє значну увагу соціальній відповідальності бізнесу і реалізує проекти, що спрямовані на</w:t>
      </w: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E16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розвиток України</w:t>
      </w: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4E16E0" w:rsidRPr="004E16E0" w:rsidRDefault="004E16E0" w:rsidP="004E16E0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«Зроби свій внесок» – загальнонаціональна соціально-освітня ініціатива компанії «Київстар» у рамках глобальної програми «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Make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Your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Mark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», яка реалізується міжнародною групою </w:t>
      </w: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VEON. Проект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орієнтований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підтримку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талановитих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студентів-програмістів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стартаперів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підприємців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Ініціатива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підтримку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показують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точних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дисциплінах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природничих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науках,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технологіях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включаючи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інженерії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робототехніці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математиці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16E0" w:rsidRPr="004E16E0" w:rsidRDefault="004E16E0" w:rsidP="004E16E0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Radar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TECh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технологічний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кластер,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інноваційно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-креативного центру ВДНГ. Головна мета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Radar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TECh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екосистеми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передусім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сприятиме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ідей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зростанню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секторів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економіки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16E0" w:rsidRPr="004E16E0" w:rsidRDefault="004E16E0" w:rsidP="004E16E0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Kyivstar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Business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Hub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духу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підприємництва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З-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поміж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ініціатива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свій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внесок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орієнтована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стимулювання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молодими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людьми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соціально-значущих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програмних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побудовані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мобільних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технологіях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16E0" w:rsidRPr="004E16E0" w:rsidRDefault="004E16E0" w:rsidP="004E16E0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мобільним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зв'язком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безпечне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користування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інтернетом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дітьми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16E0" w:rsidRPr="004E16E0" w:rsidRDefault="004E16E0" w:rsidP="004E16E0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Активна участь у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волонтерських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програмах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E16E0" w:rsidRDefault="004E16E0" w:rsidP="004E16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Системна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допомога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підшефним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закладам для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дітей-інвалідів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геріатричним</w:t>
      </w:r>
      <w:proofErr w:type="spellEnd"/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центрам.</w:t>
      </w:r>
    </w:p>
    <w:p w:rsidR="004E16E0" w:rsidRDefault="004E16E0" w:rsidP="006D1A34">
      <w:pPr>
        <w:shd w:val="clear" w:color="auto" w:fill="FFFFFF" w:themeFill="background1"/>
        <w:spacing w:after="0" w:line="240" w:lineRule="auto"/>
        <w:ind w:left="-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D1A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Концепція </w:t>
      </w:r>
      <w:r w:rsidRPr="006D1A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Vodafone</w:t>
      </w:r>
      <w:r w:rsidRPr="004E16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більш направлена на сучасну аудиторію. Навіть, якщо звернути увага на рекламні ролики двох компаній, то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Vodafone</w:t>
      </w:r>
      <w:r w:rsidRP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амбасадором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бренду на даний момент являється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сучасний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дуже відомий гурт «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Время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и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Стекло».а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 Київстар зазвичай просто рекламні актори. 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Vodafone</w:t>
      </w:r>
      <w:r w:rsidR="004956C4" w:rsidRP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тісно співпрацюють з популярними сьогодні соціальними сітями такі як 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YouTube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YouTubePremium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YouTubeMusic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Instagram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TikTok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Shazam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SpotifyFacebook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Twitter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Viber</w:t>
      </w:r>
      <w:proofErr w:type="spellEnd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WhatsApp</w:t>
      </w:r>
      <w:r w:rsidR="006D1A34" w:rsidRP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495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gramStart"/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Skype</w:t>
      </w:r>
      <w:r w:rsidR="006D1A34" w:rsidRP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Telegram</w:t>
      </w:r>
      <w:proofErr w:type="gramEnd"/>
      <w:r w:rsidR="006D1A34" w:rsidRP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D1A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інші.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4956C4" w:rsidRPr="004956C4" w:rsidRDefault="004956C4" w:rsidP="006D1A34">
      <w:pPr>
        <w:shd w:val="clear" w:color="auto" w:fill="FFFFFF" w:themeFill="background1"/>
        <w:spacing w:after="0" w:line="240" w:lineRule="auto"/>
        <w:ind w:left="-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Vodafone</w:t>
      </w:r>
      <w:proofErr w:type="spellEnd"/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Україна – провідний український мобільний оператор, який надає широкий спектр послуг, включаючи передачу даних за технологіями 3</w:t>
      </w:r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</w:t>
      </w:r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4</w:t>
      </w:r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</w:t>
      </w:r>
      <w:r w:rsidRPr="004956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мобільний голосовий зв'язок, обмін повідомленнями, фіксований інтернет і мобільне телебачення.</w:t>
      </w:r>
    </w:p>
    <w:p w:rsidR="004956C4" w:rsidRPr="004E16E0" w:rsidRDefault="004956C4" w:rsidP="006D1A34">
      <w:pPr>
        <w:shd w:val="clear" w:color="auto" w:fill="FFFFFF" w:themeFill="background1"/>
        <w:spacing w:after="0" w:line="240" w:lineRule="auto"/>
        <w:ind w:left="-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E16E0" w:rsidRPr="004E16E0" w:rsidRDefault="004E16E0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/>
        </w:rPr>
      </w:pPr>
    </w:p>
    <w:p w:rsidR="00290548" w:rsidRPr="004E16E0" w:rsidRDefault="00290548" w:rsidP="00290548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uk-UA"/>
        </w:rPr>
      </w:pPr>
    </w:p>
    <w:p w:rsidR="00230054" w:rsidRPr="004E16E0" w:rsidRDefault="00230054" w:rsidP="00230054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  <w:lang w:val="uk-UA"/>
        </w:rPr>
      </w:pPr>
    </w:p>
    <w:p w:rsidR="00814550" w:rsidRPr="004E16E0" w:rsidRDefault="00814550" w:rsidP="0023005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sectPr w:rsidR="00814550" w:rsidRPr="004E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6622B"/>
    <w:multiLevelType w:val="multilevel"/>
    <w:tmpl w:val="C51A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C6"/>
    <w:rsid w:val="00230054"/>
    <w:rsid w:val="00290548"/>
    <w:rsid w:val="004956C4"/>
    <w:rsid w:val="004E16E0"/>
    <w:rsid w:val="006D1A34"/>
    <w:rsid w:val="00814550"/>
    <w:rsid w:val="00DA20D7"/>
    <w:rsid w:val="00E1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4C91"/>
  <w15:chartTrackingRefBased/>
  <w15:docId w15:val="{429FBCF7-0E4B-42E7-99AC-D4FC7AC2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6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2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162C6"/>
    <w:rPr>
      <w:b/>
      <w:bCs/>
    </w:rPr>
  </w:style>
  <w:style w:type="paragraph" w:styleId="a4">
    <w:name w:val="Normal (Web)"/>
    <w:basedOn w:val="a"/>
    <w:uiPriority w:val="99"/>
    <w:unhideWhenUsed/>
    <w:rsid w:val="0023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00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2545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216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6577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3858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3928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4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C%D0%A2%D0%A1_(%D1%82%D0%B5%D0%BB%D0%B5%D0%BA%D0%BE%D0%BC%D1%83%D0%BD%D1%96%D0%BA%D0%B0%D1%86%D1%96%D0%B9%D0%BD%D0%B0_%D0%BA%D0%BE%D0%BC%D0%BF%D0%B0%D0%BD%D1%96%D1%8F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Vodafone_%D0%A3%D0%BA%D1%80%D0%B0%D1%97%D0%BD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Vodafone_%D0%A3%D0%BA%D1%80%D0%B0%D1%97%D0%BD%D0%B0" TargetMode="External"/><Relationship Id="rId11" Type="http://schemas.openxmlformats.org/officeDocument/2006/relationships/hyperlink" Target="https://uk.wikipedia.org/wiki/Vodafone_%D0%A3%D0%BA%D1%80%D0%B0%D1%97%D0%BD%D0%B0" TargetMode="External"/><Relationship Id="rId5" Type="http://schemas.openxmlformats.org/officeDocument/2006/relationships/hyperlink" Target="https://uk.wikipedia.org/wiki/%D0%9C%D0%A2%D0%A1_(%D1%82%D0%B5%D0%BB%D0%B5%D0%BA%D0%BE%D0%BC%D1%83%D0%BD%D1%96%D0%BA%D0%B0%D1%86%D1%96%D0%B9%D0%BD%D0%B0_%D0%BA%D0%BE%D0%BC%D0%BF%D0%B0%D0%BD%D1%96%D1%8F)" TargetMode="External"/><Relationship Id="rId10" Type="http://schemas.openxmlformats.org/officeDocument/2006/relationships/hyperlink" Target="https://uk.wikipedia.org/wiki/Vodafone_%D0%A3%D0%BA%D1%80%D0%B0%D1%97%D0%BD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1%D0%BF%D1%96%D0%B2%D0%B4%D1%80%D1%83%D0%B6%D0%BD%D1%96%D1%81%D1%82%D1%8C_%D0%9D%D0%B5%D0%B7%D0%B0%D0%BB%D0%B5%D0%B6%D0%BD%D0%B8%D1%85_%D0%94%D0%B5%D1%80%D0%B6%D0%B0%D0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1703</Words>
  <Characters>9712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dcterms:created xsi:type="dcterms:W3CDTF">2023-04-02T14:41:00Z</dcterms:created>
  <dcterms:modified xsi:type="dcterms:W3CDTF">2023-04-02T14:41:00Z</dcterms:modified>
</cp:coreProperties>
</file>