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B8" w:rsidRDefault="00DF25B8" w:rsidP="00DF25B8">
      <w:pPr>
        <w:rPr>
          <w:rFonts w:ascii="Calibri" w:hAnsi="Calibri" w:cs="Calibri"/>
          <w:lang w:val="ru-RU"/>
        </w:rPr>
      </w:pPr>
      <w:r w:rsidRPr="002A7771">
        <w:rPr>
          <w:rFonts w:ascii="Calibri" w:hAnsi="Calibri" w:cs="Calibri"/>
          <w:sz w:val="28"/>
          <w:szCs w:val="28"/>
          <w:lang w:val="ru-RU"/>
        </w:rPr>
        <w:t xml:space="preserve">Какие </w:t>
      </w:r>
      <w:r>
        <w:rPr>
          <w:rFonts w:ascii="Calibri" w:hAnsi="Calibri" w:cs="Calibri"/>
          <w:sz w:val="28"/>
          <w:szCs w:val="28"/>
          <w:lang w:val="ru-RU"/>
        </w:rPr>
        <w:t>типы солнечных</w:t>
      </w:r>
      <w:r w:rsidRPr="002A7771">
        <w:rPr>
          <w:rFonts w:ascii="Calibri" w:hAnsi="Calibri" w:cs="Calibri"/>
          <w:sz w:val="28"/>
          <w:szCs w:val="28"/>
          <w:lang w:val="ru-RU"/>
        </w:rPr>
        <w:t xml:space="preserve"> панел</w:t>
      </w:r>
      <w:r>
        <w:rPr>
          <w:rFonts w:ascii="Calibri" w:hAnsi="Calibri" w:cs="Calibri"/>
          <w:sz w:val="28"/>
          <w:szCs w:val="28"/>
          <w:lang w:val="ru-RU"/>
        </w:rPr>
        <w:t>ей существуют</w:t>
      </w:r>
      <w:r w:rsidRPr="002A7771">
        <w:rPr>
          <w:rFonts w:ascii="Calibri" w:hAnsi="Calibri" w:cs="Calibri"/>
          <w:sz w:val="28"/>
          <w:szCs w:val="28"/>
          <w:lang w:val="ru-RU"/>
        </w:rPr>
        <w:t xml:space="preserve"> и что это значит?</w:t>
      </w:r>
    </w:p>
    <w:p w:rsidR="00DF25B8" w:rsidRDefault="00DF25B8" w:rsidP="00DF25B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Использование солнечной энергии для бытовых и производственных потребностей в Украине растёт. И соответственно рынок всё больше наполняется разнообразными предложениями. Среди всего можно найти готовые электростанции, автономные системы, отдельные солнечные батареи стационарные и переносные, они существуют нескольких видов. Прежде чем </w:t>
      </w:r>
      <w:r w:rsidRPr="00274044">
        <w:rPr>
          <w:rFonts w:ascii="Calibri" w:hAnsi="Calibri" w:cs="Calibri"/>
          <w:shd w:val="clear" w:color="auto" w:fill="00B050"/>
          <w:lang w:val="ru-RU"/>
        </w:rPr>
        <w:t>купить солнечную панель</w:t>
      </w:r>
      <w:r>
        <w:rPr>
          <w:rFonts w:ascii="Calibri" w:hAnsi="Calibri" w:cs="Calibri"/>
          <w:lang w:val="ru-RU"/>
        </w:rPr>
        <w:t>, следует разобраться, какие они бывают.</w:t>
      </w:r>
    </w:p>
    <w:p w:rsidR="00DF25B8" w:rsidRDefault="00DF25B8" w:rsidP="00DF25B8">
      <w:pPr>
        <w:rPr>
          <w:rFonts w:ascii="Calibri" w:hAnsi="Calibri" w:cs="Calibri"/>
          <w:lang w:val="ru-RU"/>
        </w:rPr>
      </w:pPr>
    </w:p>
    <w:p w:rsidR="00DF25B8" w:rsidRDefault="00DF25B8" w:rsidP="00DF25B8">
      <w:pPr>
        <w:rPr>
          <w:rFonts w:ascii="Calibri" w:hAnsi="Calibri" w:cs="Calibri"/>
          <w:sz w:val="26"/>
          <w:szCs w:val="26"/>
          <w:lang w:val="ru-RU"/>
        </w:rPr>
      </w:pPr>
      <w:r>
        <w:rPr>
          <w:rFonts w:ascii="Calibri" w:hAnsi="Calibri" w:cs="Calibri"/>
          <w:sz w:val="26"/>
          <w:szCs w:val="26"/>
          <w:lang w:val="ru-RU"/>
        </w:rPr>
        <w:t>Наиболее распространённые типы солнечных панелей.</w:t>
      </w:r>
    </w:p>
    <w:p w:rsidR="00DF25B8" w:rsidRDefault="00DF25B8" w:rsidP="00DF25B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Существует несколько видов солнечных батарей: кремневые, плёночные и аморфные. Они отличаются способом производства, основным веществом для образования энергии, а также производительностью, формой, размерами и количеством поглощения солнечного света. Рассмотрим типы батарей  детальней.</w:t>
      </w:r>
    </w:p>
    <w:p w:rsidR="00DF25B8" w:rsidRDefault="00DF25B8" w:rsidP="00DF25B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Кремневые панели </w:t>
      </w:r>
      <w:proofErr w:type="gramStart"/>
      <w:r>
        <w:rPr>
          <w:rFonts w:ascii="Calibri" w:hAnsi="Calibri" w:cs="Calibri"/>
          <w:lang w:val="ru-RU"/>
        </w:rPr>
        <w:t>бывают</w:t>
      </w:r>
      <w:proofErr w:type="gramEnd"/>
      <w:r>
        <w:rPr>
          <w:rFonts w:ascii="Calibri" w:hAnsi="Calibri" w:cs="Calibri"/>
          <w:lang w:val="ru-RU"/>
        </w:rPr>
        <w:t xml:space="preserve"> поли- и монокристаллическими, сейчас они самые популярные на рынке. Батареи отличаются высоким коэффициентом полезного действия, но имеют наиболее высокую стоимость. Изготавливают их из кремния. Самые производительные монокристаллические панели, их КПД составляет 14 – 18%, иногда достигает 20%. Они просты в установке, негабаритны, долгосрочны в эксплуатации. При этом  на рынке у них самая высокая цена. Из недостатков – невысокая эффективность при рассеянных солнечных лучах или минимальном загрязнении. Монокристаллические стоят меньше </w:t>
      </w:r>
      <w:proofErr w:type="gramStart"/>
      <w:r>
        <w:rPr>
          <w:rFonts w:ascii="Calibri" w:hAnsi="Calibri" w:cs="Calibri"/>
          <w:lang w:val="ru-RU"/>
        </w:rPr>
        <w:t>предыдущих</w:t>
      </w:r>
      <w:proofErr w:type="gramEnd"/>
      <w:r>
        <w:rPr>
          <w:rFonts w:ascii="Calibri" w:hAnsi="Calibri" w:cs="Calibri"/>
          <w:lang w:val="ru-RU"/>
        </w:rPr>
        <w:t xml:space="preserve">, за счёт более дешёвого производства. Они очень популярны, поэтому выбор их на рынке широк. КПД составляет 12 – 14%, иногда достигает 18%. При этом у таких батарей большие габариты, и они менее устойчивы к высоким температурам. </w:t>
      </w:r>
    </w:p>
    <w:p w:rsidR="00DF25B8" w:rsidRDefault="00DF25B8" w:rsidP="00DF25B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Плёночные панели создают на основе кадмия, меди-индия и полимеров. Стоимость этих батарей невысока по сравнению с другими предложениями. Но и производительность тоже, в зависимости от типа сырья она варьируется от 6 до 12%. Но кроме низкой стоимости большой плюс плёночных панелей – их эффективная работа при рассеянном свете, а также при небольших загрязнениях. При этом монтировать их можно не только на крышу или поле, но и на стены здания. Что делает их популярными в сельском хозяйстве, для производства и бизнеса.</w:t>
      </w:r>
    </w:p>
    <w:p w:rsidR="00DF25B8" w:rsidRDefault="00DF25B8" w:rsidP="00DF25B8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Солнечные батареи из аморфного кремния являются самыми дешёвыми. В их производстве сочетаются работа на основе кремния и плёночная технология. КПД таких батарей достаточно низок – 5 – 8%. Но они вырабатывают самую дешёвую энергию. Также несомненным плюсом является эффективность работы в пасмурную погоду и без прямых солнечных лучей. </w:t>
      </w:r>
    </w:p>
    <w:p w:rsidR="00DF25B8" w:rsidRDefault="00DF25B8" w:rsidP="00DF25B8">
      <w:pPr>
        <w:rPr>
          <w:rFonts w:ascii="Calibri" w:hAnsi="Calibri" w:cs="Calibri"/>
          <w:lang w:val="ru-RU"/>
        </w:rPr>
      </w:pPr>
    </w:p>
    <w:p w:rsidR="00DF25B8" w:rsidRDefault="00DF25B8" w:rsidP="00DF25B8">
      <w:pPr>
        <w:rPr>
          <w:rFonts w:ascii="Calibri" w:hAnsi="Calibri" w:cs="Calibri"/>
          <w:lang w:val="ru-RU"/>
        </w:rPr>
      </w:pPr>
      <w:r w:rsidRPr="00C83BFB">
        <w:rPr>
          <w:rFonts w:ascii="Calibri" w:hAnsi="Calibri" w:cs="Calibri"/>
          <w:sz w:val="26"/>
          <w:szCs w:val="26"/>
          <w:lang w:val="ru-RU"/>
        </w:rPr>
        <w:t xml:space="preserve">Какие лучше </w:t>
      </w:r>
      <w:r w:rsidRPr="00274044">
        <w:rPr>
          <w:rFonts w:ascii="Calibri" w:hAnsi="Calibri" w:cs="Calibri"/>
          <w:sz w:val="26"/>
          <w:szCs w:val="26"/>
          <w:shd w:val="clear" w:color="auto" w:fill="00B050"/>
          <w:lang w:val="ru-RU"/>
        </w:rPr>
        <w:t>купить солнечные панели</w:t>
      </w:r>
      <w:r w:rsidRPr="00C83BFB">
        <w:rPr>
          <w:rFonts w:ascii="Calibri" w:hAnsi="Calibri" w:cs="Calibri"/>
          <w:sz w:val="26"/>
          <w:szCs w:val="26"/>
          <w:lang w:val="ru-RU"/>
        </w:rPr>
        <w:t xml:space="preserve"> для производства, обеспечения коммерческой деятельности или дома?</w:t>
      </w:r>
    </w:p>
    <w:p w:rsidR="00DF25B8" w:rsidRDefault="00DF25B8" w:rsidP="00DF25B8">
      <w:pPr>
        <w:rPr>
          <w:lang w:val="ru-RU"/>
        </w:rPr>
      </w:pPr>
      <w:r>
        <w:rPr>
          <w:rFonts w:ascii="Calibri" w:hAnsi="Calibri" w:cs="Calibri"/>
          <w:lang w:val="ru-RU"/>
        </w:rPr>
        <w:t xml:space="preserve">Предварительное знакомство с видами солнечных батарей поможет сориентироваться на рынке. Но наиболее оптимальный вариант для ваших задач смогут подобрать специалисты. В компании </w:t>
      </w:r>
      <w:r>
        <w:rPr>
          <w:lang w:val="en-US"/>
        </w:rPr>
        <w:t>ECO</w:t>
      </w:r>
      <w:r w:rsidRPr="003339DC">
        <w:rPr>
          <w:lang w:val="ru-RU"/>
        </w:rPr>
        <w:t xml:space="preserve"> </w:t>
      </w:r>
      <w:r>
        <w:rPr>
          <w:lang w:val="en-US"/>
        </w:rPr>
        <w:t>TECH</w:t>
      </w:r>
      <w:r w:rsidRPr="003339DC">
        <w:rPr>
          <w:lang w:val="ru-RU"/>
        </w:rPr>
        <w:t xml:space="preserve"> </w:t>
      </w:r>
      <w:r>
        <w:rPr>
          <w:lang w:val="en-US"/>
        </w:rPr>
        <w:t>UKRAINE</w:t>
      </w:r>
      <w:r w:rsidRPr="00C83BFB">
        <w:rPr>
          <w:lang w:val="ru-RU"/>
        </w:rPr>
        <w:t xml:space="preserve"> </w:t>
      </w:r>
      <w:r>
        <w:rPr>
          <w:lang w:val="ru-RU"/>
        </w:rPr>
        <w:t xml:space="preserve">процесс перехода на солнечную энергию сопровождают профессионалы от момента выбора оборудования до ввода в эксплуатацию системы. Сотрудники компании проконсультируют, проведут </w:t>
      </w:r>
      <w:proofErr w:type="spellStart"/>
      <w:r>
        <w:rPr>
          <w:lang w:val="ru-RU"/>
        </w:rPr>
        <w:t>энергоаудит</w:t>
      </w:r>
      <w:proofErr w:type="spellEnd"/>
      <w:r>
        <w:rPr>
          <w:lang w:val="ru-RU"/>
        </w:rPr>
        <w:t xml:space="preserve"> объекта, подготовят технико-экономическое обоснование при надобности, создадут проект подключения. Здесь предложат либо готовое решение, либо соберут станцию непосредственно для ваших задач. Компания работает непосредственно с производителем панелей, </w:t>
      </w:r>
      <w:r>
        <w:rPr>
          <w:lang w:val="ru-RU"/>
        </w:rPr>
        <w:lastRenderedPageBreak/>
        <w:t xml:space="preserve">а её сотрудники проводят все монтажные работы. Весь цикл – выполняет одна фирма. Вам предоставят гарантию на товар и монтажные работы, а также техническое сопровождение. </w:t>
      </w:r>
    </w:p>
    <w:p w:rsidR="00084AFB" w:rsidRPr="00DF25B8" w:rsidRDefault="00084AFB">
      <w:pPr>
        <w:rPr>
          <w:lang w:val="ru-RU"/>
        </w:rPr>
      </w:pPr>
      <w:bookmarkStart w:id="0" w:name="_GoBack"/>
      <w:bookmarkEnd w:id="0"/>
    </w:p>
    <w:sectPr w:rsidR="00084AFB" w:rsidRPr="00DF25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3B"/>
    <w:rsid w:val="00084AFB"/>
    <w:rsid w:val="001C3C3B"/>
    <w:rsid w:val="00D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2143</Words>
  <Characters>1223</Characters>
  <Application>Microsoft Office Word</Application>
  <DocSecurity>0</DocSecurity>
  <Lines>10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2019-05-06T14:53:00Z</dcterms:created>
  <dcterms:modified xsi:type="dcterms:W3CDTF">2019-05-06T14:53:00Z</dcterms:modified>
</cp:coreProperties>
</file>