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37" w:rsidRPr="00291275" w:rsidRDefault="00EB5FCE" w:rsidP="00EB5FCE">
      <w:pPr>
        <w:jc w:val="center"/>
        <w:rPr>
          <w:b/>
          <w:sz w:val="28"/>
        </w:rPr>
      </w:pPr>
      <w:r w:rsidRPr="00291275">
        <w:rPr>
          <w:b/>
          <w:sz w:val="28"/>
        </w:rPr>
        <w:t>Основные устройства системного блока.</w:t>
      </w:r>
    </w:p>
    <w:p w:rsidR="00EB5FCE" w:rsidRPr="00291275" w:rsidRDefault="00EB5FCE" w:rsidP="00EB5FCE">
      <w:pPr>
        <w:jc w:val="center"/>
        <w:rPr>
          <w:b/>
          <w:sz w:val="28"/>
        </w:rPr>
      </w:pPr>
      <w:r w:rsidRPr="00291275">
        <w:rPr>
          <w:b/>
          <w:sz w:val="28"/>
        </w:rPr>
        <w:t>Краткая характеристика и взаимодействие.</w:t>
      </w:r>
    </w:p>
    <w:p w:rsidR="00EB5FCE" w:rsidRDefault="00EB5FCE" w:rsidP="00EB5FCE">
      <w:pPr>
        <w:jc w:val="center"/>
        <w:rPr>
          <w:sz w:val="28"/>
        </w:rPr>
      </w:pPr>
    </w:p>
    <w:p w:rsidR="00EB5FCE" w:rsidRDefault="002D3A60" w:rsidP="00EB5FCE">
      <w:pPr>
        <w:rPr>
          <w:sz w:val="24"/>
          <w:szCs w:val="24"/>
        </w:rPr>
      </w:pPr>
      <w:r>
        <w:rPr>
          <w:sz w:val="24"/>
          <w:szCs w:val="24"/>
        </w:rPr>
        <w:t xml:space="preserve">Рассматривая устройство системного </w:t>
      </w:r>
      <w:proofErr w:type="gramStart"/>
      <w:r>
        <w:rPr>
          <w:sz w:val="24"/>
          <w:szCs w:val="24"/>
        </w:rPr>
        <w:t>блока</w:t>
      </w:r>
      <w:proofErr w:type="gramEnd"/>
      <w:r>
        <w:rPr>
          <w:sz w:val="24"/>
          <w:szCs w:val="24"/>
        </w:rPr>
        <w:t xml:space="preserve"> прежде всего следует обратить внимание на его центральные устройства – центральный процессор и оперативную память.</w:t>
      </w:r>
    </w:p>
    <w:p w:rsidR="002D3A60" w:rsidRDefault="002D3A60" w:rsidP="00EB5FCE">
      <w:pPr>
        <w:rPr>
          <w:sz w:val="24"/>
          <w:szCs w:val="24"/>
        </w:rPr>
      </w:pPr>
    </w:p>
    <w:p w:rsidR="002D3A60" w:rsidRDefault="002D3A60" w:rsidP="00EB5FCE">
      <w:pPr>
        <w:rPr>
          <w:sz w:val="24"/>
          <w:szCs w:val="24"/>
        </w:rPr>
      </w:pPr>
      <w:r>
        <w:rPr>
          <w:sz w:val="24"/>
          <w:szCs w:val="24"/>
        </w:rPr>
        <w:t>Центральным процессором называется узел, предназначенный непосредственно для обработки информации.</w:t>
      </w:r>
      <w:r w:rsidR="00322F76">
        <w:rPr>
          <w:sz w:val="24"/>
          <w:szCs w:val="24"/>
        </w:rPr>
        <w:t xml:space="preserve"> </w:t>
      </w:r>
      <w:r w:rsidR="00F4575C">
        <w:rPr>
          <w:sz w:val="24"/>
          <w:szCs w:val="24"/>
        </w:rPr>
        <w:t xml:space="preserve">Процессор </w:t>
      </w:r>
      <w:r w:rsidR="004B24D4">
        <w:rPr>
          <w:sz w:val="24"/>
          <w:szCs w:val="24"/>
        </w:rPr>
        <w:t>характеризуется</w:t>
      </w:r>
      <w:r w:rsidR="00F4575C">
        <w:rPr>
          <w:sz w:val="24"/>
          <w:szCs w:val="24"/>
        </w:rPr>
        <w:t>:</w:t>
      </w:r>
    </w:p>
    <w:p w:rsidR="00F4575C" w:rsidRDefault="005F443A" w:rsidP="00F4575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тактовой</w:t>
      </w:r>
      <w:r w:rsidR="00F4575C">
        <w:rPr>
          <w:sz w:val="24"/>
          <w:szCs w:val="24"/>
        </w:rPr>
        <w:t xml:space="preserve"> частотой, т.е. количеством элементарных операций, </w:t>
      </w:r>
      <w:r>
        <w:rPr>
          <w:sz w:val="24"/>
          <w:szCs w:val="24"/>
        </w:rPr>
        <w:t>выполняемых за 1 секунду;</w:t>
      </w:r>
    </w:p>
    <w:p w:rsidR="005F443A" w:rsidRDefault="005F443A" w:rsidP="00F4575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числом ядер. Под ядром понимается часть процессора, содержащая самостоятельные блоки;</w:t>
      </w:r>
    </w:p>
    <w:p w:rsidR="004B24D4" w:rsidRDefault="005F443A" w:rsidP="00F4575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24D4">
        <w:rPr>
          <w:sz w:val="24"/>
          <w:szCs w:val="24"/>
        </w:rPr>
        <w:t>числом потоков, т</w:t>
      </w:r>
      <w:proofErr w:type="gramStart"/>
      <w:r w:rsidR="004B24D4">
        <w:rPr>
          <w:sz w:val="24"/>
          <w:szCs w:val="24"/>
        </w:rPr>
        <w:t>.е</w:t>
      </w:r>
      <w:proofErr w:type="gramEnd"/>
      <w:r w:rsidR="004B24D4">
        <w:rPr>
          <w:sz w:val="24"/>
          <w:szCs w:val="24"/>
        </w:rPr>
        <w:t xml:space="preserve"> способностью каждого из ядер поддерживать выполнение нескольких заданий одновременно.</w:t>
      </w:r>
    </w:p>
    <w:p w:rsidR="005F443A" w:rsidRDefault="004B24D4" w:rsidP="004B24D4">
      <w:pPr>
        <w:rPr>
          <w:sz w:val="24"/>
          <w:szCs w:val="24"/>
        </w:rPr>
      </w:pPr>
      <w:r w:rsidRPr="004B24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Повторимся, процессор предназначен лишь для обработки информации и, по этой причине не в состоянии хранить большие её объёмы. </w:t>
      </w:r>
      <w:r w:rsidR="00695DEE">
        <w:rPr>
          <w:sz w:val="24"/>
          <w:szCs w:val="24"/>
        </w:rPr>
        <w:t>Обеспечение узла необходимыми данными задача другого центрального устройства -  оперативного запоминающего устройства (ОЗУ).</w:t>
      </w:r>
    </w:p>
    <w:p w:rsidR="00695DEE" w:rsidRDefault="00695DEE" w:rsidP="004B24D4">
      <w:pPr>
        <w:rPr>
          <w:sz w:val="24"/>
          <w:szCs w:val="24"/>
        </w:rPr>
      </w:pPr>
      <w:r>
        <w:rPr>
          <w:sz w:val="24"/>
          <w:szCs w:val="24"/>
        </w:rPr>
        <w:t>ОЗУ характеризуется:</w:t>
      </w:r>
    </w:p>
    <w:p w:rsidR="00695DEE" w:rsidRDefault="00695DEE" w:rsidP="00695DE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типом (</w:t>
      </w:r>
      <w:r>
        <w:rPr>
          <w:sz w:val="24"/>
          <w:szCs w:val="24"/>
          <w:lang w:val="en-US"/>
        </w:rPr>
        <w:t>DIMM2, DIMM3, DIMM4)</w:t>
      </w:r>
      <w:r>
        <w:rPr>
          <w:sz w:val="24"/>
          <w:szCs w:val="24"/>
        </w:rPr>
        <w:t>;</w:t>
      </w:r>
    </w:p>
    <w:p w:rsidR="00695DEE" w:rsidRDefault="00695DEE" w:rsidP="00695DE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объёмом, т.</w:t>
      </w:r>
      <w:r w:rsidR="00F447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 предельным </w:t>
      </w:r>
      <w:proofErr w:type="spellStart"/>
      <w:r>
        <w:rPr>
          <w:sz w:val="24"/>
          <w:szCs w:val="24"/>
        </w:rPr>
        <w:t>обёмом</w:t>
      </w:r>
      <w:proofErr w:type="spellEnd"/>
      <w:r>
        <w:rPr>
          <w:sz w:val="24"/>
          <w:szCs w:val="24"/>
        </w:rPr>
        <w:t xml:space="preserve"> хранимой информации</w:t>
      </w:r>
    </w:p>
    <w:p w:rsidR="00695DEE" w:rsidRDefault="00695DEE" w:rsidP="00695DE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Временем отклика</w:t>
      </w:r>
      <w:r w:rsidR="00F447C3">
        <w:rPr>
          <w:sz w:val="24"/>
          <w:szCs w:val="24"/>
        </w:rPr>
        <w:t>, т. е максимальным отрезком времени,</w:t>
      </w:r>
    </w:p>
    <w:p w:rsidR="00F447C3" w:rsidRDefault="00F447C3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 течение которого устройство ответит на обращённый к </w:t>
      </w:r>
    </w:p>
    <w:p w:rsidR="00F447C3" w:rsidRDefault="00F447C3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>нему сигнал.</w:t>
      </w:r>
    </w:p>
    <w:p w:rsidR="00F447C3" w:rsidRDefault="00F447C3" w:rsidP="00F447C3">
      <w:pPr>
        <w:pStyle w:val="a3"/>
        <w:rPr>
          <w:sz w:val="24"/>
          <w:szCs w:val="24"/>
        </w:rPr>
      </w:pPr>
    </w:p>
    <w:p w:rsidR="00F447C3" w:rsidRDefault="00F447C3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>Центральные устройства компьютера энергозависимы</w:t>
      </w:r>
    </w:p>
    <w:p w:rsidR="00F447C3" w:rsidRDefault="00F447C3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>Чтобы сохранить информацию после отключения питания</w:t>
      </w:r>
    </w:p>
    <w:p w:rsidR="006A3009" w:rsidRDefault="00F447C3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>Используется важнейшее из пери</w:t>
      </w:r>
      <w:r w:rsidR="006A3009">
        <w:rPr>
          <w:sz w:val="24"/>
          <w:szCs w:val="24"/>
        </w:rPr>
        <w:t xml:space="preserve">ферийных устройств – накопитель </w:t>
      </w:r>
      <w:proofErr w:type="gramStart"/>
      <w:r w:rsidR="006A3009">
        <w:rPr>
          <w:sz w:val="24"/>
          <w:szCs w:val="24"/>
        </w:rPr>
        <w:t>на</w:t>
      </w:r>
      <w:proofErr w:type="gramEnd"/>
    </w:p>
    <w:p w:rsidR="00F447C3" w:rsidRDefault="006A3009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жёстком магнитном </w:t>
      </w:r>
      <w:proofErr w:type="gramStart"/>
      <w:r>
        <w:rPr>
          <w:sz w:val="24"/>
          <w:szCs w:val="24"/>
        </w:rPr>
        <w:t>диске</w:t>
      </w:r>
      <w:proofErr w:type="gramEnd"/>
      <w:r>
        <w:rPr>
          <w:sz w:val="24"/>
          <w:szCs w:val="24"/>
        </w:rPr>
        <w:t xml:space="preserve"> (НЖМД)</w:t>
      </w:r>
    </w:p>
    <w:p w:rsidR="00FA2D06" w:rsidRDefault="00FA2D06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НЖМД хранит очень значительные практически всю информацию, </w:t>
      </w:r>
    </w:p>
    <w:p w:rsidR="00FA2D06" w:rsidRDefault="00FA2D06" w:rsidP="00F447C3">
      <w:pPr>
        <w:pStyle w:val="a3"/>
        <w:rPr>
          <w:sz w:val="24"/>
          <w:szCs w:val="24"/>
        </w:rPr>
      </w:pPr>
      <w:proofErr w:type="gramStart"/>
      <w:r>
        <w:rPr>
          <w:sz w:val="24"/>
          <w:szCs w:val="24"/>
        </w:rPr>
        <w:t>используемую</w:t>
      </w:r>
      <w:proofErr w:type="gramEnd"/>
      <w:r>
        <w:rPr>
          <w:sz w:val="24"/>
          <w:szCs w:val="24"/>
        </w:rPr>
        <w:t xml:space="preserve"> компьютером. Кроме ёмкости для этого устройства </w:t>
      </w:r>
    </w:p>
    <w:p w:rsidR="00FA2D06" w:rsidRDefault="00FA2D06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>используются такие характеристики, как скорость вращения, а так</w:t>
      </w:r>
    </w:p>
    <w:p w:rsidR="00F447C3" w:rsidRDefault="00FA2D06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же</w:t>
      </w:r>
      <w:proofErr w:type="gramEnd"/>
      <w:r>
        <w:rPr>
          <w:sz w:val="24"/>
          <w:szCs w:val="24"/>
        </w:rPr>
        <w:t xml:space="preserve"> число дорожек и секторов.</w:t>
      </w:r>
    </w:p>
    <w:p w:rsidR="00FA2D06" w:rsidRDefault="00FA2D06" w:rsidP="00F447C3">
      <w:pPr>
        <w:pStyle w:val="a3"/>
        <w:rPr>
          <w:sz w:val="24"/>
          <w:szCs w:val="24"/>
        </w:rPr>
      </w:pPr>
    </w:p>
    <w:p w:rsidR="00FA2D06" w:rsidRDefault="00FA2D06" w:rsidP="00F447C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Кроме </w:t>
      </w:r>
      <w:proofErr w:type="gramStart"/>
      <w:r>
        <w:rPr>
          <w:sz w:val="24"/>
          <w:szCs w:val="24"/>
        </w:rPr>
        <w:t>перечисленных</w:t>
      </w:r>
      <w:proofErr w:type="gramEnd"/>
      <w:r>
        <w:rPr>
          <w:sz w:val="24"/>
          <w:szCs w:val="24"/>
        </w:rPr>
        <w:t xml:space="preserve"> заслуживают внимания такие устройства, как видеокарта, обеспечивающая связь компьютера с монитором, и сетевая карта, являющаяся «воротами во внешний мир» (локальная вычислительная сеть, интернет)</w:t>
      </w:r>
    </w:p>
    <w:p w:rsidR="005F174F" w:rsidRPr="005F174F" w:rsidRDefault="005F174F" w:rsidP="00F447C3">
      <w:pPr>
        <w:pStyle w:val="a3"/>
        <w:rPr>
          <w:sz w:val="24"/>
          <w:szCs w:val="24"/>
          <w:lang w:val="uk-UA"/>
        </w:rPr>
      </w:pPr>
      <w:proofErr w:type="gramStart"/>
      <w:r>
        <w:rPr>
          <w:sz w:val="24"/>
          <w:szCs w:val="24"/>
        </w:rPr>
        <w:lastRenderedPageBreak/>
        <w:t xml:space="preserve">Существует ещё ряд устройств (порты </w:t>
      </w:r>
      <w:r>
        <w:rPr>
          <w:sz w:val="24"/>
          <w:szCs w:val="24"/>
          <w:lang w:val="en-US"/>
        </w:rPr>
        <w:t>USB</w:t>
      </w:r>
      <w:r w:rsidRPr="005F174F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и т.п., </w:t>
      </w:r>
      <w:proofErr w:type="spellStart"/>
      <w:r>
        <w:rPr>
          <w:sz w:val="24"/>
          <w:szCs w:val="24"/>
          <w:lang w:val="uk-UA"/>
        </w:rPr>
        <w:t>но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они</w:t>
      </w:r>
      <w:proofErr w:type="spellEnd"/>
      <w:r>
        <w:rPr>
          <w:sz w:val="24"/>
          <w:szCs w:val="24"/>
          <w:lang w:val="uk-UA"/>
        </w:rPr>
        <w:t xml:space="preserve"> в</w:t>
      </w:r>
      <w:proofErr w:type="spellStart"/>
      <w:r>
        <w:rPr>
          <w:sz w:val="24"/>
          <w:szCs w:val="24"/>
        </w:rPr>
        <w:t>ы</w:t>
      </w:r>
      <w:r>
        <w:rPr>
          <w:sz w:val="24"/>
          <w:szCs w:val="24"/>
          <w:lang w:val="uk-UA"/>
        </w:rPr>
        <w:t>ходят</w:t>
      </w:r>
      <w:proofErr w:type="spellEnd"/>
      <w:r>
        <w:rPr>
          <w:sz w:val="24"/>
          <w:szCs w:val="24"/>
          <w:lang w:val="uk-UA"/>
        </w:rPr>
        <w:t xml:space="preserve"> за рамки </w:t>
      </w:r>
      <w:proofErr w:type="spellStart"/>
      <w:r>
        <w:rPr>
          <w:sz w:val="24"/>
          <w:szCs w:val="24"/>
          <w:lang w:val="uk-UA"/>
        </w:rPr>
        <w:t>рассмотрения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этой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работы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gramEnd"/>
    </w:p>
    <w:sectPr w:rsidR="005F174F" w:rsidRPr="005F174F" w:rsidSect="00DC7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75043"/>
    <w:multiLevelType w:val="hybridMultilevel"/>
    <w:tmpl w:val="B6AC7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46BEB"/>
    <w:multiLevelType w:val="hybridMultilevel"/>
    <w:tmpl w:val="C398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characterSpacingControl w:val="doNotCompress"/>
  <w:compat/>
  <w:rsids>
    <w:rsidRoot w:val="002E395E"/>
    <w:rsid w:val="00291275"/>
    <w:rsid w:val="002D3A60"/>
    <w:rsid w:val="002E395E"/>
    <w:rsid w:val="00322F76"/>
    <w:rsid w:val="004B24D4"/>
    <w:rsid w:val="005F174F"/>
    <w:rsid w:val="005F443A"/>
    <w:rsid w:val="00695DEE"/>
    <w:rsid w:val="006A3009"/>
    <w:rsid w:val="00DC7837"/>
    <w:rsid w:val="00EB5FCE"/>
    <w:rsid w:val="00F447C3"/>
    <w:rsid w:val="00F4575C"/>
    <w:rsid w:val="00FA2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58F27-3F4F-42EB-96FC-A1419FBC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7</cp:revision>
  <dcterms:created xsi:type="dcterms:W3CDTF">2020-03-06T12:19:00Z</dcterms:created>
  <dcterms:modified xsi:type="dcterms:W3CDTF">2020-03-06T13:38:00Z</dcterms:modified>
</cp:coreProperties>
</file>