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Сэндвич-панели станут настоящей волшебной палочкой для противников дорогого, долгого ремонта или строительства зданий. Так как за все время существования строительного материала его приятная для кармана цена и легкость эксплуатации оттеснили на второй план кирпичи, дерево и бетон.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Что такое сэндвич-панели простыми словами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переводе с английского языка сэндвич-панель = “многослойный бутерброд”. Такое название прямо иллюстрирует трехслойную структуру модульной системы. В нее входят:</w:t>
      </w:r>
    </w:p>
    <w:p w:rsidR="00000000" w:rsidDel="00000000" w:rsidP="00000000" w:rsidRDefault="00000000" w:rsidRPr="00000000" w14:paraId="00000004">
      <w:pPr>
        <w:numPr>
          <w:ilvl w:val="0"/>
          <w:numId w:val="2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Листы из металла, прозрачная прочная пластмасса (ПВХ), древневолокнистая или магнезитовая плита.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 вариантов утеплителя. Стойкая к температурным скачкам и влияниям агрессивных веществ минеральная вата, трудносгораемый пенополиуретан, подходящий для цехов, складов, торговых павильонов, дачных и жилых домов, холодильных камер пенополистирол, звукопоглощающее стекловолокно, проникший во все отрасли экономики полипропилен.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Какие виды сэндвич-панелей существуют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История сэндвич-панелей началась в 1930 году. Американский архитектор Фрэнк Ллойд Райт решил использовать материал для проектирования одноэтажного коттеджа </w:t>
      </w: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“Unsonian”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Ближе к 1960-ым годам умельцы из США нашли способ сократить время для создания сэндвич-панели с нескольких часов до 20 минут. Сейчас современные технологии также сделали свое дело.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При выборе стройматериала стоит учитывать назначение, состав наполнителя, обкладки, особенности монтажа и принцип производства.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highlight w:val="white"/>
          <w:rtl w:val="0"/>
        </w:rPr>
        <w:t xml:space="preserve">Кровельный тип выдерживает массивные снежные покровы и избавляет поверхность от влаги. Его толщину подбирают после анализа текущего климата и итоговой цели строящегося объекта. Стеновой - считается облицовочным элементом. Производители предлагают оба варианта в полноте 50-250 мм.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Сердечник в утеплителе сэндвич-панелей ответственен за теплоизоляцию и шумопоглощение. В металлическом типе - обкладки чаще всего из высокопрочной танкокатной стали. Он служат намного дольше и используется в большинстве объектов промышленности и коммерции. Ориентированно-стружечная плита популярна для обычного жилья.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Двухслойные и кассетные сэндвич-панели такое название носят условно. На стройплощадке их считают конструктором, так как им нужна дополнительная сборка. Двухслойные элементы состоят из изоляции, утеплителя и профнастила. В кассетных идет профнастил, а в середине плита с утеплителем. Еще выделяют трехслойные сэндвич-панели. Продукт сразу готов к монтажу из-за применения полимерного клея и прессования. Каждая из его обкладок имеет замковое соединение.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Заводские сэндвич-панели – самые первоклассные. Этапы их создания тщательно контролируются и воплощаются на автоматизированных линиях.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Сэндвич-панели люди создают и самостоятельно. Они намного дешевле моделей профильных предприятий. В них, зачастую, страдает качество из-за несоблюдения способа производства и подобранных компонентов. 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Достоинства сэндвич-панелей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Цена сэндвич-панелей моментально решает три головные боли любого человека: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afterAutospacing="0" w:befor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максимально нужные сроки можно возвести дом любой площади и этажности. При этом, скорость работы сыграет на руку, так как не придется месяцами тратиться на зарплату работников всех уровней на строительной площадке.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Бюджет строительства сократится. Таким конструкциям не нужен мощный фундамент. Им хватит облегченного основания с висячими буро-набивными или винтовыми сваями.</w:t>
      </w:r>
    </w:p>
    <w:p w:rsidR="00000000" w:rsidDel="00000000" w:rsidP="00000000" w:rsidRDefault="00000000" w:rsidRPr="00000000" w14:paraId="00000012">
      <w:pPr>
        <w:numPr>
          <w:ilvl w:val="0"/>
          <w:numId w:val="3"/>
        </w:numPr>
        <w:spacing w:after="240" w:before="0" w:beforeAutospacing="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Идеальная защита от утечек тепла и сквозняков дает ощутимый экономический эффект.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Работать с системами можно в любое время года. Панели экологичны, гигиеничны, безопасны и легки в транспортировке. Они не реагируют на плесень или грибок. Из-за преимуществ сэндвич-панели активно задействуются для сферы пищевой промышленности и для лечебных учреждений.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Главное, что цвета сэндвич-панелей никого не оставят равнодушным. Колористику их защитно-декоративной оболочки подбирают в RAL-каталоге. Это универсальная система выбора, состоящая из четырехзначного числа. Первая цифра такой комбинации – код оттенка:</w:t>
      </w:r>
    </w:p>
    <w:p w:rsidR="00000000" w:rsidDel="00000000" w:rsidP="00000000" w:rsidRDefault="00000000" w:rsidRPr="00000000" w14:paraId="00000015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</w:t>
        <w:tab/>
        <w:t xml:space="preserve">Желтые</w:t>
      </w:r>
    </w:p>
    <w:p w:rsidR="00000000" w:rsidDel="00000000" w:rsidP="00000000" w:rsidRDefault="00000000" w:rsidRPr="00000000" w14:paraId="00000016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</w:t>
        <w:tab/>
        <w:t xml:space="preserve">Оранжевые</w:t>
      </w:r>
    </w:p>
    <w:p w:rsidR="00000000" w:rsidDel="00000000" w:rsidP="00000000" w:rsidRDefault="00000000" w:rsidRPr="00000000" w14:paraId="00000017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</w:t>
        <w:tab/>
        <w:t xml:space="preserve">Красные</w:t>
      </w:r>
    </w:p>
    <w:p w:rsidR="00000000" w:rsidDel="00000000" w:rsidP="00000000" w:rsidRDefault="00000000" w:rsidRPr="00000000" w14:paraId="00000018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</w:t>
        <w:tab/>
        <w:t xml:space="preserve">Фиолетовые</w:t>
      </w:r>
    </w:p>
    <w:p w:rsidR="00000000" w:rsidDel="00000000" w:rsidP="00000000" w:rsidRDefault="00000000" w:rsidRPr="00000000" w14:paraId="00000019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</w:t>
        <w:tab/>
        <w:t xml:space="preserve">Синие</w:t>
      </w:r>
    </w:p>
    <w:p w:rsidR="00000000" w:rsidDel="00000000" w:rsidP="00000000" w:rsidRDefault="00000000" w:rsidRPr="00000000" w14:paraId="0000001A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</w:t>
        <w:tab/>
        <w:t xml:space="preserve">Зеленые</w:t>
      </w:r>
    </w:p>
    <w:p w:rsidR="00000000" w:rsidDel="00000000" w:rsidP="00000000" w:rsidRDefault="00000000" w:rsidRPr="00000000" w14:paraId="0000001B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</w:t>
        <w:tab/>
        <w:t xml:space="preserve">Серые</w:t>
      </w:r>
    </w:p>
    <w:p w:rsidR="00000000" w:rsidDel="00000000" w:rsidP="00000000" w:rsidRDefault="00000000" w:rsidRPr="00000000" w14:paraId="0000001C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</w:t>
        <w:tab/>
        <w:t xml:space="preserve">Коричневые</w:t>
      </w:r>
    </w:p>
    <w:p w:rsidR="00000000" w:rsidDel="00000000" w:rsidP="00000000" w:rsidRDefault="00000000" w:rsidRPr="00000000" w14:paraId="0000001D">
      <w:pPr>
        <w:spacing w:after="240" w:before="240" w:lineRule="auto"/>
        <w:ind w:left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</w:t>
        <w:tab/>
        <w:t xml:space="preserve">Белые/черные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Благодаря сэндвич-панелям строения всегда выходят стильными. Будь-то единая тональность, или эффектный геометрический рисунок. 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Несмотря на солидный список плюсов, следует учитывать несколько моментов: 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Соединение плит нельзя нарушать. Это залог того, что здание не промерзнет в будущем.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избежания парникового эффекта под крышей нужна естественная или принудительная вентиляция. 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Стройматериал подходит для объектов с простой конструкцией. От витиеватых архитектурных креативов лучше отказаться.   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Сэндвичи применяются для разной этажности. Материал замечательно впишется в домик, хозсооружение, летнюю кухню, офис, складские помещения, ангары и спорткомплексы. В любом случае, не нужно боятся сэндвич-панелей. Их сильные стороны отшлифовало время и специалисты. </w:t>
      </w:r>
    </w:p>
    <w:p w:rsidR="00000000" w:rsidDel="00000000" w:rsidP="00000000" w:rsidRDefault="00000000" w:rsidRPr="00000000" w14:paraId="00000026">
      <w:pPr>
        <w:pStyle w:val="Heading1"/>
        <w:keepNext w:val="0"/>
        <w:keepLines w:val="0"/>
        <w:shd w:fill="ffffff" w:val="clear"/>
        <w:spacing w:before="480" w:lineRule="auto"/>
        <w:rPr>
          <w:rFonts w:ascii="Times New Roman" w:cs="Times New Roman" w:eastAsia="Times New Roman" w:hAnsi="Times New Roman"/>
          <w:color w:val="202122"/>
          <w:sz w:val="28"/>
          <w:szCs w:val="28"/>
        </w:rPr>
      </w:pPr>
      <w:bookmarkStart w:colFirst="0" w:colLast="0" w:name="_d8f270gmn50x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202122"/>
          <w:sz w:val="28"/>
          <w:szCs w:val="28"/>
          <w:rtl w:val="0"/>
        </w:rPr>
        <w:t xml:space="preserve">Лайфхак напоследок: хранение сэндвич-панелей в упаковках под открытым небом допускается, если их пачки защищены от влаги и имеют нормальную вентиляцию. При длительном хранении – их лучше переместить под навес или на склад. Транспортная пленка не должна находится на материалах больше трех недель. Иначе – она въестся в полимерное покрытие.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Verdana" w:cs="Verdana" w:eastAsia="Verdana" w:hAnsi="Verdana"/>
          <w:color w:val="222222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