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B34" w:rsidRPr="007D4FBB" w:rsidRDefault="005A3B34" w:rsidP="005A3B3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Жилой комплекс </w:t>
      </w:r>
      <w:proofErr w:type="spellStart"/>
      <w:r w:rsidRPr="005A3B34">
        <w:rPr>
          <w:rFonts w:ascii="Times New Roman" w:hAnsi="Times New Roman" w:cs="Times New Roman"/>
          <w:sz w:val="24"/>
          <w:szCs w:val="24"/>
          <w:lang w:val="ru-RU"/>
        </w:rPr>
        <w:t>Grand</w:t>
      </w:r>
      <w:proofErr w:type="spellEnd"/>
      <w:r w:rsidRPr="005A3B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A3B34">
        <w:rPr>
          <w:rFonts w:ascii="Times New Roman" w:hAnsi="Times New Roman" w:cs="Times New Roman"/>
          <w:sz w:val="24"/>
          <w:szCs w:val="24"/>
          <w:lang w:val="ru-RU"/>
        </w:rPr>
        <w:t>Opera</w:t>
      </w:r>
      <w:proofErr w:type="spellEnd"/>
      <w:r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четыре </w:t>
      </w:r>
      <w:r w:rsidRPr="007D4FBB">
        <w:rPr>
          <w:rFonts w:ascii="Times New Roman" w:hAnsi="Times New Roman" w:cs="Times New Roman"/>
          <w:sz w:val="24"/>
          <w:szCs w:val="24"/>
          <w:lang w:val="ru-RU"/>
        </w:rPr>
        <w:t>дома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переменной этажности с квартирами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бизнес-класса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, которые спроектированы в едином стиле и расположены в самом центре столицы</w:t>
      </w:r>
      <w:r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5A3B34" w:rsidRPr="007D4FBB" w:rsidRDefault="005A3B34" w:rsidP="005A3B34">
      <w:pPr>
        <w:pStyle w:val="3"/>
        <w:rPr>
          <w:lang w:val="ru-RU"/>
        </w:rPr>
      </w:pPr>
      <w:r w:rsidRPr="007D4FBB">
        <w:rPr>
          <w:lang w:val="ru-RU"/>
        </w:rPr>
        <w:t>Где расположен</w:t>
      </w:r>
      <w:r w:rsidR="008F5645">
        <w:rPr>
          <w:lang w:val="ru-RU"/>
        </w:rPr>
        <w:t xml:space="preserve"> </w:t>
      </w:r>
      <w:proofErr w:type="spellStart"/>
      <w:r w:rsidR="008F5645">
        <w:rPr>
          <w:lang w:val="ru-RU"/>
        </w:rPr>
        <w:t>новострой</w:t>
      </w:r>
      <w:proofErr w:type="spellEnd"/>
    </w:p>
    <w:p w:rsidR="005A3B34" w:rsidRDefault="005A3B34" w:rsidP="005A3B3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ЖК </w:t>
      </w:r>
      <w:proofErr w:type="spellStart"/>
      <w:r w:rsidRPr="005A3B34">
        <w:rPr>
          <w:rFonts w:ascii="Times New Roman" w:hAnsi="Times New Roman" w:cs="Times New Roman"/>
          <w:sz w:val="24"/>
          <w:szCs w:val="24"/>
          <w:lang w:val="ru-RU"/>
        </w:rPr>
        <w:t>Grand</w:t>
      </w:r>
      <w:proofErr w:type="spellEnd"/>
      <w:r w:rsidRPr="005A3B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A3B34">
        <w:rPr>
          <w:rFonts w:ascii="Times New Roman" w:hAnsi="Times New Roman" w:cs="Times New Roman"/>
          <w:sz w:val="24"/>
          <w:szCs w:val="24"/>
          <w:lang w:val="ru-RU"/>
        </w:rPr>
        <w:t>Opera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в Астане находится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микрорайоне Комсомольский-1 на пересечении проспекта Туран и улицы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Сарайшык</w:t>
      </w:r>
      <w:proofErr w:type="spellEnd"/>
      <w:r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. До </w:t>
      </w:r>
      <w:proofErr w:type="spellStart"/>
      <w:r w:rsidRPr="007D4FBB">
        <w:rPr>
          <w:rFonts w:ascii="Times New Roman" w:hAnsi="Times New Roman" w:cs="Times New Roman"/>
          <w:sz w:val="24"/>
          <w:szCs w:val="24"/>
          <w:lang w:val="ru-RU"/>
        </w:rPr>
        <w:t>акимата</w:t>
      </w:r>
      <w:proofErr w:type="spellEnd"/>
      <w:r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города менее четырех с</w:t>
      </w:r>
      <w:r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 половиной километров</w:t>
      </w:r>
      <w:r w:rsidR="008F5645">
        <w:rPr>
          <w:rFonts w:ascii="Times New Roman" w:hAnsi="Times New Roman" w:cs="Times New Roman"/>
          <w:sz w:val="24"/>
          <w:szCs w:val="24"/>
          <w:lang w:val="ru-RU"/>
        </w:rPr>
        <w:t xml:space="preserve">, а до Президентского парка чуть более шести километров. </w:t>
      </w:r>
    </w:p>
    <w:p w:rsidR="005A3B34" w:rsidRPr="007D4FBB" w:rsidRDefault="005A3B34" w:rsidP="005A3B34">
      <w:pPr>
        <w:pStyle w:val="3"/>
        <w:rPr>
          <w:lang w:val="ru-RU"/>
        </w:rPr>
      </w:pPr>
      <w:r w:rsidRPr="007D4FBB">
        <w:rPr>
          <w:lang w:val="ru-RU"/>
        </w:rPr>
        <w:t>Окружение</w:t>
      </w:r>
      <w:r w:rsidR="008F5645">
        <w:rPr>
          <w:lang w:val="ru-RU"/>
        </w:rPr>
        <w:t xml:space="preserve"> нового комплекса</w:t>
      </w:r>
    </w:p>
    <w:p w:rsidR="00CC1EB1" w:rsidRDefault="005A3B34" w:rsidP="008F564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Около </w:t>
      </w:r>
      <w:r w:rsidR="008F5645">
        <w:rPr>
          <w:rFonts w:ascii="Times New Roman" w:hAnsi="Times New Roman" w:cs="Times New Roman"/>
          <w:sz w:val="24"/>
          <w:szCs w:val="24"/>
          <w:lang w:val="ru-RU"/>
        </w:rPr>
        <w:t xml:space="preserve">многоквартирного </w:t>
      </w:r>
      <w:r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комплекса </w:t>
      </w:r>
      <w:r w:rsidR="008F5645">
        <w:rPr>
          <w:rFonts w:ascii="Times New Roman" w:hAnsi="Times New Roman" w:cs="Times New Roman"/>
          <w:sz w:val="24"/>
          <w:szCs w:val="24"/>
          <w:lang w:val="ru-RU"/>
        </w:rPr>
        <w:t xml:space="preserve">сосредоточены все необходимые объекты инфраструктуры. </w:t>
      </w:r>
    </w:p>
    <w:p w:rsidR="005A3B34" w:rsidRDefault="008F5645" w:rsidP="008F564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радиусе полукилометра имеется немало кафе и ресторанов, гостиницы, магазины, в том числе продуктовые, и сетевые супермаркеты. В пяти минутах ходьбы расположен современный кинотеатр </w:t>
      </w:r>
      <w:proofErr w:type="spellStart"/>
      <w:r w:rsidRPr="008F5645">
        <w:rPr>
          <w:rFonts w:ascii="Times New Roman" w:hAnsi="Times New Roman" w:cs="Times New Roman"/>
          <w:sz w:val="24"/>
          <w:szCs w:val="24"/>
          <w:lang w:val="ru-RU"/>
        </w:rPr>
        <w:t>Kinopark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а в 250 метрах два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бизнес-центра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пожарная часть №3. До театра «Астана Опера» не более километра, </w:t>
      </w:r>
      <w:r w:rsidRPr="008F5645">
        <w:rPr>
          <w:rFonts w:ascii="Times New Roman" w:hAnsi="Times New Roman" w:cs="Times New Roman"/>
          <w:sz w:val="24"/>
          <w:szCs w:val="24"/>
          <w:lang w:val="ru-RU"/>
        </w:rPr>
        <w:t xml:space="preserve">парк </w:t>
      </w:r>
      <w:proofErr w:type="spellStart"/>
      <w:r w:rsidRPr="008F5645">
        <w:rPr>
          <w:rFonts w:ascii="Times New Roman" w:hAnsi="Times New Roman" w:cs="Times New Roman"/>
          <w:sz w:val="24"/>
          <w:szCs w:val="24"/>
          <w:lang w:val="ru-RU"/>
        </w:rPr>
        <w:t>Гашыктар</w:t>
      </w:r>
      <w:proofErr w:type="spellEnd"/>
      <w:r w:rsidR="00510EBE">
        <w:rPr>
          <w:rFonts w:ascii="Times New Roman" w:hAnsi="Times New Roman" w:cs="Times New Roman"/>
          <w:sz w:val="24"/>
          <w:szCs w:val="24"/>
          <w:lang w:val="ru-RU"/>
        </w:rPr>
        <w:t xml:space="preserve"> находится на расстоянии 1,4 км. До Столичного цирка менее 900 метров, немного дальше расположен океанариум и колесо обозрения. </w:t>
      </w:r>
    </w:p>
    <w:p w:rsidR="008F5645" w:rsidRPr="007D4FBB" w:rsidRDefault="00510EBE" w:rsidP="008F564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Детский сад «Алтын Балык» находится примерно в километре от нового комплекса, а </w:t>
      </w:r>
      <w:r w:rsidR="00CC1EB1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ru-RU"/>
        </w:rPr>
        <w:t>1,5 км находится еще два детсада –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Мурзилка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 и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Асем-ай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». Ближайшая школа №17 в полукилометре, до лицея «Столичный» – 1,4 км. В 800 метрах от престижной новостройки медицинский центр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Айя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» и клиника «Дерм Эстет». </w:t>
      </w:r>
    </w:p>
    <w:p w:rsidR="005A3B34" w:rsidRPr="007D4FBB" w:rsidRDefault="005A3B34" w:rsidP="005A3B34">
      <w:pPr>
        <w:pStyle w:val="3"/>
        <w:rPr>
          <w:lang w:val="ru-RU"/>
        </w:rPr>
      </w:pPr>
      <w:r w:rsidRPr="007D4FBB">
        <w:rPr>
          <w:lang w:val="ru-RU"/>
        </w:rPr>
        <w:t>О транспорте</w:t>
      </w:r>
    </w:p>
    <w:p w:rsidR="0076125E" w:rsidRDefault="005A3B34" w:rsidP="005A3B3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Рядом с новостройкой две автобусные остановки. </w:t>
      </w:r>
      <w:r w:rsidR="0076125E">
        <w:rPr>
          <w:rFonts w:ascii="Times New Roman" w:hAnsi="Times New Roman" w:cs="Times New Roman"/>
          <w:sz w:val="24"/>
          <w:szCs w:val="24"/>
          <w:lang w:val="ru-RU"/>
        </w:rPr>
        <w:t>По проспекту Туран</w:t>
      </w:r>
      <w:r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 пролегает </w:t>
      </w:r>
      <w:r w:rsidR="0076125E">
        <w:rPr>
          <w:rFonts w:ascii="Times New Roman" w:hAnsi="Times New Roman" w:cs="Times New Roman"/>
          <w:sz w:val="24"/>
          <w:szCs w:val="24"/>
          <w:lang w:val="ru-RU"/>
        </w:rPr>
        <w:t xml:space="preserve">несколько </w:t>
      </w:r>
      <w:r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маршрутов общественного транспорта, движение </w:t>
      </w:r>
      <w:r w:rsidR="0076125E">
        <w:rPr>
          <w:rFonts w:ascii="Times New Roman" w:hAnsi="Times New Roman" w:cs="Times New Roman"/>
          <w:sz w:val="24"/>
          <w:szCs w:val="24"/>
          <w:lang w:val="ru-RU"/>
        </w:rPr>
        <w:t xml:space="preserve">которого </w:t>
      </w:r>
      <w:r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организовано с минимальным интервалом пять минут. </w:t>
      </w:r>
    </w:p>
    <w:p w:rsidR="005A3B34" w:rsidRPr="007D4FBB" w:rsidRDefault="0076125E" w:rsidP="005A3B3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5A3B34" w:rsidRPr="007D4FBB">
        <w:rPr>
          <w:rFonts w:ascii="Times New Roman" w:hAnsi="Times New Roman" w:cs="Times New Roman"/>
          <w:sz w:val="24"/>
          <w:szCs w:val="24"/>
          <w:lang w:val="ru-RU"/>
        </w:rPr>
        <w:t>о железнодорожного вокзала «</w:t>
      </w:r>
      <w:proofErr w:type="spellStart"/>
      <w:r w:rsidR="005A3B34" w:rsidRPr="007D4FBB">
        <w:rPr>
          <w:rFonts w:ascii="Times New Roman" w:hAnsi="Times New Roman" w:cs="Times New Roman"/>
          <w:sz w:val="24"/>
          <w:szCs w:val="24"/>
          <w:lang w:val="ru-RU"/>
        </w:rPr>
        <w:t>Нурлы</w:t>
      </w:r>
      <w:proofErr w:type="spellEnd"/>
      <w:r w:rsidR="005A3B34"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A3B34" w:rsidRPr="007D4FBB">
        <w:rPr>
          <w:rFonts w:ascii="Times New Roman" w:hAnsi="Times New Roman" w:cs="Times New Roman"/>
          <w:sz w:val="24"/>
          <w:szCs w:val="24"/>
          <w:lang w:val="ru-RU"/>
        </w:rPr>
        <w:t>Жол</w:t>
      </w:r>
      <w:proofErr w:type="spellEnd"/>
      <w:r w:rsidR="005A3B34"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около десяти </w:t>
      </w:r>
      <w:r w:rsidR="005A3B34"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километров.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Международный аэропорт «Астана» в пятнадцати километрах от комплекса. </w:t>
      </w:r>
    </w:p>
    <w:p w:rsidR="005A3B34" w:rsidRPr="007D4FBB" w:rsidRDefault="005A3B34" w:rsidP="005A3B34">
      <w:pPr>
        <w:pStyle w:val="3"/>
        <w:rPr>
          <w:lang w:val="ru-RU"/>
        </w:rPr>
      </w:pPr>
      <w:r w:rsidRPr="007D4FBB">
        <w:rPr>
          <w:lang w:val="ru-RU"/>
        </w:rPr>
        <w:t>Архитектура</w:t>
      </w:r>
    </w:p>
    <w:p w:rsidR="005A3B34" w:rsidRDefault="00577087" w:rsidP="005A3B3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основе концепции ЖК, который состоит из четырех</w:t>
      </w:r>
      <w:r w:rsidR="005A3B34"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 зданий высотой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от восьми до шестнадцати </w:t>
      </w:r>
      <w:r w:rsidR="005A3B34" w:rsidRPr="007D4FBB">
        <w:rPr>
          <w:rFonts w:ascii="Times New Roman" w:hAnsi="Times New Roman" w:cs="Times New Roman"/>
          <w:sz w:val="24"/>
          <w:szCs w:val="24"/>
          <w:lang w:val="ru-RU"/>
        </w:rPr>
        <w:t>этажей</w:t>
      </w:r>
      <w:r>
        <w:rPr>
          <w:rFonts w:ascii="Times New Roman" w:hAnsi="Times New Roman" w:cs="Times New Roman"/>
          <w:sz w:val="24"/>
          <w:szCs w:val="24"/>
          <w:lang w:val="ru-RU"/>
        </w:rPr>
        <w:t>, лежит образ одного из самых больших во всем мире оперных театров – «Астана Опера»</w:t>
      </w:r>
      <w:r w:rsidR="005A3B34"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Дома расположены на участке застройки так, что образуют закрытый для машин внутренний двор с зоной отдыха. </w:t>
      </w:r>
    </w:p>
    <w:p w:rsidR="005A3B34" w:rsidRDefault="00577087" w:rsidP="005A3B3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Многоквартирные з</w:t>
      </w:r>
      <w:r w:rsidR="005A3B34"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дания построены по передовым технологиям,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которые обеспечивают </w:t>
      </w:r>
      <w:r w:rsidR="00CC1EB1">
        <w:rPr>
          <w:rFonts w:ascii="Times New Roman" w:hAnsi="Times New Roman" w:cs="Times New Roman"/>
          <w:sz w:val="24"/>
          <w:szCs w:val="24"/>
          <w:lang w:val="ru-RU"/>
        </w:rPr>
        <w:t>отличную</w:t>
      </w:r>
      <w:r w:rsidR="005A3B34"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 сейсмостойкость</w:t>
      </w:r>
      <w:r>
        <w:rPr>
          <w:rFonts w:ascii="Times New Roman" w:hAnsi="Times New Roman" w:cs="Times New Roman"/>
          <w:sz w:val="24"/>
          <w:szCs w:val="24"/>
          <w:lang w:val="ru-RU"/>
        </w:rPr>
        <w:t>, а также высокий</w:t>
      </w:r>
      <w:r w:rsidR="005A3B34"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 уровень комфорта</w:t>
      </w:r>
      <w:r>
        <w:rPr>
          <w:rFonts w:ascii="Times New Roman" w:hAnsi="Times New Roman" w:cs="Times New Roman"/>
          <w:sz w:val="24"/>
          <w:szCs w:val="24"/>
          <w:lang w:val="ru-RU"/>
        </w:rPr>
        <w:t>. Необходимую</w:t>
      </w:r>
      <w:r w:rsidR="005A3B34"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 прочность конструкции </w:t>
      </w:r>
      <w:r w:rsidR="00CC1EB1">
        <w:rPr>
          <w:rFonts w:ascii="Times New Roman" w:hAnsi="Times New Roman" w:cs="Times New Roman"/>
          <w:sz w:val="24"/>
          <w:szCs w:val="24"/>
          <w:lang w:val="ru-RU"/>
        </w:rPr>
        <w:t>гарантирует</w:t>
      </w:r>
      <w:r w:rsidR="005A3B34"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 железобетонный монолитный каркас.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Стены сооружаются из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газоблоков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а утепление фасада </w:t>
      </w:r>
      <w:r w:rsidR="00CC1EB1">
        <w:rPr>
          <w:rFonts w:ascii="Times New Roman" w:hAnsi="Times New Roman" w:cs="Times New Roman"/>
          <w:sz w:val="24"/>
          <w:szCs w:val="24"/>
          <w:lang w:val="ru-RU"/>
        </w:rPr>
        <w:t xml:space="preserve">обеспечивает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хорошие показатели </w:t>
      </w:r>
      <w:proofErr w:type="spellStart"/>
      <w:r w:rsidR="005A3B34" w:rsidRPr="007D4FBB">
        <w:rPr>
          <w:rFonts w:ascii="Times New Roman" w:hAnsi="Times New Roman" w:cs="Times New Roman"/>
          <w:sz w:val="24"/>
          <w:szCs w:val="24"/>
          <w:lang w:val="ru-RU"/>
        </w:rPr>
        <w:t>энергоэффективности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зданий</w:t>
      </w:r>
      <w:r w:rsidR="005A3B34"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CC1EB1" w:rsidRDefault="00CC1EB1" w:rsidP="005A3B3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Для отделки фасада используется камень бежевого цвета, а также кирпич серого и коричневого тонов, что в сочетании с зеленым и серым цветом металла придают архитектуре новостройки сдержанное благородство. Характерное для неоклассики строгое разделение плоскости стен по горизонтали и вертикали дополняет архитектурный ансамбль столицы и вносит в него новизну. </w:t>
      </w:r>
    </w:p>
    <w:p w:rsidR="005A3B34" w:rsidRDefault="00577087" w:rsidP="005A3B3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 дома устанавливаются бесшумные скоростные лифты, а на входах в подъезды будут смонтированы утепленные двери </w:t>
      </w:r>
      <w:r w:rsidR="005A3B34" w:rsidRPr="007D4FBB"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видеодомофоном</w:t>
      </w:r>
      <w:proofErr w:type="spellEnd"/>
      <w:r w:rsidR="005A3B34"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В каждом по</w:t>
      </w:r>
      <w:r w:rsidR="00B968E6">
        <w:rPr>
          <w:rFonts w:ascii="Times New Roman" w:hAnsi="Times New Roman" w:cs="Times New Roman"/>
          <w:sz w:val="24"/>
          <w:szCs w:val="24"/>
          <w:lang w:val="ru-RU"/>
        </w:rPr>
        <w:t>дъезде име</w:t>
      </w:r>
      <w:r w:rsidR="00CC1EB1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B968E6">
        <w:rPr>
          <w:rFonts w:ascii="Times New Roman" w:hAnsi="Times New Roman" w:cs="Times New Roman"/>
          <w:sz w:val="24"/>
          <w:szCs w:val="24"/>
          <w:lang w:val="ru-RU"/>
        </w:rPr>
        <w:t xml:space="preserve">тся лобби. Предусмотрено подключение пожарных датчиков и необходимых инженерных коммуникаций. На первых этажах будут отдельные кладовые, где жильцы смогут оставлять коляски и свои велосипеды. </w:t>
      </w:r>
    </w:p>
    <w:p w:rsidR="005A3B34" w:rsidRPr="007D4FBB" w:rsidRDefault="005A3B34" w:rsidP="005A3B34">
      <w:pPr>
        <w:pStyle w:val="3"/>
        <w:rPr>
          <w:lang w:val="ru-RU"/>
        </w:rPr>
      </w:pPr>
      <w:r w:rsidRPr="007D4FBB">
        <w:rPr>
          <w:lang w:val="ru-RU"/>
        </w:rPr>
        <w:t>Благоустройство</w:t>
      </w:r>
      <w:r w:rsidR="00E315DE">
        <w:rPr>
          <w:lang w:val="ru-RU"/>
        </w:rPr>
        <w:t xml:space="preserve"> внутреннего двора</w:t>
      </w:r>
    </w:p>
    <w:p w:rsidR="005A3B34" w:rsidRPr="007D4FBB" w:rsidRDefault="005A3B34" w:rsidP="005A3B3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На территории </w:t>
      </w:r>
      <w:r w:rsidR="00E315DE">
        <w:rPr>
          <w:rFonts w:ascii="Times New Roman" w:hAnsi="Times New Roman" w:cs="Times New Roman"/>
          <w:sz w:val="24"/>
          <w:szCs w:val="24"/>
          <w:lang w:val="ru-RU"/>
        </w:rPr>
        <w:t>ЖК «Гранд Опера» обустраиваются</w:t>
      </w:r>
      <w:r w:rsidRPr="007D4FB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A3B34" w:rsidRPr="007D4FBB" w:rsidRDefault="005A3B34" w:rsidP="005A3B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площадки для </w:t>
      </w:r>
      <w:r w:rsidR="00E315DE">
        <w:rPr>
          <w:rFonts w:ascii="Times New Roman" w:hAnsi="Times New Roman" w:cs="Times New Roman"/>
          <w:sz w:val="24"/>
          <w:szCs w:val="24"/>
          <w:lang w:val="ru-RU"/>
        </w:rPr>
        <w:t>тренировок и спортивных игр</w:t>
      </w:r>
      <w:r w:rsidRPr="007D4FB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A3B34" w:rsidRDefault="005A3B34" w:rsidP="005A3B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D4FBB">
        <w:rPr>
          <w:rFonts w:ascii="Times New Roman" w:hAnsi="Times New Roman" w:cs="Times New Roman"/>
          <w:sz w:val="24"/>
          <w:szCs w:val="24"/>
          <w:lang w:val="ru-RU"/>
        </w:rPr>
        <w:t>игровые зоны современного типа</w:t>
      </w:r>
      <w:r w:rsidR="00E315DE">
        <w:rPr>
          <w:rFonts w:ascii="Times New Roman" w:hAnsi="Times New Roman" w:cs="Times New Roman"/>
          <w:sz w:val="24"/>
          <w:szCs w:val="24"/>
          <w:lang w:val="ru-RU"/>
        </w:rPr>
        <w:t xml:space="preserve"> для детей разного возраста</w:t>
      </w:r>
      <w:r w:rsidRPr="007D4FB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A3B34" w:rsidRPr="00E315DE" w:rsidRDefault="00E315DE" w:rsidP="00E315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зона отдыха с малыми архитектурными формами</w:t>
      </w:r>
      <w:r w:rsidR="005A3B34" w:rsidRPr="00E315D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A3B34" w:rsidRDefault="005A3B34" w:rsidP="005A3B3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Рядом с корпусами </w:t>
      </w:r>
      <w:r w:rsidR="00673917">
        <w:rPr>
          <w:rFonts w:ascii="Times New Roman" w:hAnsi="Times New Roman" w:cs="Times New Roman"/>
          <w:sz w:val="24"/>
          <w:szCs w:val="24"/>
          <w:lang w:val="ru-RU"/>
        </w:rPr>
        <w:t xml:space="preserve">прокладываются </w:t>
      </w:r>
      <w:r w:rsidRPr="007D4FBB">
        <w:rPr>
          <w:rFonts w:ascii="Times New Roman" w:hAnsi="Times New Roman" w:cs="Times New Roman"/>
          <w:sz w:val="24"/>
          <w:szCs w:val="24"/>
          <w:lang w:val="ru-RU"/>
        </w:rPr>
        <w:t>проезды для специального транспорта</w:t>
      </w:r>
      <w:r w:rsidR="00673917">
        <w:rPr>
          <w:rFonts w:ascii="Times New Roman" w:hAnsi="Times New Roman" w:cs="Times New Roman"/>
          <w:sz w:val="24"/>
          <w:szCs w:val="24"/>
          <w:lang w:val="ru-RU"/>
        </w:rPr>
        <w:t xml:space="preserve">, между домами устраиваются </w:t>
      </w:r>
      <w:r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пешеходные дорожки. </w:t>
      </w:r>
      <w:r w:rsidR="00673917">
        <w:rPr>
          <w:rFonts w:ascii="Times New Roman" w:hAnsi="Times New Roman" w:cs="Times New Roman"/>
          <w:sz w:val="24"/>
          <w:szCs w:val="24"/>
          <w:lang w:val="ru-RU"/>
        </w:rPr>
        <w:t>По всей территории устанавливаются</w:t>
      </w:r>
      <w:r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 уличные фонари, </w:t>
      </w:r>
      <w:r w:rsidR="00673917">
        <w:rPr>
          <w:rFonts w:ascii="Times New Roman" w:hAnsi="Times New Roman" w:cs="Times New Roman"/>
          <w:sz w:val="24"/>
          <w:szCs w:val="24"/>
          <w:lang w:val="ru-RU"/>
        </w:rPr>
        <w:t xml:space="preserve">высаживаются </w:t>
      </w:r>
      <w:r w:rsidRPr="007D4FBB">
        <w:rPr>
          <w:rFonts w:ascii="Times New Roman" w:hAnsi="Times New Roman" w:cs="Times New Roman"/>
          <w:sz w:val="24"/>
          <w:szCs w:val="24"/>
          <w:lang w:val="ru-RU"/>
        </w:rPr>
        <w:t>декоративные растения</w:t>
      </w:r>
      <w:r w:rsidR="00673917">
        <w:rPr>
          <w:rFonts w:ascii="Times New Roman" w:hAnsi="Times New Roman" w:cs="Times New Roman"/>
          <w:sz w:val="24"/>
          <w:szCs w:val="24"/>
          <w:lang w:val="ru-RU"/>
        </w:rPr>
        <w:t xml:space="preserve">, разнообразные </w:t>
      </w:r>
      <w:r w:rsidRPr="007D4FBB">
        <w:rPr>
          <w:rFonts w:ascii="Times New Roman" w:hAnsi="Times New Roman" w:cs="Times New Roman"/>
          <w:sz w:val="24"/>
          <w:szCs w:val="24"/>
          <w:lang w:val="ru-RU"/>
        </w:rPr>
        <w:t>деревья</w:t>
      </w:r>
      <w:r w:rsidR="00673917">
        <w:rPr>
          <w:rFonts w:ascii="Times New Roman" w:hAnsi="Times New Roman" w:cs="Times New Roman"/>
          <w:sz w:val="24"/>
          <w:szCs w:val="24"/>
          <w:lang w:val="ru-RU"/>
        </w:rPr>
        <w:t>, разбиваются газоны и клумбы</w:t>
      </w:r>
      <w:r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673917" w:rsidRDefault="00673917" w:rsidP="005A3B3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придомовой территории запланировано обустройство наземной стоянки для гостевого транспорта</w:t>
      </w:r>
      <w:proofErr w:type="gramStart"/>
      <w:r w:rsidR="00CC1EB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CC1EB1">
        <w:rPr>
          <w:rFonts w:ascii="Times New Roman" w:hAnsi="Times New Roman" w:cs="Times New Roman"/>
          <w:sz w:val="24"/>
          <w:szCs w:val="24"/>
          <w:lang w:val="ru-RU"/>
        </w:rPr>
        <w:t xml:space="preserve"> Предусмотрено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строительство подземного паркинга, в котором также будет пятьдесят кладовых комнат. </w:t>
      </w:r>
    </w:p>
    <w:p w:rsidR="00673917" w:rsidRPr="007D4FBB" w:rsidRDefault="00CC1EB1" w:rsidP="005A3B3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планах застройщика</w:t>
      </w:r>
      <w:r w:rsidR="00673917">
        <w:rPr>
          <w:rFonts w:ascii="Times New Roman" w:hAnsi="Times New Roman" w:cs="Times New Roman"/>
          <w:sz w:val="24"/>
          <w:szCs w:val="24"/>
          <w:lang w:val="ru-RU"/>
        </w:rPr>
        <w:t xml:space="preserve"> создание в ЖК собственной школы искусств.  </w:t>
      </w:r>
    </w:p>
    <w:p w:rsidR="005A3B34" w:rsidRPr="007D4FBB" w:rsidRDefault="005A3B34" w:rsidP="005A3B34">
      <w:pPr>
        <w:pStyle w:val="3"/>
        <w:rPr>
          <w:lang w:val="ru-RU"/>
        </w:rPr>
      </w:pPr>
      <w:r w:rsidRPr="007D4FBB">
        <w:rPr>
          <w:lang w:val="ru-RU"/>
        </w:rPr>
        <w:t>Жилой фонд</w:t>
      </w:r>
      <w:r w:rsidR="007755C1">
        <w:rPr>
          <w:lang w:val="ru-RU"/>
        </w:rPr>
        <w:t xml:space="preserve"> </w:t>
      </w:r>
    </w:p>
    <w:p w:rsidR="005A3B34" w:rsidRPr="007D4FBB" w:rsidRDefault="00CC1EB1" w:rsidP="005A3B3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Компания </w:t>
      </w:r>
      <w:r w:rsidR="007755C1" w:rsidRPr="007755C1">
        <w:rPr>
          <w:rFonts w:ascii="Times New Roman" w:hAnsi="Times New Roman" w:cs="Times New Roman"/>
          <w:sz w:val="24"/>
          <w:szCs w:val="24"/>
          <w:lang w:val="ru-RU"/>
        </w:rPr>
        <w:t xml:space="preserve">BI </w:t>
      </w:r>
      <w:proofErr w:type="spellStart"/>
      <w:r w:rsidR="007755C1" w:rsidRPr="007755C1">
        <w:rPr>
          <w:rFonts w:ascii="Times New Roman" w:hAnsi="Times New Roman" w:cs="Times New Roman"/>
          <w:sz w:val="24"/>
          <w:szCs w:val="24"/>
          <w:lang w:val="ru-RU"/>
        </w:rPr>
        <w:t>Group</w:t>
      </w:r>
      <w:proofErr w:type="spellEnd"/>
      <w:r w:rsidR="007755C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A3B34"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предлагает купить квартиру с </w:t>
      </w:r>
      <w:proofErr w:type="spellStart"/>
      <w:r w:rsidR="007755C1">
        <w:rPr>
          <w:rFonts w:ascii="Times New Roman" w:hAnsi="Times New Roman" w:cs="Times New Roman"/>
          <w:sz w:val="24"/>
          <w:szCs w:val="24"/>
          <w:lang w:val="ru-RU"/>
        </w:rPr>
        <w:t>предчистовой</w:t>
      </w:r>
      <w:proofErr w:type="spellEnd"/>
      <w:r w:rsidR="007755C1">
        <w:rPr>
          <w:rFonts w:ascii="Times New Roman" w:hAnsi="Times New Roman" w:cs="Times New Roman"/>
          <w:sz w:val="24"/>
          <w:szCs w:val="24"/>
          <w:lang w:val="ru-RU"/>
        </w:rPr>
        <w:t xml:space="preserve"> либо же </w:t>
      </w:r>
      <w:r w:rsidR="005A3B34" w:rsidRPr="007D4FBB">
        <w:rPr>
          <w:rFonts w:ascii="Times New Roman" w:hAnsi="Times New Roman" w:cs="Times New Roman"/>
          <w:sz w:val="24"/>
          <w:szCs w:val="24"/>
          <w:lang w:val="ru-RU"/>
        </w:rPr>
        <w:t>чистовой отделкой</w:t>
      </w:r>
      <w:r w:rsidR="007755C1">
        <w:rPr>
          <w:rFonts w:ascii="Times New Roman" w:hAnsi="Times New Roman" w:cs="Times New Roman"/>
          <w:sz w:val="24"/>
          <w:szCs w:val="24"/>
          <w:lang w:val="ru-RU"/>
        </w:rPr>
        <w:t>. Отделка внутренних помещений осуществляется с использованием высококачественных и экологически чистых материалов.</w:t>
      </w:r>
    </w:p>
    <w:p w:rsidR="006C03D2" w:rsidRDefault="007755C1" w:rsidP="005A3B34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На выбор заинтересованным покупателям представлены </w:t>
      </w:r>
      <w:r w:rsidR="00CC1EB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одно-, двух-, трех-, чет</w:t>
      </w:r>
      <w:r w:rsidR="006C03D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ы</w:t>
      </w:r>
      <w:r w:rsidR="00CC1EB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ре</w:t>
      </w:r>
      <w:r w:rsidR="006C03D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х- и пятикомнатные квартиры с тщательно продуманными современными планировками. П</w:t>
      </w:r>
      <w:r w:rsidR="005A3B34" w:rsidRPr="007D4FB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лощадь жилья составляет </w:t>
      </w:r>
      <w:r w:rsidR="006C03D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от 49 до 201</w:t>
      </w:r>
      <w:r w:rsidR="005A3B34" w:rsidRPr="007D4FB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м</w:t>
      </w:r>
      <w:proofErr w:type="gramStart"/>
      <w:r w:rsidR="005A3B34" w:rsidRPr="007D4FB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ru-RU" w:eastAsia="uk-UA"/>
        </w:rPr>
        <w:t>2</w:t>
      </w:r>
      <w:proofErr w:type="gramEnd"/>
      <w:r w:rsidR="005A3B34" w:rsidRPr="007D4FB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. </w:t>
      </w:r>
    </w:p>
    <w:p w:rsidR="005A3B34" w:rsidRDefault="005A3B34" w:rsidP="005A3B3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В квартирах выполнено витражное остекление балконов. </w:t>
      </w:r>
      <w:r w:rsidR="0086064E">
        <w:rPr>
          <w:rFonts w:ascii="Times New Roman" w:hAnsi="Times New Roman" w:cs="Times New Roman"/>
          <w:sz w:val="24"/>
          <w:szCs w:val="24"/>
          <w:lang w:val="ru-RU"/>
        </w:rPr>
        <w:t>Панорамные</w:t>
      </w:r>
      <w:r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 окна остеклены двухкамерными стеклопакетами</w:t>
      </w:r>
      <w:r w:rsidR="0086064E">
        <w:rPr>
          <w:rFonts w:ascii="Times New Roman" w:hAnsi="Times New Roman" w:cs="Times New Roman"/>
          <w:sz w:val="24"/>
          <w:szCs w:val="24"/>
          <w:lang w:val="ru-RU"/>
        </w:rPr>
        <w:t xml:space="preserve"> в металлопластиковом профиле</w:t>
      </w:r>
      <w:r w:rsidRPr="007D4FB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5A3B34" w:rsidRPr="007D4FBB" w:rsidRDefault="005A3B34" w:rsidP="005A3B3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D4FB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Застройщик реализует квартиры</w:t>
      </w:r>
      <w:r w:rsidR="008606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при условии 100% единовременной оплаты. Ознакомиться с другими доступными способами приобретения можно на официальном сайте.  </w:t>
      </w:r>
    </w:p>
    <w:p w:rsidR="005A3B34" w:rsidRPr="007D4FBB" w:rsidRDefault="005A3B34" w:rsidP="005A3B34">
      <w:pPr>
        <w:pStyle w:val="3"/>
        <w:rPr>
          <w:lang w:val="ru-RU"/>
        </w:rPr>
      </w:pPr>
      <w:r w:rsidRPr="007D4FBB">
        <w:rPr>
          <w:lang w:val="ru-RU"/>
        </w:rPr>
        <w:t>Кто построил</w:t>
      </w:r>
    </w:p>
    <w:p w:rsidR="005A3B34" w:rsidRPr="003D13C7" w:rsidRDefault="0086064E" w:rsidP="005A3B3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6064E">
        <w:rPr>
          <w:rFonts w:ascii="Times New Roman" w:hAnsi="Times New Roman" w:cs="Times New Roman"/>
          <w:sz w:val="24"/>
          <w:szCs w:val="24"/>
          <w:lang w:val="ru-RU"/>
        </w:rPr>
        <w:t xml:space="preserve">BI </w:t>
      </w:r>
      <w:proofErr w:type="spellStart"/>
      <w:r w:rsidRPr="0086064E">
        <w:rPr>
          <w:rFonts w:ascii="Times New Roman" w:hAnsi="Times New Roman" w:cs="Times New Roman"/>
          <w:sz w:val="24"/>
          <w:szCs w:val="24"/>
          <w:lang w:val="ru-RU"/>
        </w:rPr>
        <w:t>Group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считается одним из крупнейших застройщиков в Казахстане</w:t>
      </w:r>
      <w:r w:rsidR="005A3B3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Основанная в 1995 году компания, уже успела сдать в эксплуатацию не менее 2,5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млн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квадратных метров не только жилой, но и коммерческой недвижимости. Застройщик сооружает многоквартирные комплексы, </w:t>
      </w:r>
      <w:r w:rsidR="00532B3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также дома средней этажности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коттеджные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поселки. Сегодня новостройки </w:t>
      </w:r>
      <w:r w:rsidRPr="008606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BI </w:t>
      </w:r>
      <w:proofErr w:type="spellStart"/>
      <w:r w:rsidRPr="008606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Group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можно найти в Астане,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Алматы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и Атырау. Кроме сооружения недвижимости, компания занимается ремонтом дорог и производством строительных материалов. </w:t>
      </w:r>
    </w:p>
    <w:p w:rsidR="007B326B" w:rsidRPr="005A3B34" w:rsidRDefault="007B326B">
      <w:pPr>
        <w:rPr>
          <w:lang w:val="ru-RU"/>
        </w:rPr>
      </w:pPr>
    </w:p>
    <w:sectPr w:rsidR="007B326B" w:rsidRPr="005A3B34" w:rsidSect="001145B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92D6F"/>
    <w:multiLevelType w:val="hybridMultilevel"/>
    <w:tmpl w:val="5F0A90B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091B8C"/>
    <w:multiLevelType w:val="hybridMultilevel"/>
    <w:tmpl w:val="F4AE61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374"/>
    <w:rsid w:val="00510EBE"/>
    <w:rsid w:val="00532B3A"/>
    <w:rsid w:val="00577087"/>
    <w:rsid w:val="005A3B34"/>
    <w:rsid w:val="00673917"/>
    <w:rsid w:val="006C03D2"/>
    <w:rsid w:val="0076125E"/>
    <w:rsid w:val="007755C1"/>
    <w:rsid w:val="007B326B"/>
    <w:rsid w:val="0086064E"/>
    <w:rsid w:val="008F5645"/>
    <w:rsid w:val="00A047D8"/>
    <w:rsid w:val="00A41374"/>
    <w:rsid w:val="00B968E6"/>
    <w:rsid w:val="00C75781"/>
    <w:rsid w:val="00CC1EB1"/>
    <w:rsid w:val="00E0091C"/>
    <w:rsid w:val="00E22DE8"/>
    <w:rsid w:val="00E31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B34"/>
    <w:rPr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5A3B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3B34"/>
    <w:rPr>
      <w:rFonts w:asciiTheme="majorHAnsi" w:eastAsiaTheme="majorEastAsia" w:hAnsiTheme="majorHAnsi" w:cstheme="majorBidi"/>
      <w:b/>
      <w:bCs/>
      <w:color w:val="4F81BD" w:themeColor="accent1"/>
      <w:lang w:val="uk-UA"/>
    </w:rPr>
  </w:style>
  <w:style w:type="paragraph" w:styleId="a3">
    <w:name w:val="List Paragraph"/>
    <w:basedOn w:val="a"/>
    <w:uiPriority w:val="34"/>
    <w:qFormat/>
    <w:rsid w:val="005A3B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2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2018-12-27T06:13:00Z</dcterms:created>
  <dcterms:modified xsi:type="dcterms:W3CDTF">2018-12-27T07:38:00Z</dcterms:modified>
</cp:coreProperties>
</file>