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D01E" w14:textId="5F9B986A" w:rsidR="00F61421" w:rsidRPr="005C6641" w:rsidRDefault="004D2DFD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Тема: Еко-продукти / онлайн-магазин</w:t>
      </w: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br/>
        <w:t>Обсяг: ~610 символів, ~105 слів</w:t>
      </w:r>
    </w:p>
    <w:p w14:paraId="40325571" w14:textId="77777777" w:rsidR="004D2DFD" w:rsidRPr="005C6641" w:rsidRDefault="004D2DFD" w:rsidP="004D2DFD">
      <w:pPr>
        <w:pStyle w:val="a4"/>
        <w:rPr>
          <w:noProof/>
          <w:lang w:val="en-US"/>
        </w:rPr>
      </w:pPr>
      <w:r w:rsidRPr="005C6641">
        <w:rPr>
          <w:rStyle w:val="a3"/>
          <w:b w:val="0"/>
          <w:bCs w:val="0"/>
          <w:noProof/>
          <w:lang w:val="en-US"/>
        </w:rPr>
        <w:t>Оригінал (англійською):</w:t>
      </w:r>
    </w:p>
    <w:p w14:paraId="66049788" w14:textId="77777777" w:rsidR="004D2DFD" w:rsidRPr="005C6641" w:rsidRDefault="004D2DFD" w:rsidP="004D2DFD">
      <w:pPr>
        <w:pStyle w:val="a4"/>
        <w:ind w:firstLine="720"/>
        <w:rPr>
          <w:noProof/>
          <w:lang w:val="en-US"/>
        </w:rPr>
      </w:pPr>
      <w:r w:rsidRPr="005C6641">
        <w:rPr>
          <w:noProof/>
          <w:lang w:val="en-US"/>
        </w:rPr>
        <w:t>Our online store specializes in eco-friendly products designed to make everyday life more sustainable. From reusable household items to organic personal care products, we strive to offer a wide variety of high-quality items for our customers. Each product is carefully selected to meet our environmental standards and help reduce waste. We also provide tips and guides on how to live a greener lifestyle, making it easier for our clients to make environmentally conscious choices every day.</w:t>
      </w:r>
    </w:p>
    <w:p w14:paraId="5936212F" w14:textId="77777777" w:rsidR="004D2DFD" w:rsidRPr="005C6641" w:rsidRDefault="004D2DFD" w:rsidP="004D2DFD">
      <w:pPr>
        <w:pStyle w:val="a4"/>
        <w:rPr>
          <w:noProof/>
          <w:lang w:val="en-US"/>
        </w:rPr>
      </w:pPr>
      <w:r w:rsidRPr="005C6641">
        <w:rPr>
          <w:rStyle w:val="a3"/>
          <w:b w:val="0"/>
          <w:bCs w:val="0"/>
          <w:noProof/>
          <w:lang w:val="en-US"/>
        </w:rPr>
        <w:t>Переклад (українською):</w:t>
      </w:r>
    </w:p>
    <w:p w14:paraId="0CA3EDAE" w14:textId="77777777" w:rsidR="004D2DFD" w:rsidRPr="005C6641" w:rsidRDefault="004D2DFD" w:rsidP="004D2DFD">
      <w:pPr>
        <w:pStyle w:val="a4"/>
        <w:ind w:firstLine="720"/>
        <w:rPr>
          <w:noProof/>
          <w:lang w:val="en-US"/>
        </w:rPr>
      </w:pPr>
      <w:r w:rsidRPr="005C6641">
        <w:rPr>
          <w:noProof/>
          <w:lang w:val="en-US"/>
        </w:rPr>
        <w:t>Наш інтернет-магазин спеціалізується на екологічно чистих продуктах, які допомагають робити повсякденне життя більш сталим. Від багаторазових товарів для дому до органічних засобів особистої гігієни — ми прагнемо пропонувати широкий вибір високоякісних товарів для наших клієнтів. Кожен продукт ретельно відбирається відповідно до наших екологічних стандартів і допомагає зменшити кількість відходів. Ми також надаємо поради та посібники про те, як вести більш «зелене» життя, щоб нашим клієнтам було легше робити екологічно свідомий вибір щодня.</w:t>
      </w:r>
    </w:p>
    <w:p w14:paraId="2DB8154D" w14:textId="27788C2A" w:rsidR="004D2DFD" w:rsidRPr="005C6641" w:rsidRDefault="004D2DFD" w:rsidP="004D2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Тема: Інструкція до обладнання</w:t>
      </w: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br/>
        <w:t>Обсяг: ~1000 символів, ~170 слів</w:t>
      </w:r>
    </w:p>
    <w:p w14:paraId="0A15FEAC" w14:textId="77777777" w:rsidR="004D2DFD" w:rsidRPr="005C6641" w:rsidRDefault="004D2DFD" w:rsidP="004D2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Оригінал (англійською):</w:t>
      </w:r>
    </w:p>
    <w:p w14:paraId="08D7BBD8" w14:textId="77777777" w:rsidR="004D2DFD" w:rsidRPr="005C6641" w:rsidRDefault="004D2DFD" w:rsidP="004D2DFD">
      <w:pPr>
        <w:pStyle w:val="a4"/>
        <w:ind w:firstLine="720"/>
        <w:rPr>
          <w:noProof/>
          <w:lang w:val="en-US"/>
        </w:rPr>
      </w:pPr>
      <w:r w:rsidRPr="005C6641">
        <w:rPr>
          <w:noProof/>
          <w:lang w:val="en-US"/>
        </w:rPr>
        <w:t>User Manual – Portable Blender</w:t>
      </w:r>
    </w:p>
    <w:p w14:paraId="574DF927" w14:textId="77777777" w:rsidR="004D2DFD" w:rsidRPr="005C6641" w:rsidRDefault="004D2DFD" w:rsidP="005C6641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Before first use, ensure that the blender is fully charged using the supplied USB cable.</w:t>
      </w:r>
    </w:p>
    <w:p w14:paraId="655C2309" w14:textId="77777777" w:rsidR="004D2DFD" w:rsidRPr="005C6641" w:rsidRDefault="004D2DFD" w:rsidP="004D2DFD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Wash the jar, lid, and blade assembly with warm water and mild detergent. Do not immerse the motor base in water.</w:t>
      </w:r>
    </w:p>
    <w:p w14:paraId="1AB8F041" w14:textId="77777777" w:rsidR="004D2DFD" w:rsidRPr="005C6641" w:rsidRDefault="004D2DFD" w:rsidP="004D2DFD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Place ingredients into the jar, ensuring not to exceed the maximum fill line.</w:t>
      </w:r>
    </w:p>
    <w:p w14:paraId="43E5BB3D" w14:textId="77777777" w:rsidR="004D2DFD" w:rsidRPr="005C6641" w:rsidRDefault="004D2DFD" w:rsidP="004D2DFD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Secure the lid tightly to prevent spillage.</w:t>
      </w:r>
    </w:p>
    <w:p w14:paraId="5F4CF3E4" w14:textId="77777777" w:rsidR="004D2DFD" w:rsidRPr="005C6641" w:rsidRDefault="004D2DFD" w:rsidP="005C6641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Press the power button to start blending. Hold the button for continuous operation or press repeatedly for pulse mode.</w:t>
      </w:r>
    </w:p>
    <w:p w14:paraId="26355EC7" w14:textId="77777777" w:rsidR="004D2DFD" w:rsidRPr="005C6641" w:rsidRDefault="004D2DFD" w:rsidP="005C6641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After blending, release the button and unplug the device. Wash the jar and blade assembly as described in step 2.</w:t>
      </w:r>
    </w:p>
    <w:p w14:paraId="6881AFD0" w14:textId="77777777" w:rsidR="004D2DFD" w:rsidRPr="005C6641" w:rsidRDefault="004D2DFD" w:rsidP="005C6641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Store the blender in a dry place and avoid exposure to direct sunlight or high temperatures.</w:t>
      </w: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br/>
        <w:t>Warning: Do not insert fingers or utensils into the jar while the blender is operating. Keep out of reach of children.</w:t>
      </w:r>
    </w:p>
    <w:p w14:paraId="5242AF41" w14:textId="77777777" w:rsidR="004D2DFD" w:rsidRPr="005C6641" w:rsidRDefault="004D2DFD" w:rsidP="004D2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Переклад (українською):</w:t>
      </w:r>
    </w:p>
    <w:p w14:paraId="634A31A5" w14:textId="77777777" w:rsidR="004D2DFD" w:rsidRPr="005C6641" w:rsidRDefault="004D2DFD" w:rsidP="004D2DFD">
      <w:pPr>
        <w:pStyle w:val="a4"/>
        <w:ind w:firstLine="720"/>
        <w:rPr>
          <w:noProof/>
          <w:lang w:val="en-US"/>
        </w:rPr>
      </w:pPr>
      <w:r w:rsidRPr="005C6641">
        <w:rPr>
          <w:noProof/>
          <w:lang w:val="en-US"/>
        </w:rPr>
        <w:t>Інструкція користувача – Портативний блендер</w:t>
      </w:r>
    </w:p>
    <w:p w14:paraId="305F6966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Перед першим використанням переконайтеся, що блендер повністю заряджений, використовуючи комплектний USB-кабель.</w:t>
      </w:r>
    </w:p>
    <w:p w14:paraId="575B3B74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Промийте чашу, кришку та ніжовий блок теплою водою з м’яким миючим засобом. Не занурюйте моторний блок у воду.</w:t>
      </w:r>
    </w:p>
    <w:p w14:paraId="6204C354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Помістіть інгредієнти у чашу, не перевищуючи максимальну позначку заповнення.</w:t>
      </w:r>
    </w:p>
    <w:p w14:paraId="6BC666D2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Щільно закрийте кришку, щоб уникнути розливу.</w:t>
      </w:r>
    </w:p>
    <w:p w14:paraId="3563896A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lastRenderedPageBreak/>
        <w:t>Натисніть кнопку живлення для початку роботи. Утримуйте кнопку для безперервного режиму або натискайте повторно для імпульсного режиму.</w:t>
      </w:r>
    </w:p>
    <w:p w14:paraId="469B7C8D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Після завершення роботи відпустіть кнопку та від’єднайте пристрій від джерела живлення. Промийте чашу та ніжовий блок, як описано у кроці 2.</w:t>
      </w:r>
    </w:p>
    <w:p w14:paraId="56060D48" w14:textId="77777777" w:rsidR="004D2DFD" w:rsidRPr="005C6641" w:rsidRDefault="004D2DFD" w:rsidP="005C6641">
      <w:pPr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t>Зберігайте блендер у сухому місці та уникайте прямого сонячного світла чи високих температур.</w:t>
      </w:r>
      <w:r w:rsidRPr="005C66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  <w:br/>
        <w:t>Попередження: Не вставляйте пальці чи інші предмети у чашу під час роботи блендера. Тримайте подалі від дітей.</w:t>
      </w:r>
    </w:p>
    <w:p w14:paraId="6F32F3AC" w14:textId="77777777" w:rsidR="004D2DFD" w:rsidRPr="005C6641" w:rsidRDefault="004D2DFD" w:rsidP="005C6641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UA"/>
          <w14:ligatures w14:val="none"/>
        </w:rPr>
      </w:pPr>
    </w:p>
    <w:sectPr w:rsidR="004D2DFD" w:rsidRPr="005C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07D56"/>
    <w:multiLevelType w:val="multilevel"/>
    <w:tmpl w:val="2360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4247F8"/>
    <w:multiLevelType w:val="multilevel"/>
    <w:tmpl w:val="7BBAE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6ED82C09"/>
    <w:multiLevelType w:val="multilevel"/>
    <w:tmpl w:val="333C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8C66B7"/>
    <w:multiLevelType w:val="multilevel"/>
    <w:tmpl w:val="9598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FD"/>
    <w:rsid w:val="004D2DFD"/>
    <w:rsid w:val="005C6641"/>
    <w:rsid w:val="00732F37"/>
    <w:rsid w:val="00C446C2"/>
    <w:rsid w:val="00F6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9185"/>
  <w15:chartTrackingRefBased/>
  <w15:docId w15:val="{ABB4C690-2ED7-4DE6-BE58-E665F07B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2DFD"/>
    <w:rPr>
      <w:b/>
      <w:bCs/>
    </w:rPr>
  </w:style>
  <w:style w:type="paragraph" w:styleId="a4">
    <w:name w:val="Normal (Web)"/>
    <w:basedOn w:val="a"/>
    <w:uiPriority w:val="99"/>
    <w:semiHidden/>
    <w:unhideWhenUsed/>
    <w:rsid w:val="004D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2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4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7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zaremskalena9a@gmail.com</dc:creator>
  <cp:keywords/>
  <dc:description/>
  <cp:lastModifiedBy>zaremskalena9a@gmail.com</cp:lastModifiedBy>
  <cp:revision>2</cp:revision>
  <dcterms:created xsi:type="dcterms:W3CDTF">2025-09-07T11:57:00Z</dcterms:created>
  <dcterms:modified xsi:type="dcterms:W3CDTF">2025-09-07T13:54:00Z</dcterms:modified>
</cp:coreProperties>
</file>