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7E6" w:rsidRPr="00432E62" w:rsidRDefault="00432E62">
      <w:pPr>
        <w:pStyle w:val="1"/>
        <w:jc w:val="both"/>
        <w:rPr>
          <w:lang w:val="en-US"/>
        </w:rPr>
      </w:pPr>
      <w:bookmarkStart w:id="0" w:name="_7h3ffq69rjkv" w:colFirst="0" w:colLast="0"/>
      <w:bookmarkEnd w:id="0"/>
      <w:r w:rsidRPr="00432E62">
        <w:rPr>
          <w:lang w:val="en-US"/>
        </w:rPr>
        <w:t>Silence and Confidentiality in the Office: A Guide to Choosing an Acoustic Booth.</w:t>
      </w:r>
      <w:r w:rsidR="006265DF">
        <w:rPr>
          <w:noProof/>
          <w:sz w:val="22"/>
          <w:szCs w:val="22"/>
          <w:lang w:val="uk-UA"/>
        </w:rPr>
        <w:drawing>
          <wp:inline distT="114300" distB="114300" distL="114300" distR="114300">
            <wp:extent cx="3632359" cy="7862888"/>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3632359" cy="7862888"/>
                    </a:xfrm>
                    <a:prstGeom prst="rect">
                      <a:avLst/>
                    </a:prstGeom>
                    <a:ln/>
                  </pic:spPr>
                </pic:pic>
              </a:graphicData>
            </a:graphic>
          </wp:inline>
        </w:drawing>
      </w:r>
    </w:p>
    <w:p w:rsidR="00A017E6" w:rsidRPr="00432E62" w:rsidRDefault="00A017E6">
      <w:pPr>
        <w:rPr>
          <w:lang w:val="en-US"/>
        </w:rPr>
      </w:pPr>
    </w:p>
    <w:p w:rsidR="00A017E6" w:rsidRPr="00432E62" w:rsidRDefault="00432E62">
      <w:pPr>
        <w:jc w:val="both"/>
        <w:rPr>
          <w:rFonts w:ascii="Georgia" w:eastAsia="Georgia" w:hAnsi="Georgia" w:cs="Georgia"/>
          <w:sz w:val="26"/>
          <w:szCs w:val="26"/>
          <w:lang w:val="en-US"/>
        </w:rPr>
      </w:pPr>
      <w:r w:rsidRPr="00432E62">
        <w:rPr>
          <w:rFonts w:ascii="Georgia" w:eastAsia="Georgia" w:hAnsi="Georgia" w:cs="Georgia"/>
          <w:sz w:val="26"/>
          <w:szCs w:val="26"/>
          <w:lang w:val="en-US"/>
        </w:rPr>
        <w:t>It's no secret that open-plan offices do not prioritize individuality and confidentiality for workers. They were designed to create a sense of belonging to a wider community of like-minded individuals, and to save space. According to statistics, around 70% of companies worldwide have open-plan offices.</w:t>
      </w:r>
    </w:p>
    <w:p w:rsidR="00432E62" w:rsidRDefault="00432E62">
      <w:pPr>
        <w:jc w:val="both"/>
        <w:rPr>
          <w:rFonts w:ascii="Georgia" w:eastAsia="Georgia" w:hAnsi="Georgia" w:cs="Georgia"/>
          <w:sz w:val="26"/>
          <w:szCs w:val="26"/>
          <w:lang w:val="en-US"/>
        </w:rPr>
      </w:pPr>
      <w:r w:rsidRPr="00432E62">
        <w:rPr>
          <w:rFonts w:ascii="Georgia" w:eastAsia="Georgia" w:hAnsi="Georgia" w:cs="Georgia"/>
          <w:sz w:val="26"/>
          <w:szCs w:val="26"/>
          <w:lang w:val="en-US"/>
        </w:rPr>
        <w:t>However, in practice, open spaces have proven to be uncomfortable for productive work due to high noise levels and numerous distracting factors. Did you know that people are making more phone calls now than ever before? The emergence of email and messaging has not affected the frequency of phone conversations. It has been proven that a phone call is one of the best ways to effectively communicate with someone. And for that, two important conditions are required - confidentiality and silence.</w:t>
      </w:r>
    </w:p>
    <w:p w:rsidR="00A017E6" w:rsidRPr="00432E62" w:rsidRDefault="00432E62" w:rsidP="00432E62">
      <w:pPr>
        <w:jc w:val="both"/>
        <w:rPr>
          <w:rFonts w:ascii="Georgia" w:eastAsia="Georgia" w:hAnsi="Georgia" w:cs="Georgia"/>
          <w:sz w:val="26"/>
          <w:szCs w:val="26"/>
          <w:lang w:val="en-US"/>
        </w:rPr>
      </w:pPr>
      <w:r w:rsidRPr="00432E62">
        <w:rPr>
          <w:rFonts w:ascii="Georgia" w:eastAsia="Georgia" w:hAnsi="Georgia" w:cs="Georgia"/>
          <w:sz w:val="26"/>
          <w:szCs w:val="26"/>
          <w:lang w:val="en-US"/>
        </w:rPr>
        <w:t>They can be provided by standalone booths with high-quality sound insulation and sound-absorbing properties. Whether you're in the process of rearranging your office, looking to optimize available space, or needing to adapt your office space to comply with social distancing rules, acoustic booths are an excellent workspace solution. Ideal for optimizing confidentiality and limiting noise, acoustic modules offer numerous advantages in a variety of office environments.</w:t>
      </w:r>
    </w:p>
    <w:p w:rsidR="00A017E6" w:rsidRPr="009C4691" w:rsidRDefault="009C4691">
      <w:pPr>
        <w:pStyle w:val="2"/>
        <w:jc w:val="both"/>
        <w:rPr>
          <w:lang w:val="en-US"/>
        </w:rPr>
      </w:pPr>
      <w:bookmarkStart w:id="1" w:name="_3s6xdrking7" w:colFirst="0" w:colLast="0"/>
      <w:bookmarkEnd w:id="1"/>
      <w:r w:rsidRPr="009C4691">
        <w:rPr>
          <w:lang w:val="en-US"/>
        </w:rPr>
        <w:t>What is an office soundproof booth?</w:t>
      </w:r>
    </w:p>
    <w:p w:rsidR="00432E62" w:rsidRDefault="00432E62">
      <w:pPr>
        <w:jc w:val="both"/>
        <w:rPr>
          <w:rFonts w:ascii="Georgia" w:eastAsia="Georgia" w:hAnsi="Georgia" w:cs="Georgia"/>
          <w:sz w:val="26"/>
          <w:szCs w:val="26"/>
          <w:lang w:val="en-US"/>
        </w:rPr>
      </w:pPr>
      <w:r w:rsidRPr="00432E62">
        <w:rPr>
          <w:rFonts w:ascii="Georgia" w:eastAsia="Georgia" w:hAnsi="Georgia" w:cs="Georgia"/>
          <w:sz w:val="26"/>
          <w:szCs w:val="26"/>
          <w:lang w:val="en-US"/>
        </w:rPr>
        <w:t>Booths are autonomous spaces where employees can work, relax, learn, and brainstorm away from office noise and distractions. Thanks to their versatility, functionality, and convenience, more and more companies are using these modules in their offices than ever before. Essentially, they are a room within a room. Booths come in different shapes, sizes, colors, and styles, meaning that you can choose a design that complements and enhances your existing office interior. Providing a quiet, private area for workers in various industries, soundproof booths are easy to install and can be easily moved as needed.</w:t>
      </w:r>
    </w:p>
    <w:p w:rsidR="00432E62" w:rsidRDefault="009C4691">
      <w:pPr>
        <w:jc w:val="both"/>
        <w:rPr>
          <w:rFonts w:ascii="Georgia" w:eastAsia="Georgia" w:hAnsi="Georgia" w:cs="Georgia"/>
          <w:sz w:val="26"/>
          <w:szCs w:val="26"/>
          <w:lang w:val="en-US"/>
        </w:rPr>
      </w:pPr>
      <w:r w:rsidRPr="009C4691">
        <w:rPr>
          <w:rFonts w:ascii="Georgia" w:eastAsia="Georgia" w:hAnsi="Georgia" w:cs="Georgia"/>
          <w:sz w:val="26"/>
          <w:szCs w:val="26"/>
          <w:lang w:val="en-US"/>
        </w:rPr>
        <w:t>Clive Wilkinson, the designer of Google's sprawling headquarters in Silicon Valley and the author of the new book "The Theatre of Work," believes that office soundproof booths are actually fantastic. "They fulfill the need for quiet work without great expense. And their small size allows them to be easily accommodated," he says.</w:t>
      </w:r>
    </w:p>
    <w:p w:rsidR="00A017E6" w:rsidRPr="009C4691" w:rsidRDefault="009C4691">
      <w:pPr>
        <w:pStyle w:val="2"/>
        <w:jc w:val="both"/>
        <w:rPr>
          <w:lang w:val="en-US"/>
        </w:rPr>
      </w:pPr>
      <w:bookmarkStart w:id="2" w:name="_4su6si4epgxj" w:colFirst="0" w:colLast="0"/>
      <w:bookmarkEnd w:id="2"/>
      <w:r w:rsidRPr="009C4691">
        <w:rPr>
          <w:lang w:val="en-US"/>
        </w:rPr>
        <w:t>What should you pay attention to when choosing booths for your office?</w:t>
      </w:r>
    </w:p>
    <w:p w:rsidR="00A017E6" w:rsidRPr="009C4691" w:rsidRDefault="009C4691">
      <w:pPr>
        <w:jc w:val="both"/>
        <w:rPr>
          <w:rFonts w:ascii="Georgia" w:eastAsia="Georgia" w:hAnsi="Georgia" w:cs="Georgia"/>
          <w:sz w:val="26"/>
          <w:szCs w:val="26"/>
          <w:lang w:val="ru-RU"/>
        </w:rPr>
      </w:pPr>
      <w:r w:rsidRPr="009C4691">
        <w:rPr>
          <w:rFonts w:ascii="Georgia" w:eastAsia="Georgia" w:hAnsi="Georgia" w:cs="Georgia"/>
          <w:sz w:val="26"/>
          <w:szCs w:val="26"/>
          <w:lang w:val="en-US"/>
        </w:rPr>
        <w:t xml:space="preserve">When choosing the appropriate soundproof booths for your office, you may face difficulties as there are many companies offering similar products today. When </w:t>
      </w:r>
      <w:r w:rsidRPr="009C4691">
        <w:rPr>
          <w:rFonts w:ascii="Georgia" w:eastAsia="Georgia" w:hAnsi="Georgia" w:cs="Georgia"/>
          <w:sz w:val="26"/>
          <w:szCs w:val="26"/>
          <w:lang w:val="en-US"/>
        </w:rPr>
        <w:lastRenderedPageBreak/>
        <w:t>making a decision on which option meets all requirements, it is important to consider several factors that are essential for the quality and comfort of office booths. And</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the</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good</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news</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is</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that</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we</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will</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introduce</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them</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to</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you</w:t>
      </w:r>
      <w:r w:rsidRPr="009C4691">
        <w:rPr>
          <w:rFonts w:ascii="Georgia" w:eastAsia="Georgia" w:hAnsi="Georgia" w:cs="Georgia"/>
          <w:sz w:val="26"/>
          <w:szCs w:val="26"/>
          <w:lang w:val="ru-RU"/>
        </w:rPr>
        <w:t xml:space="preserve"> </w:t>
      </w:r>
      <w:r w:rsidRPr="009C4691">
        <w:rPr>
          <w:rFonts w:ascii="Georgia" w:eastAsia="Georgia" w:hAnsi="Georgia" w:cs="Georgia"/>
          <w:sz w:val="26"/>
          <w:szCs w:val="26"/>
          <w:lang w:val="en-US"/>
        </w:rPr>
        <w:t>now</w:t>
      </w:r>
      <w:r w:rsidRPr="009C4691">
        <w:rPr>
          <w:rFonts w:ascii="Georgia" w:eastAsia="Georgia" w:hAnsi="Georgia" w:cs="Georgia"/>
          <w:sz w:val="26"/>
          <w:szCs w:val="26"/>
          <w:lang w:val="ru-RU"/>
        </w:rPr>
        <w:t>.</w:t>
      </w:r>
      <w:r w:rsidR="006265DF">
        <w:rPr>
          <w:rFonts w:ascii="Georgia" w:eastAsia="Georgia" w:hAnsi="Georgia" w:cs="Georgia"/>
          <w:sz w:val="26"/>
          <w:szCs w:val="26"/>
        </w:rPr>
        <w:t xml:space="preserve"> </w:t>
      </w:r>
    </w:p>
    <w:p w:rsidR="00A017E6" w:rsidRPr="009C4691" w:rsidRDefault="006265DF">
      <w:pPr>
        <w:pStyle w:val="3"/>
        <w:jc w:val="both"/>
        <w:rPr>
          <w:lang w:val="en-US"/>
        </w:rPr>
      </w:pPr>
      <w:bookmarkStart w:id="3" w:name="_seq8kxerom55" w:colFirst="0" w:colLast="0"/>
      <w:bookmarkEnd w:id="3"/>
      <w:r w:rsidRPr="009C4691">
        <w:rPr>
          <w:lang w:val="en-US"/>
        </w:rPr>
        <w:t>1</w:t>
      </w:r>
      <w:r w:rsidR="009C4691" w:rsidRPr="009C4691">
        <w:rPr>
          <w:lang w:val="en-US"/>
        </w:rPr>
        <w:t>. Acoustics.</w:t>
      </w:r>
    </w:p>
    <w:p w:rsidR="00A017E6" w:rsidRPr="009C4691" w:rsidRDefault="009C4691">
      <w:pPr>
        <w:jc w:val="both"/>
        <w:rPr>
          <w:rFonts w:ascii="Georgia" w:eastAsia="Georgia" w:hAnsi="Georgia" w:cs="Georgia"/>
          <w:b/>
          <w:sz w:val="26"/>
          <w:szCs w:val="26"/>
          <w:lang w:val="en-US"/>
        </w:rPr>
      </w:pPr>
      <w:r w:rsidRPr="009C4691">
        <w:rPr>
          <w:rFonts w:ascii="Georgia" w:eastAsia="Georgia" w:hAnsi="Georgia" w:cs="Georgia"/>
          <w:b/>
          <w:sz w:val="26"/>
          <w:szCs w:val="26"/>
          <w:lang w:val="en-US"/>
        </w:rPr>
        <w:t xml:space="preserve">Look for: acoustic rating above 32 </w:t>
      </w:r>
      <w:proofErr w:type="spellStart"/>
      <w:r w:rsidRPr="009C4691">
        <w:rPr>
          <w:rFonts w:ascii="Georgia" w:eastAsia="Georgia" w:hAnsi="Georgia" w:cs="Georgia"/>
          <w:b/>
          <w:sz w:val="26"/>
          <w:szCs w:val="26"/>
          <w:lang w:val="en-US"/>
        </w:rPr>
        <w:t>dB.</w:t>
      </w:r>
      <w:proofErr w:type="spellEnd"/>
    </w:p>
    <w:p w:rsidR="00A017E6" w:rsidRPr="009C4691" w:rsidRDefault="009C4691" w:rsidP="009C4691">
      <w:pPr>
        <w:jc w:val="both"/>
        <w:rPr>
          <w:rFonts w:ascii="Georgia" w:eastAsia="Georgia" w:hAnsi="Georgia" w:cs="Georgia"/>
          <w:sz w:val="26"/>
          <w:szCs w:val="26"/>
          <w:lang w:val="en-US"/>
        </w:rPr>
      </w:pPr>
      <w:r w:rsidRPr="009C4691">
        <w:rPr>
          <w:rFonts w:ascii="Georgia" w:eastAsia="Georgia" w:hAnsi="Georgia" w:cs="Georgia"/>
          <w:sz w:val="26"/>
          <w:szCs w:val="26"/>
          <w:lang w:val="en-US"/>
        </w:rPr>
        <w:t xml:space="preserve">The main reason for purchasing soundproof booths is the desire to bring a few quiet, private square meters of happiness into the office. However, it's not necessary to search for the best sound insulation on the market if you don't need a portable sound studio in the office. When choosing a booth with good acoustic properties, look for models that isolate more than 32 dB of noise. This is a guarantee that conversations inside will remain confidential. For example, </w:t>
      </w:r>
      <w:proofErr w:type="spellStart"/>
      <w:r w:rsidRPr="009C4691">
        <w:rPr>
          <w:rFonts w:ascii="Georgia" w:eastAsia="Georgia" w:hAnsi="Georgia" w:cs="Georgia"/>
          <w:sz w:val="26"/>
          <w:szCs w:val="26"/>
          <w:lang w:val="en-US"/>
        </w:rPr>
        <w:t>Silentbox</w:t>
      </w:r>
      <w:proofErr w:type="spellEnd"/>
      <w:r w:rsidRPr="009C4691">
        <w:rPr>
          <w:rFonts w:ascii="Georgia" w:eastAsia="Georgia" w:hAnsi="Georgia" w:cs="Georgia"/>
          <w:sz w:val="26"/>
          <w:szCs w:val="26"/>
          <w:lang w:val="en-US"/>
        </w:rPr>
        <w:t xml:space="preserve"> acoustic booths isolate up to 35 dB of noise and effectively block sound waves of different frequencies and volumes.</w:t>
      </w:r>
    </w:p>
    <w:p w:rsidR="00A017E6" w:rsidRPr="009C4691" w:rsidRDefault="006265DF">
      <w:pPr>
        <w:pStyle w:val="3"/>
        <w:jc w:val="both"/>
        <w:rPr>
          <w:lang w:val="en-US"/>
        </w:rPr>
      </w:pPr>
      <w:bookmarkStart w:id="4" w:name="_asjy7cpx1xa7" w:colFirst="0" w:colLast="0"/>
      <w:bookmarkEnd w:id="4"/>
      <w:r w:rsidRPr="009C4691">
        <w:rPr>
          <w:lang w:val="en-US"/>
        </w:rPr>
        <w:t>2</w:t>
      </w:r>
      <w:r w:rsidRPr="009C4691">
        <w:rPr>
          <w:lang w:val="en-US"/>
        </w:rPr>
        <w:t xml:space="preserve">. </w:t>
      </w:r>
      <w:r w:rsidR="009C4691" w:rsidRPr="009C4691">
        <w:rPr>
          <w:lang w:val="en-US"/>
        </w:rPr>
        <w:t>Ventilation</w:t>
      </w:r>
    </w:p>
    <w:p w:rsidR="009C4691" w:rsidRPr="009C4691" w:rsidRDefault="009C4691" w:rsidP="009C4691">
      <w:pPr>
        <w:jc w:val="both"/>
        <w:rPr>
          <w:rFonts w:ascii="Georgia" w:eastAsia="Georgia" w:hAnsi="Georgia" w:cs="Georgia"/>
          <w:b/>
          <w:sz w:val="26"/>
          <w:szCs w:val="26"/>
          <w:lang w:val="uk-UA"/>
        </w:rPr>
      </w:pPr>
      <w:r w:rsidRPr="009C4691">
        <w:rPr>
          <w:rFonts w:ascii="Georgia" w:eastAsia="Georgia" w:hAnsi="Georgia" w:cs="Georgia"/>
          <w:b/>
          <w:sz w:val="26"/>
          <w:szCs w:val="26"/>
          <w:lang w:val="en"/>
        </w:rPr>
        <w:t>Look for: Quiet yet efficient design</w:t>
      </w:r>
    </w:p>
    <w:p w:rsidR="00A017E6" w:rsidRPr="009C4691" w:rsidRDefault="00A017E6">
      <w:pPr>
        <w:jc w:val="both"/>
        <w:rPr>
          <w:rFonts w:ascii="Georgia" w:eastAsia="Georgia" w:hAnsi="Georgia" w:cs="Georgia"/>
          <w:b/>
          <w:sz w:val="26"/>
          <w:szCs w:val="26"/>
          <w:lang w:val="uk-UA"/>
        </w:rPr>
      </w:pPr>
    </w:p>
    <w:p w:rsidR="00A017E6" w:rsidRDefault="006265DF">
      <w:pPr>
        <w:jc w:val="both"/>
        <w:rPr>
          <w:rFonts w:ascii="Georgia" w:eastAsia="Georgia" w:hAnsi="Georgia" w:cs="Georgia"/>
          <w:b/>
          <w:sz w:val="26"/>
          <w:szCs w:val="26"/>
        </w:rPr>
      </w:pPr>
      <w:r>
        <w:rPr>
          <w:rFonts w:ascii="Georgia" w:eastAsia="Georgia" w:hAnsi="Georgia" w:cs="Georgia"/>
          <w:b/>
          <w:noProof/>
          <w:sz w:val="26"/>
          <w:szCs w:val="26"/>
          <w:lang w:val="uk-UA"/>
        </w:rPr>
        <w:lastRenderedPageBreak/>
        <w:drawing>
          <wp:inline distT="114300" distB="114300" distL="114300" distR="114300">
            <wp:extent cx="4164453" cy="9434513"/>
            <wp:effectExtent l="0" t="0" r="0" b="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4164453" cy="9434513"/>
                    </a:xfrm>
                    <a:prstGeom prst="rect">
                      <a:avLst/>
                    </a:prstGeom>
                    <a:ln/>
                  </pic:spPr>
                </pic:pic>
              </a:graphicData>
            </a:graphic>
          </wp:inline>
        </w:drawing>
      </w:r>
    </w:p>
    <w:p w:rsidR="00A017E6" w:rsidRPr="009C4691" w:rsidRDefault="009C4691" w:rsidP="009C4691">
      <w:pPr>
        <w:jc w:val="both"/>
        <w:rPr>
          <w:color w:val="29323C"/>
          <w:sz w:val="23"/>
          <w:szCs w:val="23"/>
          <w:highlight w:val="white"/>
          <w:lang w:val="en-US"/>
        </w:rPr>
      </w:pPr>
      <w:r w:rsidRPr="009C4691">
        <w:rPr>
          <w:rFonts w:ascii="Georgia" w:hAnsi="Georgia"/>
          <w:color w:val="29323C"/>
          <w:sz w:val="26"/>
          <w:szCs w:val="26"/>
          <w:lang w:val="en-US"/>
        </w:rPr>
        <w:lastRenderedPageBreak/>
        <w:t>A silent working cabin is a small space where computer equipment, lighting, and the human body generate a considerable amount of heat. All of this, without proper air treatment, can create a stuffy and uncomfortable environment. Therefore, ventilation is crucial. The best way to ensure a normal microclimate inside the cabin is with a quiet fan that refreshes the air at a rate of 30 cubic meters per hour. No drafts or stagnant carbon dioxide with the mandatory preservation of the cabin's sound insulation properties</w:t>
      </w:r>
      <w:r w:rsidRPr="009C4691">
        <w:rPr>
          <w:color w:val="29323C"/>
          <w:sz w:val="23"/>
          <w:szCs w:val="23"/>
          <w:lang w:val="en-US"/>
        </w:rPr>
        <w:t>.</w:t>
      </w:r>
    </w:p>
    <w:p w:rsidR="00A017E6" w:rsidRPr="009C4691" w:rsidRDefault="00A017E6">
      <w:pPr>
        <w:jc w:val="both"/>
        <w:rPr>
          <w:color w:val="29323C"/>
          <w:sz w:val="23"/>
          <w:szCs w:val="23"/>
          <w:highlight w:val="white"/>
          <w:lang w:val="en-US"/>
        </w:rPr>
      </w:pPr>
    </w:p>
    <w:p w:rsidR="00A017E6" w:rsidRPr="009C4691" w:rsidRDefault="006265DF">
      <w:pPr>
        <w:pStyle w:val="3"/>
        <w:jc w:val="both"/>
        <w:rPr>
          <w:lang w:val="en-US"/>
        </w:rPr>
      </w:pPr>
      <w:bookmarkStart w:id="5" w:name="_yf9e8cy2zp86" w:colFirst="0" w:colLast="0"/>
      <w:bookmarkEnd w:id="5"/>
      <w:r w:rsidRPr="009C4691">
        <w:rPr>
          <w:lang w:val="en-US"/>
        </w:rPr>
        <w:t xml:space="preserve">3. </w:t>
      </w:r>
      <w:r w:rsidR="009C4691" w:rsidRPr="009C4691">
        <w:rPr>
          <w:lang w:val="en-US"/>
        </w:rPr>
        <w:t>Lighting</w:t>
      </w:r>
    </w:p>
    <w:p w:rsidR="00A017E6" w:rsidRPr="009C4691" w:rsidRDefault="009C4691">
      <w:pPr>
        <w:jc w:val="both"/>
        <w:rPr>
          <w:rFonts w:ascii="Georgia" w:eastAsia="Georgia" w:hAnsi="Georgia" w:cs="Georgia"/>
          <w:b/>
          <w:sz w:val="26"/>
          <w:szCs w:val="26"/>
          <w:lang w:val="en-US"/>
        </w:rPr>
      </w:pPr>
      <w:r w:rsidRPr="009C4691">
        <w:rPr>
          <w:rFonts w:ascii="Georgia" w:eastAsia="Georgia" w:hAnsi="Georgia" w:cs="Georgia"/>
          <w:b/>
          <w:sz w:val="26"/>
          <w:szCs w:val="26"/>
          <w:lang w:val="en-US"/>
        </w:rPr>
        <w:t>Look for: adjustable LED lighting with a color temperature of 3500-4500 Kelvin and a luminous flux of 450 Lux.</w:t>
      </w:r>
    </w:p>
    <w:p w:rsidR="00A017E6" w:rsidRDefault="006265DF">
      <w:pPr>
        <w:jc w:val="both"/>
        <w:rPr>
          <w:rFonts w:ascii="Georgia" w:eastAsia="Georgia" w:hAnsi="Georgia" w:cs="Georgia"/>
          <w:b/>
          <w:sz w:val="26"/>
          <w:szCs w:val="26"/>
        </w:rPr>
      </w:pPr>
      <w:r>
        <w:rPr>
          <w:rFonts w:ascii="Georgia" w:eastAsia="Georgia" w:hAnsi="Georgia" w:cs="Georgia"/>
          <w:b/>
          <w:noProof/>
          <w:sz w:val="26"/>
          <w:szCs w:val="26"/>
          <w:lang w:val="uk-UA"/>
        </w:rPr>
        <w:drawing>
          <wp:inline distT="114300" distB="114300" distL="114300" distR="114300">
            <wp:extent cx="5731200" cy="42926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731200" cy="4292600"/>
                    </a:xfrm>
                    <a:prstGeom prst="rect">
                      <a:avLst/>
                    </a:prstGeom>
                    <a:ln/>
                  </pic:spPr>
                </pic:pic>
              </a:graphicData>
            </a:graphic>
          </wp:inline>
        </w:drawing>
      </w:r>
    </w:p>
    <w:p w:rsidR="009C4691" w:rsidRPr="009C4691" w:rsidRDefault="009C4691" w:rsidP="009C4691">
      <w:pPr>
        <w:jc w:val="both"/>
        <w:rPr>
          <w:rFonts w:ascii="Georgia" w:eastAsia="Georgia" w:hAnsi="Georgia" w:cs="Georgia"/>
          <w:sz w:val="26"/>
          <w:szCs w:val="26"/>
          <w:lang w:val="uk-UA"/>
        </w:rPr>
      </w:pPr>
      <w:proofErr w:type="spellStart"/>
      <w:r w:rsidRPr="009C4691">
        <w:rPr>
          <w:rFonts w:ascii="Georgia" w:eastAsia="Georgia" w:hAnsi="Georgia" w:cs="Georgia"/>
          <w:sz w:val="26"/>
          <w:szCs w:val="26"/>
          <w:lang w:val="uk-UA"/>
        </w:rPr>
        <w:t>Bright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light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not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suitable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every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occasion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During</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multimedia</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presentations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adjustable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lighting</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helps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reduce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glare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screens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provides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clear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images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everyone</w:t>
      </w:r>
      <w:proofErr w:type="spellEnd"/>
      <w:r w:rsidRPr="009C4691">
        <w:rPr>
          <w:rFonts w:ascii="Georgia" w:eastAsia="Georgia" w:hAnsi="Georgia" w:cs="Georgia"/>
          <w:sz w:val="26"/>
          <w:szCs w:val="26"/>
          <w:lang w:val="uk-UA"/>
        </w:rPr>
        <w:t>.</w:t>
      </w:r>
    </w:p>
    <w:p w:rsidR="00A017E6" w:rsidRPr="009C4691" w:rsidRDefault="009C4691">
      <w:pPr>
        <w:jc w:val="both"/>
        <w:rPr>
          <w:rFonts w:ascii="Georgia" w:eastAsia="Georgia" w:hAnsi="Georgia" w:cs="Georgia"/>
          <w:sz w:val="26"/>
          <w:szCs w:val="26"/>
          <w:lang w:val="uk-UA"/>
        </w:rPr>
      </w:pP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remember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people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tend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forget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turn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lights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Choosing</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cabin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with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motion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sensors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will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solve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problem</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many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cases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ventilation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system</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also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connected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same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sensor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saves</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lot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energy </w:t>
      </w:r>
      <w:proofErr w:type="spellStart"/>
      <w:r w:rsidRPr="009C4691">
        <w:rPr>
          <w:rFonts w:ascii="Georgia" w:eastAsia="Georgia" w:hAnsi="Georgia" w:cs="Georgia"/>
          <w:sz w:val="26"/>
          <w:szCs w:val="26"/>
          <w:lang w:val="uk-UA"/>
        </w:rPr>
        <w:t>when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no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one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inside</w:t>
      </w:r>
      <w:proofErr w:type="spellEnd"/>
      <w:r w:rsidRPr="009C4691">
        <w:rPr>
          <w:rFonts w:ascii="Georgia" w:eastAsia="Georgia" w:hAnsi="Georgia" w:cs="Georgia"/>
          <w:sz w:val="26"/>
          <w:szCs w:val="26"/>
          <w:lang w:val="uk-UA"/>
        </w:rPr>
        <w:t>.</w:t>
      </w:r>
    </w:p>
    <w:p w:rsidR="00A017E6" w:rsidRPr="009C4691" w:rsidRDefault="006265DF">
      <w:pPr>
        <w:pStyle w:val="3"/>
        <w:jc w:val="both"/>
        <w:rPr>
          <w:lang w:val="en-US"/>
        </w:rPr>
      </w:pPr>
      <w:bookmarkStart w:id="6" w:name="_n8tkwa69utig" w:colFirst="0" w:colLast="0"/>
      <w:bookmarkEnd w:id="6"/>
      <w:r w:rsidRPr="009C4691">
        <w:rPr>
          <w:lang w:val="en-US"/>
        </w:rPr>
        <w:lastRenderedPageBreak/>
        <w:t xml:space="preserve">4. </w:t>
      </w:r>
      <w:r w:rsidR="009C4691" w:rsidRPr="009C4691">
        <w:rPr>
          <w:lang w:val="en-US"/>
        </w:rPr>
        <w:t>Useful Features</w:t>
      </w:r>
    </w:p>
    <w:p w:rsidR="00A017E6" w:rsidRPr="009C4691" w:rsidRDefault="006265DF">
      <w:pPr>
        <w:jc w:val="both"/>
        <w:rPr>
          <w:rFonts w:ascii="Georgia" w:eastAsia="Georgia" w:hAnsi="Georgia" w:cs="Georgia"/>
          <w:b/>
          <w:sz w:val="26"/>
          <w:szCs w:val="26"/>
          <w:lang w:val="en-US"/>
        </w:rPr>
      </w:pPr>
      <w:r w:rsidRPr="009C4691">
        <w:rPr>
          <w:rFonts w:ascii="Georgia" w:eastAsia="Georgia" w:hAnsi="Georgia" w:cs="Georgia"/>
          <w:b/>
          <w:sz w:val="26"/>
          <w:szCs w:val="26"/>
          <w:lang w:val="en-US"/>
        </w:rPr>
        <w:t xml:space="preserve"> </w:t>
      </w:r>
      <w:r w:rsidR="009C4691" w:rsidRPr="009C4691">
        <w:rPr>
          <w:rFonts w:ascii="Georgia" w:eastAsia="Georgia" w:hAnsi="Georgia" w:cs="Georgia"/>
          <w:b/>
          <w:sz w:val="26"/>
          <w:szCs w:val="26"/>
          <w:lang w:val="en-US"/>
        </w:rPr>
        <w:t>Look for: multimedia tools and connectivity options to suit your needs.</w:t>
      </w:r>
    </w:p>
    <w:p w:rsidR="00A017E6" w:rsidRDefault="006265DF">
      <w:pPr>
        <w:jc w:val="both"/>
        <w:rPr>
          <w:rFonts w:ascii="Georgia" w:eastAsia="Georgia" w:hAnsi="Georgia" w:cs="Georgia"/>
          <w:b/>
          <w:sz w:val="26"/>
          <w:szCs w:val="26"/>
        </w:rPr>
      </w:pPr>
      <w:r>
        <w:rPr>
          <w:rFonts w:ascii="Georgia" w:eastAsia="Georgia" w:hAnsi="Georgia" w:cs="Georgia"/>
          <w:b/>
          <w:noProof/>
          <w:sz w:val="26"/>
          <w:szCs w:val="26"/>
          <w:lang w:val="uk-UA"/>
        </w:rPr>
        <w:drawing>
          <wp:inline distT="114300" distB="114300" distL="114300" distR="114300">
            <wp:extent cx="4384241" cy="632936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384241" cy="6329363"/>
                    </a:xfrm>
                    <a:prstGeom prst="rect">
                      <a:avLst/>
                    </a:prstGeom>
                    <a:ln/>
                  </pic:spPr>
                </pic:pic>
              </a:graphicData>
            </a:graphic>
          </wp:inline>
        </w:drawing>
      </w:r>
    </w:p>
    <w:p w:rsidR="009C4691" w:rsidRPr="009C4691" w:rsidRDefault="009C4691" w:rsidP="009C4691">
      <w:pPr>
        <w:jc w:val="both"/>
        <w:rPr>
          <w:rFonts w:ascii="Georgia" w:eastAsia="Georgia" w:hAnsi="Georgia" w:cs="Georgia"/>
          <w:sz w:val="26"/>
          <w:szCs w:val="26"/>
          <w:lang w:val="uk-UA"/>
        </w:rPr>
      </w:pPr>
      <w:proofErr w:type="spellStart"/>
      <w:r w:rsidRPr="009C4691">
        <w:rPr>
          <w:rFonts w:ascii="Georgia" w:eastAsia="Georgia" w:hAnsi="Georgia" w:cs="Georgia"/>
          <w:sz w:val="26"/>
          <w:szCs w:val="26"/>
          <w:lang w:val="uk-UA"/>
        </w:rPr>
        <w:t>What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need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conference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rooms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frequently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conduct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video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conferences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When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choosing</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office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select</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set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built-in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features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will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allow</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use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space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most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efficiently</w:t>
      </w:r>
      <w:proofErr w:type="spellEnd"/>
      <w:r w:rsidRPr="009C4691">
        <w:rPr>
          <w:rFonts w:ascii="Georgia" w:eastAsia="Georgia" w:hAnsi="Georgia" w:cs="Georgia"/>
          <w:sz w:val="26"/>
          <w:szCs w:val="26"/>
          <w:lang w:val="uk-UA"/>
        </w:rPr>
        <w:t>.</w:t>
      </w:r>
    </w:p>
    <w:p w:rsidR="009C4691" w:rsidRPr="009C4691" w:rsidRDefault="009C4691" w:rsidP="009C4691">
      <w:pPr>
        <w:jc w:val="both"/>
        <w:rPr>
          <w:rFonts w:ascii="Georgia" w:eastAsia="Georgia" w:hAnsi="Georgia" w:cs="Georgia"/>
          <w:sz w:val="26"/>
          <w:szCs w:val="26"/>
          <w:lang w:val="uk-UA"/>
        </w:rPr>
      </w:pPr>
      <w:proofErr w:type="spellStart"/>
      <w:r w:rsidRPr="009C4691">
        <w:rPr>
          <w:rFonts w:ascii="Georgia" w:eastAsia="Georgia" w:hAnsi="Georgia" w:cs="Georgia"/>
          <w:sz w:val="26"/>
          <w:szCs w:val="26"/>
          <w:lang w:val="uk-UA"/>
        </w:rPr>
        <w:t>Booths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typically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equipped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with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power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outlets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but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add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necessary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connectors</w:t>
      </w:r>
      <w:proofErr w:type="spellEnd"/>
      <w:r w:rsidRPr="009C4691">
        <w:rPr>
          <w:rFonts w:ascii="Georgia" w:eastAsia="Georgia" w:hAnsi="Georgia" w:cs="Georgia"/>
          <w:sz w:val="26"/>
          <w:szCs w:val="26"/>
          <w:lang w:val="uk-UA"/>
        </w:rPr>
        <w:t xml:space="preserve">. USB </w:t>
      </w:r>
      <w:proofErr w:type="spellStart"/>
      <w:r w:rsidRPr="009C4691">
        <w:rPr>
          <w:rFonts w:ascii="Georgia" w:eastAsia="Georgia" w:hAnsi="Georgia" w:cs="Georgia"/>
          <w:sz w:val="26"/>
          <w:szCs w:val="26"/>
          <w:lang w:val="uk-UA"/>
        </w:rPr>
        <w:t>ports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charging</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wall-mounted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work</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shelf</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hook</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bags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other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equipment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all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aspects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should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influence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choice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Some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even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come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with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their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own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booking</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systems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reserve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meeting</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time</w:t>
      </w:r>
      <w:proofErr w:type="spellEnd"/>
      <w:r w:rsidRPr="009C4691">
        <w:rPr>
          <w:rFonts w:ascii="Georgia" w:eastAsia="Georgia" w:hAnsi="Georgia" w:cs="Georgia"/>
          <w:sz w:val="26"/>
          <w:szCs w:val="26"/>
          <w:lang w:val="uk-UA"/>
        </w:rPr>
        <w:t>.</w:t>
      </w:r>
    </w:p>
    <w:p w:rsidR="00A017E6" w:rsidRPr="009C4691" w:rsidRDefault="00A017E6" w:rsidP="009C4691">
      <w:pPr>
        <w:jc w:val="both"/>
        <w:rPr>
          <w:rFonts w:ascii="Georgia" w:eastAsia="Georgia" w:hAnsi="Georgia" w:cs="Georgia"/>
          <w:sz w:val="26"/>
          <w:szCs w:val="26"/>
          <w:lang w:val="uk-UA"/>
        </w:rPr>
      </w:pPr>
    </w:p>
    <w:p w:rsidR="00A017E6" w:rsidRPr="00604A88" w:rsidRDefault="006265DF">
      <w:pPr>
        <w:pStyle w:val="3"/>
        <w:jc w:val="both"/>
        <w:rPr>
          <w:lang w:val="en-US"/>
        </w:rPr>
      </w:pPr>
      <w:bookmarkStart w:id="7" w:name="_jnln7rzcokcj" w:colFirst="0" w:colLast="0"/>
      <w:bookmarkEnd w:id="7"/>
      <w:r w:rsidRPr="00604A88">
        <w:rPr>
          <w:lang w:val="en-US"/>
        </w:rPr>
        <w:t>5</w:t>
      </w:r>
      <w:r w:rsidRPr="00604A88">
        <w:rPr>
          <w:lang w:val="en-US"/>
        </w:rPr>
        <w:t>.</w:t>
      </w:r>
      <w:r w:rsidR="00604A88" w:rsidRPr="00604A88">
        <w:rPr>
          <w:lang w:val="en-US"/>
        </w:rPr>
        <w:t xml:space="preserve"> Versatility</w:t>
      </w:r>
    </w:p>
    <w:p w:rsidR="00A017E6" w:rsidRPr="00604A88" w:rsidRDefault="00604A88">
      <w:pPr>
        <w:jc w:val="both"/>
        <w:rPr>
          <w:rFonts w:ascii="Georgia" w:eastAsia="Georgia" w:hAnsi="Georgia" w:cs="Georgia"/>
          <w:b/>
          <w:sz w:val="26"/>
          <w:szCs w:val="26"/>
          <w:lang w:val="en-US"/>
        </w:rPr>
      </w:pPr>
      <w:r w:rsidRPr="00604A88">
        <w:rPr>
          <w:rFonts w:ascii="Georgia" w:eastAsia="Georgia" w:hAnsi="Georgia" w:cs="Georgia"/>
          <w:b/>
          <w:sz w:val="26"/>
          <w:szCs w:val="26"/>
          <w:lang w:val="en-US"/>
        </w:rPr>
        <w:t>Looking for: Customization that suits your brand</w:t>
      </w:r>
    </w:p>
    <w:p w:rsidR="009C4691" w:rsidRPr="009C4691" w:rsidRDefault="009C4691" w:rsidP="009C4691">
      <w:pPr>
        <w:jc w:val="both"/>
        <w:rPr>
          <w:rFonts w:ascii="Georgia" w:eastAsia="Georgia" w:hAnsi="Georgia" w:cs="Georgia"/>
          <w:sz w:val="26"/>
          <w:szCs w:val="26"/>
          <w:lang w:val="uk-UA"/>
        </w:rPr>
      </w:pPr>
      <w:r w:rsidRPr="009C4691">
        <w:rPr>
          <w:rFonts w:ascii="Georgia" w:eastAsia="Georgia" w:hAnsi="Georgia" w:cs="Georgia"/>
          <w:sz w:val="26"/>
          <w:szCs w:val="26"/>
          <w:lang w:val="uk-UA"/>
        </w:rPr>
        <w:t xml:space="preserve">Ready-made </w:t>
      </w:r>
      <w:proofErr w:type="spellStart"/>
      <w:r w:rsidRPr="009C4691">
        <w:rPr>
          <w:rFonts w:ascii="Georgia" w:eastAsia="Georgia" w:hAnsi="Georgia" w:cs="Georgia"/>
          <w:sz w:val="26"/>
          <w:szCs w:val="26"/>
          <w:lang w:val="uk-UA"/>
        </w:rPr>
        <w:t>solutions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great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most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companies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However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many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office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also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become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another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place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showcase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brand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Customization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options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ability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choose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shade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external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internal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upholstery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allow</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get</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booth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matches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corporate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colors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perfectly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fits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office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interior</w:t>
      </w:r>
      <w:proofErr w:type="spellEnd"/>
      <w:r w:rsidRPr="009C4691">
        <w:rPr>
          <w:rFonts w:ascii="Georgia" w:eastAsia="Georgia" w:hAnsi="Georgia" w:cs="Georgia"/>
          <w:sz w:val="26"/>
          <w:szCs w:val="26"/>
          <w:lang w:val="uk-UA"/>
        </w:rPr>
        <w:t>.</w:t>
      </w:r>
    </w:p>
    <w:p w:rsidR="009C4691" w:rsidRPr="009C4691" w:rsidRDefault="009C4691" w:rsidP="009C4691">
      <w:pPr>
        <w:jc w:val="both"/>
        <w:rPr>
          <w:rFonts w:ascii="Georgia" w:eastAsia="Georgia" w:hAnsi="Georgia" w:cs="Georgia"/>
          <w:sz w:val="26"/>
          <w:szCs w:val="26"/>
          <w:lang w:val="uk-UA"/>
        </w:rPr>
      </w:pPr>
      <w:proofErr w:type="spellStart"/>
      <w:r w:rsidRPr="009C4691">
        <w:rPr>
          <w:rFonts w:ascii="Georgia" w:eastAsia="Georgia" w:hAnsi="Georgia" w:cs="Georgia"/>
          <w:sz w:val="26"/>
          <w:szCs w:val="26"/>
          <w:lang w:val="uk-UA"/>
        </w:rPr>
        <w:t>This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especially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relevant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clients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visit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office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want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use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public</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places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such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exhibitions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important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brand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remain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recognizable</w:t>
      </w:r>
      <w:proofErr w:type="spellEnd"/>
      <w:r w:rsidRPr="009C4691">
        <w:rPr>
          <w:rFonts w:ascii="Georgia" w:eastAsia="Georgia" w:hAnsi="Georgia" w:cs="Georgia"/>
          <w:sz w:val="26"/>
          <w:szCs w:val="26"/>
          <w:lang w:val="uk-UA"/>
        </w:rPr>
        <w:t>.</w:t>
      </w:r>
    </w:p>
    <w:p w:rsidR="009C4691" w:rsidRPr="009C4691" w:rsidRDefault="009C4691" w:rsidP="009C4691">
      <w:pPr>
        <w:jc w:val="both"/>
        <w:rPr>
          <w:rFonts w:ascii="Georgia" w:eastAsia="Georgia" w:hAnsi="Georgia" w:cs="Georgia"/>
          <w:sz w:val="26"/>
          <w:szCs w:val="26"/>
          <w:lang w:val="uk-UA"/>
        </w:rPr>
      </w:pPr>
      <w:proofErr w:type="spellStart"/>
      <w:r w:rsidRPr="009C4691">
        <w:rPr>
          <w:rFonts w:ascii="Georgia" w:eastAsia="Georgia" w:hAnsi="Georgia" w:cs="Georgia"/>
          <w:sz w:val="26"/>
          <w:szCs w:val="26"/>
          <w:lang w:val="uk-UA"/>
        </w:rPr>
        <w:t>Since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easily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disassembled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moved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excellent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versatile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solution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use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them</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during</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job</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interviews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move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them</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another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office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or</w:t>
      </w:r>
      <w:proofErr w:type="spellEnd"/>
      <w:r w:rsidRPr="009C4691">
        <w:rPr>
          <w:rFonts w:ascii="Georgia" w:eastAsia="Georgia" w:hAnsi="Georgia" w:cs="Georgia"/>
          <w:sz w:val="26"/>
          <w:szCs w:val="26"/>
          <w:lang w:val="uk-UA"/>
        </w:rPr>
        <w:t xml:space="preserve"> factory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efficiency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testing</w:t>
      </w:r>
      <w:proofErr w:type="spellEnd"/>
      <w:r w:rsidRPr="009C4691">
        <w:rPr>
          <w:rFonts w:ascii="Georgia" w:eastAsia="Georgia" w:hAnsi="Georgia" w:cs="Georgia"/>
          <w:sz w:val="26"/>
          <w:szCs w:val="26"/>
          <w:lang w:val="uk-UA"/>
        </w:rPr>
        <w:t>.</w:t>
      </w:r>
    </w:p>
    <w:p w:rsidR="00A017E6" w:rsidRPr="009C4691" w:rsidRDefault="00A017E6" w:rsidP="009C4691">
      <w:pPr>
        <w:jc w:val="both"/>
        <w:rPr>
          <w:rFonts w:ascii="Georgia" w:eastAsia="Georgia" w:hAnsi="Georgia" w:cs="Georgia"/>
          <w:sz w:val="26"/>
          <w:szCs w:val="26"/>
          <w:lang w:val="uk-UA"/>
        </w:rPr>
      </w:pPr>
    </w:p>
    <w:p w:rsidR="00A017E6" w:rsidRPr="00604A88" w:rsidRDefault="006265DF">
      <w:pPr>
        <w:pStyle w:val="3"/>
        <w:jc w:val="both"/>
        <w:rPr>
          <w:lang w:val="en-US"/>
        </w:rPr>
      </w:pPr>
      <w:bookmarkStart w:id="8" w:name="_rl1gw2j2jlau" w:colFirst="0" w:colLast="0"/>
      <w:bookmarkEnd w:id="8"/>
      <w:r w:rsidRPr="00604A88">
        <w:rPr>
          <w:lang w:val="en-US"/>
        </w:rPr>
        <w:t>6</w:t>
      </w:r>
      <w:r w:rsidRPr="00604A88">
        <w:rPr>
          <w:lang w:val="en-US"/>
        </w:rPr>
        <w:t xml:space="preserve">. </w:t>
      </w:r>
      <w:r w:rsidR="00604A88" w:rsidRPr="00604A88">
        <w:rPr>
          <w:lang w:val="en-US"/>
        </w:rPr>
        <w:t>Safety and quality of materials</w:t>
      </w:r>
      <w:bookmarkStart w:id="9" w:name="_GoBack"/>
      <w:bookmarkEnd w:id="9"/>
    </w:p>
    <w:p w:rsidR="00A017E6" w:rsidRPr="00604A88" w:rsidRDefault="00604A88">
      <w:pPr>
        <w:jc w:val="both"/>
        <w:rPr>
          <w:rFonts w:ascii="Georgia" w:eastAsia="Georgia" w:hAnsi="Georgia" w:cs="Georgia"/>
          <w:b/>
          <w:sz w:val="26"/>
          <w:szCs w:val="26"/>
          <w:lang w:val="en-US"/>
        </w:rPr>
      </w:pPr>
      <w:r w:rsidRPr="00604A88">
        <w:rPr>
          <w:rFonts w:ascii="Georgia" w:eastAsia="Georgia" w:hAnsi="Georgia" w:cs="Georgia"/>
          <w:b/>
          <w:sz w:val="26"/>
          <w:szCs w:val="26"/>
          <w:lang w:val="en-US"/>
        </w:rPr>
        <w:t>look for: durable, safe and wear-resistant materials</w:t>
      </w:r>
    </w:p>
    <w:p w:rsidR="00A017E6" w:rsidRPr="009C4691" w:rsidRDefault="009C4691" w:rsidP="009C4691">
      <w:pPr>
        <w:jc w:val="both"/>
        <w:rPr>
          <w:rFonts w:ascii="Georgia" w:eastAsia="Georgia" w:hAnsi="Georgia" w:cs="Georgia"/>
          <w:sz w:val="26"/>
          <w:szCs w:val="26"/>
          <w:lang w:val="en-US"/>
        </w:rPr>
      </w:pPr>
      <w:r w:rsidRPr="009C4691">
        <w:rPr>
          <w:rFonts w:ascii="Georgia" w:eastAsia="Georgia" w:hAnsi="Georgia" w:cs="Georgia"/>
          <w:sz w:val="26"/>
          <w:szCs w:val="26"/>
          <w:lang w:val="en-US"/>
        </w:rPr>
        <w:t>At some point, you may think: "Can't I just ask my handy uncle to build me one?" Perhaps he has the time and tools for it, but does he use materials that meet building standards? Glass should have strength, safety, and sound insulation properties. The ideal option in this case is laminated glass. Its advantage is impact resistance, which eliminates the possibility of getting injured by glass shards if it happens to break. Materials should have wear resistance and durability characteristics. Due to the active use of cabins, this is a very important indicator. The same threshold, for example, should ideally be metallic. Choose office cabins that meet quality and safety standards, and send your favorite uncle fishing.</w:t>
      </w:r>
    </w:p>
    <w:p w:rsidR="00A017E6" w:rsidRPr="009C4691" w:rsidRDefault="00A017E6">
      <w:pPr>
        <w:jc w:val="both"/>
        <w:rPr>
          <w:rFonts w:ascii="Georgia" w:eastAsia="Georgia" w:hAnsi="Georgia" w:cs="Georgia"/>
          <w:sz w:val="26"/>
          <w:szCs w:val="26"/>
          <w:lang w:val="en-US"/>
        </w:rPr>
      </w:pPr>
    </w:p>
    <w:p w:rsidR="00A017E6" w:rsidRPr="00604A88" w:rsidRDefault="006265DF">
      <w:pPr>
        <w:pStyle w:val="3"/>
        <w:jc w:val="both"/>
        <w:rPr>
          <w:lang w:val="en-US"/>
        </w:rPr>
      </w:pPr>
      <w:bookmarkStart w:id="10" w:name="_6e53jkrgme8u" w:colFirst="0" w:colLast="0"/>
      <w:bookmarkEnd w:id="10"/>
      <w:r w:rsidRPr="00604A88">
        <w:rPr>
          <w:lang w:val="en-US"/>
        </w:rPr>
        <w:t xml:space="preserve">7. </w:t>
      </w:r>
      <w:r w:rsidR="00604A88" w:rsidRPr="00604A88">
        <w:rPr>
          <w:lang w:val="en-US"/>
        </w:rPr>
        <w:t>Delivery and installation</w:t>
      </w:r>
    </w:p>
    <w:p w:rsidR="00A017E6" w:rsidRPr="00604A88" w:rsidRDefault="00604A88">
      <w:pPr>
        <w:jc w:val="both"/>
        <w:rPr>
          <w:rFonts w:ascii="Georgia" w:eastAsia="Georgia" w:hAnsi="Georgia" w:cs="Georgia"/>
          <w:b/>
          <w:sz w:val="26"/>
          <w:szCs w:val="26"/>
          <w:lang w:val="en-US"/>
        </w:rPr>
      </w:pPr>
      <w:r w:rsidRPr="00604A88">
        <w:rPr>
          <w:rFonts w:ascii="Georgia" w:eastAsia="Georgia" w:hAnsi="Georgia" w:cs="Georgia"/>
          <w:b/>
          <w:sz w:val="26"/>
          <w:szCs w:val="26"/>
          <w:lang w:val="en-US"/>
        </w:rPr>
        <w:t>Looking for: All Inclusive Package</w:t>
      </w:r>
    </w:p>
    <w:p w:rsidR="00A017E6" w:rsidRPr="009C4691" w:rsidRDefault="009C4691" w:rsidP="009C4691">
      <w:pPr>
        <w:jc w:val="both"/>
        <w:rPr>
          <w:rFonts w:ascii="Georgia" w:eastAsia="Georgia" w:hAnsi="Georgia" w:cs="Georgia"/>
          <w:sz w:val="26"/>
          <w:szCs w:val="26"/>
          <w:lang w:val="en-US"/>
        </w:rPr>
      </w:pPr>
      <w:r w:rsidRPr="009C4691">
        <w:rPr>
          <w:rFonts w:ascii="Georgia" w:eastAsia="Georgia" w:hAnsi="Georgia" w:cs="Georgia"/>
          <w:sz w:val="26"/>
          <w:szCs w:val="26"/>
          <w:lang w:val="en-US"/>
        </w:rPr>
        <w:t>When ordering a soundproof booth, check if the supplier offers delivery and assembly services. Some companies include installation in the price. Another consideration is how easy it is to move or disassemble the booth if you need to relocate. Some office modules come with mobility and flexibility as standard, but you should research the process of moving the booth beforehand if the need arises.</w:t>
      </w:r>
    </w:p>
    <w:p w:rsidR="00A017E6" w:rsidRPr="00604A88" w:rsidRDefault="006265DF">
      <w:pPr>
        <w:pStyle w:val="3"/>
        <w:jc w:val="both"/>
        <w:rPr>
          <w:lang w:val="en-US"/>
        </w:rPr>
      </w:pPr>
      <w:bookmarkStart w:id="11" w:name="_r7l01856ffan" w:colFirst="0" w:colLast="0"/>
      <w:bookmarkEnd w:id="11"/>
      <w:r w:rsidRPr="00604A88">
        <w:rPr>
          <w:lang w:val="en-US"/>
        </w:rPr>
        <w:lastRenderedPageBreak/>
        <w:t>8</w:t>
      </w:r>
      <w:r w:rsidRPr="00604A88">
        <w:rPr>
          <w:lang w:val="en-US"/>
        </w:rPr>
        <w:t xml:space="preserve">. </w:t>
      </w:r>
      <w:r w:rsidR="00604A88" w:rsidRPr="00604A88">
        <w:rPr>
          <w:lang w:val="en-US"/>
        </w:rPr>
        <w:t>Furniture</w:t>
      </w:r>
    </w:p>
    <w:p w:rsidR="00A017E6" w:rsidRPr="00604A88" w:rsidRDefault="00604A88">
      <w:pPr>
        <w:rPr>
          <w:rFonts w:ascii="Georgia" w:eastAsia="Georgia" w:hAnsi="Georgia" w:cs="Georgia"/>
          <w:b/>
          <w:sz w:val="26"/>
          <w:szCs w:val="26"/>
          <w:lang w:val="en-US"/>
        </w:rPr>
      </w:pPr>
      <w:r w:rsidRPr="00604A88">
        <w:rPr>
          <w:rFonts w:ascii="Georgia" w:eastAsia="Georgia" w:hAnsi="Georgia" w:cs="Georgia"/>
          <w:b/>
          <w:noProof/>
          <w:sz w:val="26"/>
          <w:szCs w:val="26"/>
          <w:lang w:val="uk-UA"/>
        </w:rPr>
        <w:t>look for: functional and ergonomic furniture</w:t>
      </w:r>
      <w:r>
        <w:rPr>
          <w:rFonts w:ascii="Georgia" w:eastAsia="Georgia" w:hAnsi="Georgia" w:cs="Georgia"/>
          <w:b/>
          <w:noProof/>
          <w:sz w:val="26"/>
          <w:szCs w:val="26"/>
          <w:lang w:val="uk-UA"/>
        </w:rPr>
        <w:t xml:space="preserve"> </w:t>
      </w:r>
      <w:r w:rsidR="006265DF">
        <w:rPr>
          <w:rFonts w:ascii="Georgia" w:eastAsia="Georgia" w:hAnsi="Georgia" w:cs="Georgia"/>
          <w:b/>
          <w:noProof/>
          <w:sz w:val="26"/>
          <w:szCs w:val="26"/>
          <w:lang w:val="uk-UA"/>
        </w:rPr>
        <w:drawing>
          <wp:inline distT="114300" distB="114300" distL="114300" distR="114300">
            <wp:extent cx="2427268" cy="5510213"/>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2427268" cy="5510213"/>
                    </a:xfrm>
                    <a:prstGeom prst="rect">
                      <a:avLst/>
                    </a:prstGeom>
                    <a:ln/>
                  </pic:spPr>
                </pic:pic>
              </a:graphicData>
            </a:graphic>
          </wp:inline>
        </w:drawing>
      </w:r>
    </w:p>
    <w:p w:rsidR="00A017E6" w:rsidRPr="00604A88" w:rsidRDefault="00A017E6">
      <w:pPr>
        <w:rPr>
          <w:rFonts w:ascii="Georgia" w:eastAsia="Georgia" w:hAnsi="Georgia" w:cs="Georgia"/>
          <w:b/>
          <w:sz w:val="26"/>
          <w:szCs w:val="26"/>
          <w:lang w:val="en-US"/>
        </w:rPr>
      </w:pPr>
    </w:p>
    <w:p w:rsidR="00A017E6" w:rsidRPr="00604A88" w:rsidRDefault="009C4691">
      <w:pPr>
        <w:jc w:val="both"/>
        <w:rPr>
          <w:rFonts w:ascii="Georgia" w:eastAsia="Georgia" w:hAnsi="Georgia" w:cs="Georgia"/>
          <w:sz w:val="26"/>
          <w:szCs w:val="26"/>
          <w:lang w:val="en-US"/>
        </w:rPr>
      </w:pPr>
      <w:r w:rsidRPr="009C4691">
        <w:rPr>
          <w:rFonts w:ascii="Georgia" w:eastAsia="Georgia" w:hAnsi="Georgia" w:cs="Georgia"/>
          <w:sz w:val="26"/>
          <w:szCs w:val="26"/>
          <w:lang w:val="en-US"/>
        </w:rPr>
        <w:t xml:space="preserve">Make sure to consider the furniture that comes with the cabin. Do the available seating options, writing desk, work surface, and configurations meet the needs of your employees? Think about how easily workers can enter and exit the cabin. </w:t>
      </w:r>
      <w:r w:rsidRPr="00604A88">
        <w:rPr>
          <w:rFonts w:ascii="Georgia" w:eastAsia="Georgia" w:hAnsi="Georgia" w:cs="Georgia"/>
          <w:sz w:val="26"/>
          <w:szCs w:val="26"/>
          <w:lang w:val="en-US"/>
        </w:rPr>
        <w:t>Photos alone can be misleading</w:t>
      </w:r>
    </w:p>
    <w:p w:rsidR="00A017E6" w:rsidRPr="00604A88" w:rsidRDefault="00A017E6">
      <w:pPr>
        <w:rPr>
          <w:lang w:val="en-US"/>
        </w:rPr>
      </w:pPr>
    </w:p>
    <w:p w:rsidR="00A017E6" w:rsidRPr="00604A88" w:rsidRDefault="006265DF">
      <w:pPr>
        <w:pStyle w:val="3"/>
        <w:jc w:val="both"/>
        <w:rPr>
          <w:lang w:val="en-US"/>
        </w:rPr>
      </w:pPr>
      <w:bookmarkStart w:id="12" w:name="_iirs3cezr2la" w:colFirst="0" w:colLast="0"/>
      <w:bookmarkEnd w:id="12"/>
      <w:r w:rsidRPr="00604A88">
        <w:rPr>
          <w:lang w:val="en-US"/>
        </w:rPr>
        <w:t>9.</w:t>
      </w:r>
      <w:r w:rsidR="00604A88" w:rsidRPr="00604A88">
        <w:rPr>
          <w:lang w:val="en-US"/>
        </w:rPr>
        <w:t xml:space="preserve"> Getting to know the cab</w:t>
      </w:r>
      <w:r w:rsidRPr="00604A88">
        <w:rPr>
          <w:lang w:val="en-US"/>
        </w:rPr>
        <w:t xml:space="preserve"> </w:t>
      </w:r>
    </w:p>
    <w:p w:rsidR="00A017E6" w:rsidRPr="00604A88" w:rsidRDefault="00604A88">
      <w:pPr>
        <w:jc w:val="both"/>
        <w:rPr>
          <w:rFonts w:ascii="Georgia" w:eastAsia="Georgia" w:hAnsi="Georgia" w:cs="Georgia"/>
          <w:b/>
          <w:sz w:val="26"/>
          <w:szCs w:val="26"/>
          <w:lang w:val="en-US"/>
        </w:rPr>
      </w:pPr>
      <w:r w:rsidRPr="00604A88">
        <w:rPr>
          <w:rFonts w:ascii="Georgia" w:eastAsia="Georgia" w:hAnsi="Georgia" w:cs="Georgia"/>
          <w:b/>
          <w:sz w:val="26"/>
          <w:szCs w:val="26"/>
          <w:lang w:val="en-US"/>
        </w:rPr>
        <w:t>Looking for: availability of 3D visualization of the product</w:t>
      </w:r>
    </w:p>
    <w:p w:rsidR="00A017E6" w:rsidRDefault="006265DF">
      <w:pPr>
        <w:jc w:val="both"/>
        <w:rPr>
          <w:rFonts w:ascii="Georgia" w:eastAsia="Georgia" w:hAnsi="Georgia" w:cs="Georgia"/>
          <w:b/>
          <w:sz w:val="26"/>
          <w:szCs w:val="26"/>
        </w:rPr>
      </w:pPr>
      <w:r>
        <w:rPr>
          <w:rFonts w:ascii="Georgia" w:eastAsia="Georgia" w:hAnsi="Georgia" w:cs="Georgia"/>
          <w:b/>
          <w:noProof/>
          <w:sz w:val="26"/>
          <w:szCs w:val="26"/>
          <w:lang w:val="uk-UA"/>
        </w:rPr>
        <w:lastRenderedPageBreak/>
        <w:drawing>
          <wp:inline distT="114300" distB="114300" distL="114300" distR="114300">
            <wp:extent cx="2914949" cy="631031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2914949" cy="6310313"/>
                    </a:xfrm>
                    <a:prstGeom prst="rect">
                      <a:avLst/>
                    </a:prstGeom>
                    <a:ln/>
                  </pic:spPr>
                </pic:pic>
              </a:graphicData>
            </a:graphic>
          </wp:inline>
        </w:drawing>
      </w:r>
    </w:p>
    <w:p w:rsidR="00A017E6" w:rsidRPr="009C4691" w:rsidRDefault="009C4691" w:rsidP="009C4691">
      <w:pPr>
        <w:jc w:val="both"/>
        <w:rPr>
          <w:rFonts w:ascii="Georgia" w:eastAsia="Georgia" w:hAnsi="Georgia" w:cs="Georgia"/>
          <w:sz w:val="26"/>
          <w:szCs w:val="26"/>
          <w:lang w:val="en-US"/>
        </w:rPr>
      </w:pPr>
      <w:r w:rsidRPr="009C4691">
        <w:rPr>
          <w:rFonts w:ascii="Georgia" w:eastAsia="Georgia" w:hAnsi="Georgia" w:cs="Georgia"/>
          <w:sz w:val="26"/>
          <w:szCs w:val="26"/>
          <w:lang w:val="en-US"/>
        </w:rPr>
        <w:t>To make a final decision on choosing an acoustic booth from a particular brand, it's important to get as close to it as possible. This can be done in two ways: find the nearest showroom with the product and see it in person or, without leaving the office, test a 3D model of the preferred booth, which is much more convenient and practical. In augmented reality, you can not only examine the product details in detail but also place it in the office to evaluate how well it will fit in.</w:t>
      </w:r>
    </w:p>
    <w:p w:rsidR="00A017E6" w:rsidRPr="00604A88" w:rsidRDefault="006265DF">
      <w:pPr>
        <w:pStyle w:val="3"/>
        <w:jc w:val="both"/>
        <w:rPr>
          <w:lang w:val="en-US"/>
        </w:rPr>
      </w:pPr>
      <w:bookmarkStart w:id="13" w:name="_kw6ssb1ce8i2" w:colFirst="0" w:colLast="0"/>
      <w:bookmarkEnd w:id="13"/>
      <w:r w:rsidRPr="00604A88">
        <w:rPr>
          <w:lang w:val="en-US"/>
        </w:rPr>
        <w:t>1</w:t>
      </w:r>
      <w:r w:rsidRPr="00604A88">
        <w:rPr>
          <w:lang w:val="en-US"/>
        </w:rPr>
        <w:t xml:space="preserve">0. </w:t>
      </w:r>
      <w:r w:rsidR="00604A88" w:rsidRPr="00604A88">
        <w:rPr>
          <w:lang w:val="en-US"/>
        </w:rPr>
        <w:t>Price</w:t>
      </w:r>
    </w:p>
    <w:p w:rsidR="00A017E6" w:rsidRPr="00604A88" w:rsidRDefault="00604A88">
      <w:pPr>
        <w:jc w:val="both"/>
        <w:rPr>
          <w:rFonts w:ascii="Georgia" w:eastAsia="Georgia" w:hAnsi="Georgia" w:cs="Georgia"/>
          <w:b/>
          <w:sz w:val="26"/>
          <w:szCs w:val="26"/>
          <w:lang w:val="en-US"/>
        </w:rPr>
      </w:pPr>
      <w:r w:rsidRPr="00604A88">
        <w:rPr>
          <w:rFonts w:ascii="Georgia" w:eastAsia="Georgia" w:hAnsi="Georgia" w:cs="Georgia"/>
          <w:b/>
          <w:sz w:val="26"/>
          <w:szCs w:val="26"/>
          <w:lang w:val="en-US"/>
        </w:rPr>
        <w:t>Looking for: perfect value for money</w:t>
      </w:r>
    </w:p>
    <w:p w:rsidR="00A017E6" w:rsidRPr="009C4691" w:rsidRDefault="009C4691" w:rsidP="009C4691">
      <w:pPr>
        <w:jc w:val="both"/>
        <w:rPr>
          <w:rFonts w:ascii="Georgia" w:eastAsia="Georgia" w:hAnsi="Georgia" w:cs="Georgia"/>
          <w:sz w:val="26"/>
          <w:szCs w:val="26"/>
          <w:lang w:val="en-US"/>
        </w:rPr>
      </w:pPr>
      <w:r w:rsidRPr="009C4691">
        <w:rPr>
          <w:rFonts w:ascii="Georgia" w:eastAsia="Georgia" w:hAnsi="Georgia" w:cs="Georgia"/>
          <w:sz w:val="26"/>
          <w:szCs w:val="26"/>
          <w:lang w:val="en-US"/>
        </w:rPr>
        <w:lastRenderedPageBreak/>
        <w:t xml:space="preserve">When it comes to furnishing and decorating an office space, cost often takes the forefront. Fortunately, acoustic booths are an affordable way to create stylish and productive workspaces for employees. Their installation is much cheaper than creating new rooms and conference halls, while still dividing the office into different areas. Today, many companies offer this popular product. Manufacturers from the US and Europe have proven that even in a large noisy office, work can be carried out in complete privacy and silence. However, the cost varies among them. For example, the </w:t>
      </w:r>
      <w:proofErr w:type="spellStart"/>
      <w:r w:rsidRPr="009C4691">
        <w:rPr>
          <w:rFonts w:ascii="Georgia" w:eastAsia="Georgia" w:hAnsi="Georgia" w:cs="Georgia"/>
          <w:sz w:val="26"/>
          <w:szCs w:val="26"/>
          <w:lang w:val="en-US"/>
        </w:rPr>
        <w:t>Silentbox</w:t>
      </w:r>
      <w:proofErr w:type="spellEnd"/>
      <w:r w:rsidRPr="009C4691">
        <w:rPr>
          <w:rFonts w:ascii="Georgia" w:eastAsia="Georgia" w:hAnsi="Georgia" w:cs="Georgia"/>
          <w:sz w:val="26"/>
          <w:szCs w:val="26"/>
          <w:lang w:val="en-US"/>
        </w:rPr>
        <w:t xml:space="preserve"> Solo booth for one person costs from 4750 euros, while the widely advertised Framery O starts at 9600 euros.</w:t>
      </w:r>
    </w:p>
    <w:p w:rsidR="00A017E6" w:rsidRPr="009C4691" w:rsidRDefault="00604A88">
      <w:pPr>
        <w:pStyle w:val="2"/>
        <w:jc w:val="both"/>
        <w:rPr>
          <w:lang w:val="en-US"/>
        </w:rPr>
      </w:pPr>
      <w:bookmarkStart w:id="14" w:name="_1bpb2zjgw4a0" w:colFirst="0" w:colLast="0"/>
      <w:bookmarkEnd w:id="14"/>
      <w:r w:rsidRPr="00604A88">
        <w:rPr>
          <w:lang w:val="en-US"/>
        </w:rPr>
        <w:t>Instead of an epilogue</w:t>
      </w:r>
    </w:p>
    <w:p w:rsidR="009C4691" w:rsidRPr="009C4691" w:rsidRDefault="009C4691" w:rsidP="009C4691">
      <w:pPr>
        <w:jc w:val="both"/>
        <w:rPr>
          <w:rFonts w:ascii="Georgia" w:eastAsia="Georgia" w:hAnsi="Georgia" w:cs="Georgia"/>
          <w:sz w:val="26"/>
          <w:szCs w:val="26"/>
          <w:lang w:val="uk-UA"/>
        </w:rPr>
      </w:pPr>
      <w:r w:rsidRPr="009C4691">
        <w:rPr>
          <w:rFonts w:ascii="Georgia" w:eastAsia="Georgia" w:hAnsi="Georgia" w:cs="Georgia"/>
          <w:sz w:val="26"/>
          <w:szCs w:val="26"/>
          <w:lang w:val="uk-UA"/>
        </w:rPr>
        <w:t xml:space="preserve">If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need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best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soundproof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first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assess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needs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office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After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all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variety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different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types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have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their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unique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advantages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example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spacious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ones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accommodate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two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more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people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with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maximum</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comfort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short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space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order</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classic</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model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one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person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who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sit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stand</w:t>
      </w:r>
      <w:proofErr w:type="spellEnd"/>
      <w:r w:rsidRPr="009C4691">
        <w:rPr>
          <w:rFonts w:ascii="Georgia" w:eastAsia="Georgia" w:hAnsi="Georgia" w:cs="Georgia"/>
          <w:sz w:val="26"/>
          <w:szCs w:val="26"/>
          <w:lang w:val="uk-UA"/>
        </w:rPr>
        <w:t>.</w:t>
      </w:r>
    </w:p>
    <w:p w:rsidR="009C4691" w:rsidRPr="009C4691" w:rsidRDefault="009C4691" w:rsidP="009C4691">
      <w:pPr>
        <w:jc w:val="both"/>
        <w:rPr>
          <w:rFonts w:ascii="Georgia" w:eastAsia="Georgia" w:hAnsi="Georgia" w:cs="Georgia"/>
          <w:sz w:val="26"/>
          <w:szCs w:val="26"/>
          <w:lang w:val="uk-UA"/>
        </w:rPr>
      </w:pPr>
      <w:proofErr w:type="spellStart"/>
      <w:r w:rsidRPr="009C4691">
        <w:rPr>
          <w:rFonts w:ascii="Georgia" w:eastAsia="Georgia" w:hAnsi="Georgia" w:cs="Georgia"/>
          <w:sz w:val="26"/>
          <w:szCs w:val="26"/>
          <w:lang w:val="uk-UA"/>
        </w:rPr>
        <w:t>Considering</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investing</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lot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time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and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money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new</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equipment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be</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bit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difficult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decide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which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better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least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suitable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case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Perhaps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a </w:t>
      </w:r>
      <w:proofErr w:type="spellStart"/>
      <w:r w:rsidRPr="009C4691">
        <w:rPr>
          <w:rFonts w:ascii="Georgia" w:eastAsia="Georgia" w:hAnsi="Georgia" w:cs="Georgia"/>
          <w:sz w:val="26"/>
          <w:szCs w:val="26"/>
          <w:lang w:val="uk-UA"/>
        </w:rPr>
        <w:t>bit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biased</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because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believe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Silentbox</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booths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are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best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terms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price-quality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ratio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but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ultimately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decision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up</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w:t>
      </w:r>
    </w:p>
    <w:p w:rsidR="009C4691" w:rsidRPr="009C4691" w:rsidRDefault="009C4691" w:rsidP="009C4691">
      <w:pPr>
        <w:jc w:val="both"/>
        <w:rPr>
          <w:rFonts w:ascii="Georgia" w:eastAsia="Georgia" w:hAnsi="Georgia" w:cs="Georgia"/>
          <w:sz w:val="26"/>
          <w:szCs w:val="26"/>
          <w:lang w:val="uk-UA"/>
        </w:rPr>
      </w:pPr>
      <w:proofErr w:type="spellStart"/>
      <w:r w:rsidRPr="009C4691">
        <w:rPr>
          <w:rFonts w:ascii="Georgia" w:eastAsia="Georgia" w:hAnsi="Georgia" w:cs="Georgia"/>
          <w:sz w:val="26"/>
          <w:szCs w:val="26"/>
          <w:lang w:val="uk-UA"/>
        </w:rPr>
        <w:t>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team</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of</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professionals</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will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help</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from</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initial</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consultation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installation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so</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that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your</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company</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can</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get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maximum </w:t>
      </w:r>
      <w:proofErr w:type="spellStart"/>
      <w:r w:rsidRPr="009C4691">
        <w:rPr>
          <w:rFonts w:ascii="Georgia" w:eastAsia="Georgia" w:hAnsi="Georgia" w:cs="Georgia"/>
          <w:sz w:val="26"/>
          <w:szCs w:val="26"/>
          <w:lang w:val="uk-UA"/>
        </w:rPr>
        <w:t>benefit</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from</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the</w:t>
      </w:r>
      <w:proofErr w:type="spellEnd"/>
      <w:r w:rsidRPr="009C4691">
        <w:rPr>
          <w:rFonts w:ascii="Georgia" w:eastAsia="Georgia" w:hAnsi="Georgia" w:cs="Georgia"/>
          <w:sz w:val="26"/>
          <w:szCs w:val="26"/>
          <w:lang w:val="uk-UA"/>
        </w:rPr>
        <w:t xml:space="preserve"> </w:t>
      </w:r>
      <w:proofErr w:type="spellStart"/>
      <w:r w:rsidRPr="009C4691">
        <w:rPr>
          <w:rFonts w:ascii="Georgia" w:eastAsia="Georgia" w:hAnsi="Georgia" w:cs="Georgia"/>
          <w:sz w:val="26"/>
          <w:szCs w:val="26"/>
          <w:lang w:val="uk-UA"/>
        </w:rPr>
        <w:t>product</w:t>
      </w:r>
      <w:proofErr w:type="spellEnd"/>
      <w:r w:rsidRPr="009C4691">
        <w:rPr>
          <w:rFonts w:ascii="Georgia" w:eastAsia="Georgia" w:hAnsi="Georgia" w:cs="Georgia"/>
          <w:sz w:val="26"/>
          <w:szCs w:val="26"/>
          <w:lang w:val="uk-UA"/>
        </w:rPr>
        <w:t>.</w:t>
      </w:r>
    </w:p>
    <w:p w:rsidR="009C4691" w:rsidRPr="009C4691" w:rsidRDefault="009C4691" w:rsidP="009C4691">
      <w:pPr>
        <w:jc w:val="both"/>
        <w:rPr>
          <w:rFonts w:ascii="Georgia" w:eastAsia="Georgia" w:hAnsi="Georgia" w:cs="Georgia"/>
          <w:sz w:val="26"/>
          <w:szCs w:val="26"/>
          <w:lang w:val="uk-UA"/>
        </w:rPr>
      </w:pPr>
    </w:p>
    <w:p w:rsidR="00A017E6" w:rsidRPr="009C4691" w:rsidRDefault="00A017E6">
      <w:pPr>
        <w:jc w:val="both"/>
        <w:rPr>
          <w:rFonts w:ascii="Georgia" w:eastAsia="Georgia" w:hAnsi="Georgia" w:cs="Georgia"/>
          <w:sz w:val="26"/>
          <w:szCs w:val="26"/>
          <w:lang w:val="en-US"/>
        </w:rPr>
      </w:pPr>
    </w:p>
    <w:sectPr w:rsidR="00A017E6" w:rsidRPr="009C469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5DF" w:rsidRDefault="006265DF" w:rsidP="00432E62">
      <w:pPr>
        <w:spacing w:line="240" w:lineRule="auto"/>
      </w:pPr>
      <w:r>
        <w:separator/>
      </w:r>
    </w:p>
  </w:endnote>
  <w:endnote w:type="continuationSeparator" w:id="0">
    <w:p w:rsidR="006265DF" w:rsidRDefault="006265DF" w:rsidP="00432E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5DF" w:rsidRDefault="006265DF" w:rsidP="00432E62">
      <w:pPr>
        <w:spacing w:line="240" w:lineRule="auto"/>
      </w:pPr>
      <w:r>
        <w:separator/>
      </w:r>
    </w:p>
  </w:footnote>
  <w:footnote w:type="continuationSeparator" w:id="0">
    <w:p w:rsidR="006265DF" w:rsidRDefault="006265DF" w:rsidP="00432E6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7E6"/>
    <w:rsid w:val="00432E62"/>
    <w:rsid w:val="00604A88"/>
    <w:rsid w:val="006265DF"/>
    <w:rsid w:val="009C4691"/>
    <w:rsid w:val="00A017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5795B"/>
  <w15:docId w15:val="{49C30D64-C501-4A14-A04D-5F8A69B9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432E62"/>
    <w:pPr>
      <w:tabs>
        <w:tab w:val="center" w:pos="4677"/>
        <w:tab w:val="right" w:pos="9355"/>
      </w:tabs>
      <w:spacing w:line="240" w:lineRule="auto"/>
    </w:pPr>
  </w:style>
  <w:style w:type="character" w:customStyle="1" w:styleId="a6">
    <w:name w:val="Верхний колонтитул Знак"/>
    <w:basedOn w:val="a0"/>
    <w:link w:val="a5"/>
    <w:uiPriority w:val="99"/>
    <w:rsid w:val="00432E62"/>
  </w:style>
  <w:style w:type="paragraph" w:styleId="a7">
    <w:name w:val="footer"/>
    <w:basedOn w:val="a"/>
    <w:link w:val="a8"/>
    <w:uiPriority w:val="99"/>
    <w:unhideWhenUsed/>
    <w:rsid w:val="00432E62"/>
    <w:pPr>
      <w:tabs>
        <w:tab w:val="center" w:pos="4677"/>
        <w:tab w:val="right" w:pos="9355"/>
      </w:tabs>
      <w:spacing w:line="240" w:lineRule="auto"/>
    </w:pPr>
  </w:style>
  <w:style w:type="character" w:customStyle="1" w:styleId="a8">
    <w:name w:val="Нижний колонтитул Знак"/>
    <w:basedOn w:val="a0"/>
    <w:link w:val="a7"/>
    <w:uiPriority w:val="99"/>
    <w:rsid w:val="0043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837888">
      <w:bodyDiv w:val="1"/>
      <w:marLeft w:val="0"/>
      <w:marRight w:val="0"/>
      <w:marTop w:val="0"/>
      <w:marBottom w:val="0"/>
      <w:divBdr>
        <w:top w:val="none" w:sz="0" w:space="0" w:color="auto"/>
        <w:left w:val="none" w:sz="0" w:space="0" w:color="auto"/>
        <w:bottom w:val="none" w:sz="0" w:space="0" w:color="auto"/>
        <w:right w:val="none" w:sz="0" w:space="0" w:color="auto"/>
      </w:divBdr>
    </w:div>
    <w:div w:id="954360739">
      <w:bodyDiv w:val="1"/>
      <w:marLeft w:val="0"/>
      <w:marRight w:val="0"/>
      <w:marTop w:val="0"/>
      <w:marBottom w:val="0"/>
      <w:divBdr>
        <w:top w:val="none" w:sz="0" w:space="0" w:color="auto"/>
        <w:left w:val="none" w:sz="0" w:space="0" w:color="auto"/>
        <w:bottom w:val="none" w:sz="0" w:space="0" w:color="auto"/>
        <w:right w:val="none" w:sz="0" w:space="0" w:color="auto"/>
      </w:divBdr>
    </w:div>
    <w:div w:id="1024671259">
      <w:bodyDiv w:val="1"/>
      <w:marLeft w:val="0"/>
      <w:marRight w:val="0"/>
      <w:marTop w:val="0"/>
      <w:marBottom w:val="0"/>
      <w:divBdr>
        <w:top w:val="none" w:sz="0" w:space="0" w:color="auto"/>
        <w:left w:val="none" w:sz="0" w:space="0" w:color="auto"/>
        <w:bottom w:val="none" w:sz="0" w:space="0" w:color="auto"/>
        <w:right w:val="none" w:sz="0" w:space="0" w:color="auto"/>
      </w:divBdr>
    </w:div>
    <w:div w:id="1144858659">
      <w:bodyDiv w:val="1"/>
      <w:marLeft w:val="0"/>
      <w:marRight w:val="0"/>
      <w:marTop w:val="0"/>
      <w:marBottom w:val="0"/>
      <w:divBdr>
        <w:top w:val="none" w:sz="0" w:space="0" w:color="auto"/>
        <w:left w:val="none" w:sz="0" w:space="0" w:color="auto"/>
        <w:bottom w:val="none" w:sz="0" w:space="0" w:color="auto"/>
        <w:right w:val="none" w:sz="0" w:space="0" w:color="auto"/>
      </w:divBdr>
    </w:div>
    <w:div w:id="1919822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6234</Words>
  <Characters>3554</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Ксения</cp:lastModifiedBy>
  <cp:revision>2</cp:revision>
  <dcterms:created xsi:type="dcterms:W3CDTF">2023-03-31T12:41:00Z</dcterms:created>
  <dcterms:modified xsi:type="dcterms:W3CDTF">2023-03-31T13:17:00Z</dcterms:modified>
</cp:coreProperties>
</file>