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37A3" w:rsidRDefault="00C041C6" w:rsidP="004C626F">
      <w:pPr>
        <w:pStyle w:val="1"/>
        <w:jc w:val="center"/>
      </w:pPr>
      <w:r>
        <w:t>Бонус БК Марафон за регистрацию</w:t>
      </w:r>
    </w:p>
    <w:p w:rsidR="009A22BD" w:rsidRDefault="009A22BD" w:rsidP="00D437A3"/>
    <w:p w:rsidR="007671A6" w:rsidRPr="00F81ECC" w:rsidRDefault="007671A6" w:rsidP="009A22BD">
      <w:r>
        <w:t xml:space="preserve">Добиться постоянного притока клиентов при помощи одной только широкой линии и отличных кэфов для букмекера на современном этапе развития беттинга невозможно. Поэтому большинство контор предлагают различные денежные подарки и фрибеты, в частности, за то, </w:t>
      </w:r>
      <w:r w:rsidR="00794780">
        <w:t>ч</w:t>
      </w:r>
      <w:r>
        <w:t>то человек зарегистр</w:t>
      </w:r>
      <w:r w:rsidR="00B72535">
        <w:t>ировался на сайте. Информация о поощрениях в Марафон бет, включая бонус за регистрацию,</w:t>
      </w:r>
      <w:r w:rsidR="00F81ECC">
        <w:t xml:space="preserve"> интересует многих беттеров, поэтому мы решили разобраться, что в действительности предлагает БК, а какие акции уже неактивны.  </w:t>
      </w:r>
    </w:p>
    <w:p w:rsidR="009A22BD" w:rsidRDefault="00C938AA" w:rsidP="00BF6276">
      <w:pPr>
        <w:pStyle w:val="2"/>
      </w:pPr>
      <w:r>
        <w:t>Есть ли бонус за регистра</w:t>
      </w:r>
      <w:r w:rsidR="00BF6276">
        <w:t>цию у букмекера Марафон?</w:t>
      </w:r>
    </w:p>
    <w:p w:rsidR="005566B4" w:rsidRDefault="005566B4" w:rsidP="005566B4">
      <w:r>
        <w:t>Оказывая услуги в сфере ставок на спорт больше двадцати лет, marathonbet может похвастаться хорошей репутацией</w:t>
      </w:r>
      <w:r w:rsidR="004D4FA3">
        <w:t>,</w:t>
      </w:r>
      <w:r>
        <w:t xml:space="preserve"> нал</w:t>
      </w:r>
      <w:r w:rsidR="004D4FA3">
        <w:t xml:space="preserve">ичием легальной в РФ и оффшорной версий, а также разнообразием способов ввода и вывода денег. Умеренная маржа в сочетании с высокими коэффициентами позволяют удерживать клиентуру, поэтому в огромном количестве дополнительных предложений необходимости нет. </w:t>
      </w:r>
      <w:r w:rsidR="005E7F00">
        <w:t>Поэтому на сегодня бонус при регистрации в бк Марафон не действует, но данная опция была доступна в 2017 году</w:t>
      </w:r>
      <w:r w:rsidR="00AC60EC">
        <w:t xml:space="preserve"> на следующих условиях:</w:t>
      </w:r>
    </w:p>
    <w:p w:rsidR="00AC60EC" w:rsidRDefault="00C50CD3" w:rsidP="00AC60EC">
      <w:pPr>
        <w:pStyle w:val="a5"/>
        <w:numPr>
          <w:ilvl w:val="0"/>
          <w:numId w:val="1"/>
        </w:numPr>
      </w:pPr>
      <w:r>
        <w:t>Каждый зарегистрированный клиент мог рассчитывать на 100 бонусных евро в случае игры в казино либо на 250 евро на один слот.</w:t>
      </w:r>
    </w:p>
    <w:p w:rsidR="00C50CD3" w:rsidRDefault="00C50CD3" w:rsidP="00AC60EC">
      <w:pPr>
        <w:pStyle w:val="a5"/>
        <w:numPr>
          <w:ilvl w:val="0"/>
          <w:numId w:val="1"/>
        </w:numPr>
      </w:pPr>
      <w:r>
        <w:t xml:space="preserve">Для получения </w:t>
      </w:r>
      <w:r w:rsidR="001F29E8">
        <w:t xml:space="preserve">подарка </w:t>
      </w:r>
      <w:r>
        <w:t>нужно было в</w:t>
      </w:r>
      <w:r w:rsidR="001F29E8">
        <w:t xml:space="preserve">вести в специальное поле сгенерированный системой промокод. </w:t>
      </w:r>
    </w:p>
    <w:p w:rsidR="001F29E8" w:rsidRDefault="001F29E8" w:rsidP="00AC60EC">
      <w:pPr>
        <w:pStyle w:val="a5"/>
        <w:numPr>
          <w:ilvl w:val="0"/>
          <w:numId w:val="1"/>
        </w:numPr>
      </w:pPr>
      <w:r>
        <w:t xml:space="preserve">Активация осуществлялась автоматически, как только игрок делал первое пополнение. </w:t>
      </w:r>
    </w:p>
    <w:p w:rsidR="00842672" w:rsidRDefault="00842672" w:rsidP="00AC60EC">
      <w:pPr>
        <w:pStyle w:val="a5"/>
        <w:numPr>
          <w:ilvl w:val="0"/>
          <w:numId w:val="1"/>
        </w:numPr>
      </w:pPr>
      <w:r>
        <w:t>Чтобы отыграть вознаграждение за регистрацию</w:t>
      </w:r>
      <w:r w:rsidR="004C626F" w:rsidRPr="004C626F">
        <w:t>,</w:t>
      </w:r>
      <w:r>
        <w:t xml:space="preserve"> следовало в течение 1 месяца прокрутить двадцать раз предоставляемую сумму, причем с учетом ограничений в</w:t>
      </w:r>
      <w:r w:rsidR="006618BE">
        <w:t xml:space="preserve"> плане выбора вида развлечения (игра в рулетку не засчитывалась). </w:t>
      </w:r>
    </w:p>
    <w:p w:rsidR="006618BE" w:rsidRDefault="006618BE" w:rsidP="00AC60EC">
      <w:pPr>
        <w:pStyle w:val="a5"/>
        <w:numPr>
          <w:ilvl w:val="0"/>
          <w:numId w:val="1"/>
        </w:numPr>
      </w:pPr>
      <w:r>
        <w:t xml:space="preserve">При соблюдении всех правил отыгрыша выигранными за 30-дневный период средствами можно было распоряжаться по собственному усмотрению (вывести или использовать для новых ставок на спорт в лайве и прематче). </w:t>
      </w:r>
    </w:p>
    <w:p w:rsidR="005566B4" w:rsidRDefault="00AC60EC" w:rsidP="005566B4">
      <w:r>
        <w:t>Не исключено, что в будущем букмекерская контора Марафон вернет столь привлекательное для беттеров предложение, но пока что воспользоваться им не получится.</w:t>
      </w:r>
      <w:r w:rsidR="00E0797A">
        <w:t xml:space="preserve"> С другой стороны, и помимо приветственного бонуса на популярном сайте есть множество способов заработать на спортивных ставках, и далее мы расскажем о них подробнее. </w:t>
      </w:r>
    </w:p>
    <w:p w:rsidR="00140186" w:rsidRDefault="00140186" w:rsidP="00140186">
      <w:pPr>
        <w:pStyle w:val="2"/>
      </w:pPr>
      <w:r>
        <w:t xml:space="preserve">Кешбек для новых клиентов - вариация </w:t>
      </w:r>
      <w:r w:rsidR="004A7637">
        <w:t>регистрационного</w:t>
      </w:r>
      <w:r>
        <w:t xml:space="preserve"> бонуса</w:t>
      </w:r>
    </w:p>
    <w:p w:rsidR="000C0440" w:rsidRDefault="004A7637" w:rsidP="000C0440">
      <w:r>
        <w:t xml:space="preserve">Хотя </w:t>
      </w:r>
      <w:r w:rsidR="000812E7">
        <w:t>классического</w:t>
      </w:r>
      <w:r>
        <w:t xml:space="preserve"> подарка за регистрацию компания не предоставляет, </w:t>
      </w:r>
      <w:r w:rsidR="000812E7">
        <w:t xml:space="preserve">при заполнении анкеты на легальном портале можно воспользоваться опцией </w:t>
      </w:r>
      <w:r w:rsidR="000812E7">
        <w:t>CASHBACK</w:t>
      </w:r>
      <w:r w:rsidR="000812E7">
        <w:t xml:space="preserve"> . Она позволяет компенсировать часть </w:t>
      </w:r>
      <w:r w:rsidR="000812E7">
        <w:lastRenderedPageBreak/>
        <w:t>сре</w:t>
      </w:r>
      <w:proofErr w:type="gramStart"/>
      <w:r w:rsidR="000812E7">
        <w:t>дств пр</w:t>
      </w:r>
      <w:proofErr w:type="gramEnd"/>
      <w:r w:rsidR="000812E7">
        <w:t xml:space="preserve">и первом пополнении счета. Чтобы активировать опцию, необходимо перейти по ссылке </w:t>
      </w:r>
      <w:hyperlink r:id="rId6" w:history="1">
        <w:r w:rsidR="00140186" w:rsidRPr="00871A21">
          <w:rPr>
            <w:rStyle w:val="a3"/>
          </w:rPr>
          <w:t>https://www.marathonbet.ru/su/landings/cash19</w:t>
        </w:r>
      </w:hyperlink>
      <w:r w:rsidR="000812E7">
        <w:t xml:space="preserve"> и кликнуть на кнопку «Участвовать». </w:t>
      </w:r>
      <w:r w:rsidR="000B0225">
        <w:t xml:space="preserve">Автоматически откроется регистрационная форма, которую нужно заполнить, после чего верифицироваться одним из предложенных способом. </w:t>
      </w:r>
    </w:p>
    <w:p w:rsidR="000C0440" w:rsidRDefault="000B0225" w:rsidP="000C0440">
      <w:r>
        <w:t xml:space="preserve">Активация спецпредложения происходит после внесения средств на депозит, причем сумма должна быть как минимум 500 рублей. </w:t>
      </w:r>
      <w:r w:rsidR="00327BEE">
        <w:t xml:space="preserve">От игрока требуется во время перевода указать </w:t>
      </w:r>
      <w:proofErr w:type="spellStart"/>
      <w:r w:rsidR="00327BEE">
        <w:t>промокод</w:t>
      </w:r>
      <w:proofErr w:type="spellEnd"/>
      <w:r w:rsidR="00327BEE">
        <w:t xml:space="preserve"> (до 31 октября действует комбинация </w:t>
      </w:r>
      <w:r w:rsidR="00327BEE">
        <w:t>CASHBACK19</w:t>
      </w:r>
      <w:r w:rsidR="000C0440">
        <w:t xml:space="preserve">) и не забыть отыграть </w:t>
      </w:r>
      <w:proofErr w:type="spellStart"/>
      <w:r w:rsidR="000C0440">
        <w:t>кэшбэк</w:t>
      </w:r>
      <w:proofErr w:type="spellEnd"/>
      <w:r w:rsidR="000C0440">
        <w:t xml:space="preserve"> в </w:t>
      </w:r>
      <w:proofErr w:type="spellStart"/>
      <w:r w:rsidR="000C0440">
        <w:t>лайв</w:t>
      </w:r>
      <w:proofErr w:type="spellEnd"/>
      <w:r w:rsidR="000C0440">
        <w:t xml:space="preserve"> ставках или </w:t>
      </w:r>
      <w:proofErr w:type="spellStart"/>
      <w:r w:rsidR="000C0440">
        <w:t>прематче</w:t>
      </w:r>
      <w:proofErr w:type="spellEnd"/>
      <w:r w:rsidR="000C0440">
        <w:t xml:space="preserve">. БК Марафон возвращает по 10 процентов от внесенной суммы каждые 7 дней на протяжении 5 недель, а минимальный </w:t>
      </w:r>
      <w:proofErr w:type="spellStart"/>
      <w:r w:rsidR="000C0440">
        <w:t>кэф</w:t>
      </w:r>
      <w:proofErr w:type="spellEnd"/>
      <w:r w:rsidR="000C0440">
        <w:t xml:space="preserve"> отыгрыша составляет 1.5. Важный момент – есть ограничение по сумме компенсации, который составляет 1 тысячу рублей. То есть, даже если десятая часть от первого депозита больше, вы получите 1000 рублей. </w:t>
      </w:r>
    </w:p>
    <w:p w:rsidR="009A22BD" w:rsidRDefault="00765FCD" w:rsidP="00765FCD">
      <w:pPr>
        <w:pStyle w:val="2"/>
      </w:pPr>
      <w:r>
        <w:t>Авансовые ставки – альтернатива Марафон бонуса за регистрацию</w:t>
      </w:r>
    </w:p>
    <w:p w:rsidR="00741171" w:rsidRDefault="00EC2916" w:rsidP="009A22BD">
      <w:r>
        <w:t>Чтобы участники пари могли почувствовать себя частью сообщества беттеров и продолжать играть, даже есл</w:t>
      </w:r>
      <w:r w:rsidR="004C626F">
        <w:t>и на счету наблюдается временный</w:t>
      </w:r>
      <w:r>
        <w:t xml:space="preserve"> дефицит средств, букмекер предусмотрел возможность авансовых ставок. </w:t>
      </w:r>
      <w:r w:rsidR="00065590">
        <w:t xml:space="preserve">Воспользоваться программой имеют возможность верифицированные пользователи с </w:t>
      </w:r>
      <w:r w:rsidR="0036257F">
        <w:t>не</w:t>
      </w:r>
      <w:r w:rsidR="00065590">
        <w:t xml:space="preserve">сыгранными </w:t>
      </w:r>
      <w:r w:rsidR="0036257F">
        <w:t xml:space="preserve">ставками – бк предоставляет </w:t>
      </w:r>
      <w:r w:rsidR="00C80EE0">
        <w:t>150 рублей, чтобы вы могли сформировать еще один или несколько купонов. Перед тем как активировать бонусное предложение, рекомендуем внимательно изучить основные его условия, а именно:</w:t>
      </w:r>
    </w:p>
    <w:p w:rsidR="00C80EE0" w:rsidRDefault="00F82FC8" w:rsidP="00C80EE0">
      <w:pPr>
        <w:pStyle w:val="a5"/>
        <w:numPr>
          <w:ilvl w:val="0"/>
          <w:numId w:val="2"/>
        </w:numPr>
      </w:pPr>
      <w:r>
        <w:t xml:space="preserve">ставить можно в </w:t>
      </w:r>
      <w:r w:rsidR="008D5A66">
        <w:t xml:space="preserve">прематче и </w:t>
      </w:r>
      <w:r>
        <w:t xml:space="preserve">лайв линии, причем </w:t>
      </w:r>
      <w:r w:rsidR="008D5A66">
        <w:t>соревнования</w:t>
      </w:r>
      <w:r>
        <w:t xml:space="preserve"> должны начинаться как минимум за 2 суток до заключения пари</w:t>
      </w:r>
      <w:r w:rsidR="008D5A66">
        <w:t xml:space="preserve"> (если выбираете live) либо в течение этого периода (для </w:t>
      </w:r>
      <w:r w:rsidR="008D5A66">
        <w:rPr>
          <w:lang w:val="en-US"/>
        </w:rPr>
        <w:t>prematch</w:t>
      </w:r>
      <w:r w:rsidR="002346CB">
        <w:t>)</w:t>
      </w:r>
      <w:r>
        <w:t>;</w:t>
      </w:r>
    </w:p>
    <w:p w:rsidR="00F82FC8" w:rsidRDefault="009C1DC9" w:rsidP="00C80EE0">
      <w:pPr>
        <w:pStyle w:val="a5"/>
        <w:numPr>
          <w:ilvl w:val="0"/>
          <w:numId w:val="2"/>
        </w:numPr>
      </w:pPr>
      <w:r>
        <w:t>в случае если выигранная сумма за 48 часов до начала события будет меньше, чем аванс, разницу компенсируют со счетов marathonbet;</w:t>
      </w:r>
    </w:p>
    <w:p w:rsidR="009C1DC9" w:rsidRDefault="002438C3" w:rsidP="00C80EE0">
      <w:pPr>
        <w:pStyle w:val="a5"/>
        <w:numPr>
          <w:ilvl w:val="0"/>
          <w:numId w:val="2"/>
        </w:numPr>
      </w:pPr>
      <w:r>
        <w:t>при расчете выигрыша из него вычитается размер аванса;</w:t>
      </w:r>
    </w:p>
    <w:p w:rsidR="002438C3" w:rsidRDefault="003F3096" w:rsidP="00C80EE0">
      <w:pPr>
        <w:pStyle w:val="a5"/>
        <w:numPr>
          <w:ilvl w:val="0"/>
          <w:numId w:val="2"/>
        </w:numPr>
      </w:pPr>
      <w:r>
        <w:t>игроки могут несколько раз делать авансовые ставки, а для их отслеживания необходим</w:t>
      </w:r>
      <w:r w:rsidR="009D2DED">
        <w:t>о</w:t>
      </w:r>
      <w:r>
        <w:t xml:space="preserve"> перейти в соответствующий раздел меню «Мой счет» (сначала нужно будет авторизоваться на сайте);</w:t>
      </w:r>
    </w:p>
    <w:p w:rsidR="00EC2916" w:rsidRDefault="002122E6" w:rsidP="009A22BD">
      <w:r>
        <w:t>Н</w:t>
      </w:r>
      <w:r w:rsidR="004C626F">
        <w:t>е стоит приравнивать программу к кредиту</w:t>
      </w:r>
      <w:r>
        <w:t xml:space="preserve">, скорее, это финансовая поддержка букмекера, который заинтересован в том, чтобы вы продолжали бетить и не переходили на другой сайт. </w:t>
      </w:r>
      <w:r w:rsidR="002346CB">
        <w:t xml:space="preserve">Также помните о том, что администрация вправе аннулировать опцию при выявлении признаков мошенничества или по каким-то соображениям заблокировать авансовые ставки на конкретные спортивные события. </w:t>
      </w:r>
    </w:p>
    <w:p w:rsidR="009A22BD" w:rsidRDefault="00765FCD" w:rsidP="00765FCD">
      <w:pPr>
        <w:pStyle w:val="2"/>
      </w:pPr>
      <w:r>
        <w:t>Фрибет и другие акционные предложения</w:t>
      </w:r>
    </w:p>
    <w:p w:rsidR="002346CB" w:rsidRDefault="002346CB" w:rsidP="009A22BD">
      <w:r>
        <w:t>Хотя букмекерская контора Марафон не дает бонуса при регистрации новым пользователям, есть другие поощрения, которыми можно воспользоваться, пройдя идентификацию. Учтите, что для клиентов легального в РФ портала потребуется двойная вер</w:t>
      </w:r>
      <w:r w:rsidR="004C626F">
        <w:t xml:space="preserve">ификация – </w:t>
      </w:r>
      <w:r w:rsidR="004C626F">
        <w:lastRenderedPageBreak/>
        <w:t xml:space="preserve">непосредственно у </w:t>
      </w:r>
      <w:proofErr w:type="spellStart"/>
      <w:r w:rsidR="004C626F">
        <w:t>бк</w:t>
      </w:r>
      <w:proofErr w:type="spellEnd"/>
      <w:r>
        <w:t xml:space="preserve"> и во втором ЦУПИС. </w:t>
      </w:r>
      <w:r w:rsidR="00AC4EB8">
        <w:t>Чтобы посмотреть, какие акции на данный момент активны, достаточно отрыть сайт на ПК либо во</w:t>
      </w:r>
      <w:r w:rsidR="004C626F">
        <w:t>спользоваться мобильной версией</w:t>
      </w:r>
      <w:r w:rsidR="00AC4EB8">
        <w:t xml:space="preserve"> и нажать на главном меню раздел «Сервис</w:t>
      </w:r>
      <w:r w:rsidR="009D2DED">
        <w:t>ы</w:t>
      </w:r>
      <w:r w:rsidR="00AC4EB8">
        <w:t xml:space="preserve">». Здесь будет вкладка с бонусами и акциями (на ресурсе с доменом </w:t>
      </w:r>
      <w:r w:rsidR="00AC4EB8" w:rsidRPr="00AC4EB8">
        <w:t>.</w:t>
      </w:r>
      <w:r w:rsidR="00AC4EB8">
        <w:rPr>
          <w:lang w:val="en-US"/>
        </w:rPr>
        <w:t>ru</w:t>
      </w:r>
      <w:r w:rsidR="00B810B5">
        <w:t xml:space="preserve"> нужно перей</w:t>
      </w:r>
      <w:r w:rsidR="004C626F">
        <w:t>ти в рубрику Правила), в которой</w:t>
      </w:r>
      <w:r w:rsidR="00B810B5">
        <w:t xml:space="preserve"> публикуется актуальная информация о спецпредложениях. </w:t>
      </w:r>
    </w:p>
    <w:p w:rsidR="00B810B5" w:rsidRDefault="00B810B5" w:rsidP="009A22BD">
      <w:r>
        <w:t>В 2019 году клиентам российского и международного букмекера предлагаются следующие бонусы:</w:t>
      </w:r>
    </w:p>
    <w:p w:rsidR="00B810B5" w:rsidRDefault="00C24EC5" w:rsidP="00B810B5">
      <w:pPr>
        <w:pStyle w:val="a5"/>
        <w:numPr>
          <w:ilvl w:val="0"/>
          <w:numId w:val="3"/>
        </w:numPr>
      </w:pPr>
      <w:r>
        <w:t>периодически</w:t>
      </w:r>
      <w:r w:rsidR="004C626F">
        <w:t>е</w:t>
      </w:r>
      <w:r>
        <w:t xml:space="preserve"> </w:t>
      </w:r>
      <w:proofErr w:type="spellStart"/>
      <w:r>
        <w:t>фрибеты</w:t>
      </w:r>
      <w:proofErr w:type="spellEnd"/>
      <w:r>
        <w:t xml:space="preserve"> </w:t>
      </w:r>
      <w:r w:rsidR="00545C3A">
        <w:t>на одиночные ставки в различных матчах, причем в случае выигрыша на счет поступает только полученная сумма без учета поставленных денег;</w:t>
      </w:r>
    </w:p>
    <w:p w:rsidR="00545C3A" w:rsidRDefault="0041530B" w:rsidP="00B810B5">
      <w:pPr>
        <w:pStyle w:val="a5"/>
        <w:numPr>
          <w:ilvl w:val="0"/>
          <w:numId w:val="3"/>
        </w:numPr>
      </w:pPr>
      <w:r>
        <w:t>Lucky 15, 31, 63 – акция для участников пари на собачьи бега и скачки, позволяет удваивать выигранную сумму, если указывается лишь один исход забега;</w:t>
      </w:r>
    </w:p>
    <w:p w:rsidR="0041530B" w:rsidRPr="00AC4EB8" w:rsidRDefault="0041530B" w:rsidP="00B810B5">
      <w:pPr>
        <w:pStyle w:val="a5"/>
        <w:numPr>
          <w:ilvl w:val="0"/>
          <w:numId w:val="3"/>
        </w:numPr>
      </w:pPr>
      <w:r>
        <w:t xml:space="preserve">вознаграждение на 2 победителей – действует при ставках на скачки в Ирландии и Великобритании, если победителя дисквалифицировали. </w:t>
      </w:r>
    </w:p>
    <w:p w:rsidR="00C041C6" w:rsidRDefault="00C041C6" w:rsidP="00C041C6">
      <w:pPr>
        <w:pStyle w:val="2"/>
      </w:pPr>
      <w:r>
        <w:t>Вывод</w:t>
      </w:r>
    </w:p>
    <w:p w:rsidR="00C041C6" w:rsidRDefault="00B810B5" w:rsidP="009A22BD">
      <w:r>
        <w:t xml:space="preserve">В настоящее время бк Марафон бет не предоставляет новым пользователям бонус при регистрации, однако дает массу других возможностей для выгодного беттинга. К услугам клиентов авансовые ставки, </w:t>
      </w:r>
      <w:r w:rsidR="00C24EC5">
        <w:t xml:space="preserve">бесплатные </w:t>
      </w:r>
      <w:r>
        <w:t>пари</w:t>
      </w:r>
      <w:r w:rsidR="00C24EC5">
        <w:t xml:space="preserve"> и </w:t>
      </w:r>
      <w:r>
        <w:t xml:space="preserve">Lucky 15, 31, 63, </w:t>
      </w:r>
      <w:r w:rsidR="00C24EC5">
        <w:t xml:space="preserve">а также подарки на двух победителей. Какими из них воспользоваться, решайте сами, учитывая выбираемые виды спорта, типы ставок и стиль игры. Чтобы получить вознаграждение, нужно сначала зарегистрироваться, пройти идентификацию, выполнить условия акции и соблюдать правила, указанные на официальном сайте. </w:t>
      </w:r>
    </w:p>
    <w:p w:rsidR="006A0666" w:rsidRDefault="006A0666" w:rsidP="006A0666">
      <w:r>
        <w:t xml:space="preserve">100% </w:t>
      </w:r>
      <w:hyperlink r:id="rId7" w:history="1">
        <w:r w:rsidRPr="00871A21">
          <w:rPr>
            <w:rStyle w:val="a3"/>
          </w:rPr>
          <w:t>https://text.ru/antiplagiat/5d9da3d60271c</w:t>
        </w:r>
      </w:hyperlink>
    </w:p>
    <w:p w:rsidR="00D437A3" w:rsidRDefault="006A0666" w:rsidP="006A0666">
      <w:bookmarkStart w:id="0" w:name="_GoBack"/>
      <w:bookmarkEnd w:id="0"/>
      <w:r w:rsidRPr="006A0666">
        <w:t>Академическая тошнота документа</w:t>
      </w:r>
      <w:r w:rsidRPr="006A0666">
        <w:tab/>
        <w:t>6.3 %</w:t>
      </w:r>
    </w:p>
    <w:sectPr w:rsidR="00D437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00F23"/>
    <w:multiLevelType w:val="hybridMultilevel"/>
    <w:tmpl w:val="BF56DE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4AF56E7"/>
    <w:multiLevelType w:val="hybridMultilevel"/>
    <w:tmpl w:val="5B6A80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C0A5EC1"/>
    <w:multiLevelType w:val="hybridMultilevel"/>
    <w:tmpl w:val="DF2E828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792D"/>
    <w:rsid w:val="00065590"/>
    <w:rsid w:val="000812E7"/>
    <w:rsid w:val="000B0225"/>
    <w:rsid w:val="000C0440"/>
    <w:rsid w:val="00140186"/>
    <w:rsid w:val="001F29E8"/>
    <w:rsid w:val="002122E6"/>
    <w:rsid w:val="002346CB"/>
    <w:rsid w:val="002438C3"/>
    <w:rsid w:val="00327BEE"/>
    <w:rsid w:val="003535B3"/>
    <w:rsid w:val="0036257F"/>
    <w:rsid w:val="003F3096"/>
    <w:rsid w:val="0041530B"/>
    <w:rsid w:val="00492670"/>
    <w:rsid w:val="004A7637"/>
    <w:rsid w:val="004C626F"/>
    <w:rsid w:val="004D4FA3"/>
    <w:rsid w:val="00545C3A"/>
    <w:rsid w:val="005566B4"/>
    <w:rsid w:val="005E7F00"/>
    <w:rsid w:val="006618BE"/>
    <w:rsid w:val="006A0666"/>
    <w:rsid w:val="00741171"/>
    <w:rsid w:val="00765FCD"/>
    <w:rsid w:val="007671A6"/>
    <w:rsid w:val="00794780"/>
    <w:rsid w:val="007B7234"/>
    <w:rsid w:val="00842672"/>
    <w:rsid w:val="008D5A66"/>
    <w:rsid w:val="009A22BD"/>
    <w:rsid w:val="009C1DC9"/>
    <w:rsid w:val="009D2DED"/>
    <w:rsid w:val="00A4176A"/>
    <w:rsid w:val="00AC4EB8"/>
    <w:rsid w:val="00AC60EC"/>
    <w:rsid w:val="00B72535"/>
    <w:rsid w:val="00B810B5"/>
    <w:rsid w:val="00BF6276"/>
    <w:rsid w:val="00C041C6"/>
    <w:rsid w:val="00C24EC5"/>
    <w:rsid w:val="00C50CD3"/>
    <w:rsid w:val="00C80EE0"/>
    <w:rsid w:val="00C938AA"/>
    <w:rsid w:val="00D437A3"/>
    <w:rsid w:val="00DA6351"/>
    <w:rsid w:val="00E0792D"/>
    <w:rsid w:val="00E0797A"/>
    <w:rsid w:val="00EC2916"/>
    <w:rsid w:val="00F81ECC"/>
    <w:rsid w:val="00F82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1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41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7A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37A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41C6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C04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AC60E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C041C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C041C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437A3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437A3"/>
    <w:rPr>
      <w:color w:val="800080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C041C6"/>
    <w:rPr>
      <w:rFonts w:asciiTheme="majorHAnsi" w:eastAsiaTheme="majorEastAsia" w:hAnsiTheme="majorHAnsi" w:cstheme="majorBidi"/>
      <w:b/>
      <w:bCs/>
      <w:color w:val="365F91" w:themeColor="accent1" w:themeShade="BF"/>
      <w:szCs w:val="28"/>
    </w:rPr>
  </w:style>
  <w:style w:type="character" w:customStyle="1" w:styleId="20">
    <w:name w:val="Заголовок 2 Знак"/>
    <w:basedOn w:val="a0"/>
    <w:link w:val="2"/>
    <w:uiPriority w:val="9"/>
    <w:rsid w:val="00C041C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List Paragraph"/>
    <w:basedOn w:val="a"/>
    <w:uiPriority w:val="34"/>
    <w:qFormat/>
    <w:rsid w:val="00AC60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88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4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255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1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323834">
          <w:blockQuote w:val="1"/>
          <w:marLeft w:val="0"/>
          <w:marRight w:val="0"/>
          <w:marTop w:val="525"/>
          <w:marBottom w:val="405"/>
          <w:divBdr>
            <w:top w:val="single" w:sz="6" w:space="17" w:color="F59D1C"/>
            <w:left w:val="single" w:sz="6" w:space="31" w:color="F59D1C"/>
            <w:bottom w:val="single" w:sz="6" w:space="17" w:color="F59D1C"/>
            <w:right w:val="single" w:sz="6" w:space="15" w:color="F59D1C"/>
          </w:divBdr>
        </w:div>
      </w:divsChild>
    </w:div>
    <w:div w:id="81645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40364">
          <w:marLeft w:val="0"/>
          <w:marRight w:val="0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20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4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545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14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33329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99607">
              <w:marLeft w:val="0"/>
              <w:marRight w:val="0"/>
              <w:marTop w:val="225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8623616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19754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9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46823">
          <w:blockQuote w:val="1"/>
          <w:marLeft w:val="0"/>
          <w:marRight w:val="0"/>
          <w:marTop w:val="525"/>
          <w:marBottom w:val="405"/>
          <w:divBdr>
            <w:top w:val="single" w:sz="6" w:space="17" w:color="F59D1C"/>
            <w:left w:val="single" w:sz="6" w:space="31" w:color="F59D1C"/>
            <w:bottom w:val="single" w:sz="6" w:space="17" w:color="F59D1C"/>
            <w:right w:val="single" w:sz="6" w:space="15" w:color="F59D1C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text.ru/antiplagiat/5d9da3d60271c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marathonbet.ru/su/landings/cash1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3</Pages>
  <Words>894</Words>
  <Characters>5815</Characters>
  <Application>Microsoft Office Word</Application>
  <DocSecurity>0</DocSecurity>
  <Lines>123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6</cp:revision>
  <dcterms:created xsi:type="dcterms:W3CDTF">2019-10-01T07:10:00Z</dcterms:created>
  <dcterms:modified xsi:type="dcterms:W3CDTF">2019-10-09T09:12:00Z</dcterms:modified>
</cp:coreProperties>
</file>